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22.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8.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60.xml" ContentType="application/vnd.openxmlformats-officedocument.wordprocessingml.header+xml"/>
  <Override PartName="/word/footer6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D59863" w14:textId="77777777" w:rsidR="00FE33A9" w:rsidRDefault="00083A3D">
      <w:pPr>
        <w:tabs>
          <w:tab w:val="left" w:pos="7881"/>
        </w:tabs>
        <w:ind w:left="501"/>
        <w:rPr>
          <w:rFonts w:ascii="Times New Roman"/>
          <w:sz w:val="20"/>
        </w:rPr>
      </w:pPr>
      <w:r>
        <w:rPr>
          <w:rFonts w:ascii="Times New Roman"/>
          <w:noProof/>
          <w:sz w:val="20"/>
          <w:lang w:val="fr-FR" w:eastAsia="fr-FR"/>
        </w:rPr>
        <w:drawing>
          <wp:inline distT="0" distB="0" distL="0" distR="0" wp14:anchorId="1448F538" wp14:editId="4DF40F27">
            <wp:extent cx="1644723" cy="165582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1644723" cy="1655826"/>
                    </a:xfrm>
                    <a:prstGeom prst="rect">
                      <a:avLst/>
                    </a:prstGeom>
                  </pic:spPr>
                </pic:pic>
              </a:graphicData>
            </a:graphic>
          </wp:inline>
        </w:drawing>
      </w:r>
      <w:r>
        <w:rPr>
          <w:rFonts w:ascii="Times New Roman"/>
          <w:sz w:val="20"/>
        </w:rPr>
        <w:tab/>
      </w:r>
      <w:r>
        <w:rPr>
          <w:rFonts w:ascii="Times New Roman"/>
          <w:noProof/>
          <w:position w:val="3"/>
          <w:sz w:val="20"/>
          <w:lang w:val="fr-FR" w:eastAsia="fr-FR"/>
        </w:rPr>
        <w:drawing>
          <wp:inline distT="0" distB="0" distL="0" distR="0" wp14:anchorId="26F632A5" wp14:editId="4E01B7DC">
            <wp:extent cx="1134451" cy="1753647"/>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1134451" cy="1753647"/>
                    </a:xfrm>
                    <a:prstGeom prst="rect">
                      <a:avLst/>
                    </a:prstGeom>
                  </pic:spPr>
                </pic:pic>
              </a:graphicData>
            </a:graphic>
          </wp:inline>
        </w:drawing>
      </w:r>
    </w:p>
    <w:p w14:paraId="6543EB53" w14:textId="77777777" w:rsidR="00FE33A9" w:rsidRDefault="00FE33A9">
      <w:pPr>
        <w:pStyle w:val="Corpsdetexte"/>
        <w:rPr>
          <w:rFonts w:ascii="Times New Roman"/>
          <w:sz w:val="20"/>
        </w:rPr>
      </w:pPr>
    </w:p>
    <w:p w14:paraId="79A7B56D" w14:textId="77777777" w:rsidR="00FE33A9" w:rsidRDefault="00FE33A9">
      <w:pPr>
        <w:pStyle w:val="Corpsdetexte"/>
        <w:rPr>
          <w:rFonts w:ascii="Times New Roman"/>
          <w:sz w:val="20"/>
        </w:rPr>
      </w:pPr>
    </w:p>
    <w:p w14:paraId="31E8147A" w14:textId="77777777" w:rsidR="00FE33A9" w:rsidRDefault="00FE33A9">
      <w:pPr>
        <w:pStyle w:val="Corpsdetexte"/>
        <w:rPr>
          <w:rFonts w:ascii="Times New Roman"/>
          <w:sz w:val="20"/>
        </w:rPr>
      </w:pPr>
    </w:p>
    <w:p w14:paraId="2F666C28" w14:textId="77777777" w:rsidR="00FE33A9" w:rsidRDefault="00083A3D">
      <w:pPr>
        <w:pStyle w:val="Titre"/>
      </w:pPr>
      <w:bookmarkStart w:id="0" w:name="REGLEMENT"/>
      <w:bookmarkEnd w:id="0"/>
      <w:r>
        <w:rPr>
          <w:w w:val="95"/>
        </w:rPr>
        <w:t>Commune</w:t>
      </w:r>
      <w:r>
        <w:rPr>
          <w:rFonts w:ascii="Times New Roman" w:hAnsi="Times New Roman"/>
          <w:spacing w:val="32"/>
          <w:w w:val="150"/>
        </w:rPr>
        <w:t xml:space="preserve"> </w:t>
      </w:r>
      <w:r>
        <w:rPr>
          <w:w w:val="95"/>
        </w:rPr>
        <w:t>de</w:t>
      </w:r>
      <w:r>
        <w:rPr>
          <w:rFonts w:ascii="Times New Roman" w:hAnsi="Times New Roman"/>
          <w:spacing w:val="32"/>
          <w:w w:val="150"/>
        </w:rPr>
        <w:t xml:space="preserve"> </w:t>
      </w:r>
      <w:r>
        <w:rPr>
          <w:w w:val="95"/>
        </w:rPr>
        <w:t>Villeneuve-lès-</w:t>
      </w:r>
      <w:r>
        <w:rPr>
          <w:spacing w:val="-2"/>
          <w:w w:val="95"/>
        </w:rPr>
        <w:t>Maguelone</w:t>
      </w:r>
    </w:p>
    <w:p w14:paraId="074FFA39" w14:textId="77777777" w:rsidR="00FE33A9" w:rsidRDefault="00FE33A9">
      <w:pPr>
        <w:pStyle w:val="Corpsdetexte"/>
        <w:spacing w:before="5"/>
        <w:rPr>
          <w:rFonts w:ascii="Calibri"/>
          <w:sz w:val="48"/>
        </w:rPr>
      </w:pPr>
    </w:p>
    <w:p w14:paraId="223F1F52" w14:textId="77777777" w:rsidR="00FE33A9" w:rsidRDefault="00083A3D">
      <w:pPr>
        <w:spacing w:before="1"/>
        <w:ind w:left="5879"/>
        <w:rPr>
          <w:rFonts w:ascii="Calibri" w:hAnsi="Calibri"/>
          <w:sz w:val="36"/>
        </w:rPr>
      </w:pPr>
      <w:r>
        <w:rPr>
          <w:rFonts w:ascii="Calibri" w:hAnsi="Calibri"/>
          <w:sz w:val="36"/>
        </w:rPr>
        <w:t>PLAN</w:t>
      </w:r>
      <w:r>
        <w:rPr>
          <w:rFonts w:ascii="Times New Roman" w:hAnsi="Times New Roman"/>
          <w:spacing w:val="-20"/>
          <w:sz w:val="36"/>
        </w:rPr>
        <w:t xml:space="preserve"> </w:t>
      </w:r>
      <w:r>
        <w:rPr>
          <w:rFonts w:ascii="Calibri" w:hAnsi="Calibri"/>
          <w:sz w:val="36"/>
        </w:rPr>
        <w:t>LOCAL</w:t>
      </w:r>
      <w:r>
        <w:rPr>
          <w:rFonts w:ascii="Times New Roman" w:hAnsi="Times New Roman"/>
          <w:spacing w:val="-20"/>
          <w:sz w:val="36"/>
        </w:rPr>
        <w:t xml:space="preserve"> </w:t>
      </w:r>
      <w:r>
        <w:rPr>
          <w:rFonts w:ascii="Calibri" w:hAnsi="Calibri"/>
          <w:spacing w:val="-2"/>
          <w:sz w:val="36"/>
        </w:rPr>
        <w:t>D’URBANISME</w:t>
      </w:r>
    </w:p>
    <w:p w14:paraId="6AA1529F" w14:textId="1099128C" w:rsidR="00FE33A9" w:rsidRDefault="00350F5B">
      <w:pPr>
        <w:spacing w:before="105"/>
        <w:ind w:left="3491" w:right="321" w:firstLine="2023"/>
        <w:jc w:val="right"/>
        <w:rPr>
          <w:rFonts w:ascii="Calibri" w:hAnsi="Calibri"/>
          <w:sz w:val="36"/>
        </w:rPr>
      </w:pPr>
      <w:r>
        <w:rPr>
          <w:rFonts w:ascii="Calibri" w:hAnsi="Calibri"/>
          <w:sz w:val="36"/>
        </w:rPr>
        <w:t>Modification n°1</w:t>
      </w:r>
    </w:p>
    <w:p w14:paraId="49EB82B1" w14:textId="77777777" w:rsidR="00FE33A9" w:rsidRDefault="00FE33A9">
      <w:pPr>
        <w:pStyle w:val="Corpsdetexte"/>
        <w:rPr>
          <w:rFonts w:ascii="Calibri"/>
          <w:sz w:val="36"/>
        </w:rPr>
      </w:pPr>
    </w:p>
    <w:p w14:paraId="6B018D7A" w14:textId="77777777" w:rsidR="00FE33A9" w:rsidRDefault="00FE33A9">
      <w:pPr>
        <w:pStyle w:val="Corpsdetexte"/>
        <w:spacing w:before="4"/>
        <w:rPr>
          <w:rFonts w:ascii="Calibri"/>
          <w:sz w:val="31"/>
        </w:rPr>
      </w:pPr>
    </w:p>
    <w:p w14:paraId="359D5E9B" w14:textId="77777777" w:rsidR="00FE33A9" w:rsidRDefault="00083A3D">
      <w:pPr>
        <w:ind w:right="324"/>
        <w:jc w:val="right"/>
        <w:rPr>
          <w:rFonts w:ascii="Calibri" w:hAnsi="Calibri"/>
          <w:sz w:val="32"/>
        </w:rPr>
      </w:pPr>
      <w:r>
        <w:rPr>
          <w:rFonts w:ascii="Calibri" w:hAnsi="Calibri"/>
          <w:sz w:val="32"/>
        </w:rPr>
        <w:t>2</w:t>
      </w:r>
      <w:r>
        <w:rPr>
          <w:rFonts w:ascii="Times New Roman" w:hAnsi="Times New Roman"/>
          <w:spacing w:val="-15"/>
          <w:sz w:val="32"/>
        </w:rPr>
        <w:t xml:space="preserve"> </w:t>
      </w:r>
      <w:r>
        <w:rPr>
          <w:rFonts w:ascii="Calibri" w:hAnsi="Calibri"/>
          <w:sz w:val="32"/>
        </w:rPr>
        <w:t>–</w:t>
      </w:r>
      <w:r>
        <w:rPr>
          <w:rFonts w:ascii="Times New Roman" w:hAnsi="Times New Roman"/>
          <w:spacing w:val="-12"/>
          <w:sz w:val="32"/>
        </w:rPr>
        <w:t xml:space="preserve"> </w:t>
      </w:r>
      <w:r>
        <w:rPr>
          <w:rFonts w:ascii="Calibri" w:hAnsi="Calibri"/>
          <w:sz w:val="32"/>
        </w:rPr>
        <w:t>Règlement</w:t>
      </w:r>
      <w:r>
        <w:rPr>
          <w:rFonts w:ascii="Times New Roman" w:hAnsi="Times New Roman"/>
          <w:spacing w:val="-12"/>
          <w:sz w:val="32"/>
        </w:rPr>
        <w:t xml:space="preserve"> </w:t>
      </w:r>
      <w:r>
        <w:rPr>
          <w:rFonts w:ascii="Calibri" w:hAnsi="Calibri"/>
          <w:sz w:val="32"/>
        </w:rPr>
        <w:t>du</w:t>
      </w:r>
      <w:r>
        <w:rPr>
          <w:rFonts w:ascii="Times New Roman" w:hAnsi="Times New Roman"/>
          <w:spacing w:val="-12"/>
          <w:sz w:val="32"/>
        </w:rPr>
        <w:t xml:space="preserve"> </w:t>
      </w:r>
      <w:r>
        <w:rPr>
          <w:rFonts w:ascii="Calibri" w:hAnsi="Calibri"/>
          <w:sz w:val="32"/>
        </w:rPr>
        <w:t>PLU</w:t>
      </w:r>
      <w:r>
        <w:rPr>
          <w:rFonts w:ascii="Times New Roman" w:hAnsi="Times New Roman"/>
          <w:spacing w:val="-14"/>
          <w:sz w:val="32"/>
        </w:rPr>
        <w:t xml:space="preserve"> </w:t>
      </w:r>
      <w:r>
        <w:rPr>
          <w:rFonts w:ascii="Calibri" w:hAnsi="Calibri"/>
          <w:spacing w:val="-4"/>
          <w:sz w:val="32"/>
        </w:rPr>
        <w:t>après</w:t>
      </w:r>
    </w:p>
    <w:p w14:paraId="71433FB1" w14:textId="77777777" w:rsidR="00FE33A9" w:rsidRDefault="00FE33A9">
      <w:pPr>
        <w:pStyle w:val="Corpsdetexte"/>
        <w:rPr>
          <w:rFonts w:ascii="Calibri"/>
          <w:sz w:val="20"/>
        </w:rPr>
      </w:pPr>
    </w:p>
    <w:p w14:paraId="3BEF4BE8" w14:textId="77777777" w:rsidR="00FE33A9" w:rsidRDefault="00FE33A9">
      <w:pPr>
        <w:pStyle w:val="Corpsdetexte"/>
        <w:rPr>
          <w:rFonts w:ascii="Calibri"/>
          <w:sz w:val="20"/>
        </w:rPr>
      </w:pPr>
    </w:p>
    <w:p w14:paraId="663FDE9E" w14:textId="77777777" w:rsidR="00FE33A9" w:rsidRDefault="00FE33A9">
      <w:pPr>
        <w:pStyle w:val="Corpsdetexte"/>
        <w:spacing w:before="3" w:after="1"/>
        <w:rPr>
          <w:rFonts w:ascii="Calibri"/>
          <w:sz w:val="16"/>
        </w:rPr>
      </w:pPr>
    </w:p>
    <w:tbl>
      <w:tblPr>
        <w:tblStyle w:val="TableNormal"/>
        <w:tblW w:w="0" w:type="auto"/>
        <w:tblInd w:w="403"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1E0" w:firstRow="1" w:lastRow="1" w:firstColumn="1" w:lastColumn="1" w:noHBand="0" w:noVBand="0"/>
      </w:tblPr>
      <w:tblGrid>
        <w:gridCol w:w="4536"/>
        <w:gridCol w:w="1843"/>
        <w:gridCol w:w="3117"/>
      </w:tblGrid>
      <w:tr w:rsidR="00FE33A9" w14:paraId="6C602162" w14:textId="77777777">
        <w:trPr>
          <w:trHeight w:val="241"/>
        </w:trPr>
        <w:tc>
          <w:tcPr>
            <w:tcW w:w="4536" w:type="dxa"/>
          </w:tcPr>
          <w:p w14:paraId="3B4C3D59" w14:textId="77777777" w:rsidR="00FE33A9" w:rsidRDefault="00083A3D">
            <w:pPr>
              <w:pStyle w:val="TableParagraph"/>
              <w:spacing w:before="0" w:line="222" w:lineRule="exact"/>
              <w:ind w:left="105"/>
              <w:rPr>
                <w:rFonts w:ascii="Calibri" w:hAnsi="Calibri"/>
                <w:b/>
                <w:sz w:val="20"/>
              </w:rPr>
            </w:pPr>
            <w:r>
              <w:rPr>
                <w:rFonts w:ascii="Calibri" w:hAnsi="Calibri"/>
                <w:b/>
                <w:spacing w:val="-2"/>
                <w:sz w:val="20"/>
              </w:rPr>
              <w:t>Procédure</w:t>
            </w:r>
          </w:p>
        </w:tc>
        <w:tc>
          <w:tcPr>
            <w:tcW w:w="1843" w:type="dxa"/>
          </w:tcPr>
          <w:p w14:paraId="76DA5306" w14:textId="77777777" w:rsidR="00FE33A9" w:rsidRDefault="00083A3D">
            <w:pPr>
              <w:pStyle w:val="TableParagraph"/>
              <w:spacing w:before="0" w:line="222" w:lineRule="exact"/>
              <w:ind w:right="409"/>
              <w:jc w:val="right"/>
              <w:rPr>
                <w:rFonts w:ascii="Calibri"/>
                <w:b/>
                <w:sz w:val="20"/>
              </w:rPr>
            </w:pPr>
            <w:r>
              <w:rPr>
                <w:rFonts w:ascii="Calibri"/>
                <w:b/>
                <w:spacing w:val="-2"/>
                <w:sz w:val="20"/>
              </w:rPr>
              <w:t>Prescription</w:t>
            </w:r>
          </w:p>
        </w:tc>
        <w:tc>
          <w:tcPr>
            <w:tcW w:w="3117" w:type="dxa"/>
          </w:tcPr>
          <w:p w14:paraId="30B00943" w14:textId="77777777" w:rsidR="00FE33A9" w:rsidRDefault="00083A3D">
            <w:pPr>
              <w:pStyle w:val="TableParagraph"/>
              <w:spacing w:before="0" w:line="222" w:lineRule="exact"/>
              <w:ind w:left="293" w:right="282"/>
              <w:jc w:val="center"/>
              <w:rPr>
                <w:rFonts w:ascii="Calibri"/>
                <w:b/>
                <w:sz w:val="20"/>
              </w:rPr>
            </w:pPr>
            <w:r>
              <w:rPr>
                <w:rFonts w:ascii="Calibri"/>
                <w:b/>
                <w:spacing w:val="-2"/>
                <w:sz w:val="20"/>
              </w:rPr>
              <w:t>Approbation</w:t>
            </w:r>
          </w:p>
        </w:tc>
      </w:tr>
      <w:tr w:rsidR="00FE33A9" w14:paraId="035CC4AA" w14:textId="77777777">
        <w:trPr>
          <w:trHeight w:val="244"/>
        </w:trPr>
        <w:tc>
          <w:tcPr>
            <w:tcW w:w="4536" w:type="dxa"/>
          </w:tcPr>
          <w:p w14:paraId="3EEDA8D5" w14:textId="77777777" w:rsidR="00FE33A9" w:rsidRDefault="00083A3D">
            <w:pPr>
              <w:pStyle w:val="TableParagraph"/>
              <w:spacing w:before="1" w:line="223" w:lineRule="exact"/>
              <w:ind w:left="105"/>
              <w:rPr>
                <w:rFonts w:ascii="Calibri" w:hAnsi="Calibri"/>
                <w:sz w:val="20"/>
              </w:rPr>
            </w:pPr>
            <w:r>
              <w:rPr>
                <w:rFonts w:ascii="Calibri" w:hAnsi="Calibri"/>
                <w:sz w:val="20"/>
              </w:rPr>
              <w:t>Plan</w:t>
            </w:r>
            <w:r>
              <w:rPr>
                <w:rFonts w:ascii="Times New Roman" w:hAnsi="Times New Roman"/>
                <w:spacing w:val="-11"/>
                <w:sz w:val="20"/>
              </w:rPr>
              <w:t xml:space="preserve"> </w:t>
            </w:r>
            <w:r>
              <w:rPr>
                <w:rFonts w:ascii="Calibri" w:hAnsi="Calibri"/>
                <w:sz w:val="20"/>
              </w:rPr>
              <w:t>d’Occupation</w:t>
            </w:r>
            <w:r>
              <w:rPr>
                <w:rFonts w:ascii="Times New Roman" w:hAnsi="Times New Roman"/>
                <w:spacing w:val="-10"/>
                <w:sz w:val="20"/>
              </w:rPr>
              <w:t xml:space="preserve"> </w:t>
            </w:r>
            <w:r>
              <w:rPr>
                <w:rFonts w:ascii="Calibri" w:hAnsi="Calibri"/>
                <w:sz w:val="20"/>
              </w:rPr>
              <w:t>des</w:t>
            </w:r>
            <w:r>
              <w:rPr>
                <w:rFonts w:ascii="Times New Roman" w:hAnsi="Times New Roman"/>
                <w:spacing w:val="-12"/>
                <w:sz w:val="20"/>
              </w:rPr>
              <w:t xml:space="preserve"> </w:t>
            </w:r>
            <w:r>
              <w:rPr>
                <w:rFonts w:ascii="Calibri" w:hAnsi="Calibri"/>
                <w:spacing w:val="-4"/>
                <w:sz w:val="20"/>
              </w:rPr>
              <w:t>Sols</w:t>
            </w:r>
          </w:p>
        </w:tc>
        <w:tc>
          <w:tcPr>
            <w:tcW w:w="1843" w:type="dxa"/>
          </w:tcPr>
          <w:p w14:paraId="3E72D383" w14:textId="77777777" w:rsidR="00FE33A9" w:rsidRDefault="00FE33A9">
            <w:pPr>
              <w:pStyle w:val="TableParagraph"/>
              <w:spacing w:before="0"/>
              <w:rPr>
                <w:rFonts w:ascii="Times New Roman"/>
                <w:sz w:val="16"/>
              </w:rPr>
            </w:pPr>
          </w:p>
        </w:tc>
        <w:tc>
          <w:tcPr>
            <w:tcW w:w="3117" w:type="dxa"/>
          </w:tcPr>
          <w:p w14:paraId="56292427" w14:textId="77777777" w:rsidR="00FE33A9" w:rsidRDefault="00083A3D">
            <w:pPr>
              <w:pStyle w:val="TableParagraph"/>
              <w:spacing w:before="1" w:line="223" w:lineRule="exact"/>
              <w:ind w:left="290" w:right="285"/>
              <w:jc w:val="center"/>
              <w:rPr>
                <w:rFonts w:ascii="Calibri"/>
                <w:sz w:val="20"/>
              </w:rPr>
            </w:pPr>
            <w:r>
              <w:rPr>
                <w:rFonts w:ascii="Calibri"/>
                <w:spacing w:val="-2"/>
                <w:sz w:val="20"/>
              </w:rPr>
              <w:t>21.12.1983</w:t>
            </w:r>
          </w:p>
        </w:tc>
      </w:tr>
      <w:tr w:rsidR="00FE33A9" w14:paraId="2CAD9FD7" w14:textId="77777777">
        <w:trPr>
          <w:trHeight w:val="244"/>
        </w:trPr>
        <w:tc>
          <w:tcPr>
            <w:tcW w:w="4536" w:type="dxa"/>
          </w:tcPr>
          <w:p w14:paraId="18F14EBB" w14:textId="77777777" w:rsidR="00FE33A9" w:rsidRDefault="00083A3D">
            <w:pPr>
              <w:pStyle w:val="TableParagraph"/>
              <w:spacing w:before="0" w:line="224" w:lineRule="exact"/>
              <w:ind w:left="105"/>
              <w:rPr>
                <w:rFonts w:ascii="Calibri" w:hAnsi="Calibri"/>
                <w:sz w:val="20"/>
              </w:rPr>
            </w:pPr>
            <w:r>
              <w:rPr>
                <w:rFonts w:ascii="Calibri" w:hAnsi="Calibri"/>
                <w:sz w:val="20"/>
              </w:rPr>
              <w:t>1</w:t>
            </w:r>
            <w:r>
              <w:rPr>
                <w:rFonts w:ascii="Calibri" w:hAnsi="Calibri"/>
                <w:sz w:val="20"/>
                <w:vertAlign w:val="superscript"/>
              </w:rPr>
              <w:t>ère</w:t>
            </w:r>
            <w:r>
              <w:rPr>
                <w:rFonts w:ascii="Times New Roman" w:hAnsi="Times New Roman"/>
                <w:spacing w:val="-12"/>
                <w:sz w:val="20"/>
              </w:rPr>
              <w:t xml:space="preserve"> </w:t>
            </w:r>
            <w:r>
              <w:rPr>
                <w:rFonts w:ascii="Calibri" w:hAnsi="Calibri"/>
                <w:sz w:val="20"/>
              </w:rPr>
              <w:t>révision</w:t>
            </w:r>
            <w:r>
              <w:rPr>
                <w:rFonts w:ascii="Times New Roman" w:hAnsi="Times New Roman"/>
                <w:spacing w:val="-12"/>
                <w:sz w:val="20"/>
              </w:rPr>
              <w:t xml:space="preserve"> </w:t>
            </w:r>
            <w:r>
              <w:rPr>
                <w:rFonts w:ascii="Calibri" w:hAnsi="Calibri"/>
                <w:spacing w:val="-2"/>
                <w:sz w:val="20"/>
              </w:rPr>
              <w:t>générale</w:t>
            </w:r>
          </w:p>
        </w:tc>
        <w:tc>
          <w:tcPr>
            <w:tcW w:w="1843" w:type="dxa"/>
          </w:tcPr>
          <w:p w14:paraId="7C660C69" w14:textId="77777777" w:rsidR="00FE33A9" w:rsidRDefault="00FE33A9">
            <w:pPr>
              <w:pStyle w:val="TableParagraph"/>
              <w:spacing w:before="0"/>
              <w:rPr>
                <w:rFonts w:ascii="Times New Roman"/>
                <w:sz w:val="16"/>
              </w:rPr>
            </w:pPr>
          </w:p>
        </w:tc>
        <w:tc>
          <w:tcPr>
            <w:tcW w:w="3117" w:type="dxa"/>
          </w:tcPr>
          <w:p w14:paraId="71F705FD"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23.09.1991</w:t>
            </w:r>
          </w:p>
        </w:tc>
      </w:tr>
      <w:tr w:rsidR="00FE33A9" w14:paraId="412CD243" w14:textId="77777777">
        <w:trPr>
          <w:trHeight w:val="244"/>
        </w:trPr>
        <w:tc>
          <w:tcPr>
            <w:tcW w:w="4536" w:type="dxa"/>
          </w:tcPr>
          <w:p w14:paraId="1BD9C85C" w14:textId="77777777" w:rsidR="00FE33A9" w:rsidRDefault="00083A3D">
            <w:pPr>
              <w:pStyle w:val="TableParagraph"/>
              <w:spacing w:before="0" w:line="224" w:lineRule="exact"/>
              <w:ind w:left="105"/>
              <w:rPr>
                <w:rFonts w:ascii="Calibri" w:hAnsi="Calibri"/>
                <w:sz w:val="20"/>
              </w:rPr>
            </w:pPr>
            <w:r>
              <w:rPr>
                <w:rFonts w:ascii="Calibri" w:hAnsi="Calibri"/>
                <w:sz w:val="20"/>
              </w:rPr>
              <w:t>1</w:t>
            </w:r>
            <w:r>
              <w:rPr>
                <w:rFonts w:ascii="Calibri" w:hAnsi="Calibri"/>
                <w:sz w:val="20"/>
                <w:vertAlign w:val="superscript"/>
              </w:rPr>
              <w:t>ère</w:t>
            </w:r>
            <w:r>
              <w:rPr>
                <w:rFonts w:ascii="Times New Roman" w:hAnsi="Times New Roman"/>
                <w:spacing w:val="-9"/>
                <w:sz w:val="20"/>
              </w:rPr>
              <w:t xml:space="preserve"> </w:t>
            </w:r>
            <w:r>
              <w:rPr>
                <w:rFonts w:ascii="Calibri" w:hAnsi="Calibri"/>
                <w:spacing w:val="-2"/>
                <w:sz w:val="20"/>
              </w:rPr>
              <w:t>modification</w:t>
            </w:r>
          </w:p>
        </w:tc>
        <w:tc>
          <w:tcPr>
            <w:tcW w:w="1843" w:type="dxa"/>
          </w:tcPr>
          <w:p w14:paraId="0CE82F51" w14:textId="77777777" w:rsidR="00FE33A9" w:rsidRDefault="00FE33A9">
            <w:pPr>
              <w:pStyle w:val="TableParagraph"/>
              <w:spacing w:before="0"/>
              <w:rPr>
                <w:rFonts w:ascii="Times New Roman"/>
                <w:sz w:val="16"/>
              </w:rPr>
            </w:pPr>
          </w:p>
        </w:tc>
        <w:tc>
          <w:tcPr>
            <w:tcW w:w="3117" w:type="dxa"/>
          </w:tcPr>
          <w:p w14:paraId="426BEB40"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25.03.1993</w:t>
            </w:r>
          </w:p>
        </w:tc>
      </w:tr>
      <w:tr w:rsidR="00FE33A9" w14:paraId="544197EB" w14:textId="77777777">
        <w:trPr>
          <w:trHeight w:val="244"/>
        </w:trPr>
        <w:tc>
          <w:tcPr>
            <w:tcW w:w="4536" w:type="dxa"/>
          </w:tcPr>
          <w:p w14:paraId="6F8B3046" w14:textId="77777777" w:rsidR="00FE33A9" w:rsidRDefault="00083A3D">
            <w:pPr>
              <w:pStyle w:val="TableParagraph"/>
              <w:spacing w:before="0" w:line="224" w:lineRule="exact"/>
              <w:ind w:left="105"/>
              <w:rPr>
                <w:rFonts w:ascii="Calibri" w:hAnsi="Calibri"/>
                <w:sz w:val="20"/>
              </w:rPr>
            </w:pPr>
            <w:r>
              <w:rPr>
                <w:rFonts w:ascii="Calibri" w:hAnsi="Calibri"/>
                <w:sz w:val="20"/>
              </w:rPr>
              <w:t>2</w:t>
            </w:r>
            <w:r>
              <w:rPr>
                <w:rFonts w:ascii="Calibri" w:hAnsi="Calibri"/>
                <w:sz w:val="20"/>
                <w:vertAlign w:val="superscript"/>
              </w:rPr>
              <w:t>ème</w:t>
            </w:r>
            <w:r>
              <w:rPr>
                <w:rFonts w:ascii="Times New Roman" w:hAnsi="Times New Roman"/>
                <w:spacing w:val="30"/>
                <w:sz w:val="20"/>
              </w:rPr>
              <w:t xml:space="preserve"> </w:t>
            </w:r>
            <w:r>
              <w:rPr>
                <w:rFonts w:ascii="Calibri" w:hAnsi="Calibri"/>
                <w:sz w:val="20"/>
              </w:rPr>
              <w:t>révision</w:t>
            </w:r>
            <w:r>
              <w:rPr>
                <w:rFonts w:ascii="Times New Roman" w:hAnsi="Times New Roman"/>
                <w:spacing w:val="-9"/>
                <w:sz w:val="20"/>
              </w:rPr>
              <w:t xml:space="preserve"> </w:t>
            </w:r>
            <w:r>
              <w:rPr>
                <w:rFonts w:ascii="Calibri" w:hAnsi="Calibri"/>
                <w:spacing w:val="-2"/>
                <w:sz w:val="20"/>
              </w:rPr>
              <w:t>générale</w:t>
            </w:r>
          </w:p>
        </w:tc>
        <w:tc>
          <w:tcPr>
            <w:tcW w:w="1843" w:type="dxa"/>
          </w:tcPr>
          <w:p w14:paraId="49C7E8C3" w14:textId="77777777" w:rsidR="00FE33A9" w:rsidRDefault="00FE33A9">
            <w:pPr>
              <w:pStyle w:val="TableParagraph"/>
              <w:spacing w:before="0"/>
              <w:rPr>
                <w:rFonts w:ascii="Times New Roman"/>
                <w:sz w:val="16"/>
              </w:rPr>
            </w:pPr>
          </w:p>
        </w:tc>
        <w:tc>
          <w:tcPr>
            <w:tcW w:w="3117" w:type="dxa"/>
          </w:tcPr>
          <w:p w14:paraId="15395A15"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20.11.2001</w:t>
            </w:r>
          </w:p>
        </w:tc>
      </w:tr>
      <w:tr w:rsidR="00FE33A9" w14:paraId="2F1E98D7" w14:textId="77777777">
        <w:trPr>
          <w:trHeight w:val="244"/>
        </w:trPr>
        <w:tc>
          <w:tcPr>
            <w:tcW w:w="4536" w:type="dxa"/>
          </w:tcPr>
          <w:p w14:paraId="736DE65D" w14:textId="77777777" w:rsidR="00FE33A9" w:rsidRDefault="00083A3D">
            <w:pPr>
              <w:pStyle w:val="TableParagraph"/>
              <w:spacing w:before="0" w:line="224" w:lineRule="exact"/>
              <w:ind w:left="105"/>
              <w:rPr>
                <w:rFonts w:ascii="Calibri" w:hAnsi="Calibri"/>
                <w:sz w:val="20"/>
              </w:rPr>
            </w:pPr>
            <w:r>
              <w:rPr>
                <w:rFonts w:ascii="Calibri" w:hAnsi="Calibri"/>
                <w:sz w:val="20"/>
              </w:rPr>
              <w:t>1</w:t>
            </w:r>
            <w:r>
              <w:rPr>
                <w:rFonts w:ascii="Calibri" w:hAnsi="Calibri"/>
                <w:sz w:val="20"/>
                <w:vertAlign w:val="superscript"/>
              </w:rPr>
              <w:t>ère</w:t>
            </w:r>
            <w:r>
              <w:rPr>
                <w:rFonts w:ascii="Times New Roman" w:hAnsi="Times New Roman"/>
                <w:spacing w:val="-12"/>
                <w:sz w:val="20"/>
              </w:rPr>
              <w:t xml:space="preserve"> </w:t>
            </w:r>
            <w:r>
              <w:rPr>
                <w:rFonts w:ascii="Calibri" w:hAnsi="Calibri"/>
                <w:sz w:val="20"/>
              </w:rPr>
              <w:t>révision</w:t>
            </w:r>
            <w:r>
              <w:rPr>
                <w:rFonts w:ascii="Times New Roman" w:hAnsi="Times New Roman"/>
                <w:spacing w:val="-12"/>
                <w:sz w:val="20"/>
              </w:rPr>
              <w:t xml:space="preserve"> </w:t>
            </w:r>
            <w:r>
              <w:rPr>
                <w:rFonts w:ascii="Calibri" w:hAnsi="Calibri"/>
                <w:spacing w:val="-2"/>
                <w:sz w:val="20"/>
              </w:rPr>
              <w:t>simplifiée</w:t>
            </w:r>
          </w:p>
        </w:tc>
        <w:tc>
          <w:tcPr>
            <w:tcW w:w="1843" w:type="dxa"/>
          </w:tcPr>
          <w:p w14:paraId="5A2B6F60" w14:textId="77777777" w:rsidR="00FE33A9" w:rsidRDefault="00FE33A9">
            <w:pPr>
              <w:pStyle w:val="TableParagraph"/>
              <w:spacing w:before="0"/>
              <w:rPr>
                <w:rFonts w:ascii="Times New Roman"/>
                <w:sz w:val="16"/>
              </w:rPr>
            </w:pPr>
          </w:p>
        </w:tc>
        <w:tc>
          <w:tcPr>
            <w:tcW w:w="3117" w:type="dxa"/>
          </w:tcPr>
          <w:p w14:paraId="4F5C9DCD"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06.12.2005</w:t>
            </w:r>
          </w:p>
        </w:tc>
      </w:tr>
      <w:tr w:rsidR="00FE33A9" w14:paraId="201287D6" w14:textId="77777777">
        <w:trPr>
          <w:trHeight w:val="244"/>
        </w:trPr>
        <w:tc>
          <w:tcPr>
            <w:tcW w:w="4536" w:type="dxa"/>
          </w:tcPr>
          <w:p w14:paraId="43DA4201" w14:textId="77777777" w:rsidR="00FE33A9" w:rsidRDefault="00083A3D">
            <w:pPr>
              <w:pStyle w:val="TableParagraph"/>
              <w:spacing w:before="0" w:line="224" w:lineRule="exact"/>
              <w:ind w:left="105"/>
              <w:rPr>
                <w:rFonts w:ascii="Calibri" w:hAnsi="Calibri"/>
                <w:sz w:val="20"/>
              </w:rPr>
            </w:pPr>
            <w:r>
              <w:rPr>
                <w:rFonts w:ascii="Calibri" w:hAnsi="Calibri"/>
                <w:sz w:val="20"/>
              </w:rPr>
              <w:t>2</w:t>
            </w:r>
            <w:r>
              <w:rPr>
                <w:rFonts w:ascii="Calibri" w:hAnsi="Calibri"/>
                <w:sz w:val="20"/>
                <w:vertAlign w:val="superscript"/>
              </w:rPr>
              <w:t>ème</w:t>
            </w:r>
            <w:r>
              <w:rPr>
                <w:rFonts w:ascii="Times New Roman" w:hAnsi="Times New Roman"/>
                <w:spacing w:val="-11"/>
                <w:sz w:val="20"/>
              </w:rPr>
              <w:t xml:space="preserve"> </w:t>
            </w:r>
            <w:r>
              <w:rPr>
                <w:rFonts w:ascii="Calibri" w:hAnsi="Calibri"/>
                <w:spacing w:val="-2"/>
                <w:sz w:val="20"/>
              </w:rPr>
              <w:t>modification</w:t>
            </w:r>
          </w:p>
        </w:tc>
        <w:tc>
          <w:tcPr>
            <w:tcW w:w="1843" w:type="dxa"/>
          </w:tcPr>
          <w:p w14:paraId="2722E84C" w14:textId="77777777" w:rsidR="00FE33A9" w:rsidRDefault="00FE33A9">
            <w:pPr>
              <w:pStyle w:val="TableParagraph"/>
              <w:spacing w:before="0"/>
              <w:rPr>
                <w:rFonts w:ascii="Times New Roman"/>
                <w:sz w:val="16"/>
              </w:rPr>
            </w:pPr>
          </w:p>
        </w:tc>
        <w:tc>
          <w:tcPr>
            <w:tcW w:w="3117" w:type="dxa"/>
          </w:tcPr>
          <w:p w14:paraId="01366D7A"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06.12.2005</w:t>
            </w:r>
          </w:p>
        </w:tc>
      </w:tr>
      <w:tr w:rsidR="00FE33A9" w14:paraId="0D64E798" w14:textId="77777777">
        <w:trPr>
          <w:trHeight w:val="244"/>
        </w:trPr>
        <w:tc>
          <w:tcPr>
            <w:tcW w:w="4536" w:type="dxa"/>
          </w:tcPr>
          <w:p w14:paraId="01F1DE29" w14:textId="77777777" w:rsidR="00FE33A9" w:rsidRDefault="00083A3D">
            <w:pPr>
              <w:pStyle w:val="TableParagraph"/>
              <w:spacing w:before="0" w:line="224" w:lineRule="exact"/>
              <w:ind w:left="105"/>
              <w:rPr>
                <w:rFonts w:ascii="Calibri" w:hAnsi="Calibri"/>
                <w:sz w:val="20"/>
              </w:rPr>
            </w:pPr>
            <w:r>
              <w:rPr>
                <w:rFonts w:ascii="Calibri" w:hAnsi="Calibri"/>
                <w:sz w:val="20"/>
              </w:rPr>
              <w:t>2</w:t>
            </w:r>
            <w:r>
              <w:rPr>
                <w:rFonts w:ascii="Calibri" w:hAnsi="Calibri"/>
                <w:sz w:val="20"/>
                <w:vertAlign w:val="superscript"/>
              </w:rPr>
              <w:t>ème</w:t>
            </w:r>
            <w:r>
              <w:rPr>
                <w:rFonts w:ascii="Times New Roman" w:hAnsi="Times New Roman"/>
                <w:spacing w:val="30"/>
                <w:sz w:val="20"/>
              </w:rPr>
              <w:t xml:space="preserve"> </w:t>
            </w:r>
            <w:r>
              <w:rPr>
                <w:rFonts w:ascii="Calibri" w:hAnsi="Calibri"/>
                <w:sz w:val="20"/>
              </w:rPr>
              <w:t>révision</w:t>
            </w:r>
            <w:r>
              <w:rPr>
                <w:rFonts w:ascii="Times New Roman" w:hAnsi="Times New Roman"/>
                <w:spacing w:val="-9"/>
                <w:sz w:val="20"/>
              </w:rPr>
              <w:t xml:space="preserve"> </w:t>
            </w:r>
            <w:r>
              <w:rPr>
                <w:rFonts w:ascii="Calibri" w:hAnsi="Calibri"/>
                <w:spacing w:val="-2"/>
                <w:sz w:val="20"/>
              </w:rPr>
              <w:t>simplifiée</w:t>
            </w:r>
          </w:p>
        </w:tc>
        <w:tc>
          <w:tcPr>
            <w:tcW w:w="1843" w:type="dxa"/>
          </w:tcPr>
          <w:p w14:paraId="36E47977" w14:textId="77777777" w:rsidR="00FE33A9" w:rsidRDefault="00FE33A9">
            <w:pPr>
              <w:pStyle w:val="TableParagraph"/>
              <w:spacing w:before="0"/>
              <w:rPr>
                <w:rFonts w:ascii="Times New Roman"/>
                <w:sz w:val="16"/>
              </w:rPr>
            </w:pPr>
          </w:p>
        </w:tc>
        <w:tc>
          <w:tcPr>
            <w:tcW w:w="3117" w:type="dxa"/>
          </w:tcPr>
          <w:p w14:paraId="76148CA7"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29.12.2009</w:t>
            </w:r>
          </w:p>
        </w:tc>
      </w:tr>
      <w:tr w:rsidR="00FE33A9" w14:paraId="028CA027" w14:textId="77777777">
        <w:trPr>
          <w:trHeight w:val="244"/>
        </w:trPr>
        <w:tc>
          <w:tcPr>
            <w:tcW w:w="4536" w:type="dxa"/>
          </w:tcPr>
          <w:p w14:paraId="73156EAF" w14:textId="77777777" w:rsidR="00FE33A9" w:rsidRDefault="00083A3D">
            <w:pPr>
              <w:pStyle w:val="TableParagraph"/>
              <w:spacing w:before="0" w:line="224" w:lineRule="exact"/>
              <w:ind w:left="105"/>
              <w:rPr>
                <w:rFonts w:ascii="Calibri" w:hAnsi="Calibri"/>
                <w:sz w:val="20"/>
              </w:rPr>
            </w:pPr>
            <w:r>
              <w:rPr>
                <w:rFonts w:ascii="Calibri" w:hAnsi="Calibri"/>
                <w:sz w:val="20"/>
              </w:rPr>
              <w:t>3</w:t>
            </w:r>
            <w:r>
              <w:rPr>
                <w:rFonts w:ascii="Calibri" w:hAnsi="Calibri"/>
                <w:sz w:val="20"/>
                <w:vertAlign w:val="superscript"/>
              </w:rPr>
              <w:t>ème</w:t>
            </w:r>
            <w:r>
              <w:rPr>
                <w:rFonts w:ascii="Times New Roman" w:hAnsi="Times New Roman"/>
                <w:spacing w:val="30"/>
                <w:sz w:val="20"/>
              </w:rPr>
              <w:t xml:space="preserve"> </w:t>
            </w:r>
            <w:r>
              <w:rPr>
                <w:rFonts w:ascii="Calibri" w:hAnsi="Calibri"/>
                <w:sz w:val="20"/>
              </w:rPr>
              <w:t>révision</w:t>
            </w:r>
            <w:r>
              <w:rPr>
                <w:rFonts w:ascii="Times New Roman" w:hAnsi="Times New Roman"/>
                <w:spacing w:val="-9"/>
                <w:sz w:val="20"/>
              </w:rPr>
              <w:t xml:space="preserve"> </w:t>
            </w:r>
            <w:r>
              <w:rPr>
                <w:rFonts w:ascii="Calibri" w:hAnsi="Calibri"/>
                <w:spacing w:val="-2"/>
                <w:sz w:val="20"/>
              </w:rPr>
              <w:t>simplifiée</w:t>
            </w:r>
          </w:p>
        </w:tc>
        <w:tc>
          <w:tcPr>
            <w:tcW w:w="1843" w:type="dxa"/>
          </w:tcPr>
          <w:p w14:paraId="18441FD2" w14:textId="77777777" w:rsidR="00FE33A9" w:rsidRDefault="00FE33A9">
            <w:pPr>
              <w:pStyle w:val="TableParagraph"/>
              <w:spacing w:before="0"/>
              <w:rPr>
                <w:rFonts w:ascii="Times New Roman"/>
                <w:sz w:val="16"/>
              </w:rPr>
            </w:pPr>
          </w:p>
        </w:tc>
        <w:tc>
          <w:tcPr>
            <w:tcW w:w="3117" w:type="dxa"/>
          </w:tcPr>
          <w:p w14:paraId="088572AA" w14:textId="77777777" w:rsidR="00FE33A9" w:rsidRDefault="00083A3D">
            <w:pPr>
              <w:pStyle w:val="TableParagraph"/>
              <w:spacing w:before="0" w:line="224" w:lineRule="exact"/>
              <w:ind w:left="290" w:right="285"/>
              <w:jc w:val="center"/>
              <w:rPr>
                <w:rFonts w:ascii="Calibri"/>
                <w:sz w:val="20"/>
              </w:rPr>
            </w:pPr>
            <w:r>
              <w:rPr>
                <w:rFonts w:ascii="Calibri"/>
                <w:spacing w:val="-2"/>
                <w:sz w:val="20"/>
              </w:rPr>
              <w:t>29.12.2009</w:t>
            </w:r>
          </w:p>
        </w:tc>
      </w:tr>
      <w:tr w:rsidR="00FE33A9" w14:paraId="65561DD9" w14:textId="77777777">
        <w:trPr>
          <w:trHeight w:val="486"/>
        </w:trPr>
        <w:tc>
          <w:tcPr>
            <w:tcW w:w="4536" w:type="dxa"/>
          </w:tcPr>
          <w:p w14:paraId="67E8BB14" w14:textId="77777777" w:rsidR="00FE33A9" w:rsidRDefault="00083A3D">
            <w:pPr>
              <w:pStyle w:val="TableParagraph"/>
              <w:spacing w:before="0" w:line="243" w:lineRule="exact"/>
              <w:ind w:left="105"/>
              <w:rPr>
                <w:rFonts w:ascii="Calibri" w:hAnsi="Calibri"/>
                <w:sz w:val="20"/>
              </w:rPr>
            </w:pPr>
            <w:r>
              <w:rPr>
                <w:rFonts w:ascii="Calibri" w:hAnsi="Calibri"/>
                <w:sz w:val="20"/>
              </w:rPr>
              <w:t>Révision</w:t>
            </w:r>
            <w:r>
              <w:rPr>
                <w:rFonts w:ascii="Times New Roman" w:hAnsi="Times New Roman"/>
                <w:spacing w:val="-10"/>
                <w:sz w:val="20"/>
              </w:rPr>
              <w:t xml:space="preserve"> </w:t>
            </w:r>
            <w:r>
              <w:rPr>
                <w:rFonts w:ascii="Calibri" w:hAnsi="Calibri"/>
                <w:sz w:val="20"/>
              </w:rPr>
              <w:t>générale</w:t>
            </w:r>
            <w:r>
              <w:rPr>
                <w:rFonts w:ascii="Times New Roman" w:hAnsi="Times New Roman"/>
                <w:spacing w:val="-12"/>
                <w:sz w:val="20"/>
              </w:rPr>
              <w:t xml:space="preserve"> </w:t>
            </w:r>
            <w:r>
              <w:rPr>
                <w:rFonts w:ascii="Calibri" w:hAnsi="Calibri"/>
                <w:sz w:val="20"/>
              </w:rPr>
              <w:t>du</w:t>
            </w:r>
            <w:r>
              <w:rPr>
                <w:rFonts w:ascii="Times New Roman" w:hAnsi="Times New Roman"/>
                <w:spacing w:val="-10"/>
                <w:sz w:val="20"/>
              </w:rPr>
              <w:t xml:space="preserve"> </w:t>
            </w:r>
            <w:r>
              <w:rPr>
                <w:rFonts w:ascii="Calibri" w:hAnsi="Calibri"/>
                <w:sz w:val="20"/>
              </w:rPr>
              <w:t>POS</w:t>
            </w:r>
            <w:r>
              <w:rPr>
                <w:rFonts w:ascii="Times New Roman" w:hAnsi="Times New Roman"/>
                <w:spacing w:val="-9"/>
                <w:sz w:val="20"/>
              </w:rPr>
              <w:t xml:space="preserve"> </w:t>
            </w:r>
            <w:r>
              <w:rPr>
                <w:rFonts w:ascii="Calibri" w:hAnsi="Calibri"/>
                <w:sz w:val="20"/>
              </w:rPr>
              <w:t>valant</w:t>
            </w:r>
            <w:r>
              <w:rPr>
                <w:rFonts w:ascii="Times New Roman" w:hAnsi="Times New Roman"/>
                <w:spacing w:val="-10"/>
                <w:sz w:val="20"/>
              </w:rPr>
              <w:t xml:space="preserve"> </w:t>
            </w:r>
            <w:r>
              <w:rPr>
                <w:rFonts w:ascii="Calibri" w:hAnsi="Calibri"/>
                <w:sz w:val="20"/>
              </w:rPr>
              <w:t>élaboration</w:t>
            </w:r>
            <w:r>
              <w:rPr>
                <w:rFonts w:ascii="Times New Roman" w:hAnsi="Times New Roman"/>
                <w:spacing w:val="-9"/>
                <w:sz w:val="20"/>
              </w:rPr>
              <w:t xml:space="preserve"> </w:t>
            </w:r>
            <w:r>
              <w:rPr>
                <w:rFonts w:ascii="Calibri" w:hAnsi="Calibri"/>
                <w:sz w:val="20"/>
              </w:rPr>
              <w:t>du</w:t>
            </w:r>
            <w:r>
              <w:rPr>
                <w:rFonts w:ascii="Times New Roman" w:hAnsi="Times New Roman"/>
                <w:spacing w:val="-10"/>
                <w:sz w:val="20"/>
              </w:rPr>
              <w:t xml:space="preserve"> </w:t>
            </w:r>
            <w:r>
              <w:rPr>
                <w:rFonts w:ascii="Calibri" w:hAnsi="Calibri"/>
                <w:spacing w:val="-5"/>
                <w:sz w:val="20"/>
              </w:rPr>
              <w:t>PLU</w:t>
            </w:r>
          </w:p>
        </w:tc>
        <w:tc>
          <w:tcPr>
            <w:tcW w:w="1843" w:type="dxa"/>
          </w:tcPr>
          <w:p w14:paraId="665DCFF9" w14:textId="77777777" w:rsidR="00FE33A9" w:rsidRDefault="00083A3D">
            <w:pPr>
              <w:pStyle w:val="TableParagraph"/>
              <w:spacing w:before="0" w:line="243" w:lineRule="exact"/>
              <w:ind w:right="455"/>
              <w:jc w:val="right"/>
              <w:rPr>
                <w:rFonts w:ascii="Calibri"/>
                <w:sz w:val="20"/>
              </w:rPr>
            </w:pPr>
            <w:r>
              <w:rPr>
                <w:rFonts w:ascii="Calibri"/>
                <w:spacing w:val="-2"/>
                <w:sz w:val="20"/>
              </w:rPr>
              <w:t>22.09.2009</w:t>
            </w:r>
          </w:p>
        </w:tc>
        <w:tc>
          <w:tcPr>
            <w:tcW w:w="3117" w:type="dxa"/>
          </w:tcPr>
          <w:p w14:paraId="38006EE8" w14:textId="77777777" w:rsidR="00FE33A9" w:rsidRDefault="00083A3D">
            <w:pPr>
              <w:pStyle w:val="TableParagraph"/>
              <w:spacing w:before="0" w:line="242" w:lineRule="exact"/>
              <w:ind w:left="290" w:right="285"/>
              <w:jc w:val="center"/>
              <w:rPr>
                <w:rFonts w:ascii="Calibri"/>
                <w:sz w:val="20"/>
              </w:rPr>
            </w:pPr>
            <w:r>
              <w:rPr>
                <w:rFonts w:ascii="Calibri"/>
                <w:spacing w:val="-2"/>
                <w:sz w:val="20"/>
              </w:rPr>
              <w:t>29.03.2013</w:t>
            </w:r>
          </w:p>
          <w:p w14:paraId="03AB7FE5" w14:textId="77777777" w:rsidR="00FE33A9" w:rsidRDefault="00083A3D">
            <w:pPr>
              <w:pStyle w:val="TableParagraph"/>
              <w:spacing w:before="0" w:line="225" w:lineRule="exact"/>
              <w:ind w:left="293" w:right="285"/>
              <w:jc w:val="center"/>
              <w:rPr>
                <w:rFonts w:ascii="Calibri"/>
                <w:sz w:val="20"/>
              </w:rPr>
            </w:pPr>
            <w:r>
              <w:rPr>
                <w:rFonts w:ascii="Calibri"/>
                <w:w w:val="95"/>
                <w:sz w:val="20"/>
              </w:rPr>
              <w:t>Annulation</w:t>
            </w:r>
            <w:r>
              <w:rPr>
                <w:rFonts w:ascii="Times New Roman"/>
                <w:spacing w:val="27"/>
                <w:sz w:val="20"/>
              </w:rPr>
              <w:t xml:space="preserve"> </w:t>
            </w:r>
            <w:r>
              <w:rPr>
                <w:rFonts w:ascii="Calibri"/>
                <w:w w:val="95"/>
                <w:sz w:val="20"/>
              </w:rPr>
              <w:t>partielle</w:t>
            </w:r>
            <w:r>
              <w:rPr>
                <w:rFonts w:ascii="Times New Roman"/>
                <w:spacing w:val="23"/>
                <w:sz w:val="20"/>
              </w:rPr>
              <w:t xml:space="preserve"> </w:t>
            </w:r>
            <w:r>
              <w:rPr>
                <w:rFonts w:ascii="Calibri"/>
                <w:spacing w:val="-2"/>
                <w:w w:val="95"/>
                <w:sz w:val="20"/>
              </w:rPr>
              <w:t>18.06.2015</w:t>
            </w:r>
          </w:p>
        </w:tc>
      </w:tr>
      <w:tr w:rsidR="00FE33A9" w:rsidRPr="00350F5B" w14:paraId="743248F7" w14:textId="77777777" w:rsidTr="00350F5B">
        <w:trPr>
          <w:trHeight w:val="244"/>
        </w:trPr>
        <w:tc>
          <w:tcPr>
            <w:tcW w:w="4536" w:type="dxa"/>
            <w:shd w:val="clear" w:color="auto" w:fill="auto"/>
          </w:tcPr>
          <w:p w14:paraId="33C40DBC" w14:textId="77777777" w:rsidR="00FE33A9" w:rsidRPr="00350F5B" w:rsidRDefault="00083A3D">
            <w:pPr>
              <w:pStyle w:val="TableParagraph"/>
              <w:spacing w:before="0" w:line="224" w:lineRule="exact"/>
              <w:ind w:left="105"/>
              <w:rPr>
                <w:rFonts w:ascii="Calibri" w:hAnsi="Calibri"/>
                <w:sz w:val="20"/>
              </w:rPr>
            </w:pPr>
            <w:r w:rsidRPr="00350F5B">
              <w:rPr>
                <w:rFonts w:ascii="Calibri" w:hAnsi="Calibri"/>
                <w:sz w:val="20"/>
              </w:rPr>
              <w:t>Mise en compatibilité</w:t>
            </w:r>
          </w:p>
        </w:tc>
        <w:tc>
          <w:tcPr>
            <w:tcW w:w="1843" w:type="dxa"/>
            <w:shd w:val="clear" w:color="auto" w:fill="auto"/>
          </w:tcPr>
          <w:p w14:paraId="034FC176" w14:textId="77777777" w:rsidR="00FE33A9" w:rsidRPr="00350F5B" w:rsidRDefault="00FE33A9" w:rsidP="00350F5B">
            <w:pPr>
              <w:pStyle w:val="TableParagraph"/>
              <w:spacing w:before="0" w:line="224" w:lineRule="exact"/>
              <w:ind w:left="105"/>
              <w:rPr>
                <w:rFonts w:ascii="Calibri" w:hAnsi="Calibri"/>
                <w:sz w:val="20"/>
              </w:rPr>
            </w:pPr>
          </w:p>
        </w:tc>
        <w:tc>
          <w:tcPr>
            <w:tcW w:w="3117" w:type="dxa"/>
            <w:shd w:val="clear" w:color="auto" w:fill="auto"/>
          </w:tcPr>
          <w:p w14:paraId="25BD8F61" w14:textId="77777777" w:rsidR="00FE33A9" w:rsidRPr="00350F5B" w:rsidRDefault="00083A3D" w:rsidP="00D01ADB">
            <w:pPr>
              <w:pStyle w:val="TableParagraph"/>
              <w:spacing w:before="0" w:line="224" w:lineRule="exact"/>
              <w:ind w:left="105"/>
              <w:jc w:val="center"/>
              <w:rPr>
                <w:rFonts w:ascii="Calibri" w:hAnsi="Calibri"/>
                <w:sz w:val="20"/>
              </w:rPr>
            </w:pPr>
            <w:bookmarkStart w:id="1" w:name="_GoBack"/>
            <w:r w:rsidRPr="00350F5B">
              <w:rPr>
                <w:rFonts w:ascii="Calibri" w:hAnsi="Calibri"/>
                <w:sz w:val="20"/>
              </w:rPr>
              <w:t>24.11.2016</w:t>
            </w:r>
            <w:bookmarkEnd w:id="1"/>
          </w:p>
        </w:tc>
      </w:tr>
      <w:tr w:rsidR="00350F5B" w14:paraId="34C009FE" w14:textId="77777777">
        <w:trPr>
          <w:trHeight w:val="244"/>
        </w:trPr>
        <w:tc>
          <w:tcPr>
            <w:tcW w:w="4536" w:type="dxa"/>
            <w:shd w:val="clear" w:color="auto" w:fill="EEECE1"/>
          </w:tcPr>
          <w:p w14:paraId="169A1C09" w14:textId="3835A18B" w:rsidR="00350F5B" w:rsidRDefault="00350F5B">
            <w:pPr>
              <w:pStyle w:val="TableParagraph"/>
              <w:spacing w:before="0" w:line="224" w:lineRule="exact"/>
              <w:ind w:left="105"/>
              <w:rPr>
                <w:rFonts w:ascii="Calibri" w:hAnsi="Calibri"/>
                <w:sz w:val="20"/>
              </w:rPr>
            </w:pPr>
            <w:r>
              <w:rPr>
                <w:rFonts w:ascii="Calibri" w:hAnsi="Calibri"/>
                <w:sz w:val="20"/>
              </w:rPr>
              <w:t>Modification</w:t>
            </w:r>
          </w:p>
        </w:tc>
        <w:tc>
          <w:tcPr>
            <w:tcW w:w="1843" w:type="dxa"/>
            <w:shd w:val="clear" w:color="auto" w:fill="EEECE1"/>
          </w:tcPr>
          <w:p w14:paraId="31324D34" w14:textId="77777777" w:rsidR="00350F5B" w:rsidRDefault="00350F5B">
            <w:pPr>
              <w:pStyle w:val="TableParagraph"/>
              <w:spacing w:before="0"/>
              <w:rPr>
                <w:rFonts w:ascii="Times New Roman"/>
                <w:sz w:val="16"/>
              </w:rPr>
            </w:pPr>
          </w:p>
        </w:tc>
        <w:tc>
          <w:tcPr>
            <w:tcW w:w="3117" w:type="dxa"/>
            <w:shd w:val="clear" w:color="auto" w:fill="EEECE1"/>
          </w:tcPr>
          <w:p w14:paraId="71C885C0" w14:textId="77777777" w:rsidR="00350F5B" w:rsidRDefault="00350F5B">
            <w:pPr>
              <w:pStyle w:val="TableParagraph"/>
              <w:spacing w:before="0" w:line="224" w:lineRule="exact"/>
              <w:ind w:left="290" w:right="285"/>
              <w:jc w:val="center"/>
              <w:rPr>
                <w:rFonts w:ascii="Calibri"/>
                <w:spacing w:val="-2"/>
                <w:sz w:val="20"/>
              </w:rPr>
            </w:pPr>
          </w:p>
        </w:tc>
      </w:tr>
    </w:tbl>
    <w:p w14:paraId="48261C93" w14:textId="77777777" w:rsidR="00FE33A9" w:rsidRDefault="00FE33A9">
      <w:pPr>
        <w:pStyle w:val="Corpsdetexte"/>
        <w:rPr>
          <w:rFonts w:ascii="Calibri"/>
          <w:sz w:val="20"/>
        </w:rPr>
      </w:pPr>
    </w:p>
    <w:p w14:paraId="7922FC28" w14:textId="77777777" w:rsidR="00FE33A9" w:rsidRDefault="00FE33A9">
      <w:pPr>
        <w:pStyle w:val="Corpsdetexte"/>
        <w:rPr>
          <w:rFonts w:ascii="Calibri"/>
          <w:sz w:val="20"/>
        </w:rPr>
      </w:pPr>
    </w:p>
    <w:p w14:paraId="4E3072AE" w14:textId="77777777" w:rsidR="00FE33A9" w:rsidRDefault="00FE33A9">
      <w:pPr>
        <w:pStyle w:val="Corpsdetexte"/>
        <w:rPr>
          <w:rFonts w:ascii="Calibri"/>
          <w:sz w:val="20"/>
        </w:rPr>
      </w:pPr>
    </w:p>
    <w:p w14:paraId="33AC69A2" w14:textId="77777777" w:rsidR="00FE33A9" w:rsidRDefault="00FE33A9">
      <w:pPr>
        <w:pStyle w:val="Corpsdetexte"/>
        <w:spacing w:before="2"/>
        <w:rPr>
          <w:rFonts w:ascii="Calibri"/>
          <w:sz w:val="23"/>
        </w:rPr>
      </w:pPr>
    </w:p>
    <w:p w14:paraId="785D3F52" w14:textId="77777777" w:rsidR="00FE33A9" w:rsidRDefault="00FE33A9">
      <w:pPr>
        <w:rPr>
          <w:rFonts w:ascii="Calibri"/>
          <w:sz w:val="23"/>
        </w:rPr>
        <w:sectPr w:rsidR="00FE33A9">
          <w:footerReference w:type="even" r:id="rId9"/>
          <w:type w:val="continuous"/>
          <w:pgSz w:w="11900" w:h="16840"/>
          <w:pgMar w:top="720" w:right="680" w:bottom="280" w:left="1020" w:header="0" w:footer="0" w:gutter="0"/>
          <w:pgNumType w:start="2"/>
          <w:cols w:space="720"/>
        </w:sectPr>
      </w:pPr>
    </w:p>
    <w:p w14:paraId="2C5313F8" w14:textId="77777777" w:rsidR="00FE33A9" w:rsidRDefault="00FE33A9">
      <w:pPr>
        <w:pStyle w:val="Corpsdetexte"/>
        <w:rPr>
          <w:rFonts w:ascii="Calibri"/>
          <w:sz w:val="18"/>
        </w:rPr>
      </w:pPr>
    </w:p>
    <w:p w14:paraId="0A31C938" w14:textId="77777777" w:rsidR="00FE33A9" w:rsidRDefault="00FE33A9">
      <w:pPr>
        <w:pStyle w:val="Corpsdetexte"/>
        <w:rPr>
          <w:rFonts w:ascii="Calibri"/>
          <w:sz w:val="18"/>
        </w:rPr>
      </w:pPr>
    </w:p>
    <w:p w14:paraId="33011EB2" w14:textId="77777777" w:rsidR="00FE33A9" w:rsidRDefault="00FE33A9">
      <w:pPr>
        <w:pStyle w:val="Corpsdetexte"/>
        <w:rPr>
          <w:rFonts w:ascii="Calibri"/>
          <w:sz w:val="18"/>
        </w:rPr>
      </w:pPr>
    </w:p>
    <w:p w14:paraId="4D0352BA" w14:textId="77777777" w:rsidR="00FE33A9" w:rsidRDefault="00FE33A9">
      <w:pPr>
        <w:pStyle w:val="Corpsdetexte"/>
        <w:spacing w:before="3"/>
        <w:rPr>
          <w:rFonts w:ascii="Calibri"/>
          <w:sz w:val="18"/>
        </w:rPr>
      </w:pPr>
    </w:p>
    <w:p w14:paraId="13898F07" w14:textId="77777777" w:rsidR="00FE33A9" w:rsidRDefault="00083A3D">
      <w:pPr>
        <w:ind w:left="465"/>
        <w:rPr>
          <w:rFonts w:ascii="Calibri" w:hAnsi="Calibri"/>
          <w:b/>
          <w:sz w:val="18"/>
        </w:rPr>
      </w:pPr>
      <w:r>
        <w:rPr>
          <w:noProof/>
          <w:lang w:val="fr-FR" w:eastAsia="fr-FR"/>
        </w:rPr>
        <w:drawing>
          <wp:anchor distT="0" distB="0" distL="0" distR="0" simplePos="0" relativeHeight="15728640" behindDoc="0" locked="0" layoutInCell="1" allowOverlap="1" wp14:anchorId="32F75D8C" wp14:editId="56CC898B">
            <wp:simplePos x="0" y="0"/>
            <wp:positionH relativeFrom="page">
              <wp:posOffset>851916</wp:posOffset>
            </wp:positionH>
            <wp:positionV relativeFrom="paragraph">
              <wp:posOffset>-677559</wp:posOffset>
            </wp:positionV>
            <wp:extent cx="1194816" cy="589788"/>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1194816" cy="589788"/>
                    </a:xfrm>
                    <a:prstGeom prst="rect">
                      <a:avLst/>
                    </a:prstGeom>
                  </pic:spPr>
                </pic:pic>
              </a:graphicData>
            </a:graphic>
          </wp:anchor>
        </w:drawing>
      </w:r>
      <w:r>
        <w:rPr>
          <w:rFonts w:ascii="Calibri" w:hAnsi="Calibri"/>
          <w:b/>
          <w:sz w:val="18"/>
        </w:rPr>
        <w:t>Agence</w:t>
      </w:r>
      <w:r>
        <w:rPr>
          <w:rFonts w:ascii="Times New Roman" w:hAnsi="Times New Roman"/>
          <w:spacing w:val="-10"/>
          <w:sz w:val="18"/>
        </w:rPr>
        <w:t xml:space="preserve"> </w:t>
      </w:r>
      <w:r>
        <w:rPr>
          <w:rFonts w:ascii="Calibri" w:hAnsi="Calibri"/>
          <w:b/>
          <w:sz w:val="18"/>
        </w:rPr>
        <w:t>de</w:t>
      </w:r>
      <w:r>
        <w:rPr>
          <w:rFonts w:ascii="Times New Roman" w:hAnsi="Times New Roman"/>
          <w:spacing w:val="-9"/>
          <w:sz w:val="18"/>
        </w:rPr>
        <w:t xml:space="preserve"> </w:t>
      </w:r>
      <w:r>
        <w:rPr>
          <w:rFonts w:ascii="Calibri" w:hAnsi="Calibri"/>
          <w:b/>
          <w:spacing w:val="-2"/>
          <w:sz w:val="18"/>
        </w:rPr>
        <w:t>Nîmes</w:t>
      </w:r>
    </w:p>
    <w:p w14:paraId="1F40B0C6" w14:textId="77777777" w:rsidR="00FE33A9" w:rsidRDefault="00083A3D">
      <w:pPr>
        <w:spacing w:before="83"/>
        <w:ind w:left="465"/>
        <w:rPr>
          <w:rFonts w:ascii="Calibri" w:hAnsi="Calibri"/>
          <w:sz w:val="18"/>
        </w:rPr>
      </w:pPr>
      <w:r>
        <w:rPr>
          <w:rFonts w:ascii="Calibri" w:hAnsi="Calibri"/>
          <w:sz w:val="18"/>
        </w:rPr>
        <w:t>188,</w:t>
      </w:r>
      <w:r>
        <w:rPr>
          <w:rFonts w:ascii="Times New Roman" w:hAnsi="Times New Roman"/>
          <w:spacing w:val="-14"/>
          <w:sz w:val="18"/>
        </w:rPr>
        <w:t xml:space="preserve"> </w:t>
      </w:r>
      <w:r>
        <w:rPr>
          <w:rFonts w:ascii="Calibri" w:hAnsi="Calibri"/>
          <w:sz w:val="18"/>
        </w:rPr>
        <w:t>Allée</w:t>
      </w:r>
      <w:r>
        <w:rPr>
          <w:rFonts w:ascii="Times New Roman" w:hAnsi="Times New Roman"/>
          <w:spacing w:val="-11"/>
          <w:sz w:val="18"/>
        </w:rPr>
        <w:t xml:space="preserve"> </w:t>
      </w:r>
      <w:r>
        <w:rPr>
          <w:rFonts w:ascii="Calibri" w:hAnsi="Calibri"/>
          <w:sz w:val="18"/>
        </w:rPr>
        <w:t>de</w:t>
      </w:r>
      <w:r>
        <w:rPr>
          <w:rFonts w:ascii="Times New Roman" w:hAnsi="Times New Roman"/>
          <w:spacing w:val="-11"/>
          <w:sz w:val="18"/>
        </w:rPr>
        <w:t xml:space="preserve"> </w:t>
      </w:r>
      <w:r>
        <w:rPr>
          <w:rFonts w:ascii="Calibri" w:hAnsi="Calibri"/>
          <w:sz w:val="18"/>
        </w:rPr>
        <w:t>l’Amérique</w:t>
      </w:r>
      <w:r>
        <w:rPr>
          <w:rFonts w:ascii="Times New Roman" w:hAnsi="Times New Roman"/>
          <w:spacing w:val="-11"/>
          <w:sz w:val="18"/>
        </w:rPr>
        <w:t xml:space="preserve"> </w:t>
      </w:r>
      <w:r>
        <w:rPr>
          <w:rFonts w:ascii="Calibri" w:hAnsi="Calibri"/>
          <w:sz w:val="18"/>
        </w:rPr>
        <w:t>Latine</w:t>
      </w:r>
      <w:r>
        <w:rPr>
          <w:rFonts w:ascii="Times New Roman" w:hAnsi="Times New Roman"/>
          <w:sz w:val="18"/>
        </w:rPr>
        <w:t xml:space="preserve"> </w:t>
      </w:r>
      <w:r>
        <w:rPr>
          <w:rFonts w:ascii="Calibri" w:hAnsi="Calibri"/>
          <w:sz w:val="18"/>
        </w:rPr>
        <w:t>30900</w:t>
      </w:r>
      <w:r>
        <w:rPr>
          <w:rFonts w:ascii="Times New Roman" w:hAnsi="Times New Roman"/>
          <w:spacing w:val="-6"/>
          <w:sz w:val="18"/>
        </w:rPr>
        <w:t xml:space="preserve"> </w:t>
      </w:r>
      <w:r>
        <w:rPr>
          <w:rFonts w:ascii="Calibri" w:hAnsi="Calibri"/>
          <w:sz w:val="18"/>
        </w:rPr>
        <w:t>NÎMES</w:t>
      </w:r>
    </w:p>
    <w:p w14:paraId="0FCA5C5F" w14:textId="77777777" w:rsidR="00FE33A9" w:rsidRDefault="00083A3D">
      <w:pPr>
        <w:spacing w:line="219" w:lineRule="exact"/>
        <w:ind w:left="465"/>
        <w:rPr>
          <w:rFonts w:ascii="Calibri" w:hAnsi="Calibri"/>
          <w:sz w:val="18"/>
        </w:rPr>
      </w:pPr>
      <w:r>
        <w:rPr>
          <w:rFonts w:ascii="Calibri" w:hAnsi="Calibri"/>
          <w:sz w:val="18"/>
        </w:rPr>
        <w:t>Tél.</w:t>
      </w:r>
      <w:r>
        <w:rPr>
          <w:rFonts w:ascii="Times New Roman" w:hAnsi="Times New Roman"/>
          <w:spacing w:val="-8"/>
          <w:sz w:val="18"/>
        </w:rPr>
        <w:t xml:space="preserve"> </w:t>
      </w:r>
      <w:r>
        <w:rPr>
          <w:rFonts w:ascii="Calibri" w:hAnsi="Calibri"/>
          <w:sz w:val="18"/>
        </w:rPr>
        <w:t>04</w:t>
      </w:r>
      <w:r>
        <w:rPr>
          <w:rFonts w:ascii="Times New Roman" w:hAnsi="Times New Roman"/>
          <w:spacing w:val="-7"/>
          <w:sz w:val="18"/>
        </w:rPr>
        <w:t xml:space="preserve"> </w:t>
      </w:r>
      <w:r>
        <w:rPr>
          <w:rFonts w:ascii="Calibri" w:hAnsi="Calibri"/>
          <w:sz w:val="18"/>
        </w:rPr>
        <w:t>66</w:t>
      </w:r>
      <w:r>
        <w:rPr>
          <w:rFonts w:ascii="Times New Roman" w:hAnsi="Times New Roman"/>
          <w:spacing w:val="-7"/>
          <w:sz w:val="18"/>
        </w:rPr>
        <w:t xml:space="preserve"> </w:t>
      </w:r>
      <w:r>
        <w:rPr>
          <w:rFonts w:ascii="Calibri" w:hAnsi="Calibri"/>
          <w:sz w:val="18"/>
        </w:rPr>
        <w:t>29</w:t>
      </w:r>
      <w:r>
        <w:rPr>
          <w:rFonts w:ascii="Times New Roman" w:hAnsi="Times New Roman"/>
          <w:spacing w:val="-7"/>
          <w:sz w:val="18"/>
        </w:rPr>
        <w:t xml:space="preserve"> </w:t>
      </w:r>
      <w:r>
        <w:rPr>
          <w:rFonts w:ascii="Calibri" w:hAnsi="Calibri"/>
          <w:sz w:val="18"/>
        </w:rPr>
        <w:t>97</w:t>
      </w:r>
      <w:r>
        <w:rPr>
          <w:rFonts w:ascii="Times New Roman" w:hAnsi="Times New Roman"/>
          <w:spacing w:val="-7"/>
          <w:sz w:val="18"/>
        </w:rPr>
        <w:t xml:space="preserve"> </w:t>
      </w:r>
      <w:r>
        <w:rPr>
          <w:rFonts w:ascii="Calibri" w:hAnsi="Calibri"/>
          <w:spacing w:val="-5"/>
          <w:sz w:val="18"/>
        </w:rPr>
        <w:t>03</w:t>
      </w:r>
    </w:p>
    <w:p w14:paraId="61466414" w14:textId="77777777" w:rsidR="00FE33A9" w:rsidRDefault="00083A3D">
      <w:pPr>
        <w:spacing w:before="1" w:line="219" w:lineRule="exact"/>
        <w:ind w:left="465"/>
        <w:rPr>
          <w:rFonts w:ascii="Calibri"/>
          <w:sz w:val="18"/>
        </w:rPr>
      </w:pPr>
      <w:r>
        <w:rPr>
          <w:rFonts w:ascii="Calibri"/>
          <w:sz w:val="18"/>
        </w:rPr>
        <w:t>Fax</w:t>
      </w:r>
      <w:r>
        <w:rPr>
          <w:rFonts w:ascii="Times New Roman"/>
          <w:spacing w:val="-9"/>
          <w:sz w:val="18"/>
        </w:rPr>
        <w:t xml:space="preserve"> </w:t>
      </w:r>
      <w:r>
        <w:rPr>
          <w:rFonts w:ascii="Calibri"/>
          <w:sz w:val="18"/>
        </w:rPr>
        <w:t>04</w:t>
      </w:r>
      <w:r>
        <w:rPr>
          <w:rFonts w:ascii="Times New Roman"/>
          <w:spacing w:val="-7"/>
          <w:sz w:val="18"/>
        </w:rPr>
        <w:t xml:space="preserve"> </w:t>
      </w:r>
      <w:r>
        <w:rPr>
          <w:rFonts w:ascii="Calibri"/>
          <w:sz w:val="18"/>
        </w:rPr>
        <w:t>66</w:t>
      </w:r>
      <w:r>
        <w:rPr>
          <w:rFonts w:ascii="Times New Roman"/>
          <w:spacing w:val="-8"/>
          <w:sz w:val="18"/>
        </w:rPr>
        <w:t xml:space="preserve"> </w:t>
      </w:r>
      <w:r>
        <w:rPr>
          <w:rFonts w:ascii="Calibri"/>
          <w:sz w:val="18"/>
        </w:rPr>
        <w:t>38</w:t>
      </w:r>
      <w:r>
        <w:rPr>
          <w:rFonts w:ascii="Times New Roman"/>
          <w:spacing w:val="-7"/>
          <w:sz w:val="18"/>
        </w:rPr>
        <w:t xml:space="preserve"> </w:t>
      </w:r>
      <w:r>
        <w:rPr>
          <w:rFonts w:ascii="Calibri"/>
          <w:sz w:val="18"/>
        </w:rPr>
        <w:t>09</w:t>
      </w:r>
      <w:r>
        <w:rPr>
          <w:rFonts w:ascii="Times New Roman"/>
          <w:spacing w:val="-7"/>
          <w:sz w:val="18"/>
        </w:rPr>
        <w:t xml:space="preserve"> </w:t>
      </w:r>
      <w:r>
        <w:rPr>
          <w:rFonts w:ascii="Calibri"/>
          <w:spacing w:val="-5"/>
          <w:sz w:val="18"/>
        </w:rPr>
        <w:t>78</w:t>
      </w:r>
    </w:p>
    <w:p w14:paraId="647A3C9D" w14:textId="77777777" w:rsidR="00FE33A9" w:rsidRDefault="00D01ADB">
      <w:pPr>
        <w:spacing w:line="219" w:lineRule="exact"/>
        <w:ind w:left="465"/>
        <w:rPr>
          <w:rFonts w:ascii="Calibri"/>
          <w:sz w:val="18"/>
        </w:rPr>
      </w:pPr>
      <w:hyperlink r:id="rId11">
        <w:r w:rsidR="00083A3D">
          <w:rPr>
            <w:rFonts w:ascii="Calibri"/>
            <w:spacing w:val="-2"/>
            <w:sz w:val="18"/>
          </w:rPr>
          <w:t>nimes@urbanis.fr</w:t>
        </w:r>
      </w:hyperlink>
    </w:p>
    <w:p w14:paraId="40743BB6" w14:textId="77777777" w:rsidR="00FE33A9" w:rsidRDefault="00083A3D">
      <w:pPr>
        <w:spacing w:before="64"/>
        <w:ind w:right="303"/>
        <w:jc w:val="right"/>
        <w:rPr>
          <w:rFonts w:ascii="Calibri" w:hAnsi="Calibri"/>
          <w:b/>
          <w:sz w:val="18"/>
        </w:rPr>
      </w:pPr>
      <w:r>
        <w:br w:type="column"/>
      </w:r>
      <w:r>
        <w:rPr>
          <w:rFonts w:ascii="Calibri" w:hAnsi="Calibri"/>
          <w:b/>
          <w:w w:val="95"/>
          <w:sz w:val="18"/>
        </w:rPr>
        <w:t>Montpellier</w:t>
      </w:r>
      <w:r>
        <w:rPr>
          <w:rFonts w:ascii="Times New Roman" w:hAnsi="Times New Roman"/>
          <w:spacing w:val="30"/>
          <w:sz w:val="18"/>
        </w:rPr>
        <w:t xml:space="preserve"> </w:t>
      </w:r>
      <w:r>
        <w:rPr>
          <w:rFonts w:ascii="Calibri" w:hAnsi="Calibri"/>
          <w:b/>
          <w:w w:val="95"/>
          <w:sz w:val="18"/>
        </w:rPr>
        <w:t>Méditerranée</w:t>
      </w:r>
      <w:r>
        <w:rPr>
          <w:rFonts w:ascii="Times New Roman" w:hAnsi="Times New Roman"/>
          <w:spacing w:val="31"/>
          <w:sz w:val="18"/>
        </w:rPr>
        <w:t xml:space="preserve"> </w:t>
      </w:r>
      <w:r>
        <w:rPr>
          <w:rFonts w:ascii="Calibri" w:hAnsi="Calibri"/>
          <w:b/>
          <w:spacing w:val="-2"/>
          <w:w w:val="95"/>
          <w:sz w:val="18"/>
        </w:rPr>
        <w:t>Métropole</w:t>
      </w:r>
    </w:p>
    <w:p w14:paraId="46238571" w14:textId="77777777" w:rsidR="00FE33A9" w:rsidRDefault="00083A3D">
      <w:pPr>
        <w:spacing w:before="80"/>
        <w:ind w:right="302"/>
        <w:jc w:val="right"/>
        <w:rPr>
          <w:rFonts w:ascii="Calibri"/>
          <w:sz w:val="18"/>
        </w:rPr>
      </w:pPr>
      <w:r>
        <w:rPr>
          <w:rFonts w:ascii="Calibri"/>
          <w:sz w:val="18"/>
        </w:rPr>
        <w:t>50,</w:t>
      </w:r>
      <w:r>
        <w:rPr>
          <w:rFonts w:ascii="Times New Roman"/>
          <w:spacing w:val="-9"/>
          <w:sz w:val="18"/>
        </w:rPr>
        <w:t xml:space="preserve"> </w:t>
      </w:r>
      <w:r>
        <w:rPr>
          <w:rFonts w:ascii="Calibri"/>
          <w:sz w:val="18"/>
        </w:rPr>
        <w:t>place</w:t>
      </w:r>
      <w:r>
        <w:rPr>
          <w:rFonts w:ascii="Times New Roman"/>
          <w:spacing w:val="-9"/>
          <w:sz w:val="18"/>
        </w:rPr>
        <w:t xml:space="preserve"> </w:t>
      </w:r>
      <w:r>
        <w:rPr>
          <w:rFonts w:ascii="Calibri"/>
          <w:spacing w:val="-4"/>
          <w:sz w:val="18"/>
        </w:rPr>
        <w:t>Zeus</w:t>
      </w:r>
    </w:p>
    <w:p w14:paraId="5BC30F19" w14:textId="77777777" w:rsidR="00FE33A9" w:rsidRDefault="00083A3D">
      <w:pPr>
        <w:spacing w:before="1" w:line="219" w:lineRule="exact"/>
        <w:ind w:left="1591"/>
        <w:rPr>
          <w:rFonts w:ascii="Calibri"/>
          <w:sz w:val="18"/>
        </w:rPr>
      </w:pPr>
      <w:r>
        <w:rPr>
          <w:rFonts w:ascii="Calibri"/>
          <w:sz w:val="18"/>
        </w:rPr>
        <w:t>34000</w:t>
      </w:r>
      <w:r>
        <w:rPr>
          <w:rFonts w:ascii="Times New Roman"/>
          <w:spacing w:val="-10"/>
          <w:sz w:val="18"/>
        </w:rPr>
        <w:t xml:space="preserve"> </w:t>
      </w:r>
      <w:r>
        <w:rPr>
          <w:rFonts w:ascii="Calibri"/>
          <w:spacing w:val="-2"/>
          <w:sz w:val="18"/>
        </w:rPr>
        <w:t>MONTPELLIER</w:t>
      </w:r>
    </w:p>
    <w:p w14:paraId="6527241F" w14:textId="77777777" w:rsidR="00FE33A9" w:rsidRDefault="00083A3D">
      <w:pPr>
        <w:spacing w:line="219" w:lineRule="exact"/>
        <w:ind w:left="1703"/>
        <w:rPr>
          <w:rFonts w:ascii="Calibri"/>
          <w:sz w:val="18"/>
        </w:rPr>
      </w:pPr>
      <w:r>
        <w:rPr>
          <w:rFonts w:ascii="Calibri"/>
          <w:sz w:val="18"/>
        </w:rPr>
        <w:t>Tel</w:t>
      </w:r>
      <w:r>
        <w:rPr>
          <w:rFonts w:ascii="Times New Roman"/>
          <w:spacing w:val="-7"/>
          <w:sz w:val="18"/>
        </w:rPr>
        <w:t xml:space="preserve"> </w:t>
      </w:r>
      <w:r>
        <w:rPr>
          <w:rFonts w:ascii="Calibri"/>
          <w:sz w:val="18"/>
        </w:rPr>
        <w:t>:</w:t>
      </w:r>
      <w:r>
        <w:rPr>
          <w:rFonts w:ascii="Times New Roman"/>
          <w:spacing w:val="-7"/>
          <w:sz w:val="18"/>
        </w:rPr>
        <w:t xml:space="preserve"> </w:t>
      </w:r>
      <w:r>
        <w:rPr>
          <w:rFonts w:ascii="Calibri"/>
          <w:sz w:val="18"/>
        </w:rPr>
        <w:t>04</w:t>
      </w:r>
      <w:r>
        <w:rPr>
          <w:rFonts w:ascii="Times New Roman"/>
          <w:spacing w:val="-6"/>
          <w:sz w:val="18"/>
        </w:rPr>
        <w:t xml:space="preserve"> </w:t>
      </w:r>
      <w:r>
        <w:rPr>
          <w:rFonts w:ascii="Calibri"/>
          <w:sz w:val="18"/>
        </w:rPr>
        <w:t>67</w:t>
      </w:r>
      <w:r>
        <w:rPr>
          <w:rFonts w:ascii="Times New Roman"/>
          <w:spacing w:val="-7"/>
          <w:sz w:val="18"/>
        </w:rPr>
        <w:t xml:space="preserve"> </w:t>
      </w:r>
      <w:r>
        <w:rPr>
          <w:rFonts w:ascii="Calibri"/>
          <w:sz w:val="18"/>
        </w:rPr>
        <w:t>13</w:t>
      </w:r>
      <w:r>
        <w:rPr>
          <w:rFonts w:ascii="Times New Roman"/>
          <w:spacing w:val="-7"/>
          <w:sz w:val="18"/>
        </w:rPr>
        <w:t xml:space="preserve"> </w:t>
      </w:r>
      <w:r>
        <w:rPr>
          <w:rFonts w:ascii="Calibri"/>
          <w:sz w:val="18"/>
        </w:rPr>
        <w:t>60</w:t>
      </w:r>
      <w:r>
        <w:rPr>
          <w:rFonts w:ascii="Times New Roman"/>
          <w:spacing w:val="-6"/>
          <w:sz w:val="18"/>
        </w:rPr>
        <w:t xml:space="preserve"> </w:t>
      </w:r>
      <w:r>
        <w:rPr>
          <w:rFonts w:ascii="Calibri"/>
          <w:spacing w:val="-5"/>
          <w:sz w:val="18"/>
        </w:rPr>
        <w:t>00</w:t>
      </w:r>
    </w:p>
    <w:p w14:paraId="29A1A4A3" w14:textId="77777777" w:rsidR="00FE33A9" w:rsidRDefault="00083A3D">
      <w:pPr>
        <w:spacing w:before="1"/>
        <w:ind w:left="1675"/>
        <w:rPr>
          <w:rFonts w:ascii="Calibri"/>
          <w:sz w:val="18"/>
        </w:rPr>
      </w:pPr>
      <w:r>
        <w:rPr>
          <w:rFonts w:ascii="Calibri"/>
          <w:sz w:val="18"/>
        </w:rPr>
        <w:t>Fax</w:t>
      </w:r>
      <w:r>
        <w:rPr>
          <w:rFonts w:ascii="Times New Roman"/>
          <w:spacing w:val="-8"/>
          <w:sz w:val="18"/>
        </w:rPr>
        <w:t xml:space="preserve"> </w:t>
      </w:r>
      <w:r>
        <w:rPr>
          <w:rFonts w:ascii="Calibri"/>
          <w:sz w:val="18"/>
        </w:rPr>
        <w:t>:</w:t>
      </w:r>
      <w:r>
        <w:rPr>
          <w:rFonts w:ascii="Times New Roman"/>
          <w:spacing w:val="-8"/>
          <w:sz w:val="18"/>
        </w:rPr>
        <w:t xml:space="preserve"> </w:t>
      </w:r>
      <w:r>
        <w:rPr>
          <w:rFonts w:ascii="Calibri"/>
          <w:sz w:val="18"/>
        </w:rPr>
        <w:t>04</w:t>
      </w:r>
      <w:r>
        <w:rPr>
          <w:rFonts w:ascii="Times New Roman"/>
          <w:spacing w:val="-7"/>
          <w:sz w:val="18"/>
        </w:rPr>
        <w:t xml:space="preserve"> </w:t>
      </w:r>
      <w:r>
        <w:rPr>
          <w:rFonts w:ascii="Calibri"/>
          <w:sz w:val="18"/>
        </w:rPr>
        <w:t>67</w:t>
      </w:r>
      <w:r>
        <w:rPr>
          <w:rFonts w:ascii="Times New Roman"/>
          <w:spacing w:val="-7"/>
          <w:sz w:val="18"/>
        </w:rPr>
        <w:t xml:space="preserve"> </w:t>
      </w:r>
      <w:r>
        <w:rPr>
          <w:rFonts w:ascii="Calibri"/>
          <w:sz w:val="18"/>
        </w:rPr>
        <w:t>13</w:t>
      </w:r>
      <w:r>
        <w:rPr>
          <w:rFonts w:ascii="Times New Roman"/>
          <w:spacing w:val="-7"/>
          <w:sz w:val="18"/>
        </w:rPr>
        <w:t xml:space="preserve"> </w:t>
      </w:r>
      <w:r>
        <w:rPr>
          <w:rFonts w:ascii="Calibri"/>
          <w:sz w:val="18"/>
        </w:rPr>
        <w:t>61</w:t>
      </w:r>
      <w:r>
        <w:rPr>
          <w:rFonts w:ascii="Times New Roman"/>
          <w:spacing w:val="-7"/>
          <w:sz w:val="18"/>
        </w:rPr>
        <w:t xml:space="preserve"> </w:t>
      </w:r>
      <w:r>
        <w:rPr>
          <w:rFonts w:ascii="Calibri"/>
          <w:spacing w:val="-5"/>
          <w:sz w:val="18"/>
        </w:rPr>
        <w:t>01</w:t>
      </w:r>
    </w:p>
    <w:p w14:paraId="3935BFDB" w14:textId="77777777" w:rsidR="00FE33A9" w:rsidRDefault="00083A3D">
      <w:pPr>
        <w:spacing w:before="143"/>
        <w:ind w:right="233"/>
        <w:jc w:val="right"/>
        <w:rPr>
          <w:rFonts w:ascii="Calibri" w:hAnsi="Calibri"/>
          <w:b/>
          <w:sz w:val="18"/>
        </w:rPr>
      </w:pPr>
      <w:r>
        <w:rPr>
          <w:rFonts w:ascii="Calibri" w:hAnsi="Calibri"/>
          <w:b/>
          <w:w w:val="95"/>
          <w:sz w:val="18"/>
        </w:rPr>
        <w:t>Mairie</w:t>
      </w:r>
      <w:r>
        <w:rPr>
          <w:rFonts w:ascii="Times New Roman" w:hAnsi="Times New Roman"/>
          <w:spacing w:val="27"/>
          <w:sz w:val="18"/>
        </w:rPr>
        <w:t xml:space="preserve"> </w:t>
      </w:r>
      <w:r>
        <w:rPr>
          <w:rFonts w:ascii="Calibri" w:hAnsi="Calibri"/>
          <w:b/>
          <w:w w:val="95"/>
          <w:sz w:val="18"/>
        </w:rPr>
        <w:t>de</w:t>
      </w:r>
      <w:r>
        <w:rPr>
          <w:rFonts w:ascii="Times New Roman" w:hAnsi="Times New Roman"/>
          <w:spacing w:val="27"/>
          <w:sz w:val="18"/>
        </w:rPr>
        <w:t xml:space="preserve"> </w:t>
      </w:r>
      <w:r>
        <w:rPr>
          <w:rFonts w:ascii="Calibri" w:hAnsi="Calibri"/>
          <w:b/>
          <w:w w:val="95"/>
          <w:sz w:val="18"/>
        </w:rPr>
        <w:t>Villeneuve-lès-</w:t>
      </w:r>
      <w:r>
        <w:rPr>
          <w:rFonts w:ascii="Calibri" w:hAnsi="Calibri"/>
          <w:b/>
          <w:spacing w:val="-2"/>
          <w:w w:val="95"/>
          <w:sz w:val="18"/>
        </w:rPr>
        <w:t>Maguelone</w:t>
      </w:r>
    </w:p>
    <w:p w14:paraId="5E0E08B4" w14:textId="77777777" w:rsidR="00FE33A9" w:rsidRDefault="00083A3D">
      <w:pPr>
        <w:spacing w:before="80"/>
        <w:ind w:left="429" w:right="234" w:firstLine="926"/>
        <w:jc w:val="right"/>
        <w:rPr>
          <w:rFonts w:ascii="Calibri"/>
          <w:sz w:val="18"/>
        </w:rPr>
      </w:pPr>
      <w:r>
        <w:rPr>
          <w:rFonts w:ascii="Calibri"/>
          <w:sz w:val="18"/>
        </w:rPr>
        <w:t>Place</w:t>
      </w:r>
      <w:r>
        <w:rPr>
          <w:rFonts w:ascii="Times New Roman"/>
          <w:spacing w:val="-12"/>
          <w:sz w:val="18"/>
        </w:rPr>
        <w:t xml:space="preserve"> </w:t>
      </w:r>
      <w:r>
        <w:rPr>
          <w:rFonts w:ascii="Calibri"/>
          <w:sz w:val="18"/>
        </w:rPr>
        <w:t>Porte</w:t>
      </w:r>
      <w:r>
        <w:rPr>
          <w:rFonts w:ascii="Times New Roman"/>
          <w:spacing w:val="-11"/>
          <w:sz w:val="18"/>
        </w:rPr>
        <w:t xml:space="preserve"> </w:t>
      </w:r>
      <w:r>
        <w:rPr>
          <w:rFonts w:ascii="Calibri"/>
          <w:sz w:val="18"/>
        </w:rPr>
        <w:t>Saint</w:t>
      </w:r>
      <w:r>
        <w:rPr>
          <w:rFonts w:ascii="Times New Roman"/>
          <w:spacing w:val="-11"/>
          <w:sz w:val="18"/>
        </w:rPr>
        <w:t xml:space="preserve"> </w:t>
      </w:r>
      <w:r>
        <w:rPr>
          <w:rFonts w:ascii="Calibri"/>
          <w:sz w:val="18"/>
        </w:rPr>
        <w:t>Laurent</w:t>
      </w:r>
      <w:r>
        <w:rPr>
          <w:rFonts w:ascii="Times New Roman"/>
          <w:sz w:val="18"/>
        </w:rPr>
        <w:t xml:space="preserve"> </w:t>
      </w:r>
      <w:r>
        <w:rPr>
          <w:rFonts w:ascii="Calibri"/>
          <w:w w:val="95"/>
          <w:sz w:val="18"/>
        </w:rPr>
        <w:t>34</w:t>
      </w:r>
      <w:r>
        <w:rPr>
          <w:rFonts w:ascii="Times New Roman"/>
          <w:spacing w:val="26"/>
          <w:sz w:val="18"/>
        </w:rPr>
        <w:t xml:space="preserve"> </w:t>
      </w:r>
      <w:r>
        <w:rPr>
          <w:rFonts w:ascii="Calibri"/>
          <w:w w:val="95"/>
          <w:sz w:val="18"/>
        </w:rPr>
        <w:t>750</w:t>
      </w:r>
      <w:r>
        <w:rPr>
          <w:rFonts w:ascii="Times New Roman"/>
          <w:spacing w:val="27"/>
          <w:sz w:val="18"/>
        </w:rPr>
        <w:t xml:space="preserve"> </w:t>
      </w:r>
      <w:r>
        <w:rPr>
          <w:rFonts w:ascii="Calibri"/>
          <w:w w:val="95"/>
          <w:sz w:val="18"/>
        </w:rPr>
        <w:t>VILLENEUVE-LES-</w:t>
      </w:r>
      <w:r>
        <w:rPr>
          <w:rFonts w:ascii="Calibri"/>
          <w:spacing w:val="-2"/>
          <w:w w:val="95"/>
          <w:sz w:val="18"/>
        </w:rPr>
        <w:t>MAGUELONE</w:t>
      </w:r>
    </w:p>
    <w:p w14:paraId="5B70BA8E" w14:textId="77777777" w:rsidR="00FE33A9" w:rsidRDefault="00083A3D">
      <w:pPr>
        <w:spacing w:line="219" w:lineRule="exact"/>
        <w:ind w:left="1771"/>
        <w:rPr>
          <w:rFonts w:ascii="Calibri"/>
          <w:sz w:val="18"/>
        </w:rPr>
      </w:pPr>
      <w:r>
        <w:rPr>
          <w:rFonts w:ascii="Calibri"/>
          <w:sz w:val="18"/>
        </w:rPr>
        <w:t>Tel</w:t>
      </w:r>
      <w:r>
        <w:rPr>
          <w:rFonts w:ascii="Times New Roman"/>
          <w:spacing w:val="-7"/>
          <w:sz w:val="18"/>
        </w:rPr>
        <w:t xml:space="preserve"> </w:t>
      </w:r>
      <w:r>
        <w:rPr>
          <w:rFonts w:ascii="Calibri"/>
          <w:sz w:val="18"/>
        </w:rPr>
        <w:t>:</w:t>
      </w:r>
      <w:r>
        <w:rPr>
          <w:rFonts w:ascii="Times New Roman"/>
          <w:spacing w:val="-7"/>
          <w:sz w:val="18"/>
        </w:rPr>
        <w:t xml:space="preserve"> </w:t>
      </w:r>
      <w:r>
        <w:rPr>
          <w:rFonts w:ascii="Calibri"/>
          <w:sz w:val="18"/>
        </w:rPr>
        <w:t>04</w:t>
      </w:r>
      <w:r>
        <w:rPr>
          <w:rFonts w:ascii="Times New Roman"/>
          <w:spacing w:val="-6"/>
          <w:sz w:val="18"/>
        </w:rPr>
        <w:t xml:space="preserve"> </w:t>
      </w:r>
      <w:r>
        <w:rPr>
          <w:rFonts w:ascii="Calibri"/>
          <w:sz w:val="18"/>
        </w:rPr>
        <w:t>67</w:t>
      </w:r>
      <w:r>
        <w:rPr>
          <w:rFonts w:ascii="Times New Roman"/>
          <w:spacing w:val="-7"/>
          <w:sz w:val="18"/>
        </w:rPr>
        <w:t xml:space="preserve"> </w:t>
      </w:r>
      <w:r>
        <w:rPr>
          <w:rFonts w:ascii="Calibri"/>
          <w:sz w:val="18"/>
        </w:rPr>
        <w:t>69</w:t>
      </w:r>
      <w:r>
        <w:rPr>
          <w:rFonts w:ascii="Times New Roman"/>
          <w:spacing w:val="-7"/>
          <w:sz w:val="18"/>
        </w:rPr>
        <w:t xml:space="preserve"> </w:t>
      </w:r>
      <w:r>
        <w:rPr>
          <w:rFonts w:ascii="Calibri"/>
          <w:sz w:val="18"/>
        </w:rPr>
        <w:t>75</w:t>
      </w:r>
      <w:r>
        <w:rPr>
          <w:rFonts w:ascii="Times New Roman"/>
          <w:spacing w:val="-6"/>
          <w:sz w:val="18"/>
        </w:rPr>
        <w:t xml:space="preserve"> </w:t>
      </w:r>
      <w:r>
        <w:rPr>
          <w:rFonts w:ascii="Calibri"/>
          <w:spacing w:val="-5"/>
          <w:sz w:val="18"/>
        </w:rPr>
        <w:t>75</w:t>
      </w:r>
    </w:p>
    <w:p w14:paraId="0EB1B946" w14:textId="77777777" w:rsidR="00FE33A9" w:rsidRDefault="00FE33A9">
      <w:pPr>
        <w:spacing w:line="219" w:lineRule="exact"/>
        <w:rPr>
          <w:rFonts w:ascii="Calibri"/>
          <w:sz w:val="18"/>
        </w:rPr>
        <w:sectPr w:rsidR="00FE33A9">
          <w:type w:val="continuous"/>
          <w:pgSz w:w="11900" w:h="16840"/>
          <w:pgMar w:top="720" w:right="680" w:bottom="280" w:left="1020" w:header="0" w:footer="0" w:gutter="0"/>
          <w:cols w:num="2" w:space="720" w:equalWidth="0">
            <w:col w:w="2789" w:space="3981"/>
            <w:col w:w="3430"/>
          </w:cols>
        </w:sectPr>
      </w:pPr>
    </w:p>
    <w:p w14:paraId="531D642E" w14:textId="77777777" w:rsidR="00FE33A9" w:rsidRDefault="00FE33A9">
      <w:pPr>
        <w:pStyle w:val="Corpsdetexte"/>
        <w:rPr>
          <w:rFonts w:ascii="Calibri"/>
          <w:sz w:val="20"/>
        </w:rPr>
      </w:pPr>
    </w:p>
    <w:p w14:paraId="299929EE" w14:textId="77777777" w:rsidR="00FE33A9" w:rsidRDefault="00FE33A9">
      <w:pPr>
        <w:pStyle w:val="Corpsdetexte"/>
        <w:rPr>
          <w:rFonts w:ascii="Calibri"/>
          <w:sz w:val="20"/>
        </w:rPr>
      </w:pPr>
    </w:p>
    <w:p w14:paraId="73EA548B" w14:textId="77777777" w:rsidR="00FE33A9" w:rsidRDefault="00FE33A9">
      <w:pPr>
        <w:pStyle w:val="Corpsdetexte"/>
        <w:rPr>
          <w:rFonts w:ascii="Calibri"/>
          <w:sz w:val="20"/>
        </w:rPr>
      </w:pPr>
    </w:p>
    <w:p w14:paraId="7FBA4477" w14:textId="77777777" w:rsidR="00FE33A9" w:rsidRDefault="00FE33A9">
      <w:pPr>
        <w:pStyle w:val="Corpsdetexte"/>
        <w:rPr>
          <w:rFonts w:ascii="Calibri"/>
          <w:sz w:val="20"/>
        </w:rPr>
      </w:pPr>
    </w:p>
    <w:p w14:paraId="27E17FB2" w14:textId="77777777" w:rsidR="00FE33A9" w:rsidRDefault="00FE33A9">
      <w:pPr>
        <w:pStyle w:val="Corpsdetexte"/>
        <w:rPr>
          <w:rFonts w:ascii="Calibri"/>
          <w:sz w:val="20"/>
        </w:rPr>
      </w:pPr>
    </w:p>
    <w:p w14:paraId="10EC89E3" w14:textId="77777777" w:rsidR="00FE33A9" w:rsidRDefault="00FE33A9">
      <w:pPr>
        <w:pStyle w:val="Corpsdetexte"/>
        <w:rPr>
          <w:rFonts w:ascii="Calibri"/>
          <w:sz w:val="20"/>
        </w:rPr>
      </w:pPr>
    </w:p>
    <w:p w14:paraId="5D72821C" w14:textId="77777777" w:rsidR="00FE33A9" w:rsidRDefault="00FE33A9">
      <w:pPr>
        <w:pStyle w:val="Corpsdetexte"/>
        <w:spacing w:before="3"/>
        <w:rPr>
          <w:rFonts w:ascii="Calibri"/>
        </w:rPr>
      </w:pPr>
    </w:p>
    <w:p w14:paraId="0CF6524D" w14:textId="77777777" w:rsidR="00FE33A9" w:rsidRDefault="00083A3D">
      <w:pPr>
        <w:pStyle w:val="Corpsdetexte"/>
        <w:spacing w:before="107"/>
        <w:ind w:left="4790"/>
      </w:pPr>
      <w:r>
        <w:t>Maitrise</w:t>
      </w:r>
      <w:r>
        <w:rPr>
          <w:spacing w:val="32"/>
        </w:rPr>
        <w:t xml:space="preserve"> </w:t>
      </w:r>
      <w:r>
        <w:t>d’Ouvrage</w:t>
      </w:r>
      <w:r>
        <w:rPr>
          <w:spacing w:val="34"/>
        </w:rPr>
        <w:t xml:space="preserve"> </w:t>
      </w:r>
      <w:r>
        <w:rPr>
          <w:spacing w:val="-10"/>
        </w:rPr>
        <w:t>:</w:t>
      </w:r>
    </w:p>
    <w:p w14:paraId="60C01D8D" w14:textId="77777777" w:rsidR="00FE33A9" w:rsidRDefault="00FE33A9">
      <w:pPr>
        <w:pStyle w:val="Corpsdetexte"/>
        <w:rPr>
          <w:sz w:val="22"/>
        </w:rPr>
      </w:pPr>
    </w:p>
    <w:p w14:paraId="453A924C" w14:textId="77777777" w:rsidR="00FE33A9" w:rsidRDefault="00FE33A9">
      <w:pPr>
        <w:pStyle w:val="Corpsdetexte"/>
        <w:spacing w:before="11"/>
        <w:rPr>
          <w:sz w:val="17"/>
        </w:rPr>
      </w:pPr>
    </w:p>
    <w:p w14:paraId="730B52E9" w14:textId="77777777" w:rsidR="00FE33A9" w:rsidRDefault="00083A3D">
      <w:pPr>
        <w:pStyle w:val="Titre3"/>
        <w:ind w:left="4790" w:firstLine="0"/>
      </w:pPr>
      <w:r>
        <w:rPr>
          <w:w w:val="90"/>
        </w:rPr>
        <w:t>Commune</w:t>
      </w:r>
      <w:r>
        <w:rPr>
          <w:spacing w:val="19"/>
        </w:rPr>
        <w:t xml:space="preserve"> </w:t>
      </w:r>
      <w:r>
        <w:rPr>
          <w:w w:val="90"/>
        </w:rPr>
        <w:t>de</w:t>
      </w:r>
      <w:r>
        <w:rPr>
          <w:spacing w:val="18"/>
        </w:rPr>
        <w:t xml:space="preserve"> </w:t>
      </w:r>
      <w:r>
        <w:rPr>
          <w:spacing w:val="-1"/>
          <w:w w:val="96"/>
        </w:rPr>
        <w:t>Villen</w:t>
      </w:r>
      <w:r>
        <w:rPr>
          <w:w w:val="96"/>
        </w:rPr>
        <w:t>euve</w:t>
      </w:r>
      <w:r>
        <w:rPr>
          <w:w w:val="29"/>
        </w:rPr>
        <w:t>-</w:t>
      </w:r>
      <w:r>
        <w:rPr>
          <w:w w:val="75"/>
        </w:rPr>
        <w:t>­</w:t>
      </w:r>
      <w:r>
        <w:rPr>
          <w:w w:val="49"/>
        </w:rPr>
        <w:t>‐</w:t>
      </w:r>
      <w:r>
        <w:rPr>
          <w:w w:val="116"/>
        </w:rPr>
        <w:t>lè</w:t>
      </w:r>
      <w:r>
        <w:rPr>
          <w:spacing w:val="-1"/>
          <w:w w:val="116"/>
        </w:rPr>
        <w:t>s</w:t>
      </w:r>
      <w:r>
        <w:rPr>
          <w:w w:val="49"/>
        </w:rPr>
        <w:t>-</w:t>
      </w:r>
      <w:r>
        <w:rPr>
          <w:w w:val="75"/>
        </w:rPr>
        <w:t>­</w:t>
      </w:r>
      <w:r>
        <w:rPr>
          <w:spacing w:val="-2"/>
          <w:w w:val="29"/>
        </w:rPr>
        <w:t>‐</w:t>
      </w:r>
      <w:r>
        <w:rPr>
          <w:spacing w:val="-3"/>
          <w:w w:val="96"/>
        </w:rPr>
        <w:t>Maguelon</w:t>
      </w:r>
      <w:r>
        <w:rPr>
          <w:spacing w:val="-2"/>
          <w:w w:val="96"/>
        </w:rPr>
        <w:t>e</w:t>
      </w:r>
    </w:p>
    <w:p w14:paraId="1478A4AA" w14:textId="77777777" w:rsidR="00FE33A9" w:rsidRDefault="00083A3D">
      <w:pPr>
        <w:pStyle w:val="Corpsdetexte"/>
        <w:spacing w:before="11"/>
        <w:ind w:left="4790"/>
      </w:pPr>
      <w:r>
        <w:rPr>
          <w:w w:val="105"/>
        </w:rPr>
        <w:t>Place</w:t>
      </w:r>
      <w:r>
        <w:rPr>
          <w:spacing w:val="-4"/>
          <w:w w:val="105"/>
        </w:rPr>
        <w:t xml:space="preserve"> </w:t>
      </w:r>
      <w:r>
        <w:rPr>
          <w:w w:val="105"/>
        </w:rPr>
        <w:t>Porte</w:t>
      </w:r>
      <w:r>
        <w:rPr>
          <w:spacing w:val="-4"/>
          <w:w w:val="105"/>
        </w:rPr>
        <w:t xml:space="preserve"> </w:t>
      </w:r>
      <w:r>
        <w:rPr>
          <w:w w:val="105"/>
        </w:rPr>
        <w:t>Saint</w:t>
      </w:r>
      <w:r>
        <w:rPr>
          <w:spacing w:val="-4"/>
          <w:w w:val="105"/>
        </w:rPr>
        <w:t xml:space="preserve"> </w:t>
      </w:r>
      <w:r>
        <w:rPr>
          <w:spacing w:val="-2"/>
          <w:w w:val="105"/>
        </w:rPr>
        <w:t>Laurent</w:t>
      </w:r>
    </w:p>
    <w:p w14:paraId="7351D683" w14:textId="77777777" w:rsidR="00FE33A9" w:rsidRDefault="00083A3D">
      <w:pPr>
        <w:pStyle w:val="Corpsdetexte"/>
        <w:spacing w:before="13"/>
        <w:ind w:left="4790"/>
      </w:pPr>
      <w:r>
        <w:rPr>
          <w:w w:val="90"/>
        </w:rPr>
        <w:t>34750</w:t>
      </w:r>
      <w:r>
        <w:rPr>
          <w:spacing w:val="55"/>
        </w:rPr>
        <w:t xml:space="preserve"> </w:t>
      </w:r>
      <w:r>
        <w:rPr>
          <w:spacing w:val="1"/>
          <w:w w:val="96"/>
        </w:rPr>
        <w:t>V</w:t>
      </w:r>
      <w:r>
        <w:rPr>
          <w:spacing w:val="-1"/>
          <w:w w:val="96"/>
        </w:rPr>
        <w:t>ill</w:t>
      </w:r>
      <w:r>
        <w:rPr>
          <w:w w:val="96"/>
        </w:rPr>
        <w:t>eneuve</w:t>
      </w:r>
      <w:r>
        <w:rPr>
          <w:spacing w:val="-1"/>
          <w:w w:val="27"/>
        </w:rPr>
        <w:t>-</w:t>
      </w:r>
      <w:r>
        <w:rPr>
          <w:w w:val="75"/>
        </w:rPr>
        <w:t>­</w:t>
      </w:r>
      <w:r>
        <w:rPr>
          <w:w w:val="48"/>
        </w:rPr>
        <w:t>‐</w:t>
      </w:r>
      <w:r>
        <w:rPr>
          <w:spacing w:val="-1"/>
          <w:w w:val="117"/>
        </w:rPr>
        <w:t>l</w:t>
      </w:r>
      <w:r>
        <w:rPr>
          <w:w w:val="117"/>
        </w:rPr>
        <w:t>ès</w:t>
      </w:r>
      <w:r>
        <w:rPr>
          <w:spacing w:val="-1"/>
          <w:w w:val="48"/>
        </w:rPr>
        <w:t>-</w:t>
      </w:r>
      <w:r>
        <w:rPr>
          <w:w w:val="75"/>
        </w:rPr>
        <w:t>­</w:t>
      </w:r>
      <w:r>
        <w:rPr>
          <w:spacing w:val="-2"/>
          <w:w w:val="27"/>
        </w:rPr>
        <w:t>‐</w:t>
      </w:r>
      <w:r>
        <w:rPr>
          <w:spacing w:val="-1"/>
          <w:w w:val="96"/>
        </w:rPr>
        <w:t>M</w:t>
      </w:r>
      <w:r>
        <w:rPr>
          <w:spacing w:val="-2"/>
          <w:w w:val="96"/>
        </w:rPr>
        <w:t>ague</w:t>
      </w:r>
      <w:r>
        <w:rPr>
          <w:spacing w:val="-3"/>
          <w:w w:val="96"/>
        </w:rPr>
        <w:t>l</w:t>
      </w:r>
      <w:r>
        <w:rPr>
          <w:spacing w:val="-2"/>
          <w:w w:val="96"/>
        </w:rPr>
        <w:t>on</w:t>
      </w:r>
      <w:r>
        <w:rPr>
          <w:spacing w:val="-3"/>
          <w:w w:val="96"/>
        </w:rPr>
        <w:t>e</w:t>
      </w:r>
    </w:p>
    <w:p w14:paraId="259F47BE" w14:textId="77777777" w:rsidR="00FE33A9" w:rsidRDefault="00083A3D">
      <w:pPr>
        <w:pStyle w:val="Corpsdetexte"/>
        <w:spacing w:before="7"/>
        <w:ind w:left="4790"/>
      </w:pPr>
      <w:r>
        <w:rPr>
          <w:w w:val="105"/>
        </w:rPr>
        <w:t>Tel</w:t>
      </w:r>
      <w:r>
        <w:rPr>
          <w:spacing w:val="-2"/>
          <w:w w:val="105"/>
        </w:rPr>
        <w:t xml:space="preserve"> </w:t>
      </w:r>
      <w:r>
        <w:rPr>
          <w:w w:val="105"/>
        </w:rPr>
        <w:t>:</w:t>
      </w:r>
      <w:r>
        <w:rPr>
          <w:spacing w:val="-2"/>
          <w:w w:val="105"/>
        </w:rPr>
        <w:t xml:space="preserve"> </w:t>
      </w:r>
      <w:r>
        <w:rPr>
          <w:w w:val="105"/>
        </w:rPr>
        <w:t>04</w:t>
      </w:r>
      <w:r>
        <w:rPr>
          <w:spacing w:val="-1"/>
          <w:w w:val="105"/>
        </w:rPr>
        <w:t xml:space="preserve"> </w:t>
      </w:r>
      <w:r>
        <w:rPr>
          <w:w w:val="105"/>
        </w:rPr>
        <w:t>67</w:t>
      </w:r>
      <w:r>
        <w:rPr>
          <w:spacing w:val="-1"/>
          <w:w w:val="105"/>
        </w:rPr>
        <w:t xml:space="preserve"> </w:t>
      </w:r>
      <w:r>
        <w:rPr>
          <w:w w:val="105"/>
        </w:rPr>
        <w:t>69</w:t>
      </w:r>
      <w:r>
        <w:rPr>
          <w:spacing w:val="-1"/>
          <w:w w:val="105"/>
        </w:rPr>
        <w:t xml:space="preserve"> </w:t>
      </w:r>
      <w:r>
        <w:rPr>
          <w:w w:val="105"/>
        </w:rPr>
        <w:t>75</w:t>
      </w:r>
      <w:r>
        <w:rPr>
          <w:spacing w:val="-1"/>
          <w:w w:val="105"/>
        </w:rPr>
        <w:t xml:space="preserve"> </w:t>
      </w:r>
      <w:r>
        <w:rPr>
          <w:spacing w:val="-5"/>
          <w:w w:val="105"/>
        </w:rPr>
        <w:t>75</w:t>
      </w:r>
    </w:p>
    <w:p w14:paraId="6A900A14" w14:textId="77777777" w:rsidR="00FE33A9" w:rsidRDefault="00FE33A9">
      <w:pPr>
        <w:pStyle w:val="Corpsdetexte"/>
        <w:rPr>
          <w:sz w:val="22"/>
        </w:rPr>
      </w:pPr>
    </w:p>
    <w:p w14:paraId="32DF9B1A" w14:textId="77777777" w:rsidR="00FE33A9" w:rsidRDefault="00FE33A9">
      <w:pPr>
        <w:pStyle w:val="Corpsdetexte"/>
        <w:rPr>
          <w:sz w:val="22"/>
        </w:rPr>
      </w:pPr>
    </w:p>
    <w:p w14:paraId="474DF542" w14:textId="77777777" w:rsidR="00FE33A9" w:rsidRDefault="00FE33A9">
      <w:pPr>
        <w:pStyle w:val="Corpsdetexte"/>
        <w:spacing w:before="3"/>
        <w:rPr>
          <w:sz w:val="17"/>
        </w:rPr>
      </w:pPr>
    </w:p>
    <w:p w14:paraId="14C6C364" w14:textId="77777777" w:rsidR="00FE33A9" w:rsidRDefault="00083A3D">
      <w:pPr>
        <w:pStyle w:val="Corpsdetexte"/>
        <w:ind w:left="4790"/>
      </w:pPr>
      <w:r>
        <w:t>Chargés</w:t>
      </w:r>
      <w:r>
        <w:rPr>
          <w:spacing w:val="29"/>
        </w:rPr>
        <w:t xml:space="preserve"> </w:t>
      </w:r>
      <w:r>
        <w:t>d’études</w:t>
      </w:r>
      <w:r>
        <w:rPr>
          <w:spacing w:val="29"/>
        </w:rPr>
        <w:t xml:space="preserve"> </w:t>
      </w:r>
      <w:r>
        <w:rPr>
          <w:spacing w:val="-10"/>
        </w:rPr>
        <w:t>:</w:t>
      </w:r>
    </w:p>
    <w:p w14:paraId="284281B6" w14:textId="77777777" w:rsidR="00FE33A9" w:rsidRDefault="00FE33A9">
      <w:pPr>
        <w:pStyle w:val="Corpsdetexte"/>
        <w:rPr>
          <w:sz w:val="22"/>
        </w:rPr>
      </w:pPr>
    </w:p>
    <w:p w14:paraId="1A76E74E" w14:textId="77777777" w:rsidR="00FE33A9" w:rsidRDefault="00FE33A9">
      <w:pPr>
        <w:pStyle w:val="Corpsdetexte"/>
        <w:rPr>
          <w:sz w:val="18"/>
        </w:rPr>
      </w:pPr>
    </w:p>
    <w:p w14:paraId="5E945A0D" w14:textId="77777777" w:rsidR="00FE33A9" w:rsidRDefault="00083A3D">
      <w:pPr>
        <w:pStyle w:val="Titre3"/>
        <w:ind w:left="4790" w:firstLine="0"/>
      </w:pPr>
      <w:r>
        <w:t>Synergies</w:t>
      </w:r>
      <w:r>
        <w:rPr>
          <w:spacing w:val="-3"/>
        </w:rPr>
        <w:t xml:space="preserve"> </w:t>
      </w:r>
      <w:r>
        <w:rPr>
          <w:spacing w:val="-2"/>
        </w:rPr>
        <w:t>Territoriales</w:t>
      </w:r>
    </w:p>
    <w:p w14:paraId="7C4F7FD5" w14:textId="77777777" w:rsidR="00FE33A9" w:rsidRDefault="00083A3D">
      <w:pPr>
        <w:pStyle w:val="Paragraphedeliste"/>
        <w:numPr>
          <w:ilvl w:val="0"/>
          <w:numId w:val="51"/>
        </w:numPr>
        <w:tabs>
          <w:tab w:val="left" w:pos="4946"/>
        </w:tabs>
        <w:spacing w:before="11"/>
        <w:ind w:hanging="156"/>
        <w:rPr>
          <w:sz w:val="19"/>
        </w:rPr>
      </w:pPr>
      <w:r>
        <w:rPr>
          <w:w w:val="105"/>
          <w:sz w:val="19"/>
        </w:rPr>
        <w:t>urbanisme</w:t>
      </w:r>
      <w:r>
        <w:rPr>
          <w:spacing w:val="-6"/>
          <w:w w:val="105"/>
          <w:sz w:val="19"/>
        </w:rPr>
        <w:t xml:space="preserve"> </w:t>
      </w:r>
      <w:r>
        <w:rPr>
          <w:w w:val="105"/>
          <w:sz w:val="19"/>
        </w:rPr>
        <w:t>&amp;</w:t>
      </w:r>
      <w:r>
        <w:rPr>
          <w:spacing w:val="-4"/>
          <w:w w:val="105"/>
          <w:sz w:val="19"/>
        </w:rPr>
        <w:t xml:space="preserve"> </w:t>
      </w:r>
      <w:r>
        <w:rPr>
          <w:spacing w:val="-2"/>
          <w:w w:val="105"/>
          <w:sz w:val="19"/>
        </w:rPr>
        <w:t>architecture</w:t>
      </w:r>
    </w:p>
    <w:p w14:paraId="10E809CA" w14:textId="77777777" w:rsidR="00FE33A9" w:rsidRDefault="00FE33A9">
      <w:pPr>
        <w:pStyle w:val="Corpsdetexte"/>
        <w:spacing w:before="1"/>
        <w:rPr>
          <w:sz w:val="21"/>
        </w:rPr>
      </w:pPr>
    </w:p>
    <w:p w14:paraId="30CC4427" w14:textId="77777777" w:rsidR="00FE33A9" w:rsidRDefault="00083A3D">
      <w:pPr>
        <w:pStyle w:val="Corpsdetexte"/>
        <w:spacing w:before="1" w:line="254" w:lineRule="auto"/>
        <w:ind w:left="4790" w:right="739"/>
      </w:pPr>
      <w:r>
        <w:rPr>
          <w:w w:val="105"/>
        </w:rPr>
        <w:t>Benoit</w:t>
      </w:r>
      <w:r>
        <w:rPr>
          <w:spacing w:val="-5"/>
          <w:w w:val="105"/>
        </w:rPr>
        <w:t xml:space="preserve"> </w:t>
      </w:r>
      <w:r>
        <w:rPr>
          <w:w w:val="105"/>
        </w:rPr>
        <w:t>ROBIN</w:t>
      </w:r>
      <w:r>
        <w:rPr>
          <w:spacing w:val="-4"/>
          <w:w w:val="105"/>
        </w:rPr>
        <w:t xml:space="preserve"> </w:t>
      </w:r>
      <w:r>
        <w:rPr>
          <w:w w:val="105"/>
        </w:rPr>
        <w:t>&gt;</w:t>
      </w:r>
      <w:r>
        <w:rPr>
          <w:spacing w:val="-5"/>
          <w:w w:val="105"/>
        </w:rPr>
        <w:t xml:space="preserve"> </w:t>
      </w:r>
      <w:r>
        <w:rPr>
          <w:w w:val="105"/>
        </w:rPr>
        <w:t>urbaniste</w:t>
      </w:r>
      <w:r>
        <w:rPr>
          <w:spacing w:val="-5"/>
          <w:w w:val="105"/>
        </w:rPr>
        <w:t xml:space="preserve"> </w:t>
      </w:r>
      <w:r>
        <w:rPr>
          <w:w w:val="105"/>
        </w:rPr>
        <w:t>architecte</w:t>
      </w:r>
      <w:r>
        <w:rPr>
          <w:spacing w:val="-5"/>
          <w:w w:val="105"/>
        </w:rPr>
        <w:t xml:space="preserve"> </w:t>
      </w:r>
      <w:r>
        <w:rPr>
          <w:w w:val="105"/>
        </w:rPr>
        <w:t>dplg,</w:t>
      </w:r>
      <w:r>
        <w:rPr>
          <w:spacing w:val="-6"/>
          <w:w w:val="105"/>
        </w:rPr>
        <w:t xml:space="preserve"> </w:t>
      </w:r>
      <w:r>
        <w:rPr>
          <w:w w:val="105"/>
        </w:rPr>
        <w:t>mandataire 3, rue Du Guesclin – 34 000 Montpellier</w:t>
      </w:r>
    </w:p>
    <w:p w14:paraId="275F67BB" w14:textId="77777777" w:rsidR="00FE33A9" w:rsidRDefault="00083A3D">
      <w:pPr>
        <w:pStyle w:val="Corpsdetexte"/>
        <w:spacing w:line="254" w:lineRule="auto"/>
        <w:ind w:left="4790" w:right="1973"/>
      </w:pPr>
      <w:r>
        <w:t xml:space="preserve">Mail : </w:t>
      </w:r>
      <w:r>
        <w:rPr>
          <w:w w:val="103"/>
        </w:rPr>
        <w:t>b</w:t>
      </w:r>
      <w:r>
        <w:rPr>
          <w:spacing w:val="-1"/>
          <w:w w:val="103"/>
        </w:rPr>
        <w:t>.</w:t>
      </w:r>
      <w:r>
        <w:rPr>
          <w:w w:val="103"/>
        </w:rPr>
        <w:t>rob</w:t>
      </w:r>
      <w:r>
        <w:rPr>
          <w:spacing w:val="-1"/>
          <w:w w:val="103"/>
        </w:rPr>
        <w:t>i</w:t>
      </w:r>
      <w:r>
        <w:rPr>
          <w:w w:val="103"/>
        </w:rPr>
        <w:t>n</w:t>
      </w:r>
      <w:r>
        <w:rPr>
          <w:spacing w:val="1"/>
          <w:w w:val="103"/>
        </w:rPr>
        <w:t>@</w:t>
      </w:r>
      <w:r>
        <w:rPr>
          <w:w w:val="103"/>
        </w:rPr>
        <w:t>synerg</w:t>
      </w:r>
      <w:r>
        <w:rPr>
          <w:spacing w:val="-1"/>
          <w:w w:val="103"/>
        </w:rPr>
        <w:t>i</w:t>
      </w:r>
      <w:r>
        <w:rPr>
          <w:w w:val="103"/>
        </w:rPr>
        <w:t>es</w:t>
      </w:r>
      <w:r>
        <w:rPr>
          <w:spacing w:val="-1"/>
          <w:w w:val="34"/>
        </w:rPr>
        <w:t>-</w:t>
      </w:r>
      <w:r>
        <w:rPr>
          <w:w w:val="75"/>
        </w:rPr>
        <w:t>­</w:t>
      </w:r>
      <w:r>
        <w:rPr>
          <w:spacing w:val="-1"/>
          <w:w w:val="35"/>
        </w:rPr>
        <w:t>‐</w:t>
      </w:r>
      <w:r>
        <w:rPr>
          <w:w w:val="104"/>
        </w:rPr>
        <w:t>terr</w:t>
      </w:r>
      <w:r>
        <w:rPr>
          <w:spacing w:val="-1"/>
          <w:w w:val="104"/>
        </w:rPr>
        <w:t>i</w:t>
      </w:r>
      <w:r>
        <w:rPr>
          <w:w w:val="104"/>
        </w:rPr>
        <w:t>tor</w:t>
      </w:r>
      <w:r>
        <w:rPr>
          <w:spacing w:val="-1"/>
          <w:w w:val="104"/>
        </w:rPr>
        <w:t>i</w:t>
      </w:r>
      <w:r>
        <w:rPr>
          <w:w w:val="104"/>
        </w:rPr>
        <w:t>a</w:t>
      </w:r>
      <w:r>
        <w:rPr>
          <w:spacing w:val="-1"/>
          <w:w w:val="104"/>
        </w:rPr>
        <w:t>l</w:t>
      </w:r>
      <w:r>
        <w:rPr>
          <w:w w:val="104"/>
        </w:rPr>
        <w:t>es</w:t>
      </w:r>
      <w:r>
        <w:rPr>
          <w:spacing w:val="-1"/>
          <w:w w:val="104"/>
        </w:rPr>
        <w:t>.</w:t>
      </w:r>
      <w:r>
        <w:rPr>
          <w:w w:val="104"/>
        </w:rPr>
        <w:t>f</w:t>
      </w:r>
      <w:r>
        <w:rPr>
          <w:spacing w:val="-1"/>
          <w:w w:val="104"/>
        </w:rPr>
        <w:t>r</w:t>
      </w:r>
      <w:r>
        <w:rPr>
          <w:spacing w:val="-1"/>
          <w:w w:val="99"/>
        </w:rPr>
        <w:t xml:space="preserve"> </w:t>
      </w:r>
      <w:r>
        <w:t>Tel : 04 67 02 89 91 – 06 81 57 64 43</w:t>
      </w:r>
    </w:p>
    <w:p w14:paraId="121B496D" w14:textId="77777777" w:rsidR="00FE33A9" w:rsidRDefault="00083A3D">
      <w:pPr>
        <w:pStyle w:val="Corpsdetexte"/>
        <w:spacing w:before="111" w:line="254" w:lineRule="auto"/>
        <w:ind w:left="4790" w:right="991"/>
      </w:pPr>
      <w:r>
        <w:rPr>
          <w:w w:val="105"/>
        </w:rPr>
        <w:t>Raphaël</w:t>
      </w:r>
      <w:r>
        <w:rPr>
          <w:spacing w:val="-6"/>
          <w:w w:val="105"/>
        </w:rPr>
        <w:t xml:space="preserve"> </w:t>
      </w:r>
      <w:r>
        <w:rPr>
          <w:w w:val="105"/>
        </w:rPr>
        <w:t>CARBONNEAU</w:t>
      </w:r>
      <w:r>
        <w:rPr>
          <w:spacing w:val="-5"/>
          <w:w w:val="105"/>
        </w:rPr>
        <w:t xml:space="preserve"> </w:t>
      </w:r>
      <w:r>
        <w:rPr>
          <w:w w:val="105"/>
        </w:rPr>
        <w:t>&gt;</w:t>
      </w:r>
      <w:r>
        <w:rPr>
          <w:spacing w:val="-6"/>
          <w:w w:val="105"/>
        </w:rPr>
        <w:t xml:space="preserve"> </w:t>
      </w:r>
      <w:r>
        <w:rPr>
          <w:w w:val="105"/>
        </w:rPr>
        <w:t>urbaniste</w:t>
      </w:r>
      <w:r>
        <w:rPr>
          <w:spacing w:val="-6"/>
          <w:w w:val="105"/>
        </w:rPr>
        <w:t xml:space="preserve"> </w:t>
      </w:r>
      <w:r>
        <w:rPr>
          <w:w w:val="105"/>
        </w:rPr>
        <w:t>architecte</w:t>
      </w:r>
      <w:r>
        <w:rPr>
          <w:spacing w:val="-6"/>
          <w:w w:val="105"/>
        </w:rPr>
        <w:t xml:space="preserve"> </w:t>
      </w:r>
      <w:r>
        <w:rPr>
          <w:w w:val="105"/>
        </w:rPr>
        <w:t>dplg 2, rue Louise Guiraud – 34 000 Montpellier</w:t>
      </w:r>
    </w:p>
    <w:p w14:paraId="3BDCA1EE" w14:textId="77777777" w:rsidR="00FE33A9" w:rsidRDefault="00083A3D">
      <w:pPr>
        <w:pStyle w:val="Corpsdetexte"/>
        <w:spacing w:line="221" w:lineRule="exact"/>
        <w:ind w:left="4790"/>
      </w:pPr>
      <w:r>
        <w:t>Mail</w:t>
      </w:r>
      <w:r>
        <w:rPr>
          <w:spacing w:val="9"/>
        </w:rPr>
        <w:t xml:space="preserve"> </w:t>
      </w:r>
      <w:r>
        <w:t>:</w:t>
      </w:r>
      <w:r>
        <w:rPr>
          <w:spacing w:val="8"/>
        </w:rPr>
        <w:t xml:space="preserve"> </w:t>
      </w:r>
      <w:r>
        <w:rPr>
          <w:w w:val="103"/>
        </w:rPr>
        <w:t>r</w:t>
      </w:r>
      <w:r>
        <w:rPr>
          <w:spacing w:val="-1"/>
          <w:w w:val="103"/>
        </w:rPr>
        <w:t>.</w:t>
      </w:r>
      <w:r>
        <w:rPr>
          <w:w w:val="103"/>
        </w:rPr>
        <w:t>carbonneau</w:t>
      </w:r>
      <w:r>
        <w:rPr>
          <w:spacing w:val="1"/>
          <w:w w:val="103"/>
        </w:rPr>
        <w:t>@</w:t>
      </w:r>
      <w:r>
        <w:rPr>
          <w:w w:val="103"/>
        </w:rPr>
        <w:t>synerg</w:t>
      </w:r>
      <w:r>
        <w:rPr>
          <w:spacing w:val="-1"/>
          <w:w w:val="103"/>
        </w:rPr>
        <w:t>i</w:t>
      </w:r>
      <w:r>
        <w:rPr>
          <w:w w:val="103"/>
        </w:rPr>
        <w:t>es</w:t>
      </w:r>
      <w:r>
        <w:rPr>
          <w:spacing w:val="-1"/>
          <w:w w:val="34"/>
        </w:rPr>
        <w:t>-</w:t>
      </w:r>
      <w:r>
        <w:rPr>
          <w:w w:val="75"/>
        </w:rPr>
        <w:t>­</w:t>
      </w:r>
      <w:r>
        <w:rPr>
          <w:spacing w:val="-2"/>
          <w:w w:val="35"/>
        </w:rPr>
        <w:t>‐</w:t>
      </w:r>
      <w:r>
        <w:rPr>
          <w:spacing w:val="-2"/>
          <w:w w:val="104"/>
        </w:rPr>
        <w:t>terr</w:t>
      </w:r>
      <w:r>
        <w:rPr>
          <w:spacing w:val="-3"/>
          <w:w w:val="104"/>
        </w:rPr>
        <w:t>i</w:t>
      </w:r>
      <w:r>
        <w:rPr>
          <w:spacing w:val="-2"/>
          <w:w w:val="104"/>
        </w:rPr>
        <w:t>tor</w:t>
      </w:r>
      <w:r>
        <w:rPr>
          <w:spacing w:val="-3"/>
          <w:w w:val="104"/>
        </w:rPr>
        <w:t>i</w:t>
      </w:r>
      <w:r>
        <w:rPr>
          <w:spacing w:val="-2"/>
          <w:w w:val="104"/>
        </w:rPr>
        <w:t>a</w:t>
      </w:r>
      <w:r>
        <w:rPr>
          <w:spacing w:val="-3"/>
          <w:w w:val="104"/>
        </w:rPr>
        <w:t>l</w:t>
      </w:r>
      <w:r>
        <w:rPr>
          <w:spacing w:val="-2"/>
          <w:w w:val="104"/>
        </w:rPr>
        <w:t>es</w:t>
      </w:r>
      <w:r>
        <w:rPr>
          <w:spacing w:val="-3"/>
          <w:w w:val="104"/>
        </w:rPr>
        <w:t>.fr</w:t>
      </w:r>
    </w:p>
    <w:p w14:paraId="1A3CFE4E" w14:textId="77777777" w:rsidR="00FE33A9" w:rsidRDefault="00083A3D">
      <w:pPr>
        <w:pStyle w:val="Corpsdetexte"/>
        <w:spacing w:before="133" w:line="254" w:lineRule="auto"/>
        <w:ind w:left="4790" w:right="1973"/>
      </w:pPr>
      <w:r>
        <w:rPr>
          <w:w w:val="105"/>
        </w:rPr>
        <w:t>Fabien CLAUZON &gt; juriste urbaniste 115,</w:t>
      </w:r>
      <w:r>
        <w:rPr>
          <w:spacing w:val="-6"/>
          <w:w w:val="105"/>
        </w:rPr>
        <w:t xml:space="preserve"> </w:t>
      </w:r>
      <w:r>
        <w:rPr>
          <w:w w:val="105"/>
        </w:rPr>
        <w:t>Rue</w:t>
      </w:r>
      <w:r>
        <w:rPr>
          <w:spacing w:val="-5"/>
          <w:w w:val="105"/>
        </w:rPr>
        <w:t xml:space="preserve"> </w:t>
      </w:r>
      <w:r>
        <w:rPr>
          <w:w w:val="105"/>
        </w:rPr>
        <w:t>du</w:t>
      </w:r>
      <w:r>
        <w:rPr>
          <w:spacing w:val="-4"/>
          <w:w w:val="105"/>
        </w:rPr>
        <w:t xml:space="preserve"> </w:t>
      </w:r>
      <w:r>
        <w:rPr>
          <w:w w:val="105"/>
        </w:rPr>
        <w:t>Casino</w:t>
      </w:r>
      <w:r>
        <w:rPr>
          <w:spacing w:val="-5"/>
          <w:w w:val="105"/>
        </w:rPr>
        <w:t xml:space="preserve"> </w:t>
      </w:r>
      <w:r>
        <w:rPr>
          <w:w w:val="105"/>
        </w:rPr>
        <w:t>–</w:t>
      </w:r>
      <w:r>
        <w:rPr>
          <w:spacing w:val="-5"/>
          <w:w w:val="105"/>
        </w:rPr>
        <w:t xml:space="preserve"> </w:t>
      </w:r>
      <w:r>
        <w:rPr>
          <w:w w:val="105"/>
        </w:rPr>
        <w:t>34</w:t>
      </w:r>
      <w:r>
        <w:rPr>
          <w:spacing w:val="-4"/>
          <w:w w:val="105"/>
        </w:rPr>
        <w:t xml:space="preserve"> </w:t>
      </w:r>
      <w:r>
        <w:rPr>
          <w:w w:val="105"/>
        </w:rPr>
        <w:t>130</w:t>
      </w:r>
      <w:r>
        <w:rPr>
          <w:spacing w:val="-4"/>
          <w:w w:val="105"/>
        </w:rPr>
        <w:t xml:space="preserve"> </w:t>
      </w:r>
      <w:r>
        <w:rPr>
          <w:w w:val="105"/>
        </w:rPr>
        <w:t>Lansargues</w:t>
      </w:r>
    </w:p>
    <w:p w14:paraId="30F4BDD2" w14:textId="77777777" w:rsidR="00FE33A9" w:rsidRDefault="00083A3D">
      <w:pPr>
        <w:pStyle w:val="Corpsdetexte"/>
        <w:spacing w:line="216" w:lineRule="exact"/>
        <w:ind w:left="4790"/>
      </w:pPr>
      <w:r>
        <w:t>Mail</w:t>
      </w:r>
      <w:r>
        <w:rPr>
          <w:spacing w:val="7"/>
        </w:rPr>
        <w:t xml:space="preserve"> </w:t>
      </w:r>
      <w:r>
        <w:t>:</w:t>
      </w:r>
      <w:r>
        <w:rPr>
          <w:spacing w:val="8"/>
        </w:rPr>
        <w:t xml:space="preserve"> </w:t>
      </w:r>
      <w:r>
        <w:rPr>
          <w:w w:val="103"/>
        </w:rPr>
        <w:t>f</w:t>
      </w:r>
      <w:r>
        <w:rPr>
          <w:spacing w:val="-1"/>
          <w:w w:val="103"/>
        </w:rPr>
        <w:t>.</w:t>
      </w:r>
      <w:r>
        <w:rPr>
          <w:w w:val="103"/>
        </w:rPr>
        <w:t>c</w:t>
      </w:r>
      <w:r>
        <w:rPr>
          <w:spacing w:val="-1"/>
          <w:w w:val="103"/>
        </w:rPr>
        <w:t>l</w:t>
      </w:r>
      <w:r>
        <w:rPr>
          <w:w w:val="103"/>
        </w:rPr>
        <w:t>auzon</w:t>
      </w:r>
      <w:r>
        <w:rPr>
          <w:spacing w:val="1"/>
          <w:w w:val="103"/>
        </w:rPr>
        <w:t>@</w:t>
      </w:r>
      <w:r>
        <w:rPr>
          <w:w w:val="103"/>
        </w:rPr>
        <w:t>synerg</w:t>
      </w:r>
      <w:r>
        <w:rPr>
          <w:spacing w:val="-1"/>
          <w:w w:val="103"/>
        </w:rPr>
        <w:t>i</w:t>
      </w:r>
      <w:r>
        <w:rPr>
          <w:w w:val="103"/>
        </w:rPr>
        <w:t>es</w:t>
      </w:r>
      <w:r>
        <w:rPr>
          <w:spacing w:val="-1"/>
          <w:w w:val="34"/>
        </w:rPr>
        <w:t>-</w:t>
      </w:r>
      <w:r>
        <w:rPr>
          <w:w w:val="75"/>
        </w:rPr>
        <w:t>­</w:t>
      </w:r>
      <w:r>
        <w:rPr>
          <w:spacing w:val="-3"/>
          <w:w w:val="35"/>
        </w:rPr>
        <w:t>‐</w:t>
      </w:r>
      <w:r>
        <w:rPr>
          <w:spacing w:val="-2"/>
          <w:w w:val="104"/>
        </w:rPr>
        <w:t>terr</w:t>
      </w:r>
      <w:r>
        <w:rPr>
          <w:spacing w:val="-3"/>
          <w:w w:val="104"/>
        </w:rPr>
        <w:t>i</w:t>
      </w:r>
      <w:r>
        <w:rPr>
          <w:spacing w:val="-2"/>
          <w:w w:val="104"/>
        </w:rPr>
        <w:t>tor</w:t>
      </w:r>
      <w:r>
        <w:rPr>
          <w:spacing w:val="-3"/>
          <w:w w:val="104"/>
        </w:rPr>
        <w:t>i</w:t>
      </w:r>
      <w:r>
        <w:rPr>
          <w:spacing w:val="-2"/>
          <w:w w:val="104"/>
        </w:rPr>
        <w:t>a</w:t>
      </w:r>
      <w:r>
        <w:rPr>
          <w:spacing w:val="-3"/>
          <w:w w:val="104"/>
        </w:rPr>
        <w:t>l</w:t>
      </w:r>
      <w:r>
        <w:rPr>
          <w:spacing w:val="-2"/>
          <w:w w:val="104"/>
        </w:rPr>
        <w:t>es</w:t>
      </w:r>
      <w:r>
        <w:rPr>
          <w:spacing w:val="-3"/>
          <w:w w:val="104"/>
        </w:rPr>
        <w:t>.</w:t>
      </w:r>
      <w:r>
        <w:rPr>
          <w:spacing w:val="-2"/>
          <w:w w:val="104"/>
        </w:rPr>
        <w:t>f</w:t>
      </w:r>
      <w:r>
        <w:rPr>
          <w:spacing w:val="-3"/>
          <w:w w:val="104"/>
        </w:rPr>
        <w:t>r</w:t>
      </w:r>
    </w:p>
    <w:p w14:paraId="3822DFB5" w14:textId="77777777" w:rsidR="00FE33A9" w:rsidRDefault="00FE33A9">
      <w:pPr>
        <w:pStyle w:val="Corpsdetexte"/>
        <w:spacing w:before="4"/>
        <w:rPr>
          <w:sz w:val="20"/>
        </w:rPr>
      </w:pPr>
    </w:p>
    <w:p w14:paraId="2CECE1FF" w14:textId="77777777" w:rsidR="00FE33A9" w:rsidRDefault="00083A3D">
      <w:pPr>
        <w:pStyle w:val="Titre3"/>
        <w:ind w:left="4790" w:firstLine="0"/>
      </w:pPr>
      <w:r>
        <w:rPr>
          <w:spacing w:val="-2"/>
        </w:rPr>
        <w:t>Ecovia</w:t>
      </w:r>
    </w:p>
    <w:p w14:paraId="16A6B2CE" w14:textId="77777777" w:rsidR="00FE33A9" w:rsidRDefault="00083A3D">
      <w:pPr>
        <w:pStyle w:val="Paragraphedeliste"/>
        <w:numPr>
          <w:ilvl w:val="0"/>
          <w:numId w:val="50"/>
        </w:numPr>
        <w:tabs>
          <w:tab w:val="left" w:pos="4946"/>
        </w:tabs>
        <w:spacing w:before="11"/>
        <w:ind w:hanging="156"/>
        <w:rPr>
          <w:sz w:val="19"/>
        </w:rPr>
      </w:pPr>
      <w:r>
        <w:rPr>
          <w:spacing w:val="-2"/>
          <w:w w:val="105"/>
          <w:sz w:val="19"/>
        </w:rPr>
        <w:t>environnement</w:t>
      </w:r>
    </w:p>
    <w:p w14:paraId="14264109" w14:textId="77777777" w:rsidR="00FE33A9" w:rsidRDefault="00FE33A9">
      <w:pPr>
        <w:pStyle w:val="Corpsdetexte"/>
        <w:spacing w:before="8"/>
        <w:rPr>
          <w:sz w:val="20"/>
        </w:rPr>
      </w:pPr>
    </w:p>
    <w:p w14:paraId="1A99B297" w14:textId="77777777" w:rsidR="00FE33A9" w:rsidRDefault="00083A3D">
      <w:pPr>
        <w:pStyle w:val="Corpsdetexte"/>
        <w:ind w:left="4790"/>
      </w:pPr>
      <w:r>
        <w:rPr>
          <w:w w:val="105"/>
        </w:rPr>
        <w:t>14</w:t>
      </w:r>
      <w:r>
        <w:rPr>
          <w:spacing w:val="-2"/>
          <w:w w:val="105"/>
        </w:rPr>
        <w:t xml:space="preserve"> </w:t>
      </w:r>
      <w:r>
        <w:rPr>
          <w:w w:val="105"/>
        </w:rPr>
        <w:t>Lot</w:t>
      </w:r>
      <w:r>
        <w:rPr>
          <w:spacing w:val="-3"/>
          <w:w w:val="105"/>
        </w:rPr>
        <w:t xml:space="preserve"> </w:t>
      </w:r>
      <w:r>
        <w:rPr>
          <w:w w:val="105"/>
        </w:rPr>
        <w:t>Les</w:t>
      </w:r>
      <w:r>
        <w:rPr>
          <w:spacing w:val="-3"/>
          <w:w w:val="105"/>
        </w:rPr>
        <w:t xml:space="preserve"> </w:t>
      </w:r>
      <w:r>
        <w:rPr>
          <w:w w:val="105"/>
        </w:rPr>
        <w:t>Cigales</w:t>
      </w:r>
      <w:r>
        <w:rPr>
          <w:spacing w:val="-3"/>
          <w:w w:val="105"/>
        </w:rPr>
        <w:t xml:space="preserve"> </w:t>
      </w:r>
      <w:r>
        <w:rPr>
          <w:w w:val="105"/>
        </w:rPr>
        <w:t>–</w:t>
      </w:r>
      <w:r>
        <w:rPr>
          <w:spacing w:val="-2"/>
          <w:w w:val="105"/>
        </w:rPr>
        <w:t xml:space="preserve"> </w:t>
      </w:r>
      <w:r>
        <w:rPr>
          <w:w w:val="105"/>
        </w:rPr>
        <w:t>34</w:t>
      </w:r>
      <w:r>
        <w:rPr>
          <w:spacing w:val="-2"/>
          <w:w w:val="105"/>
        </w:rPr>
        <w:t xml:space="preserve"> </w:t>
      </w:r>
      <w:r>
        <w:rPr>
          <w:w w:val="105"/>
        </w:rPr>
        <w:t>560</w:t>
      </w:r>
      <w:r>
        <w:rPr>
          <w:spacing w:val="-2"/>
          <w:w w:val="105"/>
        </w:rPr>
        <w:t xml:space="preserve"> Villeveyrac</w:t>
      </w:r>
    </w:p>
    <w:p w14:paraId="156506CD" w14:textId="77777777" w:rsidR="00FE33A9" w:rsidRDefault="00083A3D">
      <w:pPr>
        <w:pStyle w:val="Corpsdetexte"/>
        <w:spacing w:before="12"/>
        <w:ind w:left="4790"/>
      </w:pPr>
      <w:r>
        <w:rPr>
          <w:w w:val="105"/>
        </w:rPr>
        <w:t>Tel</w:t>
      </w:r>
      <w:r>
        <w:rPr>
          <w:spacing w:val="-2"/>
          <w:w w:val="105"/>
        </w:rPr>
        <w:t xml:space="preserve"> </w:t>
      </w:r>
      <w:r>
        <w:rPr>
          <w:w w:val="105"/>
        </w:rPr>
        <w:t>:</w:t>
      </w:r>
      <w:r>
        <w:rPr>
          <w:spacing w:val="-2"/>
          <w:w w:val="105"/>
        </w:rPr>
        <w:t xml:space="preserve"> </w:t>
      </w:r>
      <w:r>
        <w:rPr>
          <w:w w:val="105"/>
        </w:rPr>
        <w:t>04</w:t>
      </w:r>
      <w:r>
        <w:rPr>
          <w:spacing w:val="-1"/>
          <w:w w:val="105"/>
        </w:rPr>
        <w:t xml:space="preserve"> </w:t>
      </w:r>
      <w:r>
        <w:rPr>
          <w:w w:val="105"/>
        </w:rPr>
        <w:t>67</w:t>
      </w:r>
      <w:r>
        <w:rPr>
          <w:spacing w:val="-1"/>
          <w:w w:val="105"/>
        </w:rPr>
        <w:t xml:space="preserve"> </w:t>
      </w:r>
      <w:r>
        <w:rPr>
          <w:w w:val="105"/>
        </w:rPr>
        <w:t>18</w:t>
      </w:r>
      <w:r>
        <w:rPr>
          <w:spacing w:val="-1"/>
          <w:w w:val="105"/>
        </w:rPr>
        <w:t xml:space="preserve"> </w:t>
      </w:r>
      <w:r>
        <w:rPr>
          <w:w w:val="105"/>
        </w:rPr>
        <w:t>99</w:t>
      </w:r>
      <w:r>
        <w:rPr>
          <w:spacing w:val="-1"/>
          <w:w w:val="105"/>
        </w:rPr>
        <w:t xml:space="preserve"> </w:t>
      </w:r>
      <w:r>
        <w:rPr>
          <w:spacing w:val="-5"/>
          <w:w w:val="105"/>
        </w:rPr>
        <w:t>69</w:t>
      </w:r>
    </w:p>
    <w:p w14:paraId="5FC2A5EF" w14:textId="77777777" w:rsidR="00FE33A9" w:rsidRDefault="00FE33A9">
      <w:pPr>
        <w:pStyle w:val="Corpsdetexte"/>
        <w:spacing w:before="2"/>
        <w:rPr>
          <w:sz w:val="21"/>
        </w:rPr>
      </w:pPr>
    </w:p>
    <w:p w14:paraId="4964BC42" w14:textId="77777777" w:rsidR="00FE33A9" w:rsidRDefault="00083A3D">
      <w:pPr>
        <w:pStyle w:val="Corpsdetexte"/>
        <w:spacing w:line="254" w:lineRule="auto"/>
        <w:ind w:left="4790" w:right="1973"/>
      </w:pPr>
      <w:r>
        <w:t>Roland</w:t>
      </w:r>
      <w:r>
        <w:rPr>
          <w:spacing w:val="-1"/>
        </w:rPr>
        <w:t xml:space="preserve"> </w:t>
      </w:r>
      <w:r>
        <w:t>THALER &gt;</w:t>
      </w:r>
      <w:r>
        <w:rPr>
          <w:spacing w:val="-1"/>
        </w:rPr>
        <w:t xml:space="preserve"> </w:t>
      </w:r>
      <w:r>
        <w:t>ingénieur</w:t>
      </w:r>
      <w:r>
        <w:rPr>
          <w:spacing w:val="-1"/>
        </w:rPr>
        <w:t xml:space="preserve"> </w:t>
      </w:r>
      <w:r>
        <w:t>–</w:t>
      </w:r>
      <w:r>
        <w:rPr>
          <w:spacing w:val="-1"/>
        </w:rPr>
        <w:t xml:space="preserve"> </w:t>
      </w:r>
      <w:r>
        <w:rPr>
          <w:w w:val="123"/>
        </w:rPr>
        <w:t>co</w:t>
      </w:r>
      <w:r>
        <w:rPr>
          <w:spacing w:val="-1"/>
          <w:w w:val="54"/>
        </w:rPr>
        <w:t>-</w:t>
      </w:r>
      <w:r>
        <w:rPr>
          <w:w w:val="75"/>
        </w:rPr>
        <w:t>­</w:t>
      </w:r>
      <w:r>
        <w:rPr>
          <w:w w:val="40"/>
        </w:rPr>
        <w:t>‐</w:t>
      </w:r>
      <w:r>
        <w:rPr>
          <w:w w:val="109"/>
        </w:rPr>
        <w:t>géran</w:t>
      </w:r>
      <w:r>
        <w:rPr>
          <w:spacing w:val="-1"/>
          <w:w w:val="109"/>
        </w:rPr>
        <w:t>t</w:t>
      </w:r>
      <w:r>
        <w:rPr>
          <w:spacing w:val="-1"/>
          <w:w w:val="99"/>
        </w:rPr>
        <w:t xml:space="preserve"> </w:t>
      </w:r>
      <w:r>
        <w:t xml:space="preserve">Mail : </w:t>
      </w:r>
      <w:hyperlink r:id="rId12">
        <w:r>
          <w:t>r.thaler@ecovia.fr</w:t>
        </w:r>
      </w:hyperlink>
    </w:p>
    <w:p w14:paraId="3897022C" w14:textId="77777777" w:rsidR="00FE33A9" w:rsidRDefault="00083A3D">
      <w:pPr>
        <w:pStyle w:val="Corpsdetexte"/>
        <w:spacing w:before="118" w:line="247" w:lineRule="auto"/>
        <w:ind w:left="4790" w:right="1973"/>
      </w:pPr>
      <w:r>
        <w:rPr>
          <w:w w:val="105"/>
        </w:rPr>
        <w:t>Yann</w:t>
      </w:r>
      <w:r>
        <w:rPr>
          <w:spacing w:val="-7"/>
          <w:w w:val="105"/>
        </w:rPr>
        <w:t xml:space="preserve"> </w:t>
      </w:r>
      <w:r>
        <w:rPr>
          <w:w w:val="105"/>
        </w:rPr>
        <w:t>BELEY</w:t>
      </w:r>
      <w:r>
        <w:rPr>
          <w:spacing w:val="-8"/>
          <w:w w:val="105"/>
        </w:rPr>
        <w:t xml:space="preserve"> </w:t>
      </w:r>
      <w:r>
        <w:rPr>
          <w:w w:val="105"/>
        </w:rPr>
        <w:t>&gt;</w:t>
      </w:r>
      <w:r>
        <w:rPr>
          <w:spacing w:val="-8"/>
          <w:w w:val="105"/>
        </w:rPr>
        <w:t xml:space="preserve"> </w:t>
      </w:r>
      <w:r>
        <w:rPr>
          <w:w w:val="105"/>
        </w:rPr>
        <w:t>ingénieur</w:t>
      </w:r>
      <w:r>
        <w:rPr>
          <w:spacing w:val="-8"/>
          <w:w w:val="105"/>
        </w:rPr>
        <w:t xml:space="preserve"> </w:t>
      </w:r>
      <w:r>
        <w:rPr>
          <w:w w:val="105"/>
        </w:rPr>
        <w:t xml:space="preserve">géomaticien Mail : </w:t>
      </w:r>
      <w:hyperlink r:id="rId13">
        <w:r>
          <w:rPr>
            <w:w w:val="105"/>
          </w:rPr>
          <w:t>y.beley@ecovia.fr</w:t>
        </w:r>
      </w:hyperlink>
    </w:p>
    <w:p w14:paraId="143B35CB" w14:textId="77777777" w:rsidR="00FE33A9" w:rsidRDefault="00083A3D">
      <w:pPr>
        <w:pStyle w:val="Corpsdetexte"/>
        <w:spacing w:before="127" w:line="254" w:lineRule="auto"/>
        <w:ind w:left="4790" w:right="2234"/>
      </w:pPr>
      <w:r>
        <w:rPr>
          <w:w w:val="105"/>
        </w:rPr>
        <w:t>Elodie</w:t>
      </w:r>
      <w:r>
        <w:rPr>
          <w:spacing w:val="-8"/>
          <w:w w:val="105"/>
        </w:rPr>
        <w:t xml:space="preserve"> </w:t>
      </w:r>
      <w:r>
        <w:rPr>
          <w:w w:val="105"/>
        </w:rPr>
        <w:t>MOREL</w:t>
      </w:r>
      <w:r>
        <w:rPr>
          <w:spacing w:val="-8"/>
          <w:w w:val="105"/>
        </w:rPr>
        <w:t xml:space="preserve"> </w:t>
      </w:r>
      <w:r>
        <w:rPr>
          <w:w w:val="105"/>
        </w:rPr>
        <w:t>&gt;</w:t>
      </w:r>
      <w:r>
        <w:rPr>
          <w:spacing w:val="-8"/>
          <w:w w:val="105"/>
        </w:rPr>
        <w:t xml:space="preserve"> </w:t>
      </w:r>
      <w:r>
        <w:rPr>
          <w:w w:val="105"/>
        </w:rPr>
        <w:t>chargée</w:t>
      </w:r>
      <w:r>
        <w:rPr>
          <w:spacing w:val="-8"/>
          <w:w w:val="105"/>
        </w:rPr>
        <w:t xml:space="preserve"> </w:t>
      </w:r>
      <w:r>
        <w:rPr>
          <w:w w:val="105"/>
        </w:rPr>
        <w:t xml:space="preserve">d’études Mail : </w:t>
      </w:r>
      <w:hyperlink r:id="rId14">
        <w:r>
          <w:rPr>
            <w:w w:val="105"/>
          </w:rPr>
          <w:t>e.morel@ecovia.fr</w:t>
        </w:r>
      </w:hyperlink>
    </w:p>
    <w:p w14:paraId="3E8B5E20" w14:textId="77777777" w:rsidR="00FE33A9" w:rsidRDefault="00FE33A9">
      <w:pPr>
        <w:pStyle w:val="Corpsdetexte"/>
        <w:spacing w:before="1"/>
      </w:pPr>
    </w:p>
    <w:p w14:paraId="03A6C001" w14:textId="77777777" w:rsidR="00FE33A9" w:rsidRDefault="00083A3D">
      <w:pPr>
        <w:pStyle w:val="Titre3"/>
        <w:ind w:left="4790" w:firstLine="0"/>
      </w:pPr>
      <w:r>
        <w:t>Damien</w:t>
      </w:r>
      <w:r>
        <w:rPr>
          <w:spacing w:val="-2"/>
        </w:rPr>
        <w:t xml:space="preserve"> </w:t>
      </w:r>
      <w:r>
        <w:rPr>
          <w:spacing w:val="-4"/>
        </w:rPr>
        <w:t>Aury</w:t>
      </w:r>
    </w:p>
    <w:p w14:paraId="2F2099B1" w14:textId="77777777" w:rsidR="00FE33A9" w:rsidRDefault="00083A3D">
      <w:pPr>
        <w:pStyle w:val="Paragraphedeliste"/>
        <w:numPr>
          <w:ilvl w:val="0"/>
          <w:numId w:val="49"/>
        </w:numPr>
        <w:tabs>
          <w:tab w:val="left" w:pos="4946"/>
        </w:tabs>
        <w:spacing w:before="7"/>
        <w:ind w:hanging="156"/>
        <w:rPr>
          <w:sz w:val="19"/>
        </w:rPr>
      </w:pPr>
      <w:r>
        <w:rPr>
          <w:spacing w:val="-2"/>
          <w:w w:val="105"/>
          <w:sz w:val="19"/>
        </w:rPr>
        <w:t>paysage</w:t>
      </w:r>
    </w:p>
    <w:p w14:paraId="10B4DF0A" w14:textId="77777777" w:rsidR="00FE33A9" w:rsidRDefault="00FE33A9">
      <w:pPr>
        <w:pStyle w:val="Corpsdetexte"/>
        <w:spacing w:before="1"/>
        <w:rPr>
          <w:sz w:val="21"/>
        </w:rPr>
      </w:pPr>
    </w:p>
    <w:p w14:paraId="05DD3DE8" w14:textId="77777777" w:rsidR="00FE33A9" w:rsidRDefault="00083A3D">
      <w:pPr>
        <w:pStyle w:val="Corpsdetexte"/>
        <w:ind w:left="4790"/>
      </w:pPr>
      <w:r>
        <w:rPr>
          <w:w w:val="105"/>
        </w:rPr>
        <w:t>Damine</w:t>
      </w:r>
      <w:r>
        <w:rPr>
          <w:spacing w:val="-5"/>
          <w:w w:val="105"/>
        </w:rPr>
        <w:t xml:space="preserve"> </w:t>
      </w:r>
      <w:r>
        <w:rPr>
          <w:w w:val="105"/>
        </w:rPr>
        <w:t>AURY</w:t>
      </w:r>
      <w:r>
        <w:rPr>
          <w:spacing w:val="-4"/>
          <w:w w:val="105"/>
        </w:rPr>
        <w:t xml:space="preserve"> </w:t>
      </w:r>
      <w:r>
        <w:rPr>
          <w:w w:val="105"/>
        </w:rPr>
        <w:t>&gt;</w:t>
      </w:r>
      <w:r>
        <w:rPr>
          <w:spacing w:val="-5"/>
          <w:w w:val="105"/>
        </w:rPr>
        <w:t xml:space="preserve"> </w:t>
      </w:r>
      <w:r>
        <w:rPr>
          <w:w w:val="105"/>
        </w:rPr>
        <w:t>Paysagiste</w:t>
      </w:r>
      <w:r>
        <w:rPr>
          <w:spacing w:val="-4"/>
          <w:w w:val="105"/>
        </w:rPr>
        <w:t xml:space="preserve"> dplg</w:t>
      </w:r>
    </w:p>
    <w:p w14:paraId="139C9466" w14:textId="77777777" w:rsidR="00FE33A9" w:rsidRDefault="00083A3D">
      <w:pPr>
        <w:pStyle w:val="Corpsdetexte"/>
        <w:spacing w:before="12" w:line="254" w:lineRule="auto"/>
        <w:ind w:left="4790" w:right="1372"/>
      </w:pPr>
      <w:r>
        <w:rPr>
          <w:w w:val="105"/>
        </w:rPr>
        <w:t>13,</w:t>
      </w:r>
      <w:r>
        <w:rPr>
          <w:spacing w:val="-6"/>
          <w:w w:val="105"/>
        </w:rPr>
        <w:t xml:space="preserve"> </w:t>
      </w:r>
      <w:r>
        <w:rPr>
          <w:w w:val="105"/>
        </w:rPr>
        <w:t>Quai</w:t>
      </w:r>
      <w:r>
        <w:rPr>
          <w:spacing w:val="-5"/>
          <w:w w:val="105"/>
        </w:rPr>
        <w:t xml:space="preserve"> </w:t>
      </w:r>
      <w:r>
        <w:rPr>
          <w:w w:val="105"/>
        </w:rPr>
        <w:t>des</w:t>
      </w:r>
      <w:r>
        <w:rPr>
          <w:spacing w:val="-5"/>
          <w:w w:val="105"/>
        </w:rPr>
        <w:t xml:space="preserve"> </w:t>
      </w:r>
      <w:r>
        <w:rPr>
          <w:w w:val="105"/>
        </w:rPr>
        <w:t>Tanneurs</w:t>
      </w:r>
      <w:r>
        <w:rPr>
          <w:spacing w:val="-5"/>
          <w:w w:val="105"/>
        </w:rPr>
        <w:t xml:space="preserve"> </w:t>
      </w:r>
      <w:r>
        <w:rPr>
          <w:w w:val="105"/>
        </w:rPr>
        <w:t>–</w:t>
      </w:r>
      <w:r>
        <w:rPr>
          <w:spacing w:val="-5"/>
          <w:w w:val="105"/>
        </w:rPr>
        <w:t xml:space="preserve"> </w:t>
      </w:r>
      <w:r>
        <w:rPr>
          <w:w w:val="105"/>
        </w:rPr>
        <w:t>34</w:t>
      </w:r>
      <w:r>
        <w:rPr>
          <w:spacing w:val="-4"/>
          <w:w w:val="105"/>
        </w:rPr>
        <w:t xml:space="preserve"> </w:t>
      </w:r>
      <w:r>
        <w:rPr>
          <w:w w:val="105"/>
        </w:rPr>
        <w:t>090</w:t>
      </w:r>
      <w:r>
        <w:rPr>
          <w:spacing w:val="-4"/>
          <w:w w:val="105"/>
        </w:rPr>
        <w:t xml:space="preserve"> </w:t>
      </w:r>
      <w:r>
        <w:rPr>
          <w:w w:val="105"/>
        </w:rPr>
        <w:t xml:space="preserve">Montpellier Mail : </w:t>
      </w:r>
      <w:hyperlink r:id="rId15">
        <w:r>
          <w:rPr>
            <w:w w:val="105"/>
          </w:rPr>
          <w:t>damien.aury@yahoo.fr</w:t>
        </w:r>
      </w:hyperlink>
    </w:p>
    <w:p w14:paraId="78F5B97C" w14:textId="77777777" w:rsidR="00FE33A9" w:rsidRDefault="00083A3D">
      <w:pPr>
        <w:pStyle w:val="Corpsdetexte"/>
        <w:spacing w:line="221" w:lineRule="exact"/>
        <w:ind w:left="4790"/>
      </w:pPr>
      <w:r>
        <w:rPr>
          <w:w w:val="105"/>
        </w:rPr>
        <w:t>Tel</w:t>
      </w:r>
      <w:r>
        <w:rPr>
          <w:spacing w:val="-2"/>
          <w:w w:val="105"/>
        </w:rPr>
        <w:t xml:space="preserve"> </w:t>
      </w:r>
      <w:r>
        <w:rPr>
          <w:w w:val="105"/>
        </w:rPr>
        <w:t>:</w:t>
      </w:r>
      <w:r>
        <w:rPr>
          <w:spacing w:val="-2"/>
          <w:w w:val="105"/>
        </w:rPr>
        <w:t xml:space="preserve"> </w:t>
      </w:r>
      <w:r>
        <w:rPr>
          <w:w w:val="105"/>
        </w:rPr>
        <w:t>09</w:t>
      </w:r>
      <w:r>
        <w:rPr>
          <w:spacing w:val="-1"/>
          <w:w w:val="105"/>
        </w:rPr>
        <w:t xml:space="preserve"> </w:t>
      </w:r>
      <w:r>
        <w:rPr>
          <w:w w:val="105"/>
        </w:rPr>
        <w:t>62</w:t>
      </w:r>
      <w:r>
        <w:rPr>
          <w:spacing w:val="-1"/>
          <w:w w:val="105"/>
        </w:rPr>
        <w:t xml:space="preserve"> </w:t>
      </w:r>
      <w:r>
        <w:rPr>
          <w:w w:val="105"/>
        </w:rPr>
        <w:t>39</w:t>
      </w:r>
      <w:r>
        <w:rPr>
          <w:spacing w:val="-1"/>
          <w:w w:val="105"/>
        </w:rPr>
        <w:t xml:space="preserve"> </w:t>
      </w:r>
      <w:r>
        <w:rPr>
          <w:w w:val="105"/>
        </w:rPr>
        <w:t>11</w:t>
      </w:r>
      <w:r>
        <w:rPr>
          <w:spacing w:val="-1"/>
          <w:w w:val="105"/>
        </w:rPr>
        <w:t xml:space="preserve"> </w:t>
      </w:r>
      <w:r>
        <w:rPr>
          <w:spacing w:val="-5"/>
          <w:w w:val="105"/>
        </w:rPr>
        <w:t>91</w:t>
      </w:r>
    </w:p>
    <w:p w14:paraId="05D9BF3D" w14:textId="77777777" w:rsidR="00FE33A9" w:rsidRDefault="00FE33A9">
      <w:pPr>
        <w:spacing w:line="221" w:lineRule="exact"/>
        <w:sectPr w:rsidR="00FE33A9">
          <w:pgSz w:w="11900" w:h="16840"/>
          <w:pgMar w:top="1600" w:right="680" w:bottom="280" w:left="1020" w:header="0" w:footer="0" w:gutter="0"/>
          <w:cols w:space="720"/>
        </w:sectPr>
      </w:pPr>
    </w:p>
    <w:p w14:paraId="0D8A3DF0" w14:textId="624500E9" w:rsidR="00FE33A9" w:rsidRDefault="00B24315">
      <w:pPr>
        <w:spacing w:before="87"/>
        <w:ind w:left="616"/>
        <w:rPr>
          <w:sz w:val="17"/>
        </w:rPr>
      </w:pPr>
      <w:r>
        <w:rPr>
          <w:noProof/>
          <w:lang w:val="fr-FR" w:eastAsia="fr-FR"/>
        </w:rPr>
        <w:lastRenderedPageBreak/>
        <mc:AlternateContent>
          <mc:Choice Requires="wpg">
            <w:drawing>
              <wp:anchor distT="0" distB="0" distL="114300" distR="114300" simplePos="0" relativeHeight="15729152" behindDoc="0" locked="0" layoutInCell="1" allowOverlap="1" wp14:anchorId="7FC5707C" wp14:editId="11180A04">
                <wp:simplePos x="0" y="0"/>
                <wp:positionH relativeFrom="page">
                  <wp:posOffset>719455</wp:posOffset>
                </wp:positionH>
                <wp:positionV relativeFrom="paragraph">
                  <wp:posOffset>41910</wp:posOffset>
                </wp:positionV>
                <wp:extent cx="201295" cy="204470"/>
                <wp:effectExtent l="0" t="0" r="0" b="0"/>
                <wp:wrapNone/>
                <wp:docPr id="721" name="docshapegroup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95" cy="204470"/>
                          <a:chOff x="1133" y="66"/>
                          <a:chExt cx="317" cy="322"/>
                        </a:xfrm>
                      </wpg:grpSpPr>
                      <wps:wsp>
                        <wps:cNvPr id="722" name="docshape4"/>
                        <wps:cNvSpPr>
                          <a:spLocks noChangeArrowheads="1"/>
                        </wps:cNvSpPr>
                        <wps:spPr bwMode="auto">
                          <a:xfrm>
                            <a:off x="1137" y="70"/>
                            <a:ext cx="303" cy="3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3" name="docshape5"/>
                        <wps:cNvSpPr>
                          <a:spLocks noChangeArrowheads="1"/>
                        </wps:cNvSpPr>
                        <wps:spPr bwMode="auto">
                          <a:xfrm>
                            <a:off x="1140" y="73"/>
                            <a:ext cx="303" cy="308"/>
                          </a:xfrm>
                          <a:prstGeom prst="rect">
                            <a:avLst/>
                          </a:prstGeom>
                          <a:noFill/>
                          <a:ln w="9144">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docshape6"/>
                        <wps:cNvSpPr txBox="1">
                          <a:spLocks noChangeArrowheads="1"/>
                        </wps:cNvSpPr>
                        <wps:spPr bwMode="auto">
                          <a:xfrm>
                            <a:off x="1132" y="66"/>
                            <a:ext cx="317"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A1644" w14:textId="77777777" w:rsidR="00D01ADB" w:rsidRDefault="00D01ADB">
                              <w:pPr>
                                <w:spacing w:before="26"/>
                                <w:ind w:left="98"/>
                                <w:rPr>
                                  <w:b/>
                                  <w:sz w:val="21"/>
                                </w:rPr>
                              </w:pPr>
                              <w:r>
                                <w:rPr>
                                  <w:b/>
                                  <w:color w:val="FFFFFF"/>
                                  <w:w w:val="102"/>
                                  <w:sz w:val="21"/>
                                </w:rPr>
                                <w: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C5707C" id="docshapegroup3" o:spid="_x0000_s1026" style="position:absolute;left:0;text-align:left;margin-left:56.65pt;margin-top:3.3pt;width:15.85pt;height:16.1pt;z-index:15729152;mso-position-horizontal-relative:page" coordorigin="1133,66" coordsize="317,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">
                <v:rect id="docshape4" o:spid="_x0000_s1027" style="position:absolute;left:1137;top:70;width:303;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" fillcolor="#7f7f7f" stroked="f"/>
                <v:rect id="docshape5" o:spid="_x0000_s1028" style="position:absolute;left:1140;top:73;width:303;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" filled="f" strokecolor="#bfbfbf" strokeweight=".72pt"/>
                <v:shapetype id="_x0000_t202" coordsize="21600,21600" o:spt="202" path="m,l,21600r21600,l21600,xe">
                  <v:stroke joinstyle="miter"/>
                  <v:path gradientshapeok="t" o:connecttype="rect"/>
                </v:shapetype>
                <v:shape id="docshape6" o:spid="_x0000_s1029" type="#_x0000_t202" style="position:absolute;left:1132;top:66;width:317;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" filled="f" stroked="f">
                  <v:textbox inset="0,0,0,0">
                    <w:txbxContent>
                      <w:p w14:paraId="2F8A1644" w14:textId="77777777" w:rsidR="00D01ADB" w:rsidRDefault="00D01ADB">
                        <w:pPr>
                          <w:spacing w:before="26"/>
                          <w:ind w:left="98"/>
                          <w:rPr>
                            <w:b/>
                            <w:sz w:val="21"/>
                          </w:rPr>
                        </w:pPr>
                        <w:r>
                          <w:rPr>
                            <w:b/>
                            <w:color w:val="FFFFFF"/>
                            <w:w w:val="102"/>
                            <w:sz w:val="21"/>
                          </w:rPr>
                          <w:t>S</w:t>
                        </w:r>
                      </w:p>
                    </w:txbxContent>
                  </v:textbox>
                </v:shape>
                <w10:wrap anchorx="page"/>
              </v:group>
            </w:pict>
          </mc:Fallback>
        </mc:AlternateContent>
      </w:r>
      <w:r w:rsidR="00083A3D">
        <w:rPr>
          <w:color w:val="808080"/>
          <w:spacing w:val="-2"/>
          <w:w w:val="105"/>
          <w:sz w:val="17"/>
        </w:rPr>
        <w:t>Sommaire</w:t>
      </w:r>
    </w:p>
    <w:p w14:paraId="0B76CB33" w14:textId="77777777" w:rsidR="00FE33A9" w:rsidRDefault="00FE33A9">
      <w:pPr>
        <w:rPr>
          <w:sz w:val="17"/>
        </w:rPr>
        <w:sectPr w:rsidR="00FE33A9">
          <w:footerReference w:type="even" r:id="rId16"/>
          <w:footerReference w:type="default" r:id="rId17"/>
          <w:pgSz w:w="11900" w:h="16840"/>
          <w:pgMar w:top="660" w:right="680" w:bottom="900" w:left="1020" w:header="0" w:footer="1415" w:gutter="0"/>
          <w:pgNumType w:start="4"/>
          <w:cols w:space="720"/>
        </w:sectPr>
      </w:pPr>
    </w:p>
    <w:p w14:paraId="675E210B" w14:textId="77777777" w:rsidR="00FE33A9" w:rsidRDefault="00083A3D">
      <w:pPr>
        <w:pStyle w:val="Corpsdetexte"/>
        <w:spacing w:before="9" w:after="1"/>
        <w:rPr>
          <w:sz w:val="10"/>
        </w:rPr>
      </w:pPr>
      <w:r>
        <w:rPr>
          <w:noProof/>
          <w:lang w:val="fr-FR" w:eastAsia="fr-FR"/>
        </w:rPr>
        <w:lastRenderedPageBreak/>
        <w:drawing>
          <wp:anchor distT="0" distB="0" distL="0" distR="0" simplePos="0" relativeHeight="484081152" behindDoc="1" locked="0" layoutInCell="1" allowOverlap="1" wp14:anchorId="547940D4" wp14:editId="4AB8E18D">
            <wp:simplePos x="0" y="0"/>
            <wp:positionH relativeFrom="page">
              <wp:posOffset>6410229</wp:posOffset>
            </wp:positionH>
            <wp:positionV relativeFrom="page">
              <wp:posOffset>901700</wp:posOffset>
            </wp:positionV>
            <wp:extent cx="268866" cy="295655"/>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8" cstate="print"/>
                    <a:stretch>
                      <a:fillRect/>
                    </a:stretch>
                  </pic:blipFill>
                  <pic:spPr>
                    <a:xfrm>
                      <a:off x="0" y="0"/>
                      <a:ext cx="268866" cy="295655"/>
                    </a:xfrm>
                    <a:prstGeom prst="rect">
                      <a:avLst/>
                    </a:prstGeom>
                  </pic:spPr>
                </pic:pic>
              </a:graphicData>
            </a:graphic>
          </wp:anchor>
        </w:drawing>
      </w:r>
    </w:p>
    <w:tbl>
      <w:tblPr>
        <w:tblStyle w:val="TableNormal"/>
        <w:tblW w:w="0" w:type="auto"/>
        <w:tblInd w:w="365" w:type="dxa"/>
        <w:tblLayout w:type="fixed"/>
        <w:tblLook w:val="01E0" w:firstRow="1" w:lastRow="1" w:firstColumn="1" w:lastColumn="1" w:noHBand="0" w:noVBand="0"/>
      </w:tblPr>
      <w:tblGrid>
        <w:gridCol w:w="7109"/>
        <w:gridCol w:w="1562"/>
        <w:gridCol w:w="449"/>
      </w:tblGrid>
      <w:tr w:rsidR="00FE33A9" w14:paraId="503738F5" w14:textId="77777777">
        <w:trPr>
          <w:trHeight w:val="579"/>
        </w:trPr>
        <w:tc>
          <w:tcPr>
            <w:tcW w:w="7109" w:type="dxa"/>
          </w:tcPr>
          <w:p w14:paraId="212681B5" w14:textId="77777777" w:rsidR="00FE33A9" w:rsidRDefault="00FE33A9">
            <w:pPr>
              <w:pStyle w:val="TableParagraph"/>
              <w:spacing w:before="0"/>
              <w:rPr>
                <w:rFonts w:ascii="Times New Roman"/>
                <w:sz w:val="20"/>
              </w:rPr>
            </w:pPr>
          </w:p>
        </w:tc>
        <w:tc>
          <w:tcPr>
            <w:tcW w:w="1562" w:type="dxa"/>
          </w:tcPr>
          <w:p w14:paraId="5D4AC702" w14:textId="77777777" w:rsidR="00FE33A9" w:rsidRDefault="00083A3D">
            <w:pPr>
              <w:pStyle w:val="TableParagraph"/>
              <w:spacing w:before="5"/>
              <w:ind w:left="587"/>
              <w:rPr>
                <w:sz w:val="17"/>
              </w:rPr>
            </w:pPr>
            <w:bookmarkStart w:id="2" w:name="SOMMAIRE"/>
            <w:bookmarkEnd w:id="2"/>
            <w:r>
              <w:rPr>
                <w:spacing w:val="-2"/>
                <w:sz w:val="17"/>
              </w:rPr>
              <w:t>Sommaire</w:t>
            </w:r>
          </w:p>
        </w:tc>
        <w:tc>
          <w:tcPr>
            <w:tcW w:w="449" w:type="dxa"/>
            <w:vMerge w:val="restart"/>
          </w:tcPr>
          <w:p w14:paraId="18C171CB" w14:textId="77777777" w:rsidR="00FE33A9" w:rsidRDefault="00FE33A9">
            <w:pPr>
              <w:pStyle w:val="TableParagraph"/>
              <w:spacing w:before="0"/>
              <w:rPr>
                <w:rFonts w:ascii="Times New Roman"/>
                <w:sz w:val="20"/>
              </w:rPr>
            </w:pPr>
          </w:p>
        </w:tc>
      </w:tr>
      <w:tr w:rsidR="00FE33A9" w14:paraId="2ED699C3" w14:textId="77777777">
        <w:trPr>
          <w:trHeight w:val="984"/>
        </w:trPr>
        <w:tc>
          <w:tcPr>
            <w:tcW w:w="7109" w:type="dxa"/>
          </w:tcPr>
          <w:p w14:paraId="71910264" w14:textId="77777777" w:rsidR="00FE33A9" w:rsidRDefault="00FE33A9">
            <w:pPr>
              <w:pStyle w:val="TableParagraph"/>
              <w:spacing w:before="3"/>
              <w:rPr>
                <w:sz w:val="32"/>
              </w:rPr>
            </w:pPr>
          </w:p>
          <w:p w14:paraId="6315AC0A" w14:textId="77777777" w:rsidR="00FE33A9" w:rsidRDefault="00083A3D">
            <w:pPr>
              <w:pStyle w:val="TableParagraph"/>
              <w:spacing w:before="0"/>
              <w:ind w:left="-1"/>
              <w:rPr>
                <w:sz w:val="21"/>
              </w:rPr>
            </w:pPr>
            <w:r>
              <w:rPr>
                <w:spacing w:val="-2"/>
                <w:sz w:val="21"/>
              </w:rPr>
              <w:t>SOMMAIRE</w:t>
            </w:r>
          </w:p>
        </w:tc>
        <w:tc>
          <w:tcPr>
            <w:tcW w:w="1562" w:type="dxa"/>
          </w:tcPr>
          <w:p w14:paraId="5175E342" w14:textId="77777777" w:rsidR="00FE33A9" w:rsidRDefault="00FE33A9">
            <w:pPr>
              <w:pStyle w:val="TableParagraph"/>
              <w:spacing w:before="0"/>
              <w:rPr>
                <w:rFonts w:ascii="Times New Roman"/>
                <w:sz w:val="20"/>
              </w:rPr>
            </w:pPr>
          </w:p>
        </w:tc>
        <w:tc>
          <w:tcPr>
            <w:tcW w:w="449" w:type="dxa"/>
            <w:vMerge/>
            <w:tcBorders>
              <w:top w:val="nil"/>
            </w:tcBorders>
          </w:tcPr>
          <w:p w14:paraId="329C3CD6" w14:textId="77777777" w:rsidR="00FE33A9" w:rsidRDefault="00FE33A9">
            <w:pPr>
              <w:rPr>
                <w:sz w:val="2"/>
                <w:szCs w:val="2"/>
              </w:rPr>
            </w:pPr>
          </w:p>
        </w:tc>
      </w:tr>
      <w:tr w:rsidR="00FE33A9" w14:paraId="79669886" w14:textId="77777777">
        <w:trPr>
          <w:trHeight w:val="589"/>
        </w:trPr>
        <w:tc>
          <w:tcPr>
            <w:tcW w:w="7109" w:type="dxa"/>
            <w:tcBorders>
              <w:bottom w:val="single" w:sz="8" w:space="0" w:color="000000"/>
            </w:tcBorders>
          </w:tcPr>
          <w:p w14:paraId="79D59445" w14:textId="77777777" w:rsidR="00FE33A9" w:rsidRDefault="00FE33A9">
            <w:pPr>
              <w:pStyle w:val="TableParagraph"/>
              <w:spacing w:before="0"/>
              <w:rPr>
                <w:sz w:val="31"/>
              </w:rPr>
            </w:pPr>
          </w:p>
          <w:p w14:paraId="11A61162" w14:textId="77777777" w:rsidR="00FE33A9" w:rsidRDefault="00083A3D">
            <w:pPr>
              <w:pStyle w:val="TableParagraph"/>
              <w:spacing w:before="0" w:line="180" w:lineRule="exact"/>
              <w:ind w:left="-1"/>
              <w:rPr>
                <w:b/>
                <w:sz w:val="20"/>
              </w:rPr>
            </w:pPr>
            <w:r>
              <w:rPr>
                <w:b/>
                <w:sz w:val="20"/>
              </w:rPr>
              <w:t>TITRE</w:t>
            </w:r>
            <w:r>
              <w:rPr>
                <w:b/>
                <w:spacing w:val="5"/>
                <w:sz w:val="20"/>
              </w:rPr>
              <w:t xml:space="preserve"> </w:t>
            </w:r>
            <w:r>
              <w:rPr>
                <w:b/>
                <w:sz w:val="20"/>
              </w:rPr>
              <w:t>1</w:t>
            </w:r>
            <w:r>
              <w:rPr>
                <w:b/>
                <w:spacing w:val="7"/>
                <w:sz w:val="20"/>
              </w:rPr>
              <w:t xml:space="preserve"> </w:t>
            </w:r>
            <w:r>
              <w:rPr>
                <w:b/>
                <w:sz w:val="20"/>
              </w:rPr>
              <w:t>-</w:t>
            </w:r>
            <w:r>
              <w:rPr>
                <w:b/>
                <w:spacing w:val="10"/>
                <w:sz w:val="20"/>
              </w:rPr>
              <w:t xml:space="preserve"> </w:t>
            </w:r>
            <w:r>
              <w:rPr>
                <w:b/>
                <w:sz w:val="20"/>
              </w:rPr>
              <w:t>DISPOSITIONS</w:t>
            </w:r>
            <w:r>
              <w:rPr>
                <w:b/>
                <w:spacing w:val="3"/>
                <w:sz w:val="20"/>
              </w:rPr>
              <w:t xml:space="preserve"> </w:t>
            </w:r>
            <w:r>
              <w:rPr>
                <w:b/>
                <w:spacing w:val="-2"/>
                <w:sz w:val="20"/>
              </w:rPr>
              <w:t>GENERALES</w:t>
            </w:r>
          </w:p>
        </w:tc>
        <w:tc>
          <w:tcPr>
            <w:tcW w:w="1562" w:type="dxa"/>
            <w:tcBorders>
              <w:bottom w:val="single" w:sz="8" w:space="0" w:color="000000"/>
            </w:tcBorders>
          </w:tcPr>
          <w:p w14:paraId="2AF588E3" w14:textId="77777777" w:rsidR="00FE33A9" w:rsidRDefault="00FE33A9">
            <w:pPr>
              <w:pStyle w:val="TableParagraph"/>
              <w:spacing w:before="0"/>
              <w:rPr>
                <w:rFonts w:ascii="Times New Roman"/>
                <w:sz w:val="20"/>
              </w:rPr>
            </w:pPr>
          </w:p>
        </w:tc>
        <w:tc>
          <w:tcPr>
            <w:tcW w:w="449" w:type="dxa"/>
            <w:tcBorders>
              <w:bottom w:val="single" w:sz="8" w:space="0" w:color="000000"/>
            </w:tcBorders>
          </w:tcPr>
          <w:p w14:paraId="28912D5B" w14:textId="77777777" w:rsidR="00FE33A9" w:rsidRDefault="00FE33A9">
            <w:pPr>
              <w:pStyle w:val="TableParagraph"/>
              <w:spacing w:before="0"/>
              <w:rPr>
                <w:sz w:val="31"/>
              </w:rPr>
            </w:pPr>
          </w:p>
          <w:p w14:paraId="6485BB12" w14:textId="77777777" w:rsidR="00FE33A9" w:rsidRDefault="00083A3D">
            <w:pPr>
              <w:pStyle w:val="TableParagraph"/>
              <w:spacing w:before="0" w:line="180" w:lineRule="exact"/>
              <w:ind w:left="206"/>
              <w:rPr>
                <w:b/>
                <w:sz w:val="20"/>
              </w:rPr>
            </w:pPr>
            <w:r>
              <w:rPr>
                <w:b/>
                <w:w w:val="102"/>
                <w:sz w:val="20"/>
              </w:rPr>
              <w:t>6</w:t>
            </w:r>
          </w:p>
        </w:tc>
      </w:tr>
      <w:tr w:rsidR="00FE33A9" w14:paraId="2BF566D9" w14:textId="77777777">
        <w:trPr>
          <w:trHeight w:val="699"/>
        </w:trPr>
        <w:tc>
          <w:tcPr>
            <w:tcW w:w="7109" w:type="dxa"/>
            <w:tcBorders>
              <w:top w:val="single" w:sz="8" w:space="0" w:color="000000"/>
              <w:bottom w:val="single" w:sz="8" w:space="0" w:color="000000"/>
            </w:tcBorders>
          </w:tcPr>
          <w:p w14:paraId="6FF6379A" w14:textId="77777777" w:rsidR="00FE33A9" w:rsidRDefault="00FE33A9">
            <w:pPr>
              <w:pStyle w:val="TableParagraph"/>
              <w:spacing w:before="0"/>
              <w:rPr>
                <w:sz w:val="24"/>
              </w:rPr>
            </w:pPr>
          </w:p>
          <w:p w14:paraId="53BFF093" w14:textId="77777777" w:rsidR="00FE33A9" w:rsidRDefault="00FE33A9">
            <w:pPr>
              <w:pStyle w:val="TableParagraph"/>
              <w:spacing w:before="7"/>
              <w:rPr>
                <w:sz w:val="18"/>
              </w:rPr>
            </w:pPr>
          </w:p>
          <w:p w14:paraId="057D2B52" w14:textId="77777777" w:rsidR="00FE33A9" w:rsidRDefault="00083A3D">
            <w:pPr>
              <w:pStyle w:val="TableParagraph"/>
              <w:spacing w:before="0" w:line="180" w:lineRule="exact"/>
              <w:ind w:left="-1"/>
              <w:rPr>
                <w:b/>
                <w:sz w:val="20"/>
              </w:rPr>
            </w:pPr>
            <w:r>
              <w:rPr>
                <w:b/>
                <w:sz w:val="20"/>
              </w:rPr>
              <w:t>TITRE</w:t>
            </w:r>
            <w:r>
              <w:rPr>
                <w:b/>
                <w:spacing w:val="6"/>
                <w:sz w:val="20"/>
              </w:rPr>
              <w:t xml:space="preserve"> </w:t>
            </w:r>
            <w:r>
              <w:rPr>
                <w:b/>
                <w:sz w:val="20"/>
              </w:rPr>
              <w:t>2</w:t>
            </w:r>
            <w:r>
              <w:rPr>
                <w:b/>
                <w:spacing w:val="8"/>
                <w:sz w:val="20"/>
              </w:rPr>
              <w:t xml:space="preserve"> </w:t>
            </w:r>
            <w:r>
              <w:rPr>
                <w:b/>
                <w:sz w:val="20"/>
              </w:rPr>
              <w:t>-</w:t>
            </w:r>
            <w:r>
              <w:rPr>
                <w:b/>
                <w:spacing w:val="10"/>
                <w:sz w:val="20"/>
              </w:rPr>
              <w:t xml:space="preserve"> </w:t>
            </w:r>
            <w:r>
              <w:rPr>
                <w:b/>
                <w:sz w:val="20"/>
              </w:rPr>
              <w:t>DISPOSITIONS</w:t>
            </w:r>
            <w:r>
              <w:rPr>
                <w:b/>
                <w:spacing w:val="5"/>
                <w:sz w:val="20"/>
              </w:rPr>
              <w:t xml:space="preserve"> </w:t>
            </w:r>
            <w:r>
              <w:rPr>
                <w:b/>
                <w:sz w:val="20"/>
              </w:rPr>
              <w:t>APPLICABLES</w:t>
            </w:r>
            <w:r>
              <w:rPr>
                <w:b/>
                <w:spacing w:val="10"/>
                <w:sz w:val="20"/>
              </w:rPr>
              <w:t xml:space="preserve"> </w:t>
            </w:r>
            <w:r>
              <w:rPr>
                <w:b/>
                <w:sz w:val="20"/>
              </w:rPr>
              <w:t>AUX</w:t>
            </w:r>
            <w:r>
              <w:rPr>
                <w:b/>
                <w:spacing w:val="8"/>
                <w:sz w:val="20"/>
              </w:rPr>
              <w:t xml:space="preserve"> </w:t>
            </w:r>
            <w:r>
              <w:rPr>
                <w:b/>
                <w:sz w:val="20"/>
              </w:rPr>
              <w:t>ZONES</w:t>
            </w:r>
            <w:r>
              <w:rPr>
                <w:b/>
                <w:spacing w:val="8"/>
                <w:sz w:val="20"/>
              </w:rPr>
              <w:t xml:space="preserve"> </w:t>
            </w:r>
            <w:r>
              <w:rPr>
                <w:b/>
                <w:sz w:val="20"/>
              </w:rPr>
              <w:t>URBAINES</w:t>
            </w:r>
            <w:r>
              <w:rPr>
                <w:b/>
                <w:spacing w:val="10"/>
                <w:sz w:val="20"/>
              </w:rPr>
              <w:t xml:space="preserve"> </w:t>
            </w:r>
            <w:r>
              <w:rPr>
                <w:b/>
                <w:spacing w:val="-5"/>
                <w:sz w:val="20"/>
              </w:rPr>
              <w:t>(U)</w:t>
            </w:r>
          </w:p>
        </w:tc>
        <w:tc>
          <w:tcPr>
            <w:tcW w:w="1562" w:type="dxa"/>
            <w:tcBorders>
              <w:top w:val="single" w:sz="8" w:space="0" w:color="000000"/>
              <w:bottom w:val="single" w:sz="8" w:space="0" w:color="000000"/>
            </w:tcBorders>
          </w:tcPr>
          <w:p w14:paraId="2DF39C31" w14:textId="77777777" w:rsidR="00FE33A9" w:rsidRDefault="00FE33A9">
            <w:pPr>
              <w:pStyle w:val="TableParagraph"/>
              <w:spacing w:before="0"/>
              <w:rPr>
                <w:rFonts w:ascii="Times New Roman"/>
                <w:sz w:val="20"/>
              </w:rPr>
            </w:pPr>
          </w:p>
        </w:tc>
        <w:tc>
          <w:tcPr>
            <w:tcW w:w="449" w:type="dxa"/>
            <w:tcBorders>
              <w:top w:val="single" w:sz="8" w:space="0" w:color="000000"/>
              <w:bottom w:val="single" w:sz="8" w:space="0" w:color="000000"/>
            </w:tcBorders>
          </w:tcPr>
          <w:p w14:paraId="75BBCE80" w14:textId="77777777" w:rsidR="00FE33A9" w:rsidRDefault="00FE33A9">
            <w:pPr>
              <w:pStyle w:val="TableParagraph"/>
              <w:spacing w:before="0"/>
              <w:rPr>
                <w:sz w:val="24"/>
              </w:rPr>
            </w:pPr>
          </w:p>
          <w:p w14:paraId="40EE0860" w14:textId="77777777" w:rsidR="00FE33A9" w:rsidRDefault="00FE33A9">
            <w:pPr>
              <w:pStyle w:val="TableParagraph"/>
              <w:spacing w:before="7"/>
              <w:rPr>
                <w:sz w:val="18"/>
              </w:rPr>
            </w:pPr>
          </w:p>
          <w:p w14:paraId="06C418BB" w14:textId="77777777" w:rsidR="00FE33A9" w:rsidRDefault="00083A3D">
            <w:pPr>
              <w:pStyle w:val="TableParagraph"/>
              <w:spacing w:before="0" w:line="180" w:lineRule="exact"/>
              <w:ind w:left="206" w:right="-15"/>
              <w:rPr>
                <w:b/>
                <w:sz w:val="20"/>
              </w:rPr>
            </w:pPr>
            <w:r>
              <w:rPr>
                <w:b/>
                <w:spacing w:val="-5"/>
                <w:sz w:val="20"/>
              </w:rPr>
              <w:t>15</w:t>
            </w:r>
          </w:p>
        </w:tc>
      </w:tr>
      <w:tr w:rsidR="00FE33A9" w14:paraId="74B1B2C5" w14:textId="77777777">
        <w:trPr>
          <w:trHeight w:val="469"/>
        </w:trPr>
        <w:tc>
          <w:tcPr>
            <w:tcW w:w="7109" w:type="dxa"/>
            <w:tcBorders>
              <w:top w:val="single" w:sz="8" w:space="0" w:color="000000"/>
            </w:tcBorders>
          </w:tcPr>
          <w:p w14:paraId="00774D0E" w14:textId="77777777" w:rsidR="00FE33A9" w:rsidRDefault="00FE33A9">
            <w:pPr>
              <w:pStyle w:val="TableParagraph"/>
              <w:spacing w:before="1"/>
            </w:pPr>
          </w:p>
          <w:p w14:paraId="7BD3CABA" w14:textId="77777777" w:rsidR="00FE33A9" w:rsidRDefault="00083A3D">
            <w:pPr>
              <w:pStyle w:val="TableParagraph"/>
              <w:spacing w:before="0" w:line="215" w:lineRule="exact"/>
              <w:rPr>
                <w:sz w:val="20"/>
              </w:rPr>
            </w:pPr>
            <w:r>
              <w:rPr>
                <w:sz w:val="20"/>
              </w:rPr>
              <w:t>CHAPITRE</w:t>
            </w:r>
            <w:r>
              <w:rPr>
                <w:spacing w:val="4"/>
                <w:sz w:val="20"/>
              </w:rPr>
              <w:t xml:space="preserve"> </w:t>
            </w:r>
            <w:r>
              <w:rPr>
                <w:sz w:val="20"/>
              </w:rPr>
              <w:t>1</w:t>
            </w:r>
            <w:r>
              <w:rPr>
                <w:spacing w:val="4"/>
                <w:sz w:val="20"/>
              </w:rPr>
              <w:t xml:space="preserve"> </w:t>
            </w:r>
            <w:r>
              <w:rPr>
                <w:sz w:val="20"/>
              </w:rPr>
              <w:t>-</w:t>
            </w:r>
            <w:r>
              <w:rPr>
                <w:spacing w:val="9"/>
                <w:sz w:val="20"/>
              </w:rPr>
              <w:t xml:space="preserve"> </w:t>
            </w:r>
            <w:r>
              <w:rPr>
                <w:sz w:val="20"/>
              </w:rPr>
              <w:t>DISPOSITIONS</w:t>
            </w:r>
            <w:r>
              <w:rPr>
                <w:spacing w:val="7"/>
                <w:sz w:val="20"/>
              </w:rPr>
              <w:t xml:space="preserve"> </w:t>
            </w:r>
            <w:r>
              <w:rPr>
                <w:sz w:val="20"/>
              </w:rPr>
              <w:t>APPLICABLES</w:t>
            </w:r>
            <w:r>
              <w:rPr>
                <w:spacing w:val="9"/>
                <w:sz w:val="20"/>
              </w:rPr>
              <w:t xml:space="preserve"> </w:t>
            </w:r>
            <w:r>
              <w:rPr>
                <w:sz w:val="20"/>
              </w:rPr>
              <w:t>LA</w:t>
            </w:r>
            <w:r>
              <w:rPr>
                <w:spacing w:val="7"/>
                <w:sz w:val="20"/>
              </w:rPr>
              <w:t xml:space="preserve"> </w:t>
            </w:r>
            <w:r>
              <w:rPr>
                <w:spacing w:val="-2"/>
                <w:sz w:val="20"/>
              </w:rPr>
              <w:t>ZONEUA</w:t>
            </w:r>
          </w:p>
        </w:tc>
        <w:tc>
          <w:tcPr>
            <w:tcW w:w="1562" w:type="dxa"/>
            <w:tcBorders>
              <w:top w:val="single" w:sz="8" w:space="0" w:color="000000"/>
            </w:tcBorders>
          </w:tcPr>
          <w:p w14:paraId="07154E11" w14:textId="77777777" w:rsidR="00FE33A9" w:rsidRDefault="00FE33A9">
            <w:pPr>
              <w:pStyle w:val="TableParagraph"/>
              <w:spacing w:before="0"/>
              <w:rPr>
                <w:rFonts w:ascii="Times New Roman"/>
                <w:sz w:val="20"/>
              </w:rPr>
            </w:pPr>
          </w:p>
        </w:tc>
        <w:tc>
          <w:tcPr>
            <w:tcW w:w="449" w:type="dxa"/>
            <w:tcBorders>
              <w:top w:val="single" w:sz="8" w:space="0" w:color="000000"/>
            </w:tcBorders>
          </w:tcPr>
          <w:p w14:paraId="57609101" w14:textId="77777777" w:rsidR="00FE33A9" w:rsidRDefault="00FE33A9">
            <w:pPr>
              <w:pStyle w:val="TableParagraph"/>
              <w:spacing w:before="1"/>
            </w:pPr>
          </w:p>
          <w:p w14:paraId="2EA7C15C" w14:textId="77777777" w:rsidR="00FE33A9" w:rsidRDefault="00083A3D">
            <w:pPr>
              <w:pStyle w:val="TableParagraph"/>
              <w:spacing w:before="0" w:line="215" w:lineRule="exact"/>
              <w:ind w:left="206"/>
              <w:rPr>
                <w:sz w:val="20"/>
              </w:rPr>
            </w:pPr>
            <w:r>
              <w:rPr>
                <w:spacing w:val="-5"/>
                <w:sz w:val="20"/>
              </w:rPr>
              <w:t>15</w:t>
            </w:r>
          </w:p>
        </w:tc>
      </w:tr>
      <w:tr w:rsidR="00FE33A9" w14:paraId="0F229FC3" w14:textId="77777777">
        <w:trPr>
          <w:trHeight w:val="239"/>
        </w:trPr>
        <w:tc>
          <w:tcPr>
            <w:tcW w:w="7109" w:type="dxa"/>
          </w:tcPr>
          <w:p w14:paraId="6024334A" w14:textId="77777777" w:rsidR="00FE33A9" w:rsidRDefault="00083A3D">
            <w:pPr>
              <w:pStyle w:val="TableParagraph"/>
              <w:spacing w:line="215" w:lineRule="exact"/>
              <w:rPr>
                <w:sz w:val="20"/>
              </w:rPr>
            </w:pPr>
            <w:r>
              <w:rPr>
                <w:sz w:val="20"/>
              </w:rPr>
              <w:t>CHAPITRE</w:t>
            </w:r>
            <w:r>
              <w:rPr>
                <w:spacing w:val="4"/>
                <w:sz w:val="20"/>
              </w:rPr>
              <w:t xml:space="preserve"> </w:t>
            </w:r>
            <w:r>
              <w:rPr>
                <w:sz w:val="20"/>
              </w:rPr>
              <w:t>2</w:t>
            </w:r>
            <w:r>
              <w:rPr>
                <w:spacing w:val="5"/>
                <w:sz w:val="20"/>
              </w:rPr>
              <w:t xml:space="preserve"> </w:t>
            </w:r>
            <w:r>
              <w:rPr>
                <w:sz w:val="20"/>
              </w:rPr>
              <w:t>-</w:t>
            </w:r>
            <w:r>
              <w:rPr>
                <w:spacing w:val="9"/>
                <w:sz w:val="20"/>
              </w:rPr>
              <w:t xml:space="preserve"> </w:t>
            </w:r>
            <w:r>
              <w:rPr>
                <w:sz w:val="20"/>
              </w:rPr>
              <w:t>DISPOSITIONS</w:t>
            </w:r>
            <w:r>
              <w:rPr>
                <w:spacing w:val="7"/>
                <w:sz w:val="20"/>
              </w:rPr>
              <w:t xml:space="preserve"> </w:t>
            </w:r>
            <w:r>
              <w:rPr>
                <w:sz w:val="20"/>
              </w:rPr>
              <w:t>APPLICABLES</w:t>
            </w:r>
            <w:r>
              <w:rPr>
                <w:spacing w:val="6"/>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2"/>
                <w:sz w:val="20"/>
              </w:rPr>
              <w:t xml:space="preserve"> </w:t>
            </w:r>
            <w:r>
              <w:rPr>
                <w:spacing w:val="-7"/>
                <w:sz w:val="20"/>
              </w:rPr>
              <w:t>UD</w:t>
            </w:r>
          </w:p>
        </w:tc>
        <w:tc>
          <w:tcPr>
            <w:tcW w:w="1562" w:type="dxa"/>
          </w:tcPr>
          <w:p w14:paraId="67D0844F" w14:textId="77777777" w:rsidR="00FE33A9" w:rsidRDefault="00FE33A9">
            <w:pPr>
              <w:pStyle w:val="TableParagraph"/>
              <w:spacing w:before="0"/>
              <w:rPr>
                <w:rFonts w:ascii="Times New Roman"/>
                <w:sz w:val="16"/>
              </w:rPr>
            </w:pPr>
          </w:p>
        </w:tc>
        <w:tc>
          <w:tcPr>
            <w:tcW w:w="449" w:type="dxa"/>
          </w:tcPr>
          <w:p w14:paraId="4570B027" w14:textId="77777777" w:rsidR="00FE33A9" w:rsidRDefault="00083A3D">
            <w:pPr>
              <w:pStyle w:val="TableParagraph"/>
              <w:spacing w:line="215" w:lineRule="exact"/>
              <w:ind w:left="206"/>
              <w:rPr>
                <w:sz w:val="20"/>
              </w:rPr>
            </w:pPr>
            <w:r>
              <w:rPr>
                <w:spacing w:val="-5"/>
                <w:sz w:val="20"/>
              </w:rPr>
              <w:t>27</w:t>
            </w:r>
          </w:p>
        </w:tc>
      </w:tr>
      <w:tr w:rsidR="00FE33A9" w14:paraId="15302344" w14:textId="77777777">
        <w:trPr>
          <w:trHeight w:val="478"/>
        </w:trPr>
        <w:tc>
          <w:tcPr>
            <w:tcW w:w="7109" w:type="dxa"/>
          </w:tcPr>
          <w:p w14:paraId="3E57BC47" w14:textId="77777777" w:rsidR="00FE33A9" w:rsidRDefault="00083A3D">
            <w:pPr>
              <w:pStyle w:val="TableParagraph"/>
              <w:rPr>
                <w:sz w:val="20"/>
              </w:rPr>
            </w:pPr>
            <w:r>
              <w:rPr>
                <w:sz w:val="20"/>
              </w:rPr>
              <w:t>CHAPITRE</w:t>
            </w:r>
            <w:r>
              <w:rPr>
                <w:spacing w:val="4"/>
                <w:sz w:val="20"/>
              </w:rPr>
              <w:t xml:space="preserve"> </w:t>
            </w:r>
            <w:r>
              <w:rPr>
                <w:sz w:val="20"/>
              </w:rPr>
              <w:t>3</w:t>
            </w:r>
            <w:r>
              <w:rPr>
                <w:spacing w:val="5"/>
                <w:sz w:val="20"/>
              </w:rPr>
              <w:t xml:space="preserve"> </w:t>
            </w:r>
            <w:r>
              <w:rPr>
                <w:sz w:val="20"/>
              </w:rPr>
              <w:t>-</w:t>
            </w:r>
            <w:r>
              <w:rPr>
                <w:spacing w:val="9"/>
                <w:sz w:val="20"/>
              </w:rPr>
              <w:t xml:space="preserve"> </w:t>
            </w:r>
            <w:r>
              <w:rPr>
                <w:sz w:val="20"/>
              </w:rPr>
              <w:t>DISPOSITIONS</w:t>
            </w:r>
            <w:r>
              <w:rPr>
                <w:spacing w:val="7"/>
                <w:sz w:val="20"/>
              </w:rPr>
              <w:t xml:space="preserve"> </w:t>
            </w:r>
            <w:r>
              <w:rPr>
                <w:sz w:val="20"/>
              </w:rPr>
              <w:t>APPLICABLES</w:t>
            </w:r>
            <w:r>
              <w:rPr>
                <w:spacing w:val="6"/>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2"/>
                <w:sz w:val="20"/>
              </w:rPr>
              <w:t xml:space="preserve"> </w:t>
            </w:r>
            <w:r>
              <w:rPr>
                <w:spacing w:val="-7"/>
                <w:sz w:val="20"/>
              </w:rPr>
              <w:t>UE</w:t>
            </w:r>
          </w:p>
        </w:tc>
        <w:tc>
          <w:tcPr>
            <w:tcW w:w="1562" w:type="dxa"/>
          </w:tcPr>
          <w:p w14:paraId="46DED1B9" w14:textId="77777777" w:rsidR="00FE33A9" w:rsidRDefault="00FE33A9">
            <w:pPr>
              <w:pStyle w:val="TableParagraph"/>
              <w:spacing w:before="0"/>
              <w:rPr>
                <w:rFonts w:ascii="Times New Roman"/>
                <w:sz w:val="20"/>
              </w:rPr>
            </w:pPr>
          </w:p>
        </w:tc>
        <w:tc>
          <w:tcPr>
            <w:tcW w:w="449" w:type="dxa"/>
          </w:tcPr>
          <w:p w14:paraId="6D208F8E" w14:textId="77777777" w:rsidR="00FE33A9" w:rsidRDefault="00083A3D">
            <w:pPr>
              <w:pStyle w:val="TableParagraph"/>
              <w:ind w:left="206"/>
              <w:rPr>
                <w:sz w:val="20"/>
              </w:rPr>
            </w:pPr>
            <w:r>
              <w:rPr>
                <w:spacing w:val="-5"/>
                <w:sz w:val="20"/>
              </w:rPr>
              <w:t>36</w:t>
            </w:r>
          </w:p>
        </w:tc>
      </w:tr>
      <w:tr w:rsidR="00FE33A9" w14:paraId="41317861" w14:textId="77777777">
        <w:trPr>
          <w:trHeight w:val="469"/>
        </w:trPr>
        <w:tc>
          <w:tcPr>
            <w:tcW w:w="7109" w:type="dxa"/>
            <w:tcBorders>
              <w:bottom w:val="single" w:sz="8" w:space="0" w:color="000000"/>
            </w:tcBorders>
          </w:tcPr>
          <w:p w14:paraId="72C591BC" w14:textId="77777777" w:rsidR="00FE33A9" w:rsidRDefault="00FE33A9">
            <w:pPr>
              <w:pStyle w:val="TableParagraph"/>
              <w:spacing w:before="9"/>
              <w:rPr>
                <w:sz w:val="20"/>
              </w:rPr>
            </w:pPr>
          </w:p>
          <w:p w14:paraId="2074D5AE" w14:textId="77777777" w:rsidR="00FE33A9" w:rsidRDefault="00083A3D">
            <w:pPr>
              <w:pStyle w:val="TableParagraph"/>
              <w:spacing w:before="0" w:line="180" w:lineRule="exact"/>
              <w:rPr>
                <w:b/>
                <w:sz w:val="20"/>
              </w:rPr>
            </w:pPr>
            <w:r>
              <w:rPr>
                <w:b/>
                <w:sz w:val="20"/>
              </w:rPr>
              <w:t>TITRE</w:t>
            </w:r>
            <w:r>
              <w:rPr>
                <w:b/>
                <w:spacing w:val="5"/>
                <w:sz w:val="20"/>
              </w:rPr>
              <w:t xml:space="preserve"> </w:t>
            </w:r>
            <w:r>
              <w:rPr>
                <w:b/>
                <w:sz w:val="20"/>
              </w:rPr>
              <w:t>3</w:t>
            </w:r>
            <w:r>
              <w:rPr>
                <w:b/>
                <w:spacing w:val="8"/>
                <w:sz w:val="20"/>
              </w:rPr>
              <w:t xml:space="preserve"> </w:t>
            </w:r>
            <w:r>
              <w:rPr>
                <w:b/>
                <w:sz w:val="20"/>
              </w:rPr>
              <w:t>-</w:t>
            </w:r>
            <w:r>
              <w:rPr>
                <w:b/>
                <w:spacing w:val="9"/>
                <w:sz w:val="20"/>
              </w:rPr>
              <w:t xml:space="preserve"> </w:t>
            </w:r>
            <w:r>
              <w:rPr>
                <w:b/>
                <w:sz w:val="20"/>
              </w:rPr>
              <w:t>DISPOSITIONS</w:t>
            </w:r>
            <w:r>
              <w:rPr>
                <w:b/>
                <w:spacing w:val="4"/>
                <w:sz w:val="20"/>
              </w:rPr>
              <w:t xml:space="preserve"> </w:t>
            </w:r>
            <w:r>
              <w:rPr>
                <w:b/>
                <w:sz w:val="20"/>
              </w:rPr>
              <w:t>APPLICABLES</w:t>
            </w:r>
            <w:r>
              <w:rPr>
                <w:b/>
                <w:spacing w:val="9"/>
                <w:sz w:val="20"/>
              </w:rPr>
              <w:t xml:space="preserve"> </w:t>
            </w:r>
            <w:r>
              <w:rPr>
                <w:b/>
                <w:sz w:val="20"/>
              </w:rPr>
              <w:t>AUX</w:t>
            </w:r>
            <w:r>
              <w:rPr>
                <w:b/>
                <w:spacing w:val="7"/>
                <w:sz w:val="20"/>
              </w:rPr>
              <w:t xml:space="preserve"> </w:t>
            </w:r>
            <w:r>
              <w:rPr>
                <w:b/>
                <w:sz w:val="20"/>
              </w:rPr>
              <w:t>ZONES</w:t>
            </w:r>
            <w:r>
              <w:rPr>
                <w:b/>
                <w:spacing w:val="7"/>
                <w:sz w:val="20"/>
              </w:rPr>
              <w:t xml:space="preserve"> </w:t>
            </w:r>
            <w:r>
              <w:rPr>
                <w:b/>
                <w:sz w:val="20"/>
              </w:rPr>
              <w:t>A</w:t>
            </w:r>
            <w:r>
              <w:rPr>
                <w:b/>
                <w:spacing w:val="11"/>
                <w:sz w:val="20"/>
              </w:rPr>
              <w:t xml:space="preserve"> </w:t>
            </w:r>
            <w:r>
              <w:rPr>
                <w:b/>
                <w:sz w:val="20"/>
              </w:rPr>
              <w:t>URBANISER</w:t>
            </w:r>
            <w:r>
              <w:rPr>
                <w:b/>
                <w:spacing w:val="11"/>
                <w:sz w:val="20"/>
              </w:rPr>
              <w:t xml:space="preserve"> </w:t>
            </w:r>
            <w:r>
              <w:rPr>
                <w:b/>
                <w:spacing w:val="-4"/>
                <w:sz w:val="20"/>
              </w:rPr>
              <w:t>(AU)</w:t>
            </w:r>
          </w:p>
        </w:tc>
        <w:tc>
          <w:tcPr>
            <w:tcW w:w="1562" w:type="dxa"/>
            <w:tcBorders>
              <w:bottom w:val="single" w:sz="8" w:space="0" w:color="000000"/>
            </w:tcBorders>
          </w:tcPr>
          <w:p w14:paraId="3D363BC5" w14:textId="77777777" w:rsidR="00FE33A9" w:rsidRDefault="00FE33A9">
            <w:pPr>
              <w:pStyle w:val="TableParagraph"/>
              <w:spacing w:before="0"/>
              <w:rPr>
                <w:rFonts w:ascii="Times New Roman"/>
                <w:sz w:val="20"/>
              </w:rPr>
            </w:pPr>
          </w:p>
        </w:tc>
        <w:tc>
          <w:tcPr>
            <w:tcW w:w="449" w:type="dxa"/>
            <w:tcBorders>
              <w:bottom w:val="single" w:sz="8" w:space="0" w:color="000000"/>
            </w:tcBorders>
          </w:tcPr>
          <w:p w14:paraId="649FB9F3" w14:textId="77777777" w:rsidR="00FE33A9" w:rsidRDefault="00FE33A9">
            <w:pPr>
              <w:pStyle w:val="TableParagraph"/>
              <w:spacing w:before="9"/>
              <w:rPr>
                <w:sz w:val="20"/>
              </w:rPr>
            </w:pPr>
          </w:p>
          <w:p w14:paraId="5EAD80C2" w14:textId="77777777" w:rsidR="00FE33A9" w:rsidRDefault="00083A3D">
            <w:pPr>
              <w:pStyle w:val="TableParagraph"/>
              <w:spacing w:before="0" w:line="180" w:lineRule="exact"/>
              <w:ind w:left="206" w:right="-15"/>
              <w:rPr>
                <w:b/>
                <w:sz w:val="20"/>
              </w:rPr>
            </w:pPr>
            <w:r>
              <w:rPr>
                <w:b/>
                <w:spacing w:val="-5"/>
                <w:sz w:val="20"/>
              </w:rPr>
              <w:t>45</w:t>
            </w:r>
          </w:p>
        </w:tc>
      </w:tr>
      <w:tr w:rsidR="00FE33A9" w14:paraId="6BCA4505" w14:textId="77777777">
        <w:trPr>
          <w:trHeight w:val="469"/>
        </w:trPr>
        <w:tc>
          <w:tcPr>
            <w:tcW w:w="7109" w:type="dxa"/>
            <w:tcBorders>
              <w:top w:val="single" w:sz="8" w:space="0" w:color="000000"/>
            </w:tcBorders>
          </w:tcPr>
          <w:p w14:paraId="21E3FC47" w14:textId="77777777" w:rsidR="00FE33A9" w:rsidRDefault="00FE33A9">
            <w:pPr>
              <w:pStyle w:val="TableParagraph"/>
              <w:spacing w:before="1"/>
            </w:pPr>
          </w:p>
          <w:p w14:paraId="4251FDDE" w14:textId="77777777" w:rsidR="00FE33A9" w:rsidRDefault="00083A3D">
            <w:pPr>
              <w:pStyle w:val="TableParagraph"/>
              <w:spacing w:before="0" w:line="215" w:lineRule="exact"/>
              <w:rPr>
                <w:sz w:val="20"/>
              </w:rPr>
            </w:pPr>
            <w:r>
              <w:rPr>
                <w:sz w:val="20"/>
              </w:rPr>
              <w:t>CHAPITRE</w:t>
            </w:r>
            <w:r>
              <w:rPr>
                <w:spacing w:val="4"/>
                <w:sz w:val="20"/>
              </w:rPr>
              <w:t xml:space="preserve"> </w:t>
            </w:r>
            <w:r>
              <w:rPr>
                <w:sz w:val="20"/>
              </w:rPr>
              <w:t>1</w:t>
            </w:r>
            <w:r>
              <w:rPr>
                <w:spacing w:val="5"/>
                <w:sz w:val="20"/>
              </w:rPr>
              <w:t xml:space="preserve"> </w:t>
            </w:r>
            <w:r>
              <w:rPr>
                <w:sz w:val="20"/>
              </w:rPr>
              <w:t>-</w:t>
            </w:r>
            <w:r>
              <w:rPr>
                <w:spacing w:val="9"/>
                <w:sz w:val="20"/>
              </w:rPr>
              <w:t xml:space="preserve"> </w:t>
            </w:r>
            <w:r>
              <w:rPr>
                <w:sz w:val="20"/>
              </w:rPr>
              <w:t>DISPOSITIONS</w:t>
            </w:r>
            <w:r>
              <w:rPr>
                <w:spacing w:val="6"/>
                <w:sz w:val="20"/>
              </w:rPr>
              <w:t xml:space="preserve"> </w:t>
            </w:r>
            <w:r>
              <w:rPr>
                <w:sz w:val="20"/>
              </w:rPr>
              <w:t>APPLICABLES</w:t>
            </w:r>
            <w:r>
              <w:rPr>
                <w:spacing w:val="7"/>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4"/>
                <w:sz w:val="20"/>
              </w:rPr>
              <w:t xml:space="preserve"> </w:t>
            </w:r>
            <w:r>
              <w:rPr>
                <w:spacing w:val="-5"/>
                <w:sz w:val="20"/>
              </w:rPr>
              <w:t>1AU</w:t>
            </w:r>
          </w:p>
        </w:tc>
        <w:tc>
          <w:tcPr>
            <w:tcW w:w="1562" w:type="dxa"/>
            <w:tcBorders>
              <w:top w:val="single" w:sz="8" w:space="0" w:color="000000"/>
            </w:tcBorders>
          </w:tcPr>
          <w:p w14:paraId="5E8511D3" w14:textId="77777777" w:rsidR="00FE33A9" w:rsidRDefault="00FE33A9">
            <w:pPr>
              <w:pStyle w:val="TableParagraph"/>
              <w:spacing w:before="0"/>
              <w:rPr>
                <w:rFonts w:ascii="Times New Roman"/>
                <w:sz w:val="20"/>
              </w:rPr>
            </w:pPr>
          </w:p>
        </w:tc>
        <w:tc>
          <w:tcPr>
            <w:tcW w:w="449" w:type="dxa"/>
            <w:tcBorders>
              <w:top w:val="single" w:sz="8" w:space="0" w:color="000000"/>
            </w:tcBorders>
          </w:tcPr>
          <w:p w14:paraId="3209C63C" w14:textId="77777777" w:rsidR="00FE33A9" w:rsidRDefault="00FE33A9">
            <w:pPr>
              <w:pStyle w:val="TableParagraph"/>
              <w:spacing w:before="1"/>
            </w:pPr>
          </w:p>
          <w:p w14:paraId="3C06CBEE" w14:textId="77777777" w:rsidR="00FE33A9" w:rsidRDefault="00083A3D">
            <w:pPr>
              <w:pStyle w:val="TableParagraph"/>
              <w:spacing w:before="0" w:line="215" w:lineRule="exact"/>
              <w:ind w:left="206"/>
              <w:rPr>
                <w:sz w:val="20"/>
              </w:rPr>
            </w:pPr>
            <w:r>
              <w:rPr>
                <w:spacing w:val="-5"/>
                <w:sz w:val="20"/>
              </w:rPr>
              <w:t>45</w:t>
            </w:r>
          </w:p>
        </w:tc>
      </w:tr>
      <w:tr w:rsidR="00FE33A9" w14:paraId="5062FEF0" w14:textId="77777777">
        <w:trPr>
          <w:trHeight w:val="239"/>
        </w:trPr>
        <w:tc>
          <w:tcPr>
            <w:tcW w:w="7109" w:type="dxa"/>
          </w:tcPr>
          <w:p w14:paraId="49C6CFAB" w14:textId="77777777" w:rsidR="00FE33A9" w:rsidRDefault="00083A3D">
            <w:pPr>
              <w:pStyle w:val="TableParagraph"/>
              <w:spacing w:line="215" w:lineRule="exact"/>
              <w:rPr>
                <w:sz w:val="20"/>
              </w:rPr>
            </w:pPr>
            <w:r>
              <w:rPr>
                <w:sz w:val="20"/>
              </w:rPr>
              <w:t>CHAPITRE</w:t>
            </w:r>
            <w:r>
              <w:rPr>
                <w:spacing w:val="4"/>
                <w:sz w:val="20"/>
              </w:rPr>
              <w:t xml:space="preserve"> </w:t>
            </w:r>
            <w:r>
              <w:rPr>
                <w:sz w:val="20"/>
              </w:rPr>
              <w:t>2</w:t>
            </w:r>
            <w:r>
              <w:rPr>
                <w:spacing w:val="5"/>
                <w:sz w:val="20"/>
              </w:rPr>
              <w:t xml:space="preserve"> </w:t>
            </w:r>
            <w:r>
              <w:rPr>
                <w:sz w:val="20"/>
              </w:rPr>
              <w:t>-</w:t>
            </w:r>
            <w:r>
              <w:rPr>
                <w:spacing w:val="9"/>
                <w:sz w:val="20"/>
              </w:rPr>
              <w:t xml:space="preserve"> </w:t>
            </w:r>
            <w:r>
              <w:rPr>
                <w:sz w:val="20"/>
              </w:rPr>
              <w:t>DISPOSITIONS</w:t>
            </w:r>
            <w:r>
              <w:rPr>
                <w:spacing w:val="6"/>
                <w:sz w:val="20"/>
              </w:rPr>
              <w:t xml:space="preserve"> </w:t>
            </w:r>
            <w:r>
              <w:rPr>
                <w:sz w:val="20"/>
              </w:rPr>
              <w:t>APPLICABLES</w:t>
            </w:r>
            <w:r>
              <w:rPr>
                <w:spacing w:val="7"/>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4"/>
                <w:sz w:val="20"/>
              </w:rPr>
              <w:t xml:space="preserve"> </w:t>
            </w:r>
            <w:r>
              <w:rPr>
                <w:spacing w:val="-5"/>
                <w:sz w:val="20"/>
              </w:rPr>
              <w:t>2AU</w:t>
            </w:r>
          </w:p>
        </w:tc>
        <w:tc>
          <w:tcPr>
            <w:tcW w:w="1562" w:type="dxa"/>
          </w:tcPr>
          <w:p w14:paraId="6B19C0E4" w14:textId="77777777" w:rsidR="00FE33A9" w:rsidRDefault="00FE33A9">
            <w:pPr>
              <w:pStyle w:val="TableParagraph"/>
              <w:spacing w:before="0"/>
              <w:rPr>
                <w:rFonts w:ascii="Times New Roman"/>
                <w:sz w:val="16"/>
              </w:rPr>
            </w:pPr>
          </w:p>
        </w:tc>
        <w:tc>
          <w:tcPr>
            <w:tcW w:w="449" w:type="dxa"/>
          </w:tcPr>
          <w:p w14:paraId="5609C8A3" w14:textId="77777777" w:rsidR="00FE33A9" w:rsidRDefault="00083A3D">
            <w:pPr>
              <w:pStyle w:val="TableParagraph"/>
              <w:spacing w:line="215" w:lineRule="exact"/>
              <w:ind w:left="206"/>
              <w:rPr>
                <w:sz w:val="20"/>
              </w:rPr>
            </w:pPr>
            <w:r>
              <w:rPr>
                <w:spacing w:val="-5"/>
                <w:sz w:val="20"/>
              </w:rPr>
              <w:t>49</w:t>
            </w:r>
          </w:p>
        </w:tc>
      </w:tr>
      <w:tr w:rsidR="00FE33A9" w14:paraId="453A80E5" w14:textId="77777777">
        <w:trPr>
          <w:trHeight w:val="478"/>
        </w:trPr>
        <w:tc>
          <w:tcPr>
            <w:tcW w:w="7109" w:type="dxa"/>
          </w:tcPr>
          <w:p w14:paraId="00DB2258" w14:textId="77777777" w:rsidR="00FE33A9" w:rsidRDefault="00083A3D">
            <w:pPr>
              <w:pStyle w:val="TableParagraph"/>
              <w:rPr>
                <w:sz w:val="20"/>
              </w:rPr>
            </w:pPr>
            <w:r>
              <w:rPr>
                <w:sz w:val="20"/>
              </w:rPr>
              <w:t>CHAPITRE</w:t>
            </w:r>
            <w:r>
              <w:rPr>
                <w:spacing w:val="4"/>
                <w:sz w:val="20"/>
              </w:rPr>
              <w:t xml:space="preserve"> </w:t>
            </w:r>
            <w:r>
              <w:rPr>
                <w:sz w:val="20"/>
              </w:rPr>
              <w:t>3</w:t>
            </w:r>
            <w:r>
              <w:rPr>
                <w:spacing w:val="5"/>
                <w:sz w:val="20"/>
              </w:rPr>
              <w:t xml:space="preserve"> </w:t>
            </w:r>
            <w:r>
              <w:rPr>
                <w:sz w:val="20"/>
              </w:rPr>
              <w:t>-</w:t>
            </w:r>
            <w:r>
              <w:rPr>
                <w:spacing w:val="9"/>
                <w:sz w:val="20"/>
              </w:rPr>
              <w:t xml:space="preserve"> </w:t>
            </w:r>
            <w:r>
              <w:rPr>
                <w:sz w:val="20"/>
              </w:rPr>
              <w:t>DISPOSITIONS</w:t>
            </w:r>
            <w:r>
              <w:rPr>
                <w:spacing w:val="6"/>
                <w:sz w:val="20"/>
              </w:rPr>
              <w:t xml:space="preserve"> </w:t>
            </w:r>
            <w:r>
              <w:rPr>
                <w:sz w:val="20"/>
              </w:rPr>
              <w:t>APPLICABLES</w:t>
            </w:r>
            <w:r>
              <w:rPr>
                <w:spacing w:val="7"/>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4"/>
                <w:sz w:val="20"/>
              </w:rPr>
              <w:t xml:space="preserve"> </w:t>
            </w:r>
            <w:r>
              <w:rPr>
                <w:spacing w:val="-5"/>
                <w:sz w:val="20"/>
              </w:rPr>
              <w:t>AUE</w:t>
            </w:r>
          </w:p>
        </w:tc>
        <w:tc>
          <w:tcPr>
            <w:tcW w:w="1562" w:type="dxa"/>
          </w:tcPr>
          <w:p w14:paraId="71C145AF" w14:textId="77777777" w:rsidR="00FE33A9" w:rsidRDefault="00FE33A9">
            <w:pPr>
              <w:pStyle w:val="TableParagraph"/>
              <w:spacing w:before="0"/>
              <w:rPr>
                <w:rFonts w:ascii="Times New Roman"/>
                <w:sz w:val="20"/>
              </w:rPr>
            </w:pPr>
          </w:p>
        </w:tc>
        <w:tc>
          <w:tcPr>
            <w:tcW w:w="449" w:type="dxa"/>
          </w:tcPr>
          <w:p w14:paraId="1E9B41DD" w14:textId="77777777" w:rsidR="00FE33A9" w:rsidRDefault="00083A3D">
            <w:pPr>
              <w:pStyle w:val="TableParagraph"/>
              <w:ind w:left="206"/>
              <w:rPr>
                <w:sz w:val="20"/>
              </w:rPr>
            </w:pPr>
            <w:r>
              <w:rPr>
                <w:spacing w:val="-5"/>
                <w:sz w:val="20"/>
              </w:rPr>
              <w:t>63</w:t>
            </w:r>
          </w:p>
        </w:tc>
      </w:tr>
      <w:tr w:rsidR="00FE33A9" w14:paraId="34BF3EF2" w14:textId="77777777">
        <w:trPr>
          <w:trHeight w:val="471"/>
        </w:trPr>
        <w:tc>
          <w:tcPr>
            <w:tcW w:w="7109" w:type="dxa"/>
            <w:tcBorders>
              <w:bottom w:val="single" w:sz="6" w:space="0" w:color="000000"/>
            </w:tcBorders>
          </w:tcPr>
          <w:p w14:paraId="706FA136" w14:textId="77777777" w:rsidR="00FE33A9" w:rsidRDefault="00FE33A9">
            <w:pPr>
              <w:pStyle w:val="TableParagraph"/>
              <w:spacing w:before="9"/>
              <w:rPr>
                <w:sz w:val="20"/>
              </w:rPr>
            </w:pPr>
          </w:p>
          <w:p w14:paraId="05889486" w14:textId="77777777" w:rsidR="00FE33A9" w:rsidRDefault="00083A3D">
            <w:pPr>
              <w:pStyle w:val="TableParagraph"/>
              <w:spacing w:before="0" w:line="182" w:lineRule="exact"/>
              <w:rPr>
                <w:b/>
                <w:sz w:val="20"/>
              </w:rPr>
            </w:pPr>
            <w:r>
              <w:rPr>
                <w:b/>
                <w:sz w:val="20"/>
              </w:rPr>
              <w:t>TITRE</w:t>
            </w:r>
            <w:r>
              <w:rPr>
                <w:b/>
                <w:spacing w:val="6"/>
                <w:sz w:val="20"/>
              </w:rPr>
              <w:t xml:space="preserve"> </w:t>
            </w:r>
            <w:r>
              <w:rPr>
                <w:b/>
                <w:sz w:val="20"/>
              </w:rPr>
              <w:t>4</w:t>
            </w:r>
            <w:r>
              <w:rPr>
                <w:b/>
                <w:spacing w:val="7"/>
                <w:sz w:val="20"/>
              </w:rPr>
              <w:t xml:space="preserve"> </w:t>
            </w:r>
            <w:r>
              <w:rPr>
                <w:b/>
                <w:sz w:val="20"/>
              </w:rPr>
              <w:t>-</w:t>
            </w:r>
            <w:r>
              <w:rPr>
                <w:b/>
                <w:spacing w:val="10"/>
                <w:sz w:val="20"/>
              </w:rPr>
              <w:t xml:space="preserve"> </w:t>
            </w:r>
            <w:r>
              <w:rPr>
                <w:b/>
                <w:sz w:val="20"/>
              </w:rPr>
              <w:t>DISPOSITIONS</w:t>
            </w:r>
            <w:r>
              <w:rPr>
                <w:b/>
                <w:spacing w:val="4"/>
                <w:sz w:val="20"/>
              </w:rPr>
              <w:t xml:space="preserve"> </w:t>
            </w:r>
            <w:r>
              <w:rPr>
                <w:b/>
                <w:sz w:val="20"/>
              </w:rPr>
              <w:t>APPLICABLES</w:t>
            </w:r>
            <w:r>
              <w:rPr>
                <w:b/>
                <w:spacing w:val="9"/>
                <w:sz w:val="20"/>
              </w:rPr>
              <w:t xml:space="preserve"> </w:t>
            </w:r>
            <w:r>
              <w:rPr>
                <w:b/>
                <w:sz w:val="20"/>
              </w:rPr>
              <w:t>AUX</w:t>
            </w:r>
            <w:r>
              <w:rPr>
                <w:b/>
                <w:spacing w:val="8"/>
                <w:sz w:val="20"/>
              </w:rPr>
              <w:t xml:space="preserve"> </w:t>
            </w:r>
            <w:r>
              <w:rPr>
                <w:b/>
                <w:sz w:val="20"/>
              </w:rPr>
              <w:t>ZONES</w:t>
            </w:r>
            <w:r>
              <w:rPr>
                <w:b/>
                <w:spacing w:val="7"/>
                <w:sz w:val="20"/>
              </w:rPr>
              <w:t xml:space="preserve"> </w:t>
            </w:r>
            <w:r>
              <w:rPr>
                <w:b/>
                <w:spacing w:val="-2"/>
                <w:sz w:val="20"/>
              </w:rPr>
              <w:t>AGRICOLES</w:t>
            </w:r>
          </w:p>
        </w:tc>
        <w:tc>
          <w:tcPr>
            <w:tcW w:w="1562" w:type="dxa"/>
            <w:tcBorders>
              <w:bottom w:val="single" w:sz="6" w:space="0" w:color="000000"/>
            </w:tcBorders>
          </w:tcPr>
          <w:p w14:paraId="63B68E8D" w14:textId="77777777" w:rsidR="00FE33A9" w:rsidRDefault="00FE33A9">
            <w:pPr>
              <w:pStyle w:val="TableParagraph"/>
              <w:spacing w:before="0"/>
              <w:rPr>
                <w:rFonts w:ascii="Times New Roman"/>
                <w:sz w:val="20"/>
              </w:rPr>
            </w:pPr>
          </w:p>
        </w:tc>
        <w:tc>
          <w:tcPr>
            <w:tcW w:w="449" w:type="dxa"/>
            <w:tcBorders>
              <w:bottom w:val="single" w:sz="6" w:space="0" w:color="000000"/>
            </w:tcBorders>
          </w:tcPr>
          <w:p w14:paraId="6D87A810" w14:textId="77777777" w:rsidR="00FE33A9" w:rsidRDefault="00FE33A9">
            <w:pPr>
              <w:pStyle w:val="TableParagraph"/>
              <w:spacing w:before="9"/>
              <w:rPr>
                <w:sz w:val="20"/>
              </w:rPr>
            </w:pPr>
          </w:p>
          <w:p w14:paraId="08475CC9" w14:textId="77777777" w:rsidR="00FE33A9" w:rsidRDefault="00083A3D">
            <w:pPr>
              <w:pStyle w:val="TableParagraph"/>
              <w:spacing w:before="0" w:line="182" w:lineRule="exact"/>
              <w:ind w:left="206" w:right="-15"/>
              <w:rPr>
                <w:b/>
                <w:sz w:val="20"/>
              </w:rPr>
            </w:pPr>
            <w:r>
              <w:rPr>
                <w:b/>
                <w:spacing w:val="-5"/>
                <w:sz w:val="20"/>
              </w:rPr>
              <w:t>70</w:t>
            </w:r>
          </w:p>
        </w:tc>
      </w:tr>
      <w:tr w:rsidR="00FE33A9" w14:paraId="43BED393" w14:textId="77777777">
        <w:trPr>
          <w:trHeight w:val="710"/>
        </w:trPr>
        <w:tc>
          <w:tcPr>
            <w:tcW w:w="7109" w:type="dxa"/>
            <w:tcBorders>
              <w:top w:val="single" w:sz="6" w:space="0" w:color="000000"/>
            </w:tcBorders>
          </w:tcPr>
          <w:p w14:paraId="27DE9F09" w14:textId="77777777" w:rsidR="00FE33A9" w:rsidRDefault="00FE33A9">
            <w:pPr>
              <w:pStyle w:val="TableParagraph"/>
              <w:spacing w:before="5"/>
            </w:pPr>
          </w:p>
          <w:p w14:paraId="2287DCEF" w14:textId="77777777" w:rsidR="00FE33A9" w:rsidRDefault="00083A3D">
            <w:pPr>
              <w:pStyle w:val="TableParagraph"/>
              <w:spacing w:before="0"/>
              <w:rPr>
                <w:sz w:val="20"/>
              </w:rPr>
            </w:pPr>
            <w:r>
              <w:rPr>
                <w:sz w:val="20"/>
              </w:rPr>
              <w:t>CHAPITRE</w:t>
            </w:r>
            <w:r>
              <w:rPr>
                <w:spacing w:val="4"/>
                <w:sz w:val="20"/>
              </w:rPr>
              <w:t xml:space="preserve"> </w:t>
            </w:r>
            <w:r>
              <w:rPr>
                <w:sz w:val="20"/>
              </w:rPr>
              <w:t>1</w:t>
            </w:r>
            <w:r>
              <w:rPr>
                <w:spacing w:val="5"/>
                <w:sz w:val="20"/>
              </w:rPr>
              <w:t xml:space="preserve"> </w:t>
            </w:r>
            <w:r>
              <w:rPr>
                <w:sz w:val="20"/>
              </w:rPr>
              <w:t>-</w:t>
            </w:r>
            <w:r>
              <w:rPr>
                <w:spacing w:val="9"/>
                <w:sz w:val="20"/>
              </w:rPr>
              <w:t xml:space="preserve"> </w:t>
            </w:r>
            <w:r>
              <w:rPr>
                <w:sz w:val="20"/>
              </w:rPr>
              <w:t>DISPOSITIONS</w:t>
            </w:r>
            <w:r>
              <w:rPr>
                <w:spacing w:val="6"/>
                <w:sz w:val="20"/>
              </w:rPr>
              <w:t xml:space="preserve"> </w:t>
            </w:r>
            <w:r>
              <w:rPr>
                <w:sz w:val="20"/>
              </w:rPr>
              <w:t>APPLICABLES</w:t>
            </w:r>
            <w:r>
              <w:rPr>
                <w:spacing w:val="7"/>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4"/>
                <w:sz w:val="20"/>
              </w:rPr>
              <w:t xml:space="preserve"> </w:t>
            </w:r>
            <w:r>
              <w:rPr>
                <w:spacing w:val="-10"/>
                <w:sz w:val="20"/>
              </w:rPr>
              <w:t>A</w:t>
            </w:r>
          </w:p>
        </w:tc>
        <w:tc>
          <w:tcPr>
            <w:tcW w:w="1562" w:type="dxa"/>
            <w:tcBorders>
              <w:top w:val="single" w:sz="6" w:space="0" w:color="000000"/>
            </w:tcBorders>
          </w:tcPr>
          <w:p w14:paraId="51338D4C" w14:textId="77777777" w:rsidR="00FE33A9" w:rsidRDefault="00FE33A9">
            <w:pPr>
              <w:pStyle w:val="TableParagraph"/>
              <w:spacing w:before="0"/>
              <w:rPr>
                <w:rFonts w:ascii="Times New Roman"/>
                <w:sz w:val="20"/>
              </w:rPr>
            </w:pPr>
          </w:p>
        </w:tc>
        <w:tc>
          <w:tcPr>
            <w:tcW w:w="449" w:type="dxa"/>
            <w:tcBorders>
              <w:top w:val="single" w:sz="6" w:space="0" w:color="000000"/>
            </w:tcBorders>
          </w:tcPr>
          <w:p w14:paraId="41C07998" w14:textId="77777777" w:rsidR="00FE33A9" w:rsidRDefault="00FE33A9">
            <w:pPr>
              <w:pStyle w:val="TableParagraph"/>
              <w:spacing w:before="5"/>
            </w:pPr>
          </w:p>
          <w:p w14:paraId="1005A605" w14:textId="77777777" w:rsidR="00FE33A9" w:rsidRDefault="00083A3D">
            <w:pPr>
              <w:pStyle w:val="TableParagraph"/>
              <w:spacing w:before="0"/>
              <w:ind w:left="206"/>
              <w:rPr>
                <w:sz w:val="20"/>
              </w:rPr>
            </w:pPr>
            <w:r>
              <w:rPr>
                <w:spacing w:val="-5"/>
                <w:sz w:val="20"/>
              </w:rPr>
              <w:t>70</w:t>
            </w:r>
          </w:p>
        </w:tc>
      </w:tr>
      <w:tr w:rsidR="00FE33A9" w14:paraId="463EFE42" w14:textId="77777777">
        <w:trPr>
          <w:trHeight w:val="469"/>
        </w:trPr>
        <w:tc>
          <w:tcPr>
            <w:tcW w:w="7109" w:type="dxa"/>
            <w:tcBorders>
              <w:bottom w:val="single" w:sz="8" w:space="0" w:color="000000"/>
            </w:tcBorders>
          </w:tcPr>
          <w:p w14:paraId="0AC78C5E" w14:textId="77777777" w:rsidR="00FE33A9" w:rsidRDefault="00FE33A9">
            <w:pPr>
              <w:pStyle w:val="TableParagraph"/>
              <w:spacing w:before="9"/>
              <w:rPr>
                <w:sz w:val="20"/>
              </w:rPr>
            </w:pPr>
          </w:p>
          <w:p w14:paraId="24609D16" w14:textId="77777777" w:rsidR="00FE33A9" w:rsidRDefault="00083A3D">
            <w:pPr>
              <w:pStyle w:val="TableParagraph"/>
              <w:spacing w:before="0" w:line="180" w:lineRule="exact"/>
              <w:rPr>
                <w:b/>
                <w:sz w:val="20"/>
              </w:rPr>
            </w:pPr>
            <w:r>
              <w:rPr>
                <w:b/>
                <w:sz w:val="20"/>
              </w:rPr>
              <w:t>TITRE</w:t>
            </w:r>
            <w:r>
              <w:rPr>
                <w:b/>
                <w:spacing w:val="8"/>
                <w:sz w:val="20"/>
              </w:rPr>
              <w:t xml:space="preserve"> </w:t>
            </w:r>
            <w:r>
              <w:rPr>
                <w:b/>
                <w:sz w:val="20"/>
              </w:rPr>
              <w:t>5</w:t>
            </w:r>
            <w:r>
              <w:rPr>
                <w:b/>
                <w:spacing w:val="9"/>
                <w:sz w:val="20"/>
              </w:rPr>
              <w:t xml:space="preserve"> </w:t>
            </w:r>
            <w:r>
              <w:rPr>
                <w:b/>
                <w:sz w:val="20"/>
              </w:rPr>
              <w:t>DISPOSITIONS</w:t>
            </w:r>
            <w:r>
              <w:rPr>
                <w:b/>
                <w:spacing w:val="9"/>
                <w:sz w:val="20"/>
              </w:rPr>
              <w:t xml:space="preserve"> </w:t>
            </w:r>
            <w:r>
              <w:rPr>
                <w:b/>
                <w:sz w:val="20"/>
              </w:rPr>
              <w:t>APPLICABLES</w:t>
            </w:r>
            <w:r>
              <w:rPr>
                <w:b/>
                <w:spacing w:val="9"/>
                <w:sz w:val="20"/>
              </w:rPr>
              <w:t xml:space="preserve"> </w:t>
            </w:r>
            <w:r>
              <w:rPr>
                <w:b/>
                <w:sz w:val="20"/>
              </w:rPr>
              <w:t>AUX</w:t>
            </w:r>
            <w:r>
              <w:rPr>
                <w:b/>
                <w:spacing w:val="10"/>
                <w:sz w:val="20"/>
              </w:rPr>
              <w:t xml:space="preserve"> </w:t>
            </w:r>
            <w:r>
              <w:rPr>
                <w:b/>
                <w:sz w:val="20"/>
              </w:rPr>
              <w:t>ZONES</w:t>
            </w:r>
            <w:r>
              <w:rPr>
                <w:b/>
                <w:spacing w:val="9"/>
                <w:sz w:val="20"/>
              </w:rPr>
              <w:t xml:space="preserve"> </w:t>
            </w:r>
            <w:r>
              <w:rPr>
                <w:b/>
                <w:spacing w:val="-2"/>
                <w:sz w:val="20"/>
              </w:rPr>
              <w:t>NATURELLES</w:t>
            </w:r>
          </w:p>
        </w:tc>
        <w:tc>
          <w:tcPr>
            <w:tcW w:w="1562" w:type="dxa"/>
            <w:tcBorders>
              <w:bottom w:val="single" w:sz="8" w:space="0" w:color="000000"/>
            </w:tcBorders>
          </w:tcPr>
          <w:p w14:paraId="29770B8B" w14:textId="77777777" w:rsidR="00FE33A9" w:rsidRDefault="00FE33A9">
            <w:pPr>
              <w:pStyle w:val="TableParagraph"/>
              <w:spacing w:before="0"/>
              <w:rPr>
                <w:rFonts w:ascii="Times New Roman"/>
                <w:sz w:val="20"/>
              </w:rPr>
            </w:pPr>
          </w:p>
        </w:tc>
        <w:tc>
          <w:tcPr>
            <w:tcW w:w="449" w:type="dxa"/>
            <w:tcBorders>
              <w:bottom w:val="single" w:sz="8" w:space="0" w:color="000000"/>
            </w:tcBorders>
          </w:tcPr>
          <w:p w14:paraId="57028FF6" w14:textId="77777777" w:rsidR="00FE33A9" w:rsidRDefault="00FE33A9">
            <w:pPr>
              <w:pStyle w:val="TableParagraph"/>
              <w:spacing w:before="9"/>
              <w:rPr>
                <w:sz w:val="20"/>
              </w:rPr>
            </w:pPr>
          </w:p>
          <w:p w14:paraId="1859C09D" w14:textId="77777777" w:rsidR="00FE33A9" w:rsidRDefault="00083A3D">
            <w:pPr>
              <w:pStyle w:val="TableParagraph"/>
              <w:spacing w:before="0" w:line="180" w:lineRule="exact"/>
              <w:ind w:left="206" w:right="-15"/>
              <w:rPr>
                <w:b/>
                <w:sz w:val="20"/>
              </w:rPr>
            </w:pPr>
            <w:r>
              <w:rPr>
                <w:b/>
                <w:spacing w:val="-5"/>
                <w:sz w:val="20"/>
              </w:rPr>
              <w:t>80</w:t>
            </w:r>
          </w:p>
        </w:tc>
      </w:tr>
      <w:tr w:rsidR="00FE33A9" w14:paraId="39333101" w14:textId="77777777">
        <w:trPr>
          <w:trHeight w:val="469"/>
        </w:trPr>
        <w:tc>
          <w:tcPr>
            <w:tcW w:w="7109" w:type="dxa"/>
            <w:tcBorders>
              <w:top w:val="single" w:sz="8" w:space="0" w:color="000000"/>
            </w:tcBorders>
          </w:tcPr>
          <w:p w14:paraId="79ACFECB" w14:textId="77777777" w:rsidR="00FE33A9" w:rsidRDefault="00FE33A9">
            <w:pPr>
              <w:pStyle w:val="TableParagraph"/>
              <w:spacing w:before="1"/>
            </w:pPr>
          </w:p>
          <w:p w14:paraId="7CB7A342" w14:textId="77777777" w:rsidR="00FE33A9" w:rsidRDefault="00083A3D">
            <w:pPr>
              <w:pStyle w:val="TableParagraph"/>
              <w:spacing w:before="0" w:line="216" w:lineRule="exact"/>
              <w:rPr>
                <w:sz w:val="20"/>
              </w:rPr>
            </w:pPr>
            <w:r>
              <w:rPr>
                <w:sz w:val="20"/>
              </w:rPr>
              <w:t>CHAPITRE</w:t>
            </w:r>
            <w:r>
              <w:rPr>
                <w:spacing w:val="4"/>
                <w:sz w:val="20"/>
              </w:rPr>
              <w:t xml:space="preserve"> </w:t>
            </w:r>
            <w:r>
              <w:rPr>
                <w:sz w:val="20"/>
              </w:rPr>
              <w:t>1</w:t>
            </w:r>
            <w:r>
              <w:rPr>
                <w:spacing w:val="5"/>
                <w:sz w:val="20"/>
              </w:rPr>
              <w:t xml:space="preserve"> </w:t>
            </w:r>
            <w:r>
              <w:rPr>
                <w:sz w:val="20"/>
              </w:rPr>
              <w:t>-</w:t>
            </w:r>
            <w:r>
              <w:rPr>
                <w:spacing w:val="9"/>
                <w:sz w:val="20"/>
              </w:rPr>
              <w:t xml:space="preserve"> </w:t>
            </w:r>
            <w:r>
              <w:rPr>
                <w:sz w:val="20"/>
              </w:rPr>
              <w:t>DISPOSITIONS</w:t>
            </w:r>
            <w:r>
              <w:rPr>
                <w:spacing w:val="7"/>
                <w:sz w:val="20"/>
              </w:rPr>
              <w:t xml:space="preserve"> </w:t>
            </w:r>
            <w:r>
              <w:rPr>
                <w:sz w:val="20"/>
              </w:rPr>
              <w:t>APPLICABLES</w:t>
            </w:r>
            <w:r>
              <w:rPr>
                <w:spacing w:val="6"/>
                <w:sz w:val="20"/>
              </w:rPr>
              <w:t xml:space="preserve"> </w:t>
            </w:r>
            <w:r>
              <w:rPr>
                <w:sz w:val="20"/>
              </w:rPr>
              <w:t>A</w:t>
            </w:r>
            <w:r>
              <w:rPr>
                <w:spacing w:val="7"/>
                <w:sz w:val="20"/>
              </w:rPr>
              <w:t xml:space="preserve"> </w:t>
            </w:r>
            <w:r>
              <w:rPr>
                <w:sz w:val="20"/>
              </w:rPr>
              <w:t>LA</w:t>
            </w:r>
            <w:r>
              <w:rPr>
                <w:spacing w:val="7"/>
                <w:sz w:val="20"/>
              </w:rPr>
              <w:t xml:space="preserve"> </w:t>
            </w:r>
            <w:r>
              <w:rPr>
                <w:sz w:val="20"/>
              </w:rPr>
              <w:t>ZONE</w:t>
            </w:r>
            <w:r>
              <w:rPr>
                <w:spacing w:val="2"/>
                <w:sz w:val="20"/>
              </w:rPr>
              <w:t xml:space="preserve"> </w:t>
            </w:r>
            <w:r>
              <w:rPr>
                <w:spacing w:val="-12"/>
                <w:sz w:val="20"/>
              </w:rPr>
              <w:t>N</w:t>
            </w:r>
          </w:p>
        </w:tc>
        <w:tc>
          <w:tcPr>
            <w:tcW w:w="1562" w:type="dxa"/>
            <w:tcBorders>
              <w:top w:val="single" w:sz="8" w:space="0" w:color="000000"/>
            </w:tcBorders>
          </w:tcPr>
          <w:p w14:paraId="2BFF2260" w14:textId="77777777" w:rsidR="00FE33A9" w:rsidRDefault="00FE33A9">
            <w:pPr>
              <w:pStyle w:val="TableParagraph"/>
              <w:spacing w:before="0"/>
              <w:rPr>
                <w:rFonts w:ascii="Times New Roman"/>
                <w:sz w:val="20"/>
              </w:rPr>
            </w:pPr>
          </w:p>
        </w:tc>
        <w:tc>
          <w:tcPr>
            <w:tcW w:w="449" w:type="dxa"/>
            <w:tcBorders>
              <w:top w:val="single" w:sz="8" w:space="0" w:color="000000"/>
            </w:tcBorders>
          </w:tcPr>
          <w:p w14:paraId="75D6790A" w14:textId="77777777" w:rsidR="00FE33A9" w:rsidRDefault="00FE33A9">
            <w:pPr>
              <w:pStyle w:val="TableParagraph"/>
              <w:spacing w:before="1"/>
            </w:pPr>
          </w:p>
          <w:p w14:paraId="3FEE6F5E" w14:textId="77777777" w:rsidR="00FE33A9" w:rsidRDefault="00083A3D">
            <w:pPr>
              <w:pStyle w:val="TableParagraph"/>
              <w:spacing w:before="0" w:line="216" w:lineRule="exact"/>
              <w:ind w:left="206"/>
              <w:rPr>
                <w:sz w:val="20"/>
              </w:rPr>
            </w:pPr>
            <w:r>
              <w:rPr>
                <w:spacing w:val="-5"/>
                <w:sz w:val="20"/>
              </w:rPr>
              <w:t>80</w:t>
            </w:r>
          </w:p>
        </w:tc>
      </w:tr>
    </w:tbl>
    <w:p w14:paraId="7BEBD49E" w14:textId="77777777" w:rsidR="00FE33A9" w:rsidRDefault="00FE33A9">
      <w:pPr>
        <w:spacing w:line="216" w:lineRule="exact"/>
        <w:rPr>
          <w:sz w:val="20"/>
        </w:rPr>
        <w:sectPr w:rsidR="00FE33A9">
          <w:pgSz w:w="11900" w:h="16840"/>
          <w:pgMar w:top="1420" w:right="680" w:bottom="1600" w:left="1020" w:header="0" w:footer="713" w:gutter="0"/>
          <w:cols w:space="720"/>
        </w:sectPr>
      </w:pPr>
    </w:p>
    <w:tbl>
      <w:tblPr>
        <w:tblStyle w:val="TableNormal"/>
        <w:tblW w:w="0" w:type="auto"/>
        <w:tblInd w:w="7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FE33A9" w14:paraId="718B4E15" w14:textId="77777777">
        <w:trPr>
          <w:trHeight w:val="292"/>
        </w:trPr>
        <w:tc>
          <w:tcPr>
            <w:tcW w:w="317" w:type="dxa"/>
            <w:tcBorders>
              <w:left w:val="nil"/>
              <w:right w:val="double" w:sz="6" w:space="0" w:color="000000"/>
            </w:tcBorders>
          </w:tcPr>
          <w:p w14:paraId="2148A8C3" w14:textId="77777777" w:rsidR="00FE33A9" w:rsidRDefault="00083A3D">
            <w:pPr>
              <w:pStyle w:val="TableParagraph"/>
              <w:ind w:left="69"/>
              <w:rPr>
                <w:b/>
                <w:sz w:val="19"/>
              </w:rPr>
            </w:pPr>
            <w:bookmarkStart w:id="3" w:name="Titre_1_–_Dispositions_Générales___"/>
            <w:bookmarkStart w:id="4" w:name="Article_1_:_Champ_d’application_territor"/>
            <w:bookmarkStart w:id="5" w:name="Article_2_:_Application_cumulative_des_d"/>
            <w:bookmarkStart w:id="6" w:name="Article_3_:_Portée_respective_du_règleme"/>
            <w:bookmarkEnd w:id="3"/>
            <w:bookmarkEnd w:id="4"/>
            <w:bookmarkEnd w:id="5"/>
            <w:bookmarkEnd w:id="6"/>
            <w:r>
              <w:rPr>
                <w:b/>
                <w:w w:val="103"/>
                <w:sz w:val="19"/>
              </w:rPr>
              <w:lastRenderedPageBreak/>
              <w:t>U</w:t>
            </w:r>
          </w:p>
        </w:tc>
        <w:tc>
          <w:tcPr>
            <w:tcW w:w="336" w:type="dxa"/>
            <w:tcBorders>
              <w:left w:val="double" w:sz="6" w:space="0" w:color="000000"/>
              <w:right w:val="double" w:sz="6" w:space="0" w:color="000000"/>
            </w:tcBorders>
          </w:tcPr>
          <w:p w14:paraId="7B7F01F3" w14:textId="77777777" w:rsidR="00FE33A9" w:rsidRDefault="00083A3D">
            <w:pPr>
              <w:pStyle w:val="TableParagraph"/>
              <w:ind w:left="13"/>
              <w:rPr>
                <w:b/>
                <w:sz w:val="19"/>
              </w:rPr>
            </w:pPr>
            <w:r>
              <w:rPr>
                <w:b/>
                <w:spacing w:val="-5"/>
                <w:w w:val="105"/>
                <w:sz w:val="19"/>
              </w:rPr>
              <w:t>AU</w:t>
            </w:r>
          </w:p>
        </w:tc>
        <w:tc>
          <w:tcPr>
            <w:tcW w:w="341" w:type="dxa"/>
            <w:tcBorders>
              <w:left w:val="double" w:sz="6" w:space="0" w:color="000000"/>
              <w:right w:val="double" w:sz="6" w:space="0" w:color="000000"/>
            </w:tcBorders>
          </w:tcPr>
          <w:p w14:paraId="527AC18F" w14:textId="77777777" w:rsidR="00FE33A9" w:rsidRDefault="00083A3D">
            <w:pPr>
              <w:pStyle w:val="TableParagraph"/>
              <w:ind w:left="91"/>
              <w:rPr>
                <w:b/>
                <w:sz w:val="19"/>
              </w:rPr>
            </w:pPr>
            <w:r>
              <w:rPr>
                <w:b/>
                <w:w w:val="103"/>
                <w:sz w:val="19"/>
              </w:rPr>
              <w:t>A</w:t>
            </w:r>
          </w:p>
        </w:tc>
        <w:tc>
          <w:tcPr>
            <w:tcW w:w="317" w:type="dxa"/>
            <w:tcBorders>
              <w:left w:val="double" w:sz="6" w:space="0" w:color="000000"/>
            </w:tcBorders>
          </w:tcPr>
          <w:p w14:paraId="4A607592" w14:textId="77777777" w:rsidR="00FE33A9" w:rsidRDefault="00083A3D">
            <w:pPr>
              <w:pStyle w:val="TableParagraph"/>
              <w:ind w:left="71"/>
              <w:rPr>
                <w:b/>
                <w:sz w:val="21"/>
              </w:rPr>
            </w:pPr>
            <w:r>
              <w:rPr>
                <w:b/>
                <w:w w:val="102"/>
                <w:sz w:val="21"/>
              </w:rPr>
              <w:t>N</w:t>
            </w:r>
          </w:p>
        </w:tc>
      </w:tr>
    </w:tbl>
    <w:p w14:paraId="083F78FD" w14:textId="77777777" w:rsidR="00FE33A9" w:rsidRDefault="00FE33A9">
      <w:pPr>
        <w:pStyle w:val="Corpsdetexte"/>
        <w:rPr>
          <w:sz w:val="20"/>
        </w:rPr>
      </w:pPr>
    </w:p>
    <w:p w14:paraId="0611310B" w14:textId="77777777" w:rsidR="00FE33A9" w:rsidRDefault="00FE33A9">
      <w:pPr>
        <w:pStyle w:val="Corpsdetexte"/>
        <w:spacing w:before="8"/>
        <w:rPr>
          <w:sz w:val="21"/>
        </w:rPr>
      </w:pPr>
    </w:p>
    <w:p w14:paraId="5C933023" w14:textId="77777777" w:rsidR="00FE33A9" w:rsidRDefault="00083A3D">
      <w:pPr>
        <w:pStyle w:val="Titre1"/>
      </w:pPr>
      <w:r>
        <w:t>Titre</w:t>
      </w:r>
      <w:r>
        <w:rPr>
          <w:spacing w:val="21"/>
        </w:rPr>
        <w:t xml:space="preserve"> </w:t>
      </w:r>
      <w:r>
        <w:t>1</w:t>
      </w:r>
      <w:r>
        <w:rPr>
          <w:spacing w:val="22"/>
        </w:rPr>
        <w:t xml:space="preserve"> </w:t>
      </w:r>
      <w:r>
        <w:t>–</w:t>
      </w:r>
      <w:r>
        <w:rPr>
          <w:spacing w:val="22"/>
        </w:rPr>
        <w:t xml:space="preserve"> </w:t>
      </w:r>
      <w:r>
        <w:t>Dispositions</w:t>
      </w:r>
      <w:r>
        <w:rPr>
          <w:spacing w:val="21"/>
        </w:rPr>
        <w:t xml:space="preserve"> </w:t>
      </w:r>
      <w:r>
        <w:rPr>
          <w:spacing w:val="-2"/>
        </w:rPr>
        <w:t>Générales</w:t>
      </w:r>
    </w:p>
    <w:p w14:paraId="15AA90F3" w14:textId="77777777" w:rsidR="00FE33A9" w:rsidRDefault="00FE33A9">
      <w:pPr>
        <w:pStyle w:val="Corpsdetexte"/>
        <w:spacing w:before="7"/>
        <w:rPr>
          <w:b/>
          <w:sz w:val="40"/>
        </w:rPr>
      </w:pPr>
    </w:p>
    <w:p w14:paraId="4B8772C6" w14:textId="77777777" w:rsidR="00FE33A9" w:rsidRDefault="00083A3D">
      <w:pPr>
        <w:pStyle w:val="Titre3"/>
        <w:numPr>
          <w:ilvl w:val="0"/>
          <w:numId w:val="48"/>
        </w:numPr>
        <w:tabs>
          <w:tab w:val="left" w:pos="680"/>
        </w:tabs>
      </w:pPr>
      <w:r>
        <w:t>Article</w:t>
      </w:r>
      <w:r>
        <w:rPr>
          <w:spacing w:val="-6"/>
        </w:rPr>
        <w:t xml:space="preserve"> </w:t>
      </w:r>
      <w:r>
        <w:t>1</w:t>
      </w:r>
      <w:r>
        <w:rPr>
          <w:spacing w:val="-4"/>
        </w:rPr>
        <w:t xml:space="preserve"> </w:t>
      </w:r>
      <w:r>
        <w:t>:</w:t>
      </w:r>
      <w:r>
        <w:rPr>
          <w:spacing w:val="-3"/>
        </w:rPr>
        <w:t xml:space="preserve"> </w:t>
      </w:r>
      <w:r>
        <w:t>Champ</w:t>
      </w:r>
      <w:r>
        <w:rPr>
          <w:spacing w:val="-4"/>
        </w:rPr>
        <w:t xml:space="preserve"> </w:t>
      </w:r>
      <w:r>
        <w:t>d’application</w:t>
      </w:r>
      <w:r>
        <w:rPr>
          <w:spacing w:val="-4"/>
        </w:rPr>
        <w:t xml:space="preserve"> </w:t>
      </w:r>
      <w:r>
        <w:t>territorial</w:t>
      </w:r>
      <w:r>
        <w:rPr>
          <w:spacing w:val="-4"/>
        </w:rPr>
        <w:t xml:space="preserve"> </w:t>
      </w:r>
      <w:r>
        <w:t>du</w:t>
      </w:r>
      <w:r>
        <w:rPr>
          <w:spacing w:val="-4"/>
        </w:rPr>
        <w:t xml:space="preserve"> </w:t>
      </w:r>
      <w:r>
        <w:t>Plan</w:t>
      </w:r>
      <w:r>
        <w:rPr>
          <w:spacing w:val="-4"/>
        </w:rPr>
        <w:t xml:space="preserve"> </w:t>
      </w:r>
      <w:r>
        <w:t>Local</w:t>
      </w:r>
      <w:r>
        <w:rPr>
          <w:spacing w:val="-3"/>
        </w:rPr>
        <w:t xml:space="preserve"> </w:t>
      </w:r>
      <w:r>
        <w:rPr>
          <w:spacing w:val="-2"/>
        </w:rPr>
        <w:t>d’Urbanisme</w:t>
      </w:r>
    </w:p>
    <w:p w14:paraId="264AEE1F" w14:textId="77777777" w:rsidR="00FE33A9" w:rsidRDefault="00083A3D">
      <w:pPr>
        <w:pStyle w:val="Corpsdetexte"/>
        <w:spacing w:before="242"/>
        <w:ind w:left="396"/>
      </w:pPr>
      <w:r>
        <w:rPr>
          <w:w w:val="105"/>
        </w:rPr>
        <w:t>Le</w:t>
      </w:r>
      <w:r>
        <w:rPr>
          <w:spacing w:val="-6"/>
          <w:w w:val="105"/>
        </w:rPr>
        <w:t xml:space="preserve"> </w:t>
      </w:r>
      <w:r>
        <w:rPr>
          <w:w w:val="105"/>
        </w:rPr>
        <w:t>présent</w:t>
      </w:r>
      <w:r>
        <w:rPr>
          <w:spacing w:val="-5"/>
          <w:w w:val="105"/>
        </w:rPr>
        <w:t xml:space="preserve"> </w:t>
      </w:r>
      <w:r>
        <w:rPr>
          <w:w w:val="105"/>
        </w:rPr>
        <w:t>règlement</w:t>
      </w:r>
      <w:r>
        <w:rPr>
          <w:spacing w:val="-6"/>
          <w:w w:val="105"/>
        </w:rPr>
        <w:t xml:space="preserve"> </w:t>
      </w:r>
      <w:r>
        <w:rPr>
          <w:w w:val="105"/>
        </w:rPr>
        <w:t>s’applique</w:t>
      </w:r>
      <w:r>
        <w:rPr>
          <w:spacing w:val="-5"/>
          <w:w w:val="105"/>
        </w:rPr>
        <w:t xml:space="preserve"> </w:t>
      </w:r>
      <w:r>
        <w:rPr>
          <w:w w:val="105"/>
        </w:rPr>
        <w:t>à</w:t>
      </w:r>
      <w:r>
        <w:rPr>
          <w:spacing w:val="-6"/>
          <w:w w:val="105"/>
        </w:rPr>
        <w:t xml:space="preserve"> </w:t>
      </w:r>
      <w:r>
        <w:rPr>
          <w:w w:val="105"/>
        </w:rPr>
        <w:t>l’ensemble</w:t>
      </w:r>
      <w:r>
        <w:rPr>
          <w:spacing w:val="-5"/>
          <w:w w:val="105"/>
        </w:rPr>
        <w:t xml:space="preserve"> </w:t>
      </w:r>
      <w:r>
        <w:rPr>
          <w:w w:val="105"/>
        </w:rPr>
        <w:t>du</w:t>
      </w:r>
      <w:r>
        <w:rPr>
          <w:spacing w:val="-5"/>
          <w:w w:val="105"/>
        </w:rPr>
        <w:t xml:space="preserve"> </w:t>
      </w:r>
      <w:r>
        <w:rPr>
          <w:w w:val="105"/>
        </w:rPr>
        <w:t>territoire</w:t>
      </w:r>
      <w:r>
        <w:rPr>
          <w:spacing w:val="-5"/>
          <w:w w:val="105"/>
        </w:rPr>
        <w:t xml:space="preserve"> </w:t>
      </w:r>
      <w:r>
        <w:rPr>
          <w:spacing w:val="-2"/>
          <w:w w:val="105"/>
        </w:rPr>
        <w:t>communal.</w:t>
      </w:r>
    </w:p>
    <w:p w14:paraId="239DED16" w14:textId="77777777" w:rsidR="00FE33A9" w:rsidRDefault="00FE33A9">
      <w:pPr>
        <w:pStyle w:val="Corpsdetexte"/>
        <w:rPr>
          <w:sz w:val="22"/>
        </w:rPr>
      </w:pPr>
    </w:p>
    <w:p w14:paraId="7C9D25F4" w14:textId="77777777" w:rsidR="00FE33A9" w:rsidRDefault="00FE33A9">
      <w:pPr>
        <w:pStyle w:val="Corpsdetexte"/>
        <w:spacing w:before="4"/>
        <w:rPr>
          <w:sz w:val="18"/>
        </w:rPr>
      </w:pPr>
    </w:p>
    <w:p w14:paraId="33C5EDFD" w14:textId="77777777" w:rsidR="00FE33A9" w:rsidRDefault="00083A3D">
      <w:pPr>
        <w:pStyle w:val="Titre3"/>
        <w:numPr>
          <w:ilvl w:val="0"/>
          <w:numId w:val="48"/>
        </w:numPr>
        <w:tabs>
          <w:tab w:val="left" w:pos="680"/>
        </w:tabs>
        <w:spacing w:before="1"/>
        <w:ind w:right="737"/>
      </w:pPr>
      <w:r>
        <w:t>Article 2</w:t>
      </w:r>
      <w:r>
        <w:rPr>
          <w:spacing w:val="-11"/>
        </w:rPr>
        <w:t xml:space="preserve"> </w:t>
      </w:r>
      <w:r>
        <w:t xml:space="preserve">: Application cumulative des dispositions du Code de l’Urbanisme </w:t>
      </w:r>
      <w:r>
        <w:rPr>
          <w:w w:val="134"/>
        </w:rPr>
        <w:t>v</w:t>
      </w:r>
      <w:r>
        <w:rPr>
          <w:w w:val="83"/>
        </w:rPr>
        <w:t>i-</w:t>
      </w:r>
      <w:r>
        <w:rPr>
          <w:w w:val="75"/>
        </w:rPr>
        <w:t>­‐</w:t>
      </w:r>
      <w:r>
        <w:t xml:space="preserve"> sées</w:t>
      </w:r>
      <w:r>
        <w:rPr>
          <w:spacing w:val="-8"/>
        </w:rPr>
        <w:t xml:space="preserve"> </w:t>
      </w:r>
      <w:r>
        <w:t>à</w:t>
      </w:r>
      <w:r>
        <w:rPr>
          <w:spacing w:val="-8"/>
        </w:rPr>
        <w:t xml:space="preserve"> </w:t>
      </w:r>
      <w:r>
        <w:t>l’article</w:t>
      </w:r>
      <w:r>
        <w:rPr>
          <w:spacing w:val="-8"/>
        </w:rPr>
        <w:t xml:space="preserve"> </w:t>
      </w:r>
      <w:r>
        <w:rPr>
          <w:w w:val="111"/>
        </w:rPr>
        <w:t>R.111</w:t>
      </w:r>
      <w:r>
        <w:rPr>
          <w:w w:val="44"/>
        </w:rPr>
        <w:t>-</w:t>
      </w:r>
      <w:r>
        <w:rPr>
          <w:w w:val="75"/>
        </w:rPr>
        <w:t>­</w:t>
      </w:r>
      <w:r>
        <w:rPr>
          <w:w w:val="66"/>
        </w:rPr>
        <w:t>‐</w:t>
      </w:r>
      <w:r>
        <w:rPr>
          <w:w w:val="133"/>
        </w:rPr>
        <w:t>1</w:t>
      </w:r>
      <w:r>
        <w:rPr>
          <w:spacing w:val="-8"/>
          <w:w w:val="99"/>
        </w:rPr>
        <w:t xml:space="preserve"> </w:t>
      </w:r>
      <w:r>
        <w:t>du</w:t>
      </w:r>
      <w:r>
        <w:rPr>
          <w:spacing w:val="-7"/>
        </w:rPr>
        <w:t xml:space="preserve"> </w:t>
      </w:r>
      <w:r>
        <w:t>Code</w:t>
      </w:r>
      <w:r>
        <w:rPr>
          <w:spacing w:val="-8"/>
        </w:rPr>
        <w:t xml:space="preserve"> </w:t>
      </w:r>
      <w:r>
        <w:t>de</w:t>
      </w:r>
      <w:r>
        <w:rPr>
          <w:spacing w:val="-8"/>
        </w:rPr>
        <w:t xml:space="preserve"> </w:t>
      </w:r>
      <w:r>
        <w:t>l’Urbanisme.</w:t>
      </w:r>
    </w:p>
    <w:p w14:paraId="4B47CF90" w14:textId="77777777" w:rsidR="00FE33A9" w:rsidRDefault="00083A3D">
      <w:pPr>
        <w:pStyle w:val="Corpsdetexte"/>
        <w:spacing w:before="243"/>
        <w:ind w:left="396"/>
      </w:pPr>
      <w:r>
        <w:t>L'article</w:t>
      </w:r>
      <w:r>
        <w:rPr>
          <w:spacing w:val="3"/>
        </w:rPr>
        <w:t xml:space="preserve"> </w:t>
      </w:r>
      <w:r>
        <w:rPr>
          <w:spacing w:val="1"/>
          <w:w w:val="111"/>
        </w:rPr>
        <w:t>R</w:t>
      </w:r>
      <w:r>
        <w:rPr>
          <w:spacing w:val="-1"/>
          <w:w w:val="111"/>
        </w:rPr>
        <w:t>.</w:t>
      </w:r>
      <w:r>
        <w:rPr>
          <w:w w:val="111"/>
        </w:rPr>
        <w:t>11</w:t>
      </w:r>
      <w:r>
        <w:rPr>
          <w:spacing w:val="1"/>
          <w:w w:val="111"/>
        </w:rPr>
        <w:t>1</w:t>
      </w:r>
      <w:r>
        <w:rPr>
          <w:spacing w:val="-1"/>
          <w:w w:val="42"/>
        </w:rPr>
        <w:t>-</w:t>
      </w:r>
      <w:r>
        <w:rPr>
          <w:w w:val="75"/>
        </w:rPr>
        <w:t>­</w:t>
      </w:r>
      <w:r>
        <w:rPr>
          <w:w w:val="65"/>
        </w:rPr>
        <w:t>‐</w:t>
      </w:r>
      <w:r>
        <w:rPr>
          <w:spacing w:val="-1"/>
          <w:w w:val="134"/>
        </w:rPr>
        <w:t>1</w:t>
      </w:r>
      <w:r>
        <w:rPr>
          <w:spacing w:val="5"/>
        </w:rPr>
        <w:t xml:space="preserve"> </w:t>
      </w:r>
      <w:r>
        <w:t>du</w:t>
      </w:r>
      <w:r>
        <w:rPr>
          <w:spacing w:val="3"/>
        </w:rPr>
        <w:t xml:space="preserve"> </w:t>
      </w:r>
      <w:r>
        <w:t>Code</w:t>
      </w:r>
      <w:r>
        <w:rPr>
          <w:spacing w:val="4"/>
        </w:rPr>
        <w:t xml:space="preserve"> </w:t>
      </w:r>
      <w:r>
        <w:t>de</w:t>
      </w:r>
      <w:r>
        <w:rPr>
          <w:spacing w:val="3"/>
        </w:rPr>
        <w:t xml:space="preserve"> </w:t>
      </w:r>
      <w:r>
        <w:t>l’Urbanisme</w:t>
      </w:r>
      <w:r>
        <w:rPr>
          <w:spacing w:val="4"/>
        </w:rPr>
        <w:t xml:space="preserve"> </w:t>
      </w:r>
      <w:r>
        <w:t>dispose</w:t>
      </w:r>
      <w:r>
        <w:rPr>
          <w:spacing w:val="3"/>
        </w:rPr>
        <w:t xml:space="preserve"> </w:t>
      </w:r>
      <w:r>
        <w:rPr>
          <w:spacing w:val="-10"/>
        </w:rPr>
        <w:t>:</w:t>
      </w:r>
    </w:p>
    <w:p w14:paraId="1CF29A30" w14:textId="77777777" w:rsidR="00FE33A9" w:rsidRDefault="00FE33A9">
      <w:pPr>
        <w:pStyle w:val="Corpsdetexte"/>
        <w:spacing w:before="1"/>
        <w:rPr>
          <w:sz w:val="21"/>
        </w:rPr>
      </w:pPr>
    </w:p>
    <w:p w14:paraId="2211D2DF" w14:textId="77777777" w:rsidR="00FE33A9" w:rsidRDefault="00083A3D">
      <w:pPr>
        <w:pStyle w:val="Corpsdetexte"/>
        <w:spacing w:line="252" w:lineRule="auto"/>
        <w:ind w:left="396" w:right="737"/>
        <w:jc w:val="both"/>
      </w:pPr>
      <w:r>
        <w:rPr>
          <w:w w:val="95"/>
        </w:rPr>
        <w:t>a)</w:t>
      </w:r>
      <w:r>
        <w:rPr>
          <w:spacing w:val="-3"/>
          <w:w w:val="95"/>
        </w:rPr>
        <w:t xml:space="preserve"> </w:t>
      </w:r>
      <w:r>
        <w:rPr>
          <w:w w:val="95"/>
        </w:rPr>
        <w:t>Les</w:t>
      </w:r>
      <w:r>
        <w:rPr>
          <w:spacing w:val="-3"/>
          <w:w w:val="95"/>
        </w:rPr>
        <w:t xml:space="preserve"> </w:t>
      </w:r>
      <w:r>
        <w:rPr>
          <w:w w:val="95"/>
        </w:rPr>
        <w:t>dispositions</w:t>
      </w:r>
      <w:r>
        <w:rPr>
          <w:spacing w:val="-3"/>
          <w:w w:val="95"/>
        </w:rPr>
        <w:t xml:space="preserve"> </w:t>
      </w:r>
      <w:r>
        <w:rPr>
          <w:w w:val="95"/>
        </w:rPr>
        <w:t>des</w:t>
      </w:r>
      <w:r>
        <w:rPr>
          <w:spacing w:val="-3"/>
          <w:w w:val="95"/>
        </w:rPr>
        <w:t xml:space="preserve"> </w:t>
      </w:r>
      <w:r>
        <w:rPr>
          <w:w w:val="95"/>
        </w:rPr>
        <w:t>articles</w:t>
      </w:r>
      <w:r>
        <w:rPr>
          <w:spacing w:val="-3"/>
          <w:w w:val="95"/>
        </w:rPr>
        <w:t xml:space="preserve"> </w:t>
      </w:r>
      <w:r>
        <w:rPr>
          <w:spacing w:val="1"/>
          <w:w w:val="106"/>
        </w:rPr>
        <w:t>R</w:t>
      </w:r>
      <w:r>
        <w:rPr>
          <w:spacing w:val="-1"/>
          <w:w w:val="106"/>
        </w:rPr>
        <w:t>.</w:t>
      </w:r>
      <w:r>
        <w:rPr>
          <w:w w:val="106"/>
        </w:rPr>
        <w:t>111</w:t>
      </w:r>
      <w:r>
        <w:rPr>
          <w:spacing w:val="-1"/>
          <w:w w:val="37"/>
        </w:rPr>
        <w:t>-</w:t>
      </w:r>
      <w:r>
        <w:rPr>
          <w:w w:val="75"/>
        </w:rPr>
        <w:t>­</w:t>
      </w:r>
      <w:r>
        <w:rPr>
          <w:w w:val="49"/>
        </w:rPr>
        <w:t>‐</w:t>
      </w:r>
      <w:r>
        <w:rPr>
          <w:w w:val="118"/>
        </w:rPr>
        <w:t>3</w:t>
      </w:r>
      <w:r>
        <w:rPr>
          <w:spacing w:val="-1"/>
          <w:w w:val="118"/>
        </w:rPr>
        <w:t>,</w:t>
      </w:r>
      <w:r>
        <w:rPr>
          <w:spacing w:val="-3"/>
          <w:w w:val="95"/>
        </w:rPr>
        <w:t xml:space="preserve"> </w:t>
      </w:r>
      <w:r>
        <w:rPr>
          <w:spacing w:val="1"/>
          <w:w w:val="106"/>
        </w:rPr>
        <w:t>R</w:t>
      </w:r>
      <w:r>
        <w:rPr>
          <w:spacing w:val="-1"/>
          <w:w w:val="106"/>
        </w:rPr>
        <w:t>.</w:t>
      </w:r>
      <w:r>
        <w:rPr>
          <w:w w:val="106"/>
        </w:rPr>
        <w:t>111</w:t>
      </w:r>
      <w:r>
        <w:rPr>
          <w:spacing w:val="-1"/>
          <w:w w:val="37"/>
        </w:rPr>
        <w:t>-</w:t>
      </w:r>
      <w:r>
        <w:rPr>
          <w:w w:val="75"/>
        </w:rPr>
        <w:t>­</w:t>
      </w:r>
      <w:r>
        <w:rPr>
          <w:w w:val="60"/>
        </w:rPr>
        <w:t>‐</w:t>
      </w:r>
      <w:r>
        <w:rPr>
          <w:spacing w:val="-1"/>
          <w:w w:val="129"/>
        </w:rPr>
        <w:t>5</w:t>
      </w:r>
      <w:r>
        <w:rPr>
          <w:spacing w:val="-2"/>
          <w:w w:val="94"/>
        </w:rPr>
        <w:t xml:space="preserve"> </w:t>
      </w:r>
      <w:r>
        <w:rPr>
          <w:w w:val="95"/>
        </w:rPr>
        <w:t>à</w:t>
      </w:r>
      <w:r>
        <w:rPr>
          <w:spacing w:val="-3"/>
          <w:w w:val="95"/>
        </w:rPr>
        <w:t xml:space="preserve"> </w:t>
      </w:r>
      <w:r>
        <w:rPr>
          <w:w w:val="112"/>
        </w:rPr>
        <w:t>111</w:t>
      </w:r>
      <w:r>
        <w:rPr>
          <w:spacing w:val="-1"/>
          <w:w w:val="43"/>
        </w:rPr>
        <w:t>-</w:t>
      </w:r>
      <w:r>
        <w:rPr>
          <w:w w:val="75"/>
        </w:rPr>
        <w:t>­</w:t>
      </w:r>
      <w:r>
        <w:rPr>
          <w:w w:val="43"/>
        </w:rPr>
        <w:t>‐</w:t>
      </w:r>
      <w:r>
        <w:rPr>
          <w:w w:val="112"/>
        </w:rPr>
        <w:t>14</w:t>
      </w:r>
      <w:r>
        <w:rPr>
          <w:spacing w:val="-1"/>
          <w:w w:val="112"/>
        </w:rPr>
        <w:t>,</w:t>
      </w:r>
      <w:r>
        <w:rPr>
          <w:spacing w:val="-2"/>
          <w:w w:val="94"/>
        </w:rPr>
        <w:t xml:space="preserve"> </w:t>
      </w:r>
      <w:r>
        <w:rPr>
          <w:spacing w:val="1"/>
          <w:w w:val="106"/>
        </w:rPr>
        <w:t>R</w:t>
      </w:r>
      <w:r>
        <w:rPr>
          <w:spacing w:val="-1"/>
          <w:w w:val="106"/>
        </w:rPr>
        <w:t>.</w:t>
      </w:r>
      <w:r>
        <w:rPr>
          <w:w w:val="106"/>
        </w:rPr>
        <w:t>111</w:t>
      </w:r>
      <w:r>
        <w:rPr>
          <w:spacing w:val="-1"/>
          <w:w w:val="37"/>
        </w:rPr>
        <w:t>-</w:t>
      </w:r>
      <w:r>
        <w:rPr>
          <w:w w:val="75"/>
        </w:rPr>
        <w:t>­</w:t>
      </w:r>
      <w:r>
        <w:rPr>
          <w:w w:val="49"/>
        </w:rPr>
        <w:t>‐</w:t>
      </w:r>
      <w:r>
        <w:rPr>
          <w:w w:val="118"/>
        </w:rPr>
        <w:t>1</w:t>
      </w:r>
      <w:r>
        <w:rPr>
          <w:spacing w:val="-1"/>
          <w:w w:val="118"/>
        </w:rPr>
        <w:t>6</w:t>
      </w:r>
      <w:r>
        <w:rPr>
          <w:spacing w:val="-3"/>
          <w:w w:val="95"/>
        </w:rPr>
        <w:t xml:space="preserve"> </w:t>
      </w:r>
      <w:r>
        <w:rPr>
          <w:w w:val="95"/>
        </w:rPr>
        <w:t>à</w:t>
      </w:r>
      <w:r>
        <w:rPr>
          <w:spacing w:val="-3"/>
          <w:w w:val="95"/>
        </w:rPr>
        <w:t xml:space="preserve"> </w:t>
      </w:r>
      <w:r>
        <w:rPr>
          <w:spacing w:val="1"/>
          <w:w w:val="106"/>
        </w:rPr>
        <w:t>R</w:t>
      </w:r>
      <w:r>
        <w:rPr>
          <w:spacing w:val="-1"/>
          <w:w w:val="106"/>
        </w:rPr>
        <w:t>.</w:t>
      </w:r>
      <w:r>
        <w:rPr>
          <w:w w:val="106"/>
        </w:rPr>
        <w:t>111</w:t>
      </w:r>
      <w:r>
        <w:rPr>
          <w:spacing w:val="-1"/>
          <w:w w:val="37"/>
        </w:rPr>
        <w:t>-</w:t>
      </w:r>
      <w:r>
        <w:rPr>
          <w:w w:val="75"/>
        </w:rPr>
        <w:t>­</w:t>
      </w:r>
      <w:r>
        <w:rPr>
          <w:w w:val="49"/>
        </w:rPr>
        <w:t>‐</w:t>
      </w:r>
      <w:r>
        <w:rPr>
          <w:w w:val="118"/>
        </w:rPr>
        <w:t>2</w:t>
      </w:r>
      <w:r>
        <w:rPr>
          <w:spacing w:val="-1"/>
          <w:w w:val="118"/>
        </w:rPr>
        <w:t>0</w:t>
      </w:r>
      <w:r>
        <w:rPr>
          <w:spacing w:val="-2"/>
          <w:w w:val="95"/>
        </w:rPr>
        <w:t xml:space="preserve"> </w:t>
      </w:r>
      <w:r>
        <w:rPr>
          <w:w w:val="95"/>
        </w:rPr>
        <w:t>et</w:t>
      </w:r>
      <w:r>
        <w:rPr>
          <w:spacing w:val="-3"/>
          <w:w w:val="95"/>
        </w:rPr>
        <w:t xml:space="preserve"> </w:t>
      </w:r>
      <w:r>
        <w:rPr>
          <w:spacing w:val="1"/>
          <w:w w:val="106"/>
        </w:rPr>
        <w:t>R</w:t>
      </w:r>
      <w:r>
        <w:rPr>
          <w:spacing w:val="-1"/>
          <w:w w:val="106"/>
        </w:rPr>
        <w:t>.</w:t>
      </w:r>
      <w:r>
        <w:rPr>
          <w:w w:val="106"/>
        </w:rPr>
        <w:t>111</w:t>
      </w:r>
      <w:r>
        <w:rPr>
          <w:spacing w:val="-1"/>
          <w:w w:val="37"/>
        </w:rPr>
        <w:t>-</w:t>
      </w:r>
      <w:r>
        <w:rPr>
          <w:w w:val="75"/>
        </w:rPr>
        <w:t>­</w:t>
      </w:r>
      <w:r>
        <w:rPr>
          <w:w w:val="49"/>
        </w:rPr>
        <w:t>‐</w:t>
      </w:r>
      <w:r>
        <w:rPr>
          <w:w w:val="118"/>
        </w:rPr>
        <w:t>2</w:t>
      </w:r>
      <w:r>
        <w:rPr>
          <w:spacing w:val="-1"/>
          <w:w w:val="118"/>
        </w:rPr>
        <w:t>2</w:t>
      </w:r>
      <w:r>
        <w:rPr>
          <w:spacing w:val="-2"/>
          <w:w w:val="95"/>
        </w:rPr>
        <w:t xml:space="preserve"> </w:t>
      </w:r>
      <w:r>
        <w:rPr>
          <w:w w:val="95"/>
        </w:rPr>
        <w:t>à</w:t>
      </w:r>
      <w:r>
        <w:rPr>
          <w:spacing w:val="-3"/>
          <w:w w:val="95"/>
        </w:rPr>
        <w:t xml:space="preserve"> </w:t>
      </w:r>
      <w:r>
        <w:rPr>
          <w:w w:val="106"/>
        </w:rPr>
        <w:t>R</w:t>
      </w:r>
      <w:r>
        <w:rPr>
          <w:spacing w:val="-1"/>
          <w:w w:val="106"/>
        </w:rPr>
        <w:t>.</w:t>
      </w:r>
      <w:r>
        <w:rPr>
          <w:w w:val="106"/>
        </w:rPr>
        <w:t>11</w:t>
      </w:r>
      <w:r>
        <w:rPr>
          <w:spacing w:val="1"/>
          <w:w w:val="106"/>
        </w:rPr>
        <w:t>1</w:t>
      </w:r>
      <w:r>
        <w:rPr>
          <w:spacing w:val="-1"/>
          <w:w w:val="37"/>
        </w:rPr>
        <w:t>-</w:t>
      </w:r>
      <w:r>
        <w:rPr>
          <w:w w:val="75"/>
        </w:rPr>
        <w:t>­</w:t>
      </w:r>
      <w:r>
        <w:rPr>
          <w:w w:val="40"/>
        </w:rPr>
        <w:t>‐</w:t>
      </w:r>
      <w:r>
        <w:rPr>
          <w:w w:val="109"/>
        </w:rPr>
        <w:t>24</w:t>
      </w:r>
      <w:r>
        <w:rPr>
          <w:spacing w:val="-1"/>
          <w:w w:val="40"/>
        </w:rPr>
        <w:t>-</w:t>
      </w:r>
      <w:r>
        <w:rPr>
          <w:w w:val="75"/>
        </w:rPr>
        <w:t>­</w:t>
      </w:r>
      <w:r>
        <w:rPr>
          <w:w w:val="60"/>
        </w:rPr>
        <w:t>‐</w:t>
      </w:r>
      <w:r>
        <w:rPr>
          <w:spacing w:val="-1"/>
          <w:w w:val="129"/>
        </w:rPr>
        <w:t>2</w:t>
      </w:r>
      <w:r>
        <w:rPr>
          <w:spacing w:val="-1"/>
        </w:rPr>
        <w:t xml:space="preserve"> </w:t>
      </w:r>
      <w:r>
        <w:t>ne</w:t>
      </w:r>
      <w:r>
        <w:rPr>
          <w:spacing w:val="37"/>
        </w:rPr>
        <w:t xml:space="preserve"> </w:t>
      </w:r>
      <w:r>
        <w:t>sont</w:t>
      </w:r>
      <w:r>
        <w:rPr>
          <w:spacing w:val="37"/>
        </w:rPr>
        <w:t xml:space="preserve"> </w:t>
      </w:r>
      <w:r>
        <w:t>pas</w:t>
      </w:r>
      <w:r>
        <w:rPr>
          <w:spacing w:val="37"/>
        </w:rPr>
        <w:t xml:space="preserve"> </w:t>
      </w:r>
      <w:r>
        <w:t>applicables</w:t>
      </w:r>
      <w:r>
        <w:rPr>
          <w:spacing w:val="37"/>
        </w:rPr>
        <w:t xml:space="preserve"> </w:t>
      </w:r>
      <w:r>
        <w:t>dans</w:t>
      </w:r>
      <w:r>
        <w:rPr>
          <w:spacing w:val="37"/>
        </w:rPr>
        <w:t xml:space="preserve"> </w:t>
      </w:r>
      <w:r>
        <w:t>les</w:t>
      </w:r>
      <w:r>
        <w:rPr>
          <w:spacing w:val="37"/>
        </w:rPr>
        <w:t xml:space="preserve"> </w:t>
      </w:r>
      <w:r>
        <w:t>territoires</w:t>
      </w:r>
      <w:r>
        <w:rPr>
          <w:spacing w:val="37"/>
        </w:rPr>
        <w:t xml:space="preserve"> </w:t>
      </w:r>
      <w:r>
        <w:t>dotés</w:t>
      </w:r>
      <w:r>
        <w:rPr>
          <w:spacing w:val="39"/>
        </w:rPr>
        <w:t xml:space="preserve"> </w:t>
      </w:r>
      <w:r>
        <w:t>d'un</w:t>
      </w:r>
      <w:r>
        <w:rPr>
          <w:spacing w:val="37"/>
        </w:rPr>
        <w:t xml:space="preserve"> </w:t>
      </w:r>
      <w:r>
        <w:t>plan</w:t>
      </w:r>
      <w:r>
        <w:rPr>
          <w:spacing w:val="37"/>
        </w:rPr>
        <w:t xml:space="preserve"> </w:t>
      </w:r>
      <w:r>
        <w:t>local</w:t>
      </w:r>
      <w:r>
        <w:rPr>
          <w:spacing w:val="37"/>
        </w:rPr>
        <w:t xml:space="preserve"> </w:t>
      </w:r>
      <w:r>
        <w:t>d'urbanisme</w:t>
      </w:r>
      <w:r>
        <w:rPr>
          <w:spacing w:val="37"/>
        </w:rPr>
        <w:t xml:space="preserve"> </w:t>
      </w:r>
      <w:r>
        <w:t>ou</w:t>
      </w:r>
      <w:r>
        <w:rPr>
          <w:spacing w:val="37"/>
        </w:rPr>
        <w:t xml:space="preserve"> </w:t>
      </w:r>
      <w:r>
        <w:t>d'un</w:t>
      </w:r>
      <w:r>
        <w:rPr>
          <w:spacing w:val="37"/>
        </w:rPr>
        <w:t xml:space="preserve"> </w:t>
      </w:r>
      <w:r>
        <w:t>document</w:t>
      </w:r>
      <w:r>
        <w:rPr>
          <w:spacing w:val="37"/>
        </w:rPr>
        <w:t xml:space="preserve"> </w:t>
      </w:r>
      <w:r>
        <w:t>d'urba-</w:t>
      </w:r>
      <w:r>
        <w:rPr>
          <w:w w:val="75"/>
        </w:rPr>
        <w:t>­‐</w:t>
      </w:r>
      <w:r>
        <w:t xml:space="preserve"> nisme en tenant lieu ;</w:t>
      </w:r>
    </w:p>
    <w:p w14:paraId="20D367AA" w14:textId="77777777" w:rsidR="00FE33A9" w:rsidRDefault="00FE33A9">
      <w:pPr>
        <w:pStyle w:val="Corpsdetexte"/>
        <w:rPr>
          <w:sz w:val="20"/>
        </w:rPr>
      </w:pPr>
    </w:p>
    <w:p w14:paraId="693CB681" w14:textId="77777777" w:rsidR="00FE33A9" w:rsidRDefault="00083A3D">
      <w:pPr>
        <w:pStyle w:val="Paragraphedeliste"/>
        <w:numPr>
          <w:ilvl w:val="0"/>
          <w:numId w:val="47"/>
        </w:numPr>
        <w:tabs>
          <w:tab w:val="left" w:pos="653"/>
        </w:tabs>
        <w:spacing w:line="254" w:lineRule="auto"/>
        <w:ind w:right="737" w:firstLine="0"/>
        <w:jc w:val="both"/>
        <w:rPr>
          <w:sz w:val="19"/>
        </w:rPr>
      </w:pPr>
      <w:r>
        <w:rPr>
          <w:sz w:val="19"/>
        </w:rPr>
        <w:t>Les</w:t>
      </w:r>
      <w:r>
        <w:rPr>
          <w:spacing w:val="39"/>
          <w:sz w:val="19"/>
        </w:rPr>
        <w:t xml:space="preserve"> </w:t>
      </w:r>
      <w:r>
        <w:rPr>
          <w:sz w:val="19"/>
        </w:rPr>
        <w:t>dispositions</w:t>
      </w:r>
      <w:r>
        <w:rPr>
          <w:spacing w:val="39"/>
          <w:sz w:val="19"/>
        </w:rPr>
        <w:t xml:space="preserve"> </w:t>
      </w:r>
      <w:r>
        <w:rPr>
          <w:sz w:val="19"/>
        </w:rPr>
        <w:t>de</w:t>
      </w:r>
      <w:r>
        <w:rPr>
          <w:spacing w:val="39"/>
          <w:sz w:val="19"/>
        </w:rPr>
        <w:t xml:space="preserve"> </w:t>
      </w:r>
      <w:r>
        <w:rPr>
          <w:sz w:val="19"/>
        </w:rPr>
        <w:t>l'article</w:t>
      </w:r>
      <w:r>
        <w:rPr>
          <w:spacing w:val="39"/>
          <w:sz w:val="19"/>
        </w:rPr>
        <w:t xml:space="preserve"> </w:t>
      </w:r>
      <w:r>
        <w:rPr>
          <w:spacing w:val="1"/>
          <w:w w:val="111"/>
          <w:sz w:val="19"/>
        </w:rPr>
        <w:t>R</w:t>
      </w:r>
      <w:r>
        <w:rPr>
          <w:spacing w:val="-1"/>
          <w:w w:val="111"/>
          <w:sz w:val="19"/>
        </w:rPr>
        <w:t>.</w:t>
      </w:r>
      <w:r>
        <w:rPr>
          <w:w w:val="111"/>
          <w:sz w:val="19"/>
        </w:rPr>
        <w:t>11</w:t>
      </w:r>
      <w:r>
        <w:rPr>
          <w:spacing w:val="-1"/>
          <w:w w:val="111"/>
          <w:sz w:val="19"/>
        </w:rPr>
        <w:t>1</w:t>
      </w:r>
      <w:r>
        <w:rPr>
          <w:spacing w:val="-1"/>
          <w:w w:val="42"/>
          <w:sz w:val="19"/>
        </w:rPr>
        <w:t>-</w:t>
      </w:r>
      <w:r>
        <w:rPr>
          <w:w w:val="75"/>
          <w:sz w:val="19"/>
        </w:rPr>
        <w:t>­</w:t>
      </w:r>
      <w:r>
        <w:rPr>
          <w:w w:val="29"/>
          <w:sz w:val="19"/>
        </w:rPr>
        <w:t>‐</w:t>
      </w:r>
      <w:r>
        <w:rPr>
          <w:w w:val="98"/>
          <w:sz w:val="19"/>
        </w:rPr>
        <w:t>2</w:t>
      </w:r>
      <w:r>
        <w:rPr>
          <w:spacing w:val="-1"/>
          <w:w w:val="98"/>
          <w:sz w:val="19"/>
        </w:rPr>
        <w:t>1</w:t>
      </w:r>
      <w:r>
        <w:rPr>
          <w:spacing w:val="39"/>
          <w:sz w:val="19"/>
        </w:rPr>
        <w:t xml:space="preserve"> </w:t>
      </w:r>
      <w:r>
        <w:rPr>
          <w:sz w:val="19"/>
        </w:rPr>
        <w:t>ne</w:t>
      </w:r>
      <w:r>
        <w:rPr>
          <w:spacing w:val="39"/>
          <w:sz w:val="19"/>
        </w:rPr>
        <w:t xml:space="preserve"> </w:t>
      </w:r>
      <w:r>
        <w:rPr>
          <w:sz w:val="19"/>
        </w:rPr>
        <w:t>sont</w:t>
      </w:r>
      <w:r>
        <w:rPr>
          <w:spacing w:val="38"/>
          <w:sz w:val="19"/>
        </w:rPr>
        <w:t xml:space="preserve"> </w:t>
      </w:r>
      <w:r>
        <w:rPr>
          <w:sz w:val="19"/>
        </w:rPr>
        <w:t>pas</w:t>
      </w:r>
      <w:r>
        <w:rPr>
          <w:spacing w:val="39"/>
          <w:sz w:val="19"/>
        </w:rPr>
        <w:t xml:space="preserve"> </w:t>
      </w:r>
      <w:r>
        <w:rPr>
          <w:sz w:val="19"/>
        </w:rPr>
        <w:t>applicables</w:t>
      </w:r>
      <w:r>
        <w:rPr>
          <w:spacing w:val="38"/>
          <w:sz w:val="19"/>
        </w:rPr>
        <w:t xml:space="preserve"> </w:t>
      </w:r>
      <w:r>
        <w:rPr>
          <w:sz w:val="19"/>
        </w:rPr>
        <w:t>dans</w:t>
      </w:r>
      <w:r>
        <w:rPr>
          <w:spacing w:val="39"/>
          <w:sz w:val="19"/>
        </w:rPr>
        <w:t xml:space="preserve"> </w:t>
      </w:r>
      <w:r>
        <w:rPr>
          <w:sz w:val="19"/>
        </w:rPr>
        <w:t>les</w:t>
      </w:r>
      <w:r>
        <w:rPr>
          <w:spacing w:val="39"/>
          <w:sz w:val="19"/>
        </w:rPr>
        <w:t xml:space="preserve"> </w:t>
      </w:r>
      <w:r>
        <w:rPr>
          <w:sz w:val="19"/>
        </w:rPr>
        <w:t>zones</w:t>
      </w:r>
      <w:r>
        <w:rPr>
          <w:spacing w:val="39"/>
          <w:sz w:val="19"/>
        </w:rPr>
        <w:t xml:space="preserve"> </w:t>
      </w:r>
      <w:r>
        <w:rPr>
          <w:sz w:val="19"/>
        </w:rPr>
        <w:t>de</w:t>
      </w:r>
      <w:r>
        <w:rPr>
          <w:spacing w:val="39"/>
          <w:sz w:val="19"/>
        </w:rPr>
        <w:t xml:space="preserve"> </w:t>
      </w:r>
      <w:r>
        <w:rPr>
          <w:sz w:val="19"/>
        </w:rPr>
        <w:t>protection</w:t>
      </w:r>
      <w:r>
        <w:rPr>
          <w:spacing w:val="39"/>
          <w:sz w:val="19"/>
        </w:rPr>
        <w:t xml:space="preserve"> </w:t>
      </w:r>
      <w:r>
        <w:rPr>
          <w:sz w:val="19"/>
        </w:rPr>
        <w:t>du</w:t>
      </w:r>
      <w:r>
        <w:rPr>
          <w:spacing w:val="38"/>
          <w:sz w:val="19"/>
        </w:rPr>
        <w:t xml:space="preserve"> </w:t>
      </w:r>
      <w:r>
        <w:rPr>
          <w:w w:val="118"/>
          <w:sz w:val="19"/>
        </w:rPr>
        <w:t>patr</w:t>
      </w:r>
      <w:r>
        <w:rPr>
          <w:w w:val="64"/>
          <w:sz w:val="19"/>
        </w:rPr>
        <w:t>i-</w:t>
      </w:r>
      <w:r>
        <w:rPr>
          <w:w w:val="75"/>
          <w:sz w:val="19"/>
        </w:rPr>
        <w:t>­‐</w:t>
      </w:r>
      <w:r>
        <w:rPr>
          <w:sz w:val="19"/>
        </w:rPr>
        <w:t xml:space="preserve"> moine architectural, urbain et paysager créées en application de l'article </w:t>
      </w:r>
      <w:r>
        <w:rPr>
          <w:w w:val="111"/>
          <w:sz w:val="19"/>
        </w:rPr>
        <w:t>L</w:t>
      </w:r>
      <w:r>
        <w:rPr>
          <w:spacing w:val="-1"/>
          <w:w w:val="111"/>
          <w:sz w:val="19"/>
        </w:rPr>
        <w:t>.</w:t>
      </w:r>
      <w:r>
        <w:rPr>
          <w:w w:val="111"/>
          <w:sz w:val="19"/>
        </w:rPr>
        <w:t>642</w:t>
      </w:r>
      <w:r>
        <w:rPr>
          <w:spacing w:val="-1"/>
          <w:w w:val="42"/>
          <w:sz w:val="19"/>
        </w:rPr>
        <w:t>-</w:t>
      </w:r>
      <w:r>
        <w:rPr>
          <w:w w:val="75"/>
          <w:sz w:val="19"/>
        </w:rPr>
        <w:t>­</w:t>
      </w:r>
      <w:r>
        <w:rPr>
          <w:w w:val="40"/>
          <w:sz w:val="19"/>
        </w:rPr>
        <w:t>‐</w:t>
      </w:r>
      <w:r>
        <w:rPr>
          <w:spacing w:val="-1"/>
          <w:w w:val="109"/>
          <w:sz w:val="19"/>
        </w:rPr>
        <w:t>1</w:t>
      </w:r>
      <w:r>
        <w:rPr>
          <w:spacing w:val="-1"/>
          <w:sz w:val="19"/>
        </w:rPr>
        <w:t xml:space="preserve"> </w:t>
      </w:r>
      <w:r>
        <w:rPr>
          <w:sz w:val="19"/>
        </w:rPr>
        <w:t>du code du patrimoine ni</w:t>
      </w:r>
      <w:r>
        <w:rPr>
          <w:spacing w:val="40"/>
          <w:sz w:val="19"/>
        </w:rPr>
        <w:t xml:space="preserve"> </w:t>
      </w:r>
      <w:r>
        <w:rPr>
          <w:sz w:val="19"/>
        </w:rPr>
        <w:t xml:space="preserve">dans les territoires dotés d'un plan de sauvegarde et de mise en valeur approuvé en application de l'article </w:t>
      </w:r>
      <w:r>
        <w:rPr>
          <w:w w:val="111"/>
          <w:sz w:val="19"/>
        </w:rPr>
        <w:t>L</w:t>
      </w:r>
      <w:r>
        <w:rPr>
          <w:spacing w:val="-1"/>
          <w:w w:val="111"/>
          <w:sz w:val="19"/>
        </w:rPr>
        <w:t>.</w:t>
      </w:r>
      <w:r>
        <w:rPr>
          <w:w w:val="111"/>
          <w:sz w:val="19"/>
        </w:rPr>
        <w:t>313</w:t>
      </w:r>
      <w:r>
        <w:rPr>
          <w:spacing w:val="-1"/>
          <w:w w:val="42"/>
          <w:sz w:val="19"/>
        </w:rPr>
        <w:t>-</w:t>
      </w:r>
      <w:r>
        <w:rPr>
          <w:w w:val="75"/>
          <w:sz w:val="19"/>
        </w:rPr>
        <w:t>­</w:t>
      </w:r>
      <w:r>
        <w:rPr>
          <w:w w:val="40"/>
          <w:sz w:val="19"/>
        </w:rPr>
        <w:t>‐</w:t>
      </w:r>
      <w:r>
        <w:rPr>
          <w:spacing w:val="-1"/>
          <w:w w:val="109"/>
          <w:sz w:val="19"/>
        </w:rPr>
        <w:t>1</w:t>
      </w:r>
      <w:r>
        <w:rPr>
          <w:spacing w:val="-1"/>
          <w:sz w:val="19"/>
        </w:rPr>
        <w:t xml:space="preserve"> </w:t>
      </w:r>
      <w:r>
        <w:rPr>
          <w:sz w:val="19"/>
        </w:rPr>
        <w:t>du Code de l’Urbanisme.</w:t>
      </w:r>
    </w:p>
    <w:p w14:paraId="59325338" w14:textId="77777777" w:rsidR="00FE33A9" w:rsidRDefault="00083A3D">
      <w:pPr>
        <w:pStyle w:val="Corpsdetexte"/>
        <w:spacing w:line="247" w:lineRule="auto"/>
        <w:ind w:left="396" w:right="739"/>
        <w:jc w:val="both"/>
      </w:pPr>
      <w:r>
        <w:t>En</w:t>
      </w:r>
      <w:r>
        <w:rPr>
          <w:spacing w:val="40"/>
        </w:rPr>
        <w:t xml:space="preserve"> </w:t>
      </w:r>
      <w:r>
        <w:t>conséquence,</w:t>
      </w:r>
      <w:r>
        <w:rPr>
          <w:spacing w:val="40"/>
        </w:rPr>
        <w:t xml:space="preserve"> </w:t>
      </w:r>
      <w:r>
        <w:t>s'appliquent</w:t>
      </w:r>
      <w:r>
        <w:rPr>
          <w:spacing w:val="40"/>
        </w:rPr>
        <w:t xml:space="preserve"> </w:t>
      </w:r>
      <w:r>
        <w:t>cumulativement</w:t>
      </w:r>
      <w:r>
        <w:rPr>
          <w:spacing w:val="40"/>
        </w:rPr>
        <w:t xml:space="preserve"> </w:t>
      </w:r>
      <w:r>
        <w:t>au</w:t>
      </w:r>
      <w:r>
        <w:rPr>
          <w:spacing w:val="40"/>
        </w:rPr>
        <w:t xml:space="preserve"> </w:t>
      </w:r>
      <w:r>
        <w:t>présent</w:t>
      </w:r>
      <w:r>
        <w:rPr>
          <w:spacing w:val="40"/>
        </w:rPr>
        <w:t xml:space="preserve"> </w:t>
      </w:r>
      <w:r>
        <w:t>règlement</w:t>
      </w:r>
      <w:r>
        <w:rPr>
          <w:spacing w:val="40"/>
        </w:rPr>
        <w:t xml:space="preserve"> </w:t>
      </w:r>
      <w:r>
        <w:t>de</w:t>
      </w:r>
      <w:r>
        <w:rPr>
          <w:spacing w:val="40"/>
        </w:rPr>
        <w:t xml:space="preserve"> </w:t>
      </w:r>
      <w:r>
        <w:t>PLU,</w:t>
      </w:r>
      <w:r>
        <w:rPr>
          <w:spacing w:val="40"/>
        </w:rPr>
        <w:t xml:space="preserve"> </w:t>
      </w:r>
      <w:r>
        <w:t>et</w:t>
      </w:r>
      <w:r>
        <w:rPr>
          <w:spacing w:val="40"/>
        </w:rPr>
        <w:t xml:space="preserve"> </w:t>
      </w:r>
      <w:r>
        <w:t>dans</w:t>
      </w:r>
      <w:r>
        <w:rPr>
          <w:spacing w:val="40"/>
        </w:rPr>
        <w:t xml:space="preserve"> </w:t>
      </w:r>
      <w:r>
        <w:t>toutes</w:t>
      </w:r>
      <w:r>
        <w:rPr>
          <w:spacing w:val="40"/>
        </w:rPr>
        <w:t xml:space="preserve"> </w:t>
      </w:r>
      <w:r>
        <w:t>les</w:t>
      </w:r>
      <w:r>
        <w:rPr>
          <w:spacing w:val="40"/>
        </w:rPr>
        <w:t xml:space="preserve"> </w:t>
      </w:r>
      <w:r>
        <w:t>zones</w:t>
      </w:r>
      <w:r>
        <w:rPr>
          <w:spacing w:val="40"/>
        </w:rPr>
        <w:t xml:space="preserve"> </w:t>
      </w:r>
      <w:r>
        <w:t xml:space="preserve">de </w:t>
      </w:r>
      <w:r>
        <w:rPr>
          <w:w w:val="111"/>
        </w:rPr>
        <w:t>ce</w:t>
      </w:r>
      <w:r>
        <w:rPr>
          <w:spacing w:val="-1"/>
          <w:w w:val="111"/>
        </w:rPr>
        <w:t>l</w:t>
      </w:r>
      <w:r>
        <w:rPr>
          <w:w w:val="111"/>
        </w:rPr>
        <w:t>u</w:t>
      </w:r>
      <w:r>
        <w:rPr>
          <w:spacing w:val="-1"/>
          <w:w w:val="111"/>
        </w:rPr>
        <w:t>i</w:t>
      </w:r>
      <w:r>
        <w:rPr>
          <w:spacing w:val="-1"/>
          <w:w w:val="42"/>
        </w:rPr>
        <w:t>-</w:t>
      </w:r>
      <w:r>
        <w:rPr>
          <w:w w:val="75"/>
        </w:rPr>
        <w:t>­</w:t>
      </w:r>
      <w:r>
        <w:rPr>
          <w:w w:val="48"/>
        </w:rPr>
        <w:t>‐</w:t>
      </w:r>
      <w:r>
        <w:rPr>
          <w:w w:val="117"/>
        </w:rPr>
        <w:t>c</w:t>
      </w:r>
      <w:r>
        <w:rPr>
          <w:spacing w:val="-1"/>
          <w:w w:val="117"/>
        </w:rPr>
        <w:t>i,</w:t>
      </w:r>
      <w:r>
        <w:rPr>
          <w:spacing w:val="-1"/>
          <w:w w:val="99"/>
        </w:rPr>
        <w:t xml:space="preserve"> </w:t>
      </w:r>
      <w:r>
        <w:t xml:space="preserve">les règles </w:t>
      </w:r>
      <w:r>
        <w:rPr>
          <w:w w:val="123"/>
        </w:rPr>
        <w:t>c</w:t>
      </w:r>
      <w:r>
        <w:rPr>
          <w:spacing w:val="-1"/>
          <w:w w:val="123"/>
        </w:rPr>
        <w:t>i</w:t>
      </w:r>
      <w:r>
        <w:rPr>
          <w:spacing w:val="-1"/>
          <w:w w:val="54"/>
        </w:rPr>
        <w:t>-</w:t>
      </w:r>
      <w:r>
        <w:rPr>
          <w:w w:val="75"/>
        </w:rPr>
        <w:t>­</w:t>
      </w:r>
      <w:r>
        <w:rPr>
          <w:w w:val="42"/>
        </w:rPr>
        <w:t>‐</w:t>
      </w:r>
      <w:r>
        <w:rPr>
          <w:w w:val="111"/>
        </w:rPr>
        <w:t>aprè</w:t>
      </w:r>
      <w:r>
        <w:rPr>
          <w:spacing w:val="-1"/>
          <w:w w:val="111"/>
        </w:rPr>
        <w:t>s</w:t>
      </w:r>
      <w:r>
        <w:rPr>
          <w:spacing w:val="-1"/>
          <w:w w:val="99"/>
        </w:rPr>
        <w:t xml:space="preserve"> </w:t>
      </w:r>
      <w:r>
        <w:t>:</w:t>
      </w:r>
    </w:p>
    <w:p w14:paraId="7AAF7BCF" w14:textId="77777777" w:rsidR="00FE33A9" w:rsidRDefault="00FE33A9">
      <w:pPr>
        <w:pStyle w:val="Corpsdetexte"/>
        <w:spacing w:before="4"/>
        <w:rPr>
          <w:sz w:val="20"/>
        </w:rPr>
      </w:pPr>
    </w:p>
    <w:p w14:paraId="392DA6B1" w14:textId="77777777" w:rsidR="00FE33A9" w:rsidRDefault="00083A3D">
      <w:pPr>
        <w:pStyle w:val="Corpsdetexte"/>
        <w:spacing w:line="254" w:lineRule="auto"/>
        <w:ind w:left="396" w:right="737"/>
        <w:jc w:val="both"/>
      </w:pPr>
      <w:r>
        <w:rPr>
          <w:b/>
          <w:spacing w:val="1"/>
          <w:w w:val="116"/>
        </w:rPr>
        <w:t>R</w:t>
      </w:r>
      <w:r>
        <w:rPr>
          <w:b/>
          <w:spacing w:val="-1"/>
          <w:w w:val="116"/>
        </w:rPr>
        <w:t>.</w:t>
      </w:r>
      <w:r>
        <w:rPr>
          <w:b/>
          <w:w w:val="116"/>
        </w:rPr>
        <w:t>11</w:t>
      </w:r>
      <w:r>
        <w:rPr>
          <w:b/>
          <w:spacing w:val="1"/>
          <w:w w:val="116"/>
        </w:rPr>
        <w:t>1</w:t>
      </w:r>
      <w:r>
        <w:rPr>
          <w:b/>
          <w:spacing w:val="-1"/>
          <w:w w:val="47"/>
        </w:rPr>
        <w:t>-</w:t>
      </w:r>
      <w:r>
        <w:rPr>
          <w:b/>
          <w:w w:val="75"/>
        </w:rPr>
        <w:t>­</w:t>
      </w:r>
      <w:r>
        <w:rPr>
          <w:b/>
          <w:w w:val="40"/>
        </w:rPr>
        <w:t>‐</w:t>
      </w:r>
      <w:r>
        <w:rPr>
          <w:b/>
          <w:spacing w:val="-1"/>
          <w:w w:val="109"/>
        </w:rPr>
        <w:t>2</w:t>
      </w:r>
      <w:r>
        <w:rPr>
          <w:b/>
          <w:spacing w:val="-1"/>
          <w:w w:val="105"/>
        </w:rPr>
        <w:t xml:space="preserve"> </w:t>
      </w:r>
      <w:r>
        <w:rPr>
          <w:b/>
          <w:w w:val="105"/>
        </w:rPr>
        <w:t>:</w:t>
      </w:r>
      <w:r>
        <w:rPr>
          <w:b/>
          <w:spacing w:val="-1"/>
          <w:w w:val="105"/>
        </w:rPr>
        <w:t xml:space="preserve"> </w:t>
      </w:r>
      <w:r>
        <w:rPr>
          <w:w w:val="105"/>
        </w:rPr>
        <w:t>"Le</w:t>
      </w:r>
      <w:r>
        <w:rPr>
          <w:spacing w:val="-1"/>
          <w:w w:val="105"/>
        </w:rPr>
        <w:t xml:space="preserve"> </w:t>
      </w:r>
      <w:r>
        <w:rPr>
          <w:w w:val="105"/>
        </w:rPr>
        <w:t>projet</w:t>
      </w:r>
      <w:r>
        <w:rPr>
          <w:spacing w:val="-1"/>
          <w:w w:val="105"/>
        </w:rPr>
        <w:t xml:space="preserve"> </w:t>
      </w:r>
      <w:r>
        <w:rPr>
          <w:w w:val="105"/>
        </w:rPr>
        <w:t>peut</w:t>
      </w:r>
      <w:r>
        <w:rPr>
          <w:spacing w:val="-1"/>
          <w:w w:val="105"/>
        </w:rPr>
        <w:t xml:space="preserve"> </w:t>
      </w:r>
      <w:r>
        <w:rPr>
          <w:w w:val="105"/>
        </w:rPr>
        <w:t>être</w:t>
      </w:r>
      <w:r>
        <w:rPr>
          <w:spacing w:val="-1"/>
          <w:w w:val="105"/>
        </w:rPr>
        <w:t xml:space="preserve"> </w:t>
      </w:r>
      <w:r>
        <w:rPr>
          <w:w w:val="105"/>
        </w:rPr>
        <w:t>refusé</w:t>
      </w:r>
      <w:r>
        <w:rPr>
          <w:spacing w:val="-1"/>
          <w:w w:val="105"/>
        </w:rPr>
        <w:t xml:space="preserve"> </w:t>
      </w:r>
      <w:r>
        <w:rPr>
          <w:w w:val="105"/>
        </w:rPr>
        <w:t>ou n'être</w:t>
      </w:r>
      <w:r>
        <w:rPr>
          <w:spacing w:val="-1"/>
          <w:w w:val="105"/>
        </w:rPr>
        <w:t xml:space="preserve"> </w:t>
      </w:r>
      <w:r>
        <w:rPr>
          <w:w w:val="105"/>
        </w:rPr>
        <w:t>accepté</w:t>
      </w:r>
      <w:r>
        <w:rPr>
          <w:spacing w:val="-1"/>
          <w:w w:val="105"/>
        </w:rPr>
        <w:t xml:space="preserve"> </w:t>
      </w:r>
      <w:r>
        <w:rPr>
          <w:w w:val="105"/>
        </w:rPr>
        <w:t>que</w:t>
      </w:r>
      <w:r>
        <w:rPr>
          <w:spacing w:val="-1"/>
          <w:w w:val="105"/>
        </w:rPr>
        <w:t xml:space="preserve"> </w:t>
      </w:r>
      <w:r>
        <w:rPr>
          <w:w w:val="105"/>
        </w:rPr>
        <w:t>sous</w:t>
      </w:r>
      <w:r>
        <w:rPr>
          <w:spacing w:val="-1"/>
          <w:w w:val="105"/>
        </w:rPr>
        <w:t xml:space="preserve"> </w:t>
      </w:r>
      <w:r>
        <w:rPr>
          <w:w w:val="105"/>
        </w:rPr>
        <w:t>réserve</w:t>
      </w:r>
      <w:r>
        <w:rPr>
          <w:spacing w:val="-1"/>
          <w:w w:val="105"/>
        </w:rPr>
        <w:t xml:space="preserve"> </w:t>
      </w:r>
      <w:r>
        <w:rPr>
          <w:w w:val="105"/>
        </w:rPr>
        <w:t>de</w:t>
      </w:r>
      <w:r>
        <w:rPr>
          <w:spacing w:val="-1"/>
          <w:w w:val="105"/>
        </w:rPr>
        <w:t xml:space="preserve"> </w:t>
      </w:r>
      <w:r>
        <w:rPr>
          <w:w w:val="105"/>
        </w:rPr>
        <w:t>l'observation de</w:t>
      </w:r>
      <w:r>
        <w:rPr>
          <w:spacing w:val="-1"/>
          <w:w w:val="105"/>
        </w:rPr>
        <w:t xml:space="preserve"> </w:t>
      </w:r>
      <w:r>
        <w:rPr>
          <w:w w:val="105"/>
        </w:rPr>
        <w:t>prescriptions spéciales s'il est de nature à porter atteinte à la salubrité ou à la sécurité publique du fait de sa situation,</w:t>
      </w:r>
      <w:r>
        <w:rPr>
          <w:spacing w:val="40"/>
          <w:w w:val="105"/>
        </w:rPr>
        <w:t xml:space="preserve"> </w:t>
      </w:r>
      <w:r>
        <w:rPr>
          <w:w w:val="105"/>
        </w:rPr>
        <w:t>de ses caractéristiques, de son importance ou de son implantation à proximité d'autres installations."</w:t>
      </w:r>
    </w:p>
    <w:p w14:paraId="27609CC2" w14:textId="77777777" w:rsidR="00FE33A9" w:rsidRDefault="00FE33A9">
      <w:pPr>
        <w:pStyle w:val="Corpsdetexte"/>
        <w:spacing w:before="5"/>
      </w:pPr>
    </w:p>
    <w:p w14:paraId="406A8AC1" w14:textId="77777777" w:rsidR="00FE33A9" w:rsidRDefault="00083A3D">
      <w:pPr>
        <w:pStyle w:val="Corpsdetexte"/>
        <w:spacing w:line="254" w:lineRule="auto"/>
        <w:ind w:left="396" w:right="737"/>
        <w:jc w:val="both"/>
      </w:pPr>
      <w:r>
        <w:rPr>
          <w:b/>
          <w:spacing w:val="1"/>
          <w:w w:val="116"/>
        </w:rPr>
        <w:t>R</w:t>
      </w:r>
      <w:r>
        <w:rPr>
          <w:b/>
          <w:spacing w:val="-1"/>
          <w:w w:val="116"/>
        </w:rPr>
        <w:t>.</w:t>
      </w:r>
      <w:r>
        <w:rPr>
          <w:b/>
          <w:w w:val="116"/>
        </w:rPr>
        <w:t>11</w:t>
      </w:r>
      <w:r>
        <w:rPr>
          <w:b/>
          <w:spacing w:val="1"/>
          <w:w w:val="116"/>
        </w:rPr>
        <w:t>1</w:t>
      </w:r>
      <w:r>
        <w:rPr>
          <w:b/>
          <w:spacing w:val="-1"/>
          <w:w w:val="47"/>
        </w:rPr>
        <w:t>-</w:t>
      </w:r>
      <w:r>
        <w:rPr>
          <w:b/>
          <w:w w:val="75"/>
        </w:rPr>
        <w:t>­</w:t>
      </w:r>
      <w:r>
        <w:rPr>
          <w:b/>
          <w:w w:val="40"/>
        </w:rPr>
        <w:t>‐</w:t>
      </w:r>
      <w:r>
        <w:rPr>
          <w:b/>
          <w:spacing w:val="-1"/>
          <w:w w:val="109"/>
        </w:rPr>
        <w:t>4</w:t>
      </w:r>
      <w:r>
        <w:rPr>
          <w:b/>
          <w:spacing w:val="-1"/>
          <w:w w:val="105"/>
        </w:rPr>
        <w:t xml:space="preserve"> </w:t>
      </w:r>
      <w:r>
        <w:rPr>
          <w:b/>
          <w:w w:val="105"/>
        </w:rPr>
        <w:t>:</w:t>
      </w:r>
      <w:r>
        <w:rPr>
          <w:b/>
          <w:spacing w:val="-1"/>
          <w:w w:val="105"/>
        </w:rPr>
        <w:t xml:space="preserve"> </w:t>
      </w:r>
      <w:r>
        <w:rPr>
          <w:w w:val="105"/>
        </w:rPr>
        <w:t>"Le projet</w:t>
      </w:r>
      <w:r>
        <w:rPr>
          <w:spacing w:val="-1"/>
          <w:w w:val="105"/>
        </w:rPr>
        <w:t xml:space="preserve"> </w:t>
      </w:r>
      <w:r>
        <w:rPr>
          <w:w w:val="105"/>
        </w:rPr>
        <w:t>peut</w:t>
      </w:r>
      <w:r>
        <w:rPr>
          <w:spacing w:val="-1"/>
          <w:w w:val="105"/>
        </w:rPr>
        <w:t xml:space="preserve"> </w:t>
      </w:r>
      <w:r>
        <w:rPr>
          <w:w w:val="105"/>
        </w:rPr>
        <w:t>être refusé ou n’être accepté que sous réserve de l’observation de</w:t>
      </w:r>
      <w:r>
        <w:rPr>
          <w:spacing w:val="-1"/>
          <w:w w:val="105"/>
        </w:rPr>
        <w:t xml:space="preserve"> </w:t>
      </w:r>
      <w:r>
        <w:rPr>
          <w:w w:val="105"/>
        </w:rPr>
        <w:t>prescriptions spéciales</w:t>
      </w:r>
      <w:r>
        <w:rPr>
          <w:spacing w:val="-1"/>
          <w:w w:val="105"/>
        </w:rPr>
        <w:t xml:space="preserve"> </w:t>
      </w:r>
      <w:r>
        <w:rPr>
          <w:w w:val="105"/>
        </w:rPr>
        <w:t>s'il</w:t>
      </w:r>
      <w:r>
        <w:rPr>
          <w:spacing w:val="-1"/>
          <w:w w:val="105"/>
        </w:rPr>
        <w:t xml:space="preserve"> </w:t>
      </w:r>
      <w:r>
        <w:rPr>
          <w:w w:val="105"/>
        </w:rPr>
        <w:t>est</w:t>
      </w:r>
      <w:r>
        <w:rPr>
          <w:spacing w:val="-1"/>
          <w:w w:val="105"/>
        </w:rPr>
        <w:t xml:space="preserve"> </w:t>
      </w:r>
      <w:r>
        <w:rPr>
          <w:w w:val="105"/>
        </w:rPr>
        <w:t>de</w:t>
      </w:r>
      <w:r>
        <w:rPr>
          <w:spacing w:val="-1"/>
          <w:w w:val="105"/>
        </w:rPr>
        <w:t xml:space="preserve"> </w:t>
      </w:r>
      <w:r>
        <w:rPr>
          <w:w w:val="105"/>
        </w:rPr>
        <w:t>nature,</w:t>
      </w:r>
      <w:r>
        <w:rPr>
          <w:spacing w:val="-1"/>
          <w:w w:val="105"/>
        </w:rPr>
        <w:t xml:space="preserve"> </w:t>
      </w:r>
      <w:r>
        <w:rPr>
          <w:w w:val="105"/>
        </w:rPr>
        <w:t>par</w:t>
      </w:r>
      <w:r>
        <w:rPr>
          <w:spacing w:val="-1"/>
          <w:w w:val="105"/>
        </w:rPr>
        <w:t xml:space="preserve"> </w:t>
      </w:r>
      <w:r>
        <w:rPr>
          <w:w w:val="105"/>
        </w:rPr>
        <w:t>sa localisation et</w:t>
      </w:r>
      <w:r>
        <w:rPr>
          <w:spacing w:val="-1"/>
          <w:w w:val="105"/>
        </w:rPr>
        <w:t xml:space="preserve"> </w:t>
      </w:r>
      <w:r>
        <w:rPr>
          <w:w w:val="105"/>
        </w:rPr>
        <w:t>ses</w:t>
      </w:r>
      <w:r>
        <w:rPr>
          <w:spacing w:val="-1"/>
          <w:w w:val="105"/>
        </w:rPr>
        <w:t xml:space="preserve"> </w:t>
      </w:r>
      <w:r>
        <w:rPr>
          <w:w w:val="105"/>
        </w:rPr>
        <w:t>caractéristiques,</w:t>
      </w:r>
      <w:r>
        <w:rPr>
          <w:spacing w:val="-1"/>
          <w:w w:val="105"/>
        </w:rPr>
        <w:t xml:space="preserve"> </w:t>
      </w:r>
      <w:r>
        <w:rPr>
          <w:w w:val="105"/>
        </w:rPr>
        <w:t>à</w:t>
      </w:r>
      <w:r>
        <w:rPr>
          <w:spacing w:val="-5"/>
          <w:w w:val="105"/>
        </w:rPr>
        <w:t xml:space="preserve"> </w:t>
      </w:r>
      <w:r>
        <w:rPr>
          <w:w w:val="105"/>
        </w:rPr>
        <w:t>compromettre</w:t>
      </w:r>
      <w:r>
        <w:rPr>
          <w:spacing w:val="-1"/>
          <w:w w:val="105"/>
        </w:rPr>
        <w:t xml:space="preserve"> </w:t>
      </w:r>
      <w:r>
        <w:rPr>
          <w:w w:val="105"/>
        </w:rPr>
        <w:t>la</w:t>
      </w:r>
      <w:r>
        <w:rPr>
          <w:spacing w:val="-1"/>
          <w:w w:val="105"/>
        </w:rPr>
        <w:t xml:space="preserve"> </w:t>
      </w:r>
      <w:r>
        <w:rPr>
          <w:w w:val="105"/>
        </w:rPr>
        <w:t>conservation ou la mise en valeur d’un site ou de vestiges archéologiques."</w:t>
      </w:r>
    </w:p>
    <w:p w14:paraId="5259E481" w14:textId="77777777" w:rsidR="00FE33A9" w:rsidRDefault="00FE33A9">
      <w:pPr>
        <w:pStyle w:val="Corpsdetexte"/>
        <w:spacing w:before="9"/>
      </w:pPr>
    </w:p>
    <w:p w14:paraId="5DA01343" w14:textId="77777777" w:rsidR="00FE33A9" w:rsidRDefault="00083A3D">
      <w:pPr>
        <w:pStyle w:val="Corpsdetexte"/>
        <w:spacing w:line="252" w:lineRule="auto"/>
        <w:ind w:left="396" w:right="737"/>
        <w:jc w:val="both"/>
      </w:pPr>
      <w:r>
        <w:rPr>
          <w:b/>
          <w:spacing w:val="1"/>
          <w:w w:val="111"/>
        </w:rPr>
        <w:t>R</w:t>
      </w:r>
      <w:r>
        <w:rPr>
          <w:b/>
          <w:spacing w:val="-1"/>
          <w:w w:val="111"/>
        </w:rPr>
        <w:t>.</w:t>
      </w:r>
      <w:r>
        <w:rPr>
          <w:b/>
          <w:w w:val="111"/>
        </w:rPr>
        <w:t>11</w:t>
      </w:r>
      <w:r>
        <w:rPr>
          <w:b/>
          <w:spacing w:val="1"/>
          <w:w w:val="111"/>
        </w:rPr>
        <w:t>1</w:t>
      </w:r>
      <w:r>
        <w:rPr>
          <w:b/>
          <w:spacing w:val="-1"/>
          <w:w w:val="42"/>
        </w:rPr>
        <w:t>-</w:t>
      </w:r>
      <w:r>
        <w:rPr>
          <w:b/>
          <w:w w:val="75"/>
        </w:rPr>
        <w:t>­</w:t>
      </w:r>
      <w:r>
        <w:rPr>
          <w:b/>
          <w:w w:val="29"/>
        </w:rPr>
        <w:t>‐</w:t>
      </w:r>
      <w:r>
        <w:rPr>
          <w:b/>
          <w:w w:val="98"/>
        </w:rPr>
        <w:t>1</w:t>
      </w:r>
      <w:r>
        <w:rPr>
          <w:b/>
          <w:spacing w:val="-1"/>
          <w:w w:val="98"/>
        </w:rPr>
        <w:t>5</w:t>
      </w:r>
      <w:r>
        <w:rPr>
          <w:b/>
          <w:spacing w:val="-1"/>
        </w:rPr>
        <w:t xml:space="preserve"> </w:t>
      </w:r>
      <w:r>
        <w:t>"Le permis ou la décision prise sur la déclaration préalable doit respecter les préoccupations d'environnement</w:t>
      </w:r>
      <w:r>
        <w:rPr>
          <w:spacing w:val="40"/>
        </w:rPr>
        <w:t xml:space="preserve"> </w:t>
      </w:r>
      <w:r>
        <w:t>définies</w:t>
      </w:r>
      <w:r>
        <w:rPr>
          <w:spacing w:val="40"/>
        </w:rPr>
        <w:t xml:space="preserve"> </w:t>
      </w:r>
      <w:r>
        <w:t>aux</w:t>
      </w:r>
      <w:r>
        <w:rPr>
          <w:spacing w:val="40"/>
        </w:rPr>
        <w:t xml:space="preserve"> </w:t>
      </w:r>
      <w:r>
        <w:t>articles</w:t>
      </w:r>
      <w:r>
        <w:rPr>
          <w:spacing w:val="40"/>
        </w:rPr>
        <w:t xml:space="preserve"> </w:t>
      </w:r>
      <w:r>
        <w:rPr>
          <w:w w:val="111"/>
        </w:rPr>
        <w:t>L</w:t>
      </w:r>
      <w:r>
        <w:rPr>
          <w:spacing w:val="-1"/>
          <w:w w:val="111"/>
        </w:rPr>
        <w:t>.</w:t>
      </w:r>
      <w:r>
        <w:rPr>
          <w:w w:val="111"/>
        </w:rPr>
        <w:t>110</w:t>
      </w:r>
      <w:r>
        <w:rPr>
          <w:spacing w:val="-1"/>
          <w:w w:val="42"/>
        </w:rPr>
        <w:t>-</w:t>
      </w:r>
      <w:r>
        <w:rPr>
          <w:w w:val="75"/>
        </w:rPr>
        <w:t>­</w:t>
      </w:r>
      <w:r>
        <w:rPr>
          <w:w w:val="40"/>
        </w:rPr>
        <w:t>‐</w:t>
      </w:r>
      <w:r>
        <w:rPr>
          <w:spacing w:val="-1"/>
          <w:w w:val="109"/>
        </w:rPr>
        <w:t>1</w:t>
      </w:r>
      <w:r>
        <w:rPr>
          <w:spacing w:val="40"/>
        </w:rPr>
        <w:t xml:space="preserve"> </w:t>
      </w:r>
      <w:r>
        <w:t>et</w:t>
      </w:r>
      <w:r>
        <w:rPr>
          <w:spacing w:val="40"/>
        </w:rPr>
        <w:t xml:space="preserve"> </w:t>
      </w:r>
      <w:r>
        <w:rPr>
          <w:w w:val="111"/>
        </w:rPr>
        <w:t>L</w:t>
      </w:r>
      <w:r>
        <w:rPr>
          <w:spacing w:val="-1"/>
          <w:w w:val="111"/>
        </w:rPr>
        <w:t>.</w:t>
      </w:r>
      <w:r>
        <w:rPr>
          <w:w w:val="111"/>
        </w:rPr>
        <w:t>110</w:t>
      </w:r>
      <w:r>
        <w:rPr>
          <w:spacing w:val="-1"/>
          <w:w w:val="42"/>
        </w:rPr>
        <w:t>-</w:t>
      </w:r>
      <w:r>
        <w:rPr>
          <w:w w:val="75"/>
        </w:rPr>
        <w:t>­</w:t>
      </w:r>
      <w:r>
        <w:rPr>
          <w:w w:val="40"/>
        </w:rPr>
        <w:t>‐</w:t>
      </w:r>
      <w:r>
        <w:rPr>
          <w:spacing w:val="-1"/>
          <w:w w:val="109"/>
        </w:rPr>
        <w:t>2</w:t>
      </w:r>
      <w:r>
        <w:rPr>
          <w:spacing w:val="40"/>
        </w:rPr>
        <w:t xml:space="preserve"> </w:t>
      </w:r>
      <w:r>
        <w:t>du</w:t>
      </w:r>
      <w:r>
        <w:rPr>
          <w:spacing w:val="40"/>
        </w:rPr>
        <w:t xml:space="preserve"> </w:t>
      </w:r>
      <w:r>
        <w:t>code</w:t>
      </w:r>
      <w:r>
        <w:rPr>
          <w:spacing w:val="40"/>
        </w:rPr>
        <w:t xml:space="preserve"> </w:t>
      </w:r>
      <w:r>
        <w:t>de</w:t>
      </w:r>
      <w:r>
        <w:rPr>
          <w:spacing w:val="40"/>
        </w:rPr>
        <w:t xml:space="preserve"> </w:t>
      </w:r>
      <w:r>
        <w:t>l'environnement.</w:t>
      </w:r>
      <w:r>
        <w:rPr>
          <w:spacing w:val="40"/>
        </w:rPr>
        <w:t xml:space="preserve"> </w:t>
      </w:r>
      <w:r>
        <w:t>Le</w:t>
      </w:r>
      <w:r>
        <w:rPr>
          <w:spacing w:val="40"/>
        </w:rPr>
        <w:t xml:space="preserve"> </w:t>
      </w:r>
      <w:r>
        <w:t>projet</w:t>
      </w:r>
      <w:r>
        <w:rPr>
          <w:spacing w:val="40"/>
        </w:rPr>
        <w:t xml:space="preserve"> </w:t>
      </w:r>
      <w:r>
        <w:t xml:space="preserve">peut n'être accepté que sous réserve de l'observation de prescriptions spéciales si, par son importance, sa </w:t>
      </w:r>
      <w:r>
        <w:rPr>
          <w:w w:val="111"/>
        </w:rPr>
        <w:t>s</w:t>
      </w:r>
      <w:r>
        <w:rPr>
          <w:w w:val="57"/>
        </w:rPr>
        <w:t>i-</w:t>
      </w:r>
      <w:r>
        <w:rPr>
          <w:w w:val="75"/>
        </w:rPr>
        <w:t>­‐</w:t>
      </w:r>
      <w:r>
        <w:rPr>
          <w:spacing w:val="80"/>
        </w:rPr>
        <w:t xml:space="preserve"> </w:t>
      </w:r>
      <w:r>
        <w:t>tuation</w:t>
      </w:r>
      <w:r>
        <w:rPr>
          <w:spacing w:val="31"/>
        </w:rPr>
        <w:t xml:space="preserve"> </w:t>
      </w:r>
      <w:r>
        <w:t>ou</w:t>
      </w:r>
      <w:r>
        <w:rPr>
          <w:spacing w:val="31"/>
        </w:rPr>
        <w:t xml:space="preserve"> </w:t>
      </w:r>
      <w:r>
        <w:t>sa</w:t>
      </w:r>
      <w:r>
        <w:rPr>
          <w:spacing w:val="32"/>
        </w:rPr>
        <w:t xml:space="preserve"> </w:t>
      </w:r>
      <w:r>
        <w:t>destination,</w:t>
      </w:r>
      <w:r>
        <w:rPr>
          <w:spacing w:val="29"/>
        </w:rPr>
        <w:t xml:space="preserve"> </w:t>
      </w:r>
      <w:r>
        <w:t>il</w:t>
      </w:r>
      <w:r>
        <w:rPr>
          <w:spacing w:val="31"/>
        </w:rPr>
        <w:t xml:space="preserve"> </w:t>
      </w:r>
      <w:r>
        <w:t>est</w:t>
      </w:r>
      <w:r>
        <w:rPr>
          <w:spacing w:val="31"/>
        </w:rPr>
        <w:t xml:space="preserve"> </w:t>
      </w:r>
      <w:r>
        <w:t>de</w:t>
      </w:r>
      <w:r>
        <w:rPr>
          <w:spacing w:val="31"/>
        </w:rPr>
        <w:t xml:space="preserve"> </w:t>
      </w:r>
      <w:r>
        <w:t>nature</w:t>
      </w:r>
      <w:r>
        <w:rPr>
          <w:spacing w:val="31"/>
        </w:rPr>
        <w:t xml:space="preserve"> </w:t>
      </w:r>
      <w:r>
        <w:t>à</w:t>
      </w:r>
      <w:r>
        <w:rPr>
          <w:spacing w:val="31"/>
        </w:rPr>
        <w:t xml:space="preserve"> </w:t>
      </w:r>
      <w:r>
        <w:t>avoir</w:t>
      </w:r>
      <w:r>
        <w:rPr>
          <w:spacing w:val="31"/>
        </w:rPr>
        <w:t xml:space="preserve"> </w:t>
      </w:r>
      <w:r>
        <w:t>des</w:t>
      </w:r>
      <w:r>
        <w:rPr>
          <w:spacing w:val="31"/>
        </w:rPr>
        <w:t xml:space="preserve"> </w:t>
      </w:r>
      <w:r>
        <w:t>conséquences</w:t>
      </w:r>
      <w:r>
        <w:rPr>
          <w:spacing w:val="31"/>
        </w:rPr>
        <w:t xml:space="preserve"> </w:t>
      </w:r>
      <w:r>
        <w:t>dommageables</w:t>
      </w:r>
      <w:r>
        <w:rPr>
          <w:spacing w:val="31"/>
        </w:rPr>
        <w:t xml:space="preserve"> </w:t>
      </w:r>
      <w:r>
        <w:t>pour</w:t>
      </w:r>
      <w:r>
        <w:rPr>
          <w:spacing w:val="31"/>
        </w:rPr>
        <w:t xml:space="preserve"> </w:t>
      </w:r>
      <w:r>
        <w:t>l'environnement."</w:t>
      </w:r>
    </w:p>
    <w:p w14:paraId="610FC87B" w14:textId="77777777" w:rsidR="00FE33A9" w:rsidRDefault="00FE33A9">
      <w:pPr>
        <w:pStyle w:val="Corpsdetexte"/>
        <w:spacing w:before="1"/>
        <w:rPr>
          <w:sz w:val="20"/>
        </w:rPr>
      </w:pPr>
    </w:p>
    <w:p w14:paraId="358AFA0A" w14:textId="77777777" w:rsidR="00FE33A9" w:rsidRDefault="00083A3D">
      <w:pPr>
        <w:pStyle w:val="Corpsdetexte"/>
        <w:spacing w:before="1" w:line="252" w:lineRule="auto"/>
        <w:ind w:left="396" w:right="737"/>
        <w:jc w:val="both"/>
      </w:pPr>
      <w:r>
        <w:rPr>
          <w:b/>
          <w:spacing w:val="1"/>
          <w:w w:val="111"/>
        </w:rPr>
        <w:t>R</w:t>
      </w:r>
      <w:r>
        <w:rPr>
          <w:b/>
          <w:spacing w:val="-1"/>
          <w:w w:val="111"/>
        </w:rPr>
        <w:t>.</w:t>
      </w:r>
      <w:r>
        <w:rPr>
          <w:b/>
          <w:w w:val="111"/>
        </w:rPr>
        <w:t>11</w:t>
      </w:r>
      <w:r>
        <w:rPr>
          <w:b/>
          <w:spacing w:val="1"/>
          <w:w w:val="111"/>
        </w:rPr>
        <w:t>1</w:t>
      </w:r>
      <w:r>
        <w:rPr>
          <w:b/>
          <w:spacing w:val="-1"/>
          <w:w w:val="42"/>
        </w:rPr>
        <w:t>-</w:t>
      </w:r>
      <w:r>
        <w:rPr>
          <w:b/>
          <w:w w:val="75"/>
        </w:rPr>
        <w:t>­</w:t>
      </w:r>
      <w:r>
        <w:rPr>
          <w:b/>
          <w:w w:val="54"/>
        </w:rPr>
        <w:t>‐</w:t>
      </w:r>
      <w:r>
        <w:rPr>
          <w:b/>
          <w:w w:val="123"/>
        </w:rPr>
        <w:t>2</w:t>
      </w:r>
      <w:r>
        <w:rPr>
          <w:b/>
          <w:spacing w:val="-1"/>
          <w:w w:val="123"/>
        </w:rPr>
        <w:t>1</w:t>
      </w:r>
      <w:r>
        <w:rPr>
          <w:b/>
          <w:spacing w:val="-1"/>
        </w:rPr>
        <w:t xml:space="preserve"> </w:t>
      </w:r>
      <w:r>
        <w:t>"Le projet peut être refusé ou n'être accepté que sous réserve de l'observation de prescriptions spéciales</w:t>
      </w:r>
      <w:r>
        <w:rPr>
          <w:spacing w:val="40"/>
        </w:rPr>
        <w:t xml:space="preserve"> </w:t>
      </w:r>
      <w:r>
        <w:t>si</w:t>
      </w:r>
      <w:r>
        <w:rPr>
          <w:spacing w:val="40"/>
        </w:rPr>
        <w:t xml:space="preserve"> </w:t>
      </w:r>
      <w:r>
        <w:t>les</w:t>
      </w:r>
      <w:r>
        <w:rPr>
          <w:spacing w:val="40"/>
        </w:rPr>
        <w:t xml:space="preserve"> </w:t>
      </w:r>
      <w:r>
        <w:t>constructions,</w:t>
      </w:r>
      <w:r>
        <w:rPr>
          <w:spacing w:val="40"/>
        </w:rPr>
        <w:t xml:space="preserve"> </w:t>
      </w:r>
      <w:r>
        <w:t>par</w:t>
      </w:r>
      <w:r>
        <w:rPr>
          <w:spacing w:val="40"/>
        </w:rPr>
        <w:t xml:space="preserve"> </w:t>
      </w:r>
      <w:r>
        <w:t>leur</w:t>
      </w:r>
      <w:r>
        <w:rPr>
          <w:spacing w:val="40"/>
        </w:rPr>
        <w:t xml:space="preserve"> </w:t>
      </w:r>
      <w:r>
        <w:t>situation,</w:t>
      </w:r>
      <w:r>
        <w:rPr>
          <w:spacing w:val="40"/>
        </w:rPr>
        <w:t xml:space="preserve"> </w:t>
      </w:r>
      <w:r>
        <w:t>leur</w:t>
      </w:r>
      <w:r>
        <w:rPr>
          <w:spacing w:val="40"/>
        </w:rPr>
        <w:t xml:space="preserve"> </w:t>
      </w:r>
      <w:r>
        <w:t>architecture,</w:t>
      </w:r>
      <w:r>
        <w:rPr>
          <w:spacing w:val="40"/>
        </w:rPr>
        <w:t xml:space="preserve"> </w:t>
      </w:r>
      <w:r>
        <w:t>leurs</w:t>
      </w:r>
      <w:r>
        <w:rPr>
          <w:spacing w:val="40"/>
        </w:rPr>
        <w:t xml:space="preserve"> </w:t>
      </w:r>
      <w:r>
        <w:t>dimensions</w:t>
      </w:r>
      <w:r>
        <w:rPr>
          <w:spacing w:val="40"/>
        </w:rPr>
        <w:t xml:space="preserve"> </w:t>
      </w:r>
      <w:r>
        <w:t>ou</w:t>
      </w:r>
      <w:r>
        <w:rPr>
          <w:spacing w:val="40"/>
        </w:rPr>
        <w:t xml:space="preserve"> </w:t>
      </w:r>
      <w:r>
        <w:t>l'aspect</w:t>
      </w:r>
      <w:r>
        <w:rPr>
          <w:spacing w:val="40"/>
        </w:rPr>
        <w:t xml:space="preserve"> </w:t>
      </w:r>
      <w:r>
        <w:t>extérieur des</w:t>
      </w:r>
      <w:r>
        <w:rPr>
          <w:spacing w:val="19"/>
        </w:rPr>
        <w:t xml:space="preserve"> </w:t>
      </w:r>
      <w:r>
        <w:t>bâtiments</w:t>
      </w:r>
      <w:r>
        <w:rPr>
          <w:spacing w:val="19"/>
        </w:rPr>
        <w:t xml:space="preserve"> </w:t>
      </w:r>
      <w:r>
        <w:t>ou</w:t>
      </w:r>
      <w:r>
        <w:rPr>
          <w:spacing w:val="19"/>
        </w:rPr>
        <w:t xml:space="preserve"> </w:t>
      </w:r>
      <w:r>
        <w:t>ouvrages</w:t>
      </w:r>
      <w:r>
        <w:rPr>
          <w:spacing w:val="19"/>
        </w:rPr>
        <w:t xml:space="preserve"> </w:t>
      </w:r>
      <w:r>
        <w:t>à</w:t>
      </w:r>
      <w:r>
        <w:rPr>
          <w:spacing w:val="19"/>
        </w:rPr>
        <w:t xml:space="preserve"> </w:t>
      </w:r>
      <w:r>
        <w:t>édifier</w:t>
      </w:r>
      <w:r>
        <w:rPr>
          <w:spacing w:val="19"/>
        </w:rPr>
        <w:t xml:space="preserve"> </w:t>
      </w:r>
      <w:r>
        <w:t>ou</w:t>
      </w:r>
      <w:r>
        <w:rPr>
          <w:spacing w:val="19"/>
        </w:rPr>
        <w:t xml:space="preserve"> </w:t>
      </w:r>
      <w:r>
        <w:t>à</w:t>
      </w:r>
      <w:r>
        <w:rPr>
          <w:spacing w:val="19"/>
        </w:rPr>
        <w:t xml:space="preserve"> </w:t>
      </w:r>
      <w:r>
        <w:t>modifier,</w:t>
      </w:r>
      <w:r>
        <w:rPr>
          <w:spacing w:val="18"/>
        </w:rPr>
        <w:t xml:space="preserve"> </w:t>
      </w:r>
      <w:r>
        <w:t>sont</w:t>
      </w:r>
      <w:r>
        <w:rPr>
          <w:spacing w:val="18"/>
        </w:rPr>
        <w:t xml:space="preserve"> </w:t>
      </w:r>
      <w:r>
        <w:t>de</w:t>
      </w:r>
      <w:r>
        <w:rPr>
          <w:spacing w:val="19"/>
        </w:rPr>
        <w:t xml:space="preserve"> </w:t>
      </w:r>
      <w:r>
        <w:t>nature</w:t>
      </w:r>
      <w:r>
        <w:rPr>
          <w:spacing w:val="19"/>
        </w:rPr>
        <w:t xml:space="preserve"> </w:t>
      </w:r>
      <w:r>
        <w:t>à</w:t>
      </w:r>
      <w:r>
        <w:rPr>
          <w:spacing w:val="19"/>
        </w:rPr>
        <w:t xml:space="preserve"> </w:t>
      </w:r>
      <w:r>
        <w:t>porter</w:t>
      </w:r>
      <w:r>
        <w:rPr>
          <w:spacing w:val="18"/>
        </w:rPr>
        <w:t xml:space="preserve"> </w:t>
      </w:r>
      <w:r>
        <w:t>atteinte</w:t>
      </w:r>
      <w:r>
        <w:rPr>
          <w:spacing w:val="19"/>
        </w:rPr>
        <w:t xml:space="preserve"> </w:t>
      </w:r>
      <w:r>
        <w:t>au</w:t>
      </w:r>
      <w:r>
        <w:rPr>
          <w:spacing w:val="19"/>
        </w:rPr>
        <w:t xml:space="preserve"> </w:t>
      </w:r>
      <w:r>
        <w:t>caractère</w:t>
      </w:r>
      <w:r>
        <w:rPr>
          <w:spacing w:val="19"/>
        </w:rPr>
        <w:t xml:space="preserve"> </w:t>
      </w:r>
      <w:r>
        <w:t>ou</w:t>
      </w:r>
      <w:r>
        <w:rPr>
          <w:spacing w:val="19"/>
        </w:rPr>
        <w:t xml:space="preserve"> </w:t>
      </w:r>
      <w:r>
        <w:t>à</w:t>
      </w:r>
      <w:r>
        <w:rPr>
          <w:spacing w:val="19"/>
        </w:rPr>
        <w:t xml:space="preserve"> </w:t>
      </w:r>
      <w:r>
        <w:t>l'inté-</w:t>
      </w:r>
      <w:r>
        <w:rPr>
          <w:w w:val="75"/>
        </w:rPr>
        <w:t>­‐</w:t>
      </w:r>
      <w:r>
        <w:t xml:space="preserve"> rêt des lieux avoisinants, aux sites, aux paysages naturels ou urbains ainsi qu'à la conservation des pers-</w:t>
      </w:r>
      <w:r>
        <w:rPr>
          <w:w w:val="75"/>
        </w:rPr>
        <w:t>­‐</w:t>
      </w:r>
      <w:r>
        <w:t xml:space="preserve"> pectives monumentales."</w:t>
      </w:r>
    </w:p>
    <w:p w14:paraId="2FA725EE" w14:textId="77777777" w:rsidR="00FE33A9" w:rsidRDefault="00FE33A9">
      <w:pPr>
        <w:pStyle w:val="Corpsdetexte"/>
        <w:rPr>
          <w:sz w:val="22"/>
        </w:rPr>
      </w:pPr>
    </w:p>
    <w:p w14:paraId="3A66DC33" w14:textId="77777777" w:rsidR="00FE33A9" w:rsidRDefault="00FE33A9">
      <w:pPr>
        <w:pStyle w:val="Corpsdetexte"/>
        <w:spacing w:before="5"/>
        <w:rPr>
          <w:sz w:val="17"/>
        </w:rPr>
      </w:pPr>
    </w:p>
    <w:p w14:paraId="171A67F9" w14:textId="77777777" w:rsidR="00FE33A9" w:rsidRDefault="00083A3D">
      <w:pPr>
        <w:pStyle w:val="Titre3"/>
        <w:numPr>
          <w:ilvl w:val="0"/>
          <w:numId w:val="48"/>
        </w:numPr>
        <w:tabs>
          <w:tab w:val="left" w:pos="680"/>
        </w:tabs>
        <w:ind w:right="737"/>
      </w:pPr>
      <w:r>
        <w:t>Article</w:t>
      </w:r>
      <w:r>
        <w:rPr>
          <w:spacing w:val="-7"/>
        </w:rPr>
        <w:t xml:space="preserve"> </w:t>
      </w:r>
      <w:r>
        <w:t>3</w:t>
      </w:r>
      <w:r>
        <w:rPr>
          <w:spacing w:val="-14"/>
        </w:rPr>
        <w:t xml:space="preserve"> </w:t>
      </w:r>
      <w:r>
        <w:t>:</w:t>
      </w:r>
      <w:r>
        <w:rPr>
          <w:spacing w:val="-5"/>
        </w:rPr>
        <w:t xml:space="preserve"> </w:t>
      </w:r>
      <w:r>
        <w:t>Portée</w:t>
      </w:r>
      <w:r>
        <w:rPr>
          <w:spacing w:val="-6"/>
        </w:rPr>
        <w:t xml:space="preserve"> </w:t>
      </w:r>
      <w:r>
        <w:t>respective</w:t>
      </w:r>
      <w:r>
        <w:rPr>
          <w:spacing w:val="-7"/>
        </w:rPr>
        <w:t xml:space="preserve"> </w:t>
      </w:r>
      <w:r>
        <w:t>du</w:t>
      </w:r>
      <w:r>
        <w:rPr>
          <w:spacing w:val="-7"/>
        </w:rPr>
        <w:t xml:space="preserve"> </w:t>
      </w:r>
      <w:r>
        <w:t>règlement</w:t>
      </w:r>
      <w:r>
        <w:rPr>
          <w:spacing w:val="-7"/>
        </w:rPr>
        <w:t xml:space="preserve"> </w:t>
      </w:r>
      <w:r>
        <w:t>à</w:t>
      </w:r>
      <w:r>
        <w:rPr>
          <w:spacing w:val="-7"/>
        </w:rPr>
        <w:t xml:space="preserve"> </w:t>
      </w:r>
      <w:r>
        <w:t>l’égard</w:t>
      </w:r>
      <w:r>
        <w:rPr>
          <w:spacing w:val="-7"/>
        </w:rPr>
        <w:t xml:space="preserve"> </w:t>
      </w:r>
      <w:r>
        <w:t>des</w:t>
      </w:r>
      <w:r>
        <w:rPr>
          <w:spacing w:val="-7"/>
        </w:rPr>
        <w:t xml:space="preserve"> </w:t>
      </w:r>
      <w:r>
        <w:t>autres</w:t>
      </w:r>
      <w:r>
        <w:rPr>
          <w:spacing w:val="-7"/>
        </w:rPr>
        <w:t xml:space="preserve"> </w:t>
      </w:r>
      <w:r>
        <w:t>législations</w:t>
      </w:r>
      <w:r>
        <w:rPr>
          <w:spacing w:val="-6"/>
        </w:rPr>
        <w:t xml:space="preserve"> </w:t>
      </w:r>
      <w:r>
        <w:t>rela-</w:t>
      </w:r>
      <w:r>
        <w:rPr>
          <w:w w:val="95"/>
        </w:rPr>
        <w:t xml:space="preserve">­‐ </w:t>
      </w:r>
      <w:r>
        <w:t>tives à l’occupation du sol</w:t>
      </w:r>
    </w:p>
    <w:p w14:paraId="6B136DF5" w14:textId="77777777" w:rsidR="00FE33A9" w:rsidRDefault="00083A3D">
      <w:pPr>
        <w:pStyle w:val="Corpsdetexte"/>
        <w:spacing w:before="244"/>
        <w:ind w:left="396"/>
      </w:pPr>
      <w:r>
        <w:rPr>
          <w:w w:val="105"/>
        </w:rPr>
        <w:t>Sont</w:t>
      </w:r>
      <w:r>
        <w:rPr>
          <w:spacing w:val="-6"/>
          <w:w w:val="105"/>
        </w:rPr>
        <w:t xml:space="preserve"> </w:t>
      </w:r>
      <w:r>
        <w:rPr>
          <w:w w:val="105"/>
        </w:rPr>
        <w:t>et</w:t>
      </w:r>
      <w:r>
        <w:rPr>
          <w:spacing w:val="-6"/>
          <w:w w:val="105"/>
        </w:rPr>
        <w:t xml:space="preserve"> </w:t>
      </w:r>
      <w:r>
        <w:rPr>
          <w:w w:val="105"/>
        </w:rPr>
        <w:t>demeurent</w:t>
      </w:r>
      <w:r>
        <w:rPr>
          <w:spacing w:val="-5"/>
          <w:w w:val="105"/>
        </w:rPr>
        <w:t xml:space="preserve"> </w:t>
      </w:r>
      <w:r>
        <w:rPr>
          <w:w w:val="105"/>
        </w:rPr>
        <w:t>applicables</w:t>
      </w:r>
      <w:r>
        <w:rPr>
          <w:spacing w:val="-6"/>
          <w:w w:val="105"/>
        </w:rPr>
        <w:t xml:space="preserve"> </w:t>
      </w:r>
      <w:r>
        <w:rPr>
          <w:w w:val="105"/>
        </w:rPr>
        <w:t>au</w:t>
      </w:r>
      <w:r>
        <w:rPr>
          <w:spacing w:val="-5"/>
          <w:w w:val="105"/>
        </w:rPr>
        <w:t xml:space="preserve"> </w:t>
      </w:r>
      <w:r>
        <w:rPr>
          <w:w w:val="105"/>
        </w:rPr>
        <w:t>territoire</w:t>
      </w:r>
      <w:r>
        <w:rPr>
          <w:spacing w:val="-5"/>
          <w:w w:val="105"/>
        </w:rPr>
        <w:t xml:space="preserve"> </w:t>
      </w:r>
      <w:r>
        <w:rPr>
          <w:w w:val="105"/>
        </w:rPr>
        <w:t>communal</w:t>
      </w:r>
      <w:r>
        <w:rPr>
          <w:spacing w:val="-6"/>
          <w:w w:val="105"/>
        </w:rPr>
        <w:t xml:space="preserve"> </w:t>
      </w:r>
      <w:r>
        <w:rPr>
          <w:spacing w:val="-10"/>
          <w:w w:val="105"/>
        </w:rPr>
        <w:t>:</w:t>
      </w:r>
    </w:p>
    <w:p w14:paraId="636E3A2D" w14:textId="77777777" w:rsidR="00FE33A9" w:rsidRDefault="00FE33A9">
      <w:pPr>
        <w:pStyle w:val="Corpsdetexte"/>
        <w:spacing w:before="1"/>
        <w:rPr>
          <w:sz w:val="21"/>
        </w:rPr>
      </w:pPr>
    </w:p>
    <w:p w14:paraId="16BAB906" w14:textId="77777777" w:rsidR="00FE33A9" w:rsidRDefault="00083A3D">
      <w:pPr>
        <w:pStyle w:val="Paragraphedeliste"/>
        <w:numPr>
          <w:ilvl w:val="1"/>
          <w:numId w:val="47"/>
        </w:numPr>
        <w:tabs>
          <w:tab w:val="left" w:pos="1115"/>
          <w:tab w:val="left" w:pos="1116"/>
        </w:tabs>
        <w:rPr>
          <w:sz w:val="19"/>
        </w:rPr>
      </w:pPr>
      <w:r>
        <w:rPr>
          <w:w w:val="105"/>
          <w:sz w:val="19"/>
        </w:rPr>
        <w:t>Les</w:t>
      </w:r>
      <w:r>
        <w:rPr>
          <w:spacing w:val="-5"/>
          <w:w w:val="105"/>
          <w:sz w:val="19"/>
        </w:rPr>
        <w:t xml:space="preserve"> </w:t>
      </w:r>
      <w:r>
        <w:rPr>
          <w:w w:val="105"/>
          <w:sz w:val="19"/>
        </w:rPr>
        <w:t>lois</w:t>
      </w:r>
      <w:r>
        <w:rPr>
          <w:spacing w:val="-5"/>
          <w:w w:val="105"/>
          <w:sz w:val="19"/>
        </w:rPr>
        <w:t xml:space="preserve"> </w:t>
      </w:r>
      <w:r>
        <w:rPr>
          <w:w w:val="105"/>
          <w:sz w:val="19"/>
        </w:rPr>
        <w:t>codifiées</w:t>
      </w:r>
      <w:r>
        <w:rPr>
          <w:spacing w:val="-5"/>
          <w:w w:val="105"/>
          <w:sz w:val="19"/>
        </w:rPr>
        <w:t xml:space="preserve"> </w:t>
      </w:r>
      <w:r>
        <w:rPr>
          <w:w w:val="105"/>
          <w:sz w:val="19"/>
        </w:rPr>
        <w:t>aux</w:t>
      </w:r>
      <w:r>
        <w:rPr>
          <w:spacing w:val="-5"/>
          <w:w w:val="105"/>
          <w:sz w:val="19"/>
        </w:rPr>
        <w:t xml:space="preserve"> </w:t>
      </w:r>
      <w:r>
        <w:rPr>
          <w:w w:val="105"/>
          <w:sz w:val="19"/>
        </w:rPr>
        <w:t>articles</w:t>
      </w:r>
      <w:r>
        <w:rPr>
          <w:spacing w:val="-5"/>
          <w:w w:val="105"/>
          <w:sz w:val="19"/>
        </w:rPr>
        <w:t xml:space="preserve"> </w:t>
      </w:r>
      <w:r>
        <w:rPr>
          <w:w w:val="105"/>
          <w:sz w:val="19"/>
        </w:rPr>
        <w:t>suivants</w:t>
      </w:r>
      <w:r>
        <w:rPr>
          <w:spacing w:val="-5"/>
          <w:w w:val="105"/>
          <w:sz w:val="19"/>
        </w:rPr>
        <w:t xml:space="preserve"> </w:t>
      </w:r>
      <w:r>
        <w:rPr>
          <w:w w:val="105"/>
          <w:sz w:val="19"/>
        </w:rPr>
        <w:t>du</w:t>
      </w:r>
      <w:r>
        <w:rPr>
          <w:spacing w:val="-4"/>
          <w:w w:val="105"/>
          <w:sz w:val="19"/>
        </w:rPr>
        <w:t xml:space="preserve"> </w:t>
      </w:r>
      <w:r>
        <w:rPr>
          <w:w w:val="105"/>
          <w:sz w:val="19"/>
        </w:rPr>
        <w:t>Code</w:t>
      </w:r>
      <w:r>
        <w:rPr>
          <w:spacing w:val="-5"/>
          <w:w w:val="105"/>
          <w:sz w:val="19"/>
        </w:rPr>
        <w:t xml:space="preserve"> </w:t>
      </w:r>
      <w:r>
        <w:rPr>
          <w:w w:val="105"/>
          <w:sz w:val="19"/>
        </w:rPr>
        <w:t>de</w:t>
      </w:r>
      <w:r>
        <w:rPr>
          <w:spacing w:val="-4"/>
          <w:w w:val="105"/>
          <w:sz w:val="19"/>
        </w:rPr>
        <w:t xml:space="preserve"> </w:t>
      </w:r>
      <w:r>
        <w:rPr>
          <w:w w:val="105"/>
          <w:sz w:val="19"/>
        </w:rPr>
        <w:t>l’Urbanisme</w:t>
      </w:r>
      <w:r>
        <w:rPr>
          <w:spacing w:val="-5"/>
          <w:w w:val="105"/>
          <w:sz w:val="19"/>
        </w:rPr>
        <w:t xml:space="preserve"> </w:t>
      </w:r>
      <w:r>
        <w:rPr>
          <w:spacing w:val="-10"/>
          <w:w w:val="105"/>
          <w:sz w:val="19"/>
        </w:rPr>
        <w:t>:</w:t>
      </w:r>
    </w:p>
    <w:p w14:paraId="1458EB81" w14:textId="77777777" w:rsidR="00FE33A9" w:rsidRDefault="00FE33A9">
      <w:pPr>
        <w:pStyle w:val="Corpsdetexte"/>
        <w:spacing w:before="1"/>
        <w:rPr>
          <w:sz w:val="21"/>
        </w:rPr>
      </w:pPr>
    </w:p>
    <w:p w14:paraId="324F82EA" w14:textId="77777777" w:rsidR="00FE33A9" w:rsidRDefault="00083A3D">
      <w:pPr>
        <w:pStyle w:val="Paragraphedeliste"/>
        <w:numPr>
          <w:ilvl w:val="2"/>
          <w:numId w:val="47"/>
        </w:numPr>
        <w:tabs>
          <w:tab w:val="left" w:pos="1465"/>
        </w:tabs>
        <w:spacing w:before="1"/>
        <w:jc w:val="both"/>
        <w:rPr>
          <w:sz w:val="19"/>
        </w:rPr>
      </w:pPr>
      <w:r>
        <w:rPr>
          <w:b/>
          <w:w w:val="105"/>
          <w:sz w:val="19"/>
        </w:rPr>
        <w:t>L.110</w:t>
      </w:r>
      <w:r>
        <w:rPr>
          <w:b/>
          <w:spacing w:val="-4"/>
          <w:w w:val="105"/>
          <w:sz w:val="19"/>
        </w:rPr>
        <w:t xml:space="preserve"> </w:t>
      </w:r>
      <w:r>
        <w:rPr>
          <w:b/>
          <w:w w:val="105"/>
          <w:sz w:val="19"/>
        </w:rPr>
        <w:t>:</w:t>
      </w:r>
      <w:r>
        <w:rPr>
          <w:b/>
          <w:spacing w:val="-5"/>
          <w:w w:val="105"/>
          <w:sz w:val="19"/>
        </w:rPr>
        <w:t xml:space="preserve"> </w:t>
      </w:r>
      <w:r>
        <w:rPr>
          <w:w w:val="105"/>
          <w:sz w:val="19"/>
        </w:rPr>
        <w:t>principes</w:t>
      </w:r>
      <w:r>
        <w:rPr>
          <w:spacing w:val="-5"/>
          <w:w w:val="105"/>
          <w:sz w:val="19"/>
        </w:rPr>
        <w:t xml:space="preserve"> </w:t>
      </w:r>
      <w:r>
        <w:rPr>
          <w:w w:val="105"/>
          <w:sz w:val="19"/>
        </w:rPr>
        <w:t>de</w:t>
      </w:r>
      <w:r>
        <w:rPr>
          <w:spacing w:val="-5"/>
          <w:w w:val="105"/>
          <w:sz w:val="19"/>
        </w:rPr>
        <w:t xml:space="preserve"> </w:t>
      </w:r>
      <w:r>
        <w:rPr>
          <w:w w:val="105"/>
          <w:sz w:val="19"/>
        </w:rPr>
        <w:t>base</w:t>
      </w:r>
      <w:r>
        <w:rPr>
          <w:spacing w:val="-5"/>
          <w:w w:val="105"/>
          <w:sz w:val="19"/>
        </w:rPr>
        <w:t xml:space="preserve"> </w:t>
      </w:r>
      <w:r>
        <w:rPr>
          <w:w w:val="105"/>
          <w:sz w:val="19"/>
        </w:rPr>
        <w:t>en</w:t>
      </w:r>
      <w:r>
        <w:rPr>
          <w:spacing w:val="-4"/>
          <w:w w:val="105"/>
          <w:sz w:val="19"/>
        </w:rPr>
        <w:t xml:space="preserve"> </w:t>
      </w:r>
      <w:r>
        <w:rPr>
          <w:w w:val="105"/>
          <w:sz w:val="19"/>
        </w:rPr>
        <w:t>matière</w:t>
      </w:r>
      <w:r>
        <w:rPr>
          <w:spacing w:val="-5"/>
          <w:w w:val="105"/>
          <w:sz w:val="19"/>
        </w:rPr>
        <w:t xml:space="preserve"> </w:t>
      </w:r>
      <w:r>
        <w:rPr>
          <w:w w:val="105"/>
          <w:sz w:val="19"/>
        </w:rPr>
        <w:t>d’urbanisme</w:t>
      </w:r>
      <w:r>
        <w:rPr>
          <w:spacing w:val="-4"/>
          <w:w w:val="105"/>
          <w:sz w:val="19"/>
        </w:rPr>
        <w:t xml:space="preserve"> </w:t>
      </w:r>
      <w:r>
        <w:rPr>
          <w:w w:val="105"/>
          <w:sz w:val="19"/>
        </w:rPr>
        <w:t>et</w:t>
      </w:r>
      <w:r>
        <w:rPr>
          <w:spacing w:val="-5"/>
          <w:w w:val="105"/>
          <w:sz w:val="19"/>
        </w:rPr>
        <w:t xml:space="preserve"> </w:t>
      </w:r>
      <w:r>
        <w:rPr>
          <w:w w:val="105"/>
          <w:sz w:val="19"/>
        </w:rPr>
        <w:t>d’aménagement</w:t>
      </w:r>
      <w:r>
        <w:rPr>
          <w:spacing w:val="-5"/>
          <w:w w:val="105"/>
          <w:sz w:val="19"/>
        </w:rPr>
        <w:t xml:space="preserve"> </w:t>
      </w:r>
      <w:r>
        <w:rPr>
          <w:w w:val="105"/>
          <w:sz w:val="19"/>
        </w:rPr>
        <w:t>du</w:t>
      </w:r>
      <w:r>
        <w:rPr>
          <w:spacing w:val="-4"/>
          <w:w w:val="105"/>
          <w:sz w:val="19"/>
        </w:rPr>
        <w:t xml:space="preserve"> </w:t>
      </w:r>
      <w:r>
        <w:rPr>
          <w:spacing w:val="-2"/>
          <w:w w:val="105"/>
          <w:sz w:val="19"/>
        </w:rPr>
        <w:t>territoire,</w:t>
      </w:r>
    </w:p>
    <w:p w14:paraId="2F5E16B0" w14:textId="77777777" w:rsidR="00FE33A9" w:rsidRDefault="00083A3D">
      <w:pPr>
        <w:pStyle w:val="Paragraphedeliste"/>
        <w:numPr>
          <w:ilvl w:val="2"/>
          <w:numId w:val="47"/>
        </w:numPr>
        <w:tabs>
          <w:tab w:val="left" w:pos="1465"/>
        </w:tabs>
        <w:spacing w:before="7"/>
        <w:jc w:val="both"/>
        <w:rPr>
          <w:sz w:val="19"/>
        </w:rPr>
      </w:pPr>
      <w:r>
        <w:rPr>
          <w:b/>
          <w:w w:val="111"/>
          <w:sz w:val="19"/>
        </w:rPr>
        <w:t>L</w:t>
      </w:r>
      <w:r>
        <w:rPr>
          <w:b/>
          <w:spacing w:val="-1"/>
          <w:w w:val="111"/>
          <w:sz w:val="19"/>
        </w:rPr>
        <w:t>.</w:t>
      </w:r>
      <w:r>
        <w:rPr>
          <w:b/>
          <w:w w:val="111"/>
          <w:sz w:val="19"/>
        </w:rPr>
        <w:t>121</w:t>
      </w:r>
      <w:r>
        <w:rPr>
          <w:b/>
          <w:spacing w:val="-1"/>
          <w:w w:val="42"/>
          <w:sz w:val="19"/>
        </w:rPr>
        <w:t>-</w:t>
      </w:r>
      <w:r>
        <w:rPr>
          <w:b/>
          <w:w w:val="75"/>
          <w:sz w:val="19"/>
        </w:rPr>
        <w:t>­</w:t>
      </w:r>
      <w:r>
        <w:rPr>
          <w:b/>
          <w:w w:val="65"/>
          <w:sz w:val="19"/>
        </w:rPr>
        <w:t>‐</w:t>
      </w:r>
      <w:r>
        <w:rPr>
          <w:b/>
          <w:spacing w:val="-1"/>
          <w:w w:val="134"/>
          <w:sz w:val="19"/>
        </w:rPr>
        <w:t>1</w:t>
      </w:r>
      <w:r>
        <w:rPr>
          <w:b/>
          <w:spacing w:val="6"/>
          <w:sz w:val="19"/>
        </w:rPr>
        <w:t xml:space="preserve"> </w:t>
      </w:r>
      <w:r>
        <w:rPr>
          <w:b/>
          <w:sz w:val="19"/>
        </w:rPr>
        <w:t>:</w:t>
      </w:r>
      <w:r>
        <w:rPr>
          <w:b/>
          <w:spacing w:val="6"/>
          <w:sz w:val="19"/>
        </w:rPr>
        <w:t xml:space="preserve"> </w:t>
      </w:r>
      <w:r>
        <w:rPr>
          <w:sz w:val="19"/>
        </w:rPr>
        <w:t>principes</w:t>
      </w:r>
      <w:r>
        <w:rPr>
          <w:spacing w:val="6"/>
          <w:sz w:val="19"/>
        </w:rPr>
        <w:t xml:space="preserve"> </w:t>
      </w:r>
      <w:r>
        <w:rPr>
          <w:sz w:val="19"/>
        </w:rPr>
        <w:t>généraux</w:t>
      </w:r>
      <w:r>
        <w:rPr>
          <w:spacing w:val="6"/>
          <w:sz w:val="19"/>
        </w:rPr>
        <w:t xml:space="preserve"> </w:t>
      </w:r>
      <w:r>
        <w:rPr>
          <w:sz w:val="19"/>
        </w:rPr>
        <w:t>d’équilibre,</w:t>
      </w:r>
      <w:r>
        <w:rPr>
          <w:spacing w:val="4"/>
          <w:sz w:val="19"/>
        </w:rPr>
        <w:t xml:space="preserve"> </w:t>
      </w:r>
      <w:r>
        <w:rPr>
          <w:sz w:val="19"/>
        </w:rPr>
        <w:t>de</w:t>
      </w:r>
      <w:r>
        <w:rPr>
          <w:spacing w:val="6"/>
          <w:sz w:val="19"/>
        </w:rPr>
        <w:t xml:space="preserve"> </w:t>
      </w:r>
      <w:r>
        <w:rPr>
          <w:sz w:val="19"/>
        </w:rPr>
        <w:t>diversité</w:t>
      </w:r>
      <w:r>
        <w:rPr>
          <w:spacing w:val="6"/>
          <w:sz w:val="19"/>
        </w:rPr>
        <w:t xml:space="preserve"> </w:t>
      </w:r>
      <w:r>
        <w:rPr>
          <w:sz w:val="19"/>
        </w:rPr>
        <w:t>et</w:t>
      </w:r>
      <w:r>
        <w:rPr>
          <w:spacing w:val="5"/>
          <w:sz w:val="19"/>
        </w:rPr>
        <w:t xml:space="preserve"> </w:t>
      </w:r>
      <w:r>
        <w:rPr>
          <w:sz w:val="19"/>
        </w:rPr>
        <w:t>de</w:t>
      </w:r>
      <w:r>
        <w:rPr>
          <w:spacing w:val="6"/>
          <w:sz w:val="19"/>
        </w:rPr>
        <w:t xml:space="preserve"> </w:t>
      </w:r>
      <w:r>
        <w:rPr>
          <w:spacing w:val="-2"/>
          <w:sz w:val="19"/>
        </w:rPr>
        <w:t>protection,</w:t>
      </w:r>
    </w:p>
    <w:p w14:paraId="479922F2" w14:textId="77777777" w:rsidR="00FE33A9" w:rsidRDefault="00083A3D">
      <w:pPr>
        <w:pStyle w:val="Paragraphedeliste"/>
        <w:numPr>
          <w:ilvl w:val="2"/>
          <w:numId w:val="47"/>
        </w:numPr>
        <w:tabs>
          <w:tab w:val="left" w:pos="1465"/>
        </w:tabs>
        <w:spacing w:before="13" w:line="254" w:lineRule="auto"/>
        <w:ind w:right="737"/>
        <w:jc w:val="both"/>
        <w:rPr>
          <w:sz w:val="19"/>
        </w:rPr>
      </w:pPr>
      <w:r>
        <w:rPr>
          <w:b/>
          <w:w w:val="111"/>
          <w:sz w:val="19"/>
        </w:rPr>
        <w:t>L</w:t>
      </w:r>
      <w:r>
        <w:rPr>
          <w:b/>
          <w:spacing w:val="-1"/>
          <w:w w:val="111"/>
          <w:sz w:val="19"/>
        </w:rPr>
        <w:t>.</w:t>
      </w:r>
      <w:r>
        <w:rPr>
          <w:b/>
          <w:w w:val="111"/>
          <w:sz w:val="19"/>
        </w:rPr>
        <w:t>111</w:t>
      </w:r>
      <w:r>
        <w:rPr>
          <w:b/>
          <w:spacing w:val="-1"/>
          <w:w w:val="42"/>
          <w:sz w:val="19"/>
        </w:rPr>
        <w:t>-</w:t>
      </w:r>
      <w:r>
        <w:rPr>
          <w:b/>
          <w:w w:val="75"/>
          <w:sz w:val="19"/>
        </w:rPr>
        <w:t>­</w:t>
      </w:r>
      <w:r>
        <w:rPr>
          <w:b/>
          <w:w w:val="52"/>
          <w:sz w:val="19"/>
        </w:rPr>
        <w:t>‐</w:t>
      </w:r>
      <w:r>
        <w:rPr>
          <w:b/>
          <w:w w:val="121"/>
          <w:sz w:val="19"/>
        </w:rPr>
        <w:t>1</w:t>
      </w:r>
      <w:r>
        <w:rPr>
          <w:b/>
          <w:spacing w:val="-1"/>
          <w:w w:val="52"/>
          <w:sz w:val="19"/>
        </w:rPr>
        <w:t>-</w:t>
      </w:r>
      <w:r>
        <w:rPr>
          <w:b/>
          <w:w w:val="75"/>
          <w:sz w:val="19"/>
        </w:rPr>
        <w:t>­</w:t>
      </w:r>
      <w:r>
        <w:rPr>
          <w:b/>
          <w:w w:val="40"/>
          <w:sz w:val="19"/>
        </w:rPr>
        <w:t>‐</w:t>
      </w:r>
      <w:r>
        <w:rPr>
          <w:b/>
          <w:spacing w:val="-1"/>
          <w:w w:val="109"/>
          <w:sz w:val="19"/>
        </w:rPr>
        <w:t>1</w:t>
      </w:r>
      <w:r>
        <w:rPr>
          <w:b/>
          <w:spacing w:val="-1"/>
          <w:sz w:val="19"/>
        </w:rPr>
        <w:t xml:space="preserve"> </w:t>
      </w:r>
      <w:r>
        <w:rPr>
          <w:b/>
          <w:sz w:val="19"/>
        </w:rPr>
        <w:t xml:space="preserve">: </w:t>
      </w:r>
      <w:r>
        <w:rPr>
          <w:sz w:val="19"/>
        </w:rPr>
        <w:t>les PLU doivent être compatibles avec les directives territoriales d'aménagement (DTA)</w:t>
      </w:r>
      <w:r>
        <w:rPr>
          <w:spacing w:val="36"/>
          <w:sz w:val="19"/>
        </w:rPr>
        <w:t xml:space="preserve"> </w:t>
      </w:r>
      <w:r>
        <w:rPr>
          <w:sz w:val="19"/>
        </w:rPr>
        <w:t>et</w:t>
      </w:r>
      <w:r>
        <w:rPr>
          <w:spacing w:val="36"/>
          <w:sz w:val="19"/>
        </w:rPr>
        <w:t xml:space="preserve"> </w:t>
      </w:r>
      <w:r>
        <w:rPr>
          <w:sz w:val="19"/>
        </w:rPr>
        <w:t>avec</w:t>
      </w:r>
      <w:r>
        <w:rPr>
          <w:spacing w:val="36"/>
          <w:sz w:val="19"/>
        </w:rPr>
        <w:t xml:space="preserve"> </w:t>
      </w:r>
      <w:r>
        <w:rPr>
          <w:sz w:val="19"/>
        </w:rPr>
        <w:t>les</w:t>
      </w:r>
      <w:r>
        <w:rPr>
          <w:spacing w:val="36"/>
          <w:sz w:val="19"/>
        </w:rPr>
        <w:t xml:space="preserve"> </w:t>
      </w:r>
      <w:r>
        <w:rPr>
          <w:sz w:val="19"/>
        </w:rPr>
        <w:t>orientations</w:t>
      </w:r>
      <w:r>
        <w:rPr>
          <w:spacing w:val="36"/>
          <w:sz w:val="19"/>
        </w:rPr>
        <w:t xml:space="preserve"> </w:t>
      </w:r>
      <w:r>
        <w:rPr>
          <w:sz w:val="19"/>
        </w:rPr>
        <w:t>des</w:t>
      </w:r>
      <w:r>
        <w:rPr>
          <w:spacing w:val="36"/>
          <w:sz w:val="19"/>
        </w:rPr>
        <w:t xml:space="preserve"> </w:t>
      </w:r>
      <w:r>
        <w:rPr>
          <w:sz w:val="19"/>
        </w:rPr>
        <w:t>schémas</w:t>
      </w:r>
      <w:r>
        <w:rPr>
          <w:spacing w:val="36"/>
          <w:sz w:val="19"/>
        </w:rPr>
        <w:t xml:space="preserve"> </w:t>
      </w:r>
      <w:r>
        <w:rPr>
          <w:sz w:val="19"/>
        </w:rPr>
        <w:t>de</w:t>
      </w:r>
      <w:r>
        <w:rPr>
          <w:spacing w:val="36"/>
          <w:sz w:val="19"/>
        </w:rPr>
        <w:t xml:space="preserve"> </w:t>
      </w:r>
      <w:r>
        <w:rPr>
          <w:sz w:val="19"/>
        </w:rPr>
        <w:t>cohérence</w:t>
      </w:r>
      <w:r>
        <w:rPr>
          <w:spacing w:val="36"/>
          <w:sz w:val="19"/>
        </w:rPr>
        <w:t xml:space="preserve"> </w:t>
      </w:r>
      <w:r>
        <w:rPr>
          <w:sz w:val="19"/>
        </w:rPr>
        <w:t>territoriale</w:t>
      </w:r>
      <w:r>
        <w:rPr>
          <w:spacing w:val="36"/>
          <w:sz w:val="19"/>
        </w:rPr>
        <w:t xml:space="preserve"> </w:t>
      </w:r>
      <w:r>
        <w:rPr>
          <w:sz w:val="19"/>
        </w:rPr>
        <w:t>(SCOT).</w:t>
      </w:r>
      <w:r>
        <w:rPr>
          <w:spacing w:val="35"/>
          <w:sz w:val="19"/>
        </w:rPr>
        <w:t xml:space="preserve"> </w:t>
      </w:r>
      <w:r>
        <w:rPr>
          <w:sz w:val="19"/>
        </w:rPr>
        <w:t>En</w:t>
      </w:r>
      <w:r>
        <w:rPr>
          <w:spacing w:val="38"/>
          <w:sz w:val="19"/>
        </w:rPr>
        <w:t xml:space="preserve"> </w:t>
      </w:r>
      <w:r>
        <w:rPr>
          <w:sz w:val="19"/>
        </w:rPr>
        <w:t>l'absence</w:t>
      </w:r>
      <w:r>
        <w:rPr>
          <w:spacing w:val="36"/>
          <w:sz w:val="19"/>
        </w:rPr>
        <w:t xml:space="preserve"> </w:t>
      </w:r>
      <w:r>
        <w:rPr>
          <w:sz w:val="19"/>
        </w:rPr>
        <w:t>de ces</w:t>
      </w:r>
      <w:r>
        <w:rPr>
          <w:spacing w:val="37"/>
          <w:sz w:val="19"/>
        </w:rPr>
        <w:t xml:space="preserve"> </w:t>
      </w:r>
      <w:r>
        <w:rPr>
          <w:sz w:val="19"/>
        </w:rPr>
        <w:t>documents,</w:t>
      </w:r>
      <w:r>
        <w:rPr>
          <w:spacing w:val="35"/>
          <w:sz w:val="19"/>
        </w:rPr>
        <w:t xml:space="preserve"> </w:t>
      </w:r>
      <w:r>
        <w:rPr>
          <w:sz w:val="19"/>
        </w:rPr>
        <w:t>ils</w:t>
      </w:r>
      <w:r>
        <w:rPr>
          <w:spacing w:val="37"/>
          <w:sz w:val="19"/>
        </w:rPr>
        <w:t xml:space="preserve"> </w:t>
      </w:r>
      <w:r>
        <w:rPr>
          <w:sz w:val="19"/>
        </w:rPr>
        <w:t>doivent</w:t>
      </w:r>
      <w:r>
        <w:rPr>
          <w:spacing w:val="35"/>
          <w:sz w:val="19"/>
        </w:rPr>
        <w:t xml:space="preserve"> </w:t>
      </w:r>
      <w:r>
        <w:rPr>
          <w:sz w:val="19"/>
        </w:rPr>
        <w:t>être</w:t>
      </w:r>
      <w:r>
        <w:rPr>
          <w:spacing w:val="37"/>
          <w:sz w:val="19"/>
        </w:rPr>
        <w:t xml:space="preserve"> </w:t>
      </w:r>
      <w:r>
        <w:rPr>
          <w:sz w:val="19"/>
        </w:rPr>
        <w:t>compatibles</w:t>
      </w:r>
      <w:r>
        <w:rPr>
          <w:spacing w:val="35"/>
          <w:sz w:val="19"/>
        </w:rPr>
        <w:t xml:space="preserve"> </w:t>
      </w:r>
      <w:r>
        <w:rPr>
          <w:sz w:val="19"/>
        </w:rPr>
        <w:t>–</w:t>
      </w:r>
      <w:r>
        <w:rPr>
          <w:spacing w:val="37"/>
          <w:sz w:val="19"/>
        </w:rPr>
        <w:t xml:space="preserve"> </w:t>
      </w:r>
      <w:r>
        <w:rPr>
          <w:sz w:val="19"/>
        </w:rPr>
        <w:t>le</w:t>
      </w:r>
      <w:r>
        <w:rPr>
          <w:spacing w:val="35"/>
          <w:sz w:val="19"/>
        </w:rPr>
        <w:t xml:space="preserve"> </w:t>
      </w:r>
      <w:r>
        <w:rPr>
          <w:sz w:val="19"/>
        </w:rPr>
        <w:t>cas</w:t>
      </w:r>
      <w:r>
        <w:rPr>
          <w:spacing w:val="35"/>
          <w:sz w:val="19"/>
        </w:rPr>
        <w:t xml:space="preserve"> </w:t>
      </w:r>
      <w:r>
        <w:rPr>
          <w:sz w:val="19"/>
        </w:rPr>
        <w:t>échéant</w:t>
      </w:r>
      <w:r>
        <w:rPr>
          <w:spacing w:val="35"/>
          <w:sz w:val="19"/>
        </w:rPr>
        <w:t xml:space="preserve"> </w:t>
      </w:r>
      <w:r>
        <w:rPr>
          <w:sz w:val="19"/>
        </w:rPr>
        <w:t>–</w:t>
      </w:r>
      <w:r>
        <w:rPr>
          <w:spacing w:val="37"/>
          <w:sz w:val="19"/>
        </w:rPr>
        <w:t xml:space="preserve"> </w:t>
      </w:r>
      <w:r>
        <w:rPr>
          <w:sz w:val="19"/>
        </w:rPr>
        <w:t>avec</w:t>
      </w:r>
      <w:r>
        <w:rPr>
          <w:spacing w:val="35"/>
          <w:sz w:val="19"/>
        </w:rPr>
        <w:t xml:space="preserve"> </w:t>
      </w:r>
      <w:r>
        <w:rPr>
          <w:sz w:val="19"/>
        </w:rPr>
        <w:t>les</w:t>
      </w:r>
      <w:r>
        <w:rPr>
          <w:spacing w:val="35"/>
          <w:sz w:val="19"/>
        </w:rPr>
        <w:t xml:space="preserve"> </w:t>
      </w:r>
      <w:r>
        <w:rPr>
          <w:sz w:val="19"/>
        </w:rPr>
        <w:t>dispositions</w:t>
      </w:r>
      <w:r>
        <w:rPr>
          <w:spacing w:val="35"/>
          <w:sz w:val="19"/>
        </w:rPr>
        <w:t xml:space="preserve"> </w:t>
      </w:r>
      <w:r>
        <w:rPr>
          <w:sz w:val="19"/>
        </w:rPr>
        <w:t>particu-</w:t>
      </w:r>
      <w:r>
        <w:rPr>
          <w:w w:val="75"/>
          <w:sz w:val="19"/>
        </w:rPr>
        <w:t>­‐</w:t>
      </w:r>
    </w:p>
    <w:p w14:paraId="58DE82EB" w14:textId="77777777" w:rsidR="00FE33A9" w:rsidRDefault="00FE33A9">
      <w:pPr>
        <w:spacing w:line="254" w:lineRule="auto"/>
        <w:jc w:val="both"/>
        <w:rPr>
          <w:sz w:val="19"/>
        </w:rPr>
        <w:sectPr w:rsidR="00FE33A9">
          <w:headerReference w:type="even" r:id="rId19"/>
          <w:headerReference w:type="default" r:id="rId20"/>
          <w:footerReference w:type="even" r:id="rId21"/>
          <w:footerReference w:type="default" r:id="rId22"/>
          <w:pgSz w:w="11900" w:h="16840"/>
          <w:pgMar w:top="700" w:right="680" w:bottom="900" w:left="1020" w:header="275" w:footer="713" w:gutter="0"/>
          <w:pgNumType w:start="6"/>
          <w:cols w:space="720"/>
        </w:sectPr>
      </w:pPr>
    </w:p>
    <w:tbl>
      <w:tblPr>
        <w:tblStyle w:val="TableNormal"/>
        <w:tblW w:w="0" w:type="auto"/>
        <w:tblInd w:w="80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36"/>
        <w:gridCol w:w="317"/>
      </w:tblGrid>
      <w:tr w:rsidR="00FE33A9" w14:paraId="69825385" w14:textId="77777777">
        <w:trPr>
          <w:trHeight w:val="292"/>
        </w:trPr>
        <w:tc>
          <w:tcPr>
            <w:tcW w:w="317" w:type="dxa"/>
            <w:tcBorders>
              <w:right w:val="double" w:sz="6" w:space="0" w:color="000000"/>
            </w:tcBorders>
          </w:tcPr>
          <w:p w14:paraId="6B514583" w14:textId="77777777" w:rsidR="00FE33A9" w:rsidRDefault="00083A3D">
            <w:pPr>
              <w:pStyle w:val="TableParagraph"/>
              <w:ind w:left="69"/>
              <w:rPr>
                <w:b/>
                <w:sz w:val="19"/>
              </w:rPr>
            </w:pPr>
            <w:r>
              <w:rPr>
                <w:b/>
                <w:w w:val="103"/>
                <w:sz w:val="19"/>
              </w:rPr>
              <w:lastRenderedPageBreak/>
              <w:t>U</w:t>
            </w:r>
          </w:p>
        </w:tc>
        <w:tc>
          <w:tcPr>
            <w:tcW w:w="336" w:type="dxa"/>
            <w:tcBorders>
              <w:left w:val="double" w:sz="6" w:space="0" w:color="000000"/>
              <w:right w:val="double" w:sz="6" w:space="0" w:color="000000"/>
            </w:tcBorders>
          </w:tcPr>
          <w:p w14:paraId="27E4B21F" w14:textId="77777777" w:rsidR="00FE33A9" w:rsidRDefault="00083A3D">
            <w:pPr>
              <w:pStyle w:val="TableParagraph"/>
              <w:ind w:left="13"/>
              <w:rPr>
                <w:b/>
                <w:sz w:val="19"/>
              </w:rPr>
            </w:pPr>
            <w:r>
              <w:rPr>
                <w:b/>
                <w:spacing w:val="-5"/>
                <w:w w:val="105"/>
                <w:sz w:val="19"/>
              </w:rPr>
              <w:t>AU</w:t>
            </w:r>
          </w:p>
        </w:tc>
        <w:tc>
          <w:tcPr>
            <w:tcW w:w="336" w:type="dxa"/>
            <w:tcBorders>
              <w:left w:val="double" w:sz="6" w:space="0" w:color="000000"/>
              <w:right w:val="double" w:sz="6" w:space="0" w:color="000000"/>
            </w:tcBorders>
          </w:tcPr>
          <w:p w14:paraId="0B9208BC" w14:textId="77777777" w:rsidR="00FE33A9" w:rsidRDefault="00083A3D">
            <w:pPr>
              <w:pStyle w:val="TableParagraph"/>
              <w:ind w:left="90"/>
              <w:rPr>
                <w:b/>
                <w:sz w:val="19"/>
              </w:rPr>
            </w:pPr>
            <w:r>
              <w:rPr>
                <w:b/>
                <w:w w:val="103"/>
                <w:sz w:val="19"/>
              </w:rPr>
              <w:t>A</w:t>
            </w:r>
          </w:p>
        </w:tc>
        <w:tc>
          <w:tcPr>
            <w:tcW w:w="317" w:type="dxa"/>
            <w:tcBorders>
              <w:left w:val="double" w:sz="6" w:space="0" w:color="000000"/>
              <w:right w:val="nil"/>
            </w:tcBorders>
          </w:tcPr>
          <w:p w14:paraId="7C65D3FC" w14:textId="77777777" w:rsidR="00FE33A9" w:rsidRDefault="00083A3D">
            <w:pPr>
              <w:pStyle w:val="TableParagraph"/>
              <w:ind w:left="71"/>
              <w:rPr>
                <w:b/>
                <w:sz w:val="21"/>
              </w:rPr>
            </w:pPr>
            <w:r>
              <w:rPr>
                <w:b/>
                <w:w w:val="102"/>
                <w:sz w:val="21"/>
              </w:rPr>
              <w:t>N</w:t>
            </w:r>
          </w:p>
        </w:tc>
      </w:tr>
    </w:tbl>
    <w:p w14:paraId="47CB0196" w14:textId="77777777" w:rsidR="00FE33A9" w:rsidRDefault="00FE33A9">
      <w:pPr>
        <w:pStyle w:val="Corpsdetexte"/>
        <w:spacing w:before="9"/>
        <w:rPr>
          <w:sz w:val="24"/>
        </w:rPr>
      </w:pPr>
    </w:p>
    <w:p w14:paraId="5208C363" w14:textId="77777777" w:rsidR="00FE33A9" w:rsidRDefault="00083A3D">
      <w:pPr>
        <w:spacing w:before="107" w:line="254" w:lineRule="auto"/>
        <w:ind w:left="1465" w:right="739"/>
        <w:rPr>
          <w:b/>
          <w:sz w:val="19"/>
        </w:rPr>
      </w:pPr>
      <w:r>
        <w:rPr>
          <w:sz w:val="19"/>
        </w:rPr>
        <w:t>lières</w:t>
      </w:r>
      <w:r>
        <w:rPr>
          <w:spacing w:val="18"/>
          <w:sz w:val="19"/>
        </w:rPr>
        <w:t xml:space="preserve"> </w:t>
      </w:r>
      <w:r>
        <w:rPr>
          <w:sz w:val="19"/>
        </w:rPr>
        <w:t>aux</w:t>
      </w:r>
      <w:r>
        <w:rPr>
          <w:spacing w:val="18"/>
          <w:sz w:val="19"/>
        </w:rPr>
        <w:t xml:space="preserve"> </w:t>
      </w:r>
      <w:r>
        <w:rPr>
          <w:sz w:val="19"/>
        </w:rPr>
        <w:t>zones</w:t>
      </w:r>
      <w:r>
        <w:rPr>
          <w:spacing w:val="18"/>
          <w:sz w:val="19"/>
        </w:rPr>
        <w:t xml:space="preserve"> </w:t>
      </w:r>
      <w:r>
        <w:rPr>
          <w:sz w:val="19"/>
        </w:rPr>
        <w:t>de</w:t>
      </w:r>
      <w:r>
        <w:rPr>
          <w:spacing w:val="18"/>
          <w:sz w:val="19"/>
        </w:rPr>
        <w:t xml:space="preserve"> </w:t>
      </w:r>
      <w:r>
        <w:rPr>
          <w:sz w:val="19"/>
        </w:rPr>
        <w:t>montagne</w:t>
      </w:r>
      <w:r>
        <w:rPr>
          <w:spacing w:val="18"/>
          <w:sz w:val="19"/>
        </w:rPr>
        <w:t xml:space="preserve"> </w:t>
      </w:r>
      <w:r>
        <w:rPr>
          <w:sz w:val="19"/>
        </w:rPr>
        <w:t>et</w:t>
      </w:r>
      <w:r>
        <w:rPr>
          <w:spacing w:val="18"/>
          <w:sz w:val="19"/>
        </w:rPr>
        <w:t xml:space="preserve"> </w:t>
      </w:r>
      <w:r>
        <w:rPr>
          <w:b/>
          <w:sz w:val="19"/>
        </w:rPr>
        <w:t>au</w:t>
      </w:r>
      <w:r>
        <w:rPr>
          <w:b/>
          <w:spacing w:val="18"/>
          <w:sz w:val="19"/>
        </w:rPr>
        <w:t xml:space="preserve"> </w:t>
      </w:r>
      <w:r>
        <w:rPr>
          <w:b/>
          <w:sz w:val="19"/>
        </w:rPr>
        <w:t>littoral</w:t>
      </w:r>
      <w:r>
        <w:rPr>
          <w:b/>
          <w:spacing w:val="17"/>
          <w:sz w:val="19"/>
        </w:rPr>
        <w:t xml:space="preserve"> </w:t>
      </w:r>
      <w:r>
        <w:rPr>
          <w:sz w:val="19"/>
        </w:rPr>
        <w:t>issues</w:t>
      </w:r>
      <w:r>
        <w:rPr>
          <w:spacing w:val="18"/>
          <w:sz w:val="19"/>
        </w:rPr>
        <w:t xml:space="preserve"> </w:t>
      </w:r>
      <w:r>
        <w:rPr>
          <w:sz w:val="19"/>
        </w:rPr>
        <w:t>des</w:t>
      </w:r>
      <w:r>
        <w:rPr>
          <w:spacing w:val="18"/>
          <w:sz w:val="19"/>
        </w:rPr>
        <w:t xml:space="preserve"> </w:t>
      </w:r>
      <w:r>
        <w:rPr>
          <w:sz w:val="19"/>
        </w:rPr>
        <w:t>articles</w:t>
      </w:r>
      <w:r>
        <w:rPr>
          <w:spacing w:val="18"/>
          <w:sz w:val="19"/>
        </w:rPr>
        <w:t xml:space="preserve"> </w:t>
      </w:r>
      <w:r>
        <w:rPr>
          <w:w w:val="111"/>
          <w:sz w:val="19"/>
        </w:rPr>
        <w:t>L</w:t>
      </w:r>
      <w:r>
        <w:rPr>
          <w:spacing w:val="-1"/>
          <w:w w:val="111"/>
          <w:sz w:val="19"/>
        </w:rPr>
        <w:t>.</w:t>
      </w:r>
      <w:r>
        <w:rPr>
          <w:w w:val="111"/>
          <w:sz w:val="19"/>
        </w:rPr>
        <w:t>14</w:t>
      </w:r>
      <w:r>
        <w:rPr>
          <w:spacing w:val="1"/>
          <w:w w:val="111"/>
          <w:sz w:val="19"/>
        </w:rPr>
        <w:t>5</w:t>
      </w:r>
      <w:r>
        <w:rPr>
          <w:spacing w:val="-1"/>
          <w:w w:val="42"/>
          <w:sz w:val="19"/>
        </w:rPr>
        <w:t>-</w:t>
      </w:r>
      <w:r>
        <w:rPr>
          <w:w w:val="75"/>
          <w:sz w:val="19"/>
        </w:rPr>
        <w:t>­</w:t>
      </w:r>
      <w:r>
        <w:rPr>
          <w:w w:val="40"/>
          <w:sz w:val="19"/>
        </w:rPr>
        <w:t>‐</w:t>
      </w:r>
      <w:r>
        <w:rPr>
          <w:spacing w:val="-1"/>
          <w:w w:val="109"/>
          <w:sz w:val="19"/>
        </w:rPr>
        <w:t>1</w:t>
      </w:r>
      <w:r>
        <w:rPr>
          <w:spacing w:val="18"/>
          <w:sz w:val="19"/>
        </w:rPr>
        <w:t xml:space="preserve"> </w:t>
      </w:r>
      <w:r>
        <w:rPr>
          <w:sz w:val="19"/>
        </w:rPr>
        <w:t>et</w:t>
      </w:r>
      <w:r>
        <w:rPr>
          <w:spacing w:val="17"/>
          <w:sz w:val="19"/>
        </w:rPr>
        <w:t xml:space="preserve"> </w:t>
      </w:r>
      <w:r>
        <w:rPr>
          <w:sz w:val="19"/>
        </w:rPr>
        <w:t>suivants</w:t>
      </w:r>
      <w:r>
        <w:rPr>
          <w:spacing w:val="18"/>
          <w:sz w:val="19"/>
        </w:rPr>
        <w:t xml:space="preserve"> </w:t>
      </w:r>
      <w:r>
        <w:rPr>
          <w:sz w:val="19"/>
        </w:rPr>
        <w:t>et</w:t>
      </w:r>
      <w:r>
        <w:rPr>
          <w:spacing w:val="17"/>
          <w:sz w:val="19"/>
        </w:rPr>
        <w:t xml:space="preserve"> </w:t>
      </w:r>
      <w:r>
        <w:rPr>
          <w:b/>
          <w:w w:val="111"/>
          <w:sz w:val="19"/>
        </w:rPr>
        <w:t>L</w:t>
      </w:r>
      <w:r>
        <w:rPr>
          <w:b/>
          <w:spacing w:val="-1"/>
          <w:w w:val="111"/>
          <w:sz w:val="19"/>
        </w:rPr>
        <w:t>.</w:t>
      </w:r>
      <w:r>
        <w:rPr>
          <w:b/>
          <w:w w:val="111"/>
          <w:sz w:val="19"/>
        </w:rPr>
        <w:t>146</w:t>
      </w:r>
      <w:r>
        <w:rPr>
          <w:b/>
          <w:spacing w:val="-1"/>
          <w:w w:val="42"/>
          <w:sz w:val="19"/>
        </w:rPr>
        <w:t>-</w:t>
      </w:r>
      <w:r>
        <w:rPr>
          <w:b/>
          <w:w w:val="75"/>
          <w:sz w:val="19"/>
        </w:rPr>
        <w:t>­</w:t>
      </w:r>
      <w:r>
        <w:rPr>
          <w:b/>
          <w:w w:val="40"/>
          <w:sz w:val="19"/>
        </w:rPr>
        <w:t>‐</w:t>
      </w:r>
      <w:r>
        <w:rPr>
          <w:b/>
          <w:spacing w:val="-1"/>
          <w:w w:val="109"/>
          <w:sz w:val="19"/>
        </w:rPr>
        <w:t>1</w:t>
      </w:r>
      <w:r>
        <w:rPr>
          <w:b/>
          <w:spacing w:val="-1"/>
          <w:sz w:val="19"/>
        </w:rPr>
        <w:t xml:space="preserve"> </w:t>
      </w:r>
      <w:r>
        <w:rPr>
          <w:b/>
          <w:sz w:val="19"/>
        </w:rPr>
        <w:t>et suivants du Code de l’Urbanisme.</w:t>
      </w:r>
    </w:p>
    <w:p w14:paraId="353C9C62" w14:textId="77777777" w:rsidR="00FE33A9" w:rsidRDefault="00FE33A9">
      <w:pPr>
        <w:pStyle w:val="Corpsdetexte"/>
        <w:spacing w:before="10"/>
        <w:rPr>
          <w:b/>
        </w:rPr>
      </w:pPr>
    </w:p>
    <w:p w14:paraId="71483942" w14:textId="77777777" w:rsidR="00FE33A9" w:rsidRDefault="00083A3D">
      <w:pPr>
        <w:pStyle w:val="Paragraphedeliste"/>
        <w:numPr>
          <w:ilvl w:val="1"/>
          <w:numId w:val="47"/>
        </w:numPr>
        <w:tabs>
          <w:tab w:val="left" w:pos="1115"/>
          <w:tab w:val="left" w:pos="1116"/>
        </w:tabs>
        <w:rPr>
          <w:sz w:val="19"/>
        </w:rPr>
      </w:pPr>
      <w:r>
        <w:rPr>
          <w:w w:val="105"/>
          <w:sz w:val="19"/>
        </w:rPr>
        <w:t>Les</w:t>
      </w:r>
      <w:r>
        <w:rPr>
          <w:spacing w:val="-4"/>
          <w:w w:val="105"/>
          <w:sz w:val="19"/>
        </w:rPr>
        <w:t xml:space="preserve"> </w:t>
      </w:r>
      <w:r>
        <w:rPr>
          <w:w w:val="105"/>
          <w:sz w:val="19"/>
        </w:rPr>
        <w:t>autres</w:t>
      </w:r>
      <w:r>
        <w:rPr>
          <w:spacing w:val="-4"/>
          <w:w w:val="105"/>
          <w:sz w:val="19"/>
        </w:rPr>
        <w:t xml:space="preserve"> </w:t>
      </w:r>
      <w:r>
        <w:rPr>
          <w:w w:val="105"/>
          <w:sz w:val="19"/>
        </w:rPr>
        <w:t>lois</w:t>
      </w:r>
      <w:r>
        <w:rPr>
          <w:spacing w:val="-3"/>
          <w:w w:val="105"/>
          <w:sz w:val="19"/>
        </w:rPr>
        <w:t xml:space="preserve"> </w:t>
      </w:r>
      <w:r>
        <w:rPr>
          <w:spacing w:val="-10"/>
          <w:w w:val="105"/>
          <w:sz w:val="19"/>
        </w:rPr>
        <w:t>:</w:t>
      </w:r>
    </w:p>
    <w:p w14:paraId="7AC99B20" w14:textId="77777777" w:rsidR="00FE33A9" w:rsidRDefault="00FE33A9">
      <w:pPr>
        <w:pStyle w:val="Corpsdetexte"/>
        <w:spacing w:before="2"/>
        <w:rPr>
          <w:sz w:val="21"/>
        </w:rPr>
      </w:pPr>
    </w:p>
    <w:p w14:paraId="23510819" w14:textId="77777777" w:rsidR="00FE33A9" w:rsidRDefault="00083A3D">
      <w:pPr>
        <w:pStyle w:val="Paragraphedeliste"/>
        <w:numPr>
          <w:ilvl w:val="2"/>
          <w:numId w:val="47"/>
        </w:numPr>
        <w:tabs>
          <w:tab w:val="left" w:pos="1464"/>
          <w:tab w:val="left" w:pos="1465"/>
        </w:tabs>
        <w:rPr>
          <w:b/>
          <w:sz w:val="19"/>
        </w:rPr>
      </w:pPr>
      <w:r>
        <w:rPr>
          <w:w w:val="105"/>
          <w:sz w:val="19"/>
        </w:rPr>
        <w:t>La</w:t>
      </w:r>
      <w:r>
        <w:rPr>
          <w:spacing w:val="-4"/>
          <w:w w:val="105"/>
          <w:sz w:val="19"/>
        </w:rPr>
        <w:t xml:space="preserve"> </w:t>
      </w:r>
      <w:r>
        <w:rPr>
          <w:w w:val="105"/>
          <w:sz w:val="19"/>
        </w:rPr>
        <w:t>loi</w:t>
      </w:r>
      <w:r>
        <w:rPr>
          <w:spacing w:val="-4"/>
          <w:w w:val="105"/>
          <w:sz w:val="19"/>
        </w:rPr>
        <w:t xml:space="preserve"> </w:t>
      </w:r>
      <w:r>
        <w:rPr>
          <w:w w:val="105"/>
          <w:sz w:val="19"/>
        </w:rPr>
        <w:t>du</w:t>
      </w:r>
      <w:r>
        <w:rPr>
          <w:spacing w:val="-4"/>
          <w:w w:val="105"/>
          <w:sz w:val="19"/>
        </w:rPr>
        <w:t xml:space="preserve"> </w:t>
      </w:r>
      <w:r>
        <w:rPr>
          <w:w w:val="105"/>
          <w:sz w:val="19"/>
        </w:rPr>
        <w:t>22</w:t>
      </w:r>
      <w:r>
        <w:rPr>
          <w:spacing w:val="-3"/>
          <w:w w:val="105"/>
          <w:sz w:val="19"/>
        </w:rPr>
        <w:t xml:space="preserve"> </w:t>
      </w:r>
      <w:r>
        <w:rPr>
          <w:w w:val="105"/>
          <w:sz w:val="19"/>
        </w:rPr>
        <w:t>juillet</w:t>
      </w:r>
      <w:r>
        <w:rPr>
          <w:spacing w:val="-4"/>
          <w:w w:val="105"/>
          <w:sz w:val="19"/>
        </w:rPr>
        <w:t xml:space="preserve"> </w:t>
      </w:r>
      <w:r>
        <w:rPr>
          <w:w w:val="105"/>
          <w:sz w:val="19"/>
        </w:rPr>
        <w:t>1987</w:t>
      </w:r>
      <w:r>
        <w:rPr>
          <w:spacing w:val="-3"/>
          <w:w w:val="105"/>
          <w:sz w:val="19"/>
        </w:rPr>
        <w:t xml:space="preserve"> </w:t>
      </w:r>
      <w:r>
        <w:rPr>
          <w:w w:val="105"/>
          <w:sz w:val="19"/>
        </w:rPr>
        <w:t>relative</w:t>
      </w:r>
      <w:r>
        <w:rPr>
          <w:spacing w:val="-4"/>
          <w:w w:val="105"/>
          <w:sz w:val="19"/>
        </w:rPr>
        <w:t xml:space="preserve"> </w:t>
      </w:r>
      <w:r>
        <w:rPr>
          <w:w w:val="105"/>
          <w:sz w:val="19"/>
        </w:rPr>
        <w:t>à</w:t>
      </w:r>
      <w:r>
        <w:rPr>
          <w:spacing w:val="-4"/>
          <w:w w:val="105"/>
          <w:sz w:val="19"/>
        </w:rPr>
        <w:t xml:space="preserve"> </w:t>
      </w:r>
      <w:r>
        <w:rPr>
          <w:w w:val="105"/>
          <w:sz w:val="19"/>
        </w:rPr>
        <w:t>la</w:t>
      </w:r>
      <w:r>
        <w:rPr>
          <w:spacing w:val="-4"/>
          <w:w w:val="105"/>
          <w:sz w:val="19"/>
        </w:rPr>
        <w:t xml:space="preserve"> </w:t>
      </w:r>
      <w:r>
        <w:rPr>
          <w:b/>
          <w:w w:val="105"/>
          <w:sz w:val="19"/>
        </w:rPr>
        <w:t>prévention</w:t>
      </w:r>
      <w:r>
        <w:rPr>
          <w:b/>
          <w:spacing w:val="-4"/>
          <w:w w:val="105"/>
          <w:sz w:val="19"/>
        </w:rPr>
        <w:t xml:space="preserve"> </w:t>
      </w:r>
      <w:r>
        <w:rPr>
          <w:b/>
          <w:w w:val="105"/>
          <w:sz w:val="19"/>
        </w:rPr>
        <w:t>des</w:t>
      </w:r>
      <w:r>
        <w:rPr>
          <w:b/>
          <w:spacing w:val="-4"/>
          <w:w w:val="105"/>
          <w:sz w:val="19"/>
        </w:rPr>
        <w:t xml:space="preserve"> </w:t>
      </w:r>
      <w:r>
        <w:rPr>
          <w:b/>
          <w:w w:val="105"/>
          <w:sz w:val="19"/>
        </w:rPr>
        <w:t>risques</w:t>
      </w:r>
      <w:r>
        <w:rPr>
          <w:b/>
          <w:spacing w:val="-4"/>
          <w:w w:val="105"/>
          <w:sz w:val="19"/>
        </w:rPr>
        <w:t xml:space="preserve"> </w:t>
      </w:r>
      <w:r>
        <w:rPr>
          <w:b/>
          <w:spacing w:val="-2"/>
          <w:w w:val="105"/>
          <w:sz w:val="19"/>
        </w:rPr>
        <w:t>majeurs,</w:t>
      </w:r>
    </w:p>
    <w:p w14:paraId="76B06917" w14:textId="77777777" w:rsidR="00FE33A9" w:rsidRDefault="00083A3D">
      <w:pPr>
        <w:pStyle w:val="Paragraphedeliste"/>
        <w:numPr>
          <w:ilvl w:val="2"/>
          <w:numId w:val="47"/>
        </w:numPr>
        <w:tabs>
          <w:tab w:val="left" w:pos="1464"/>
          <w:tab w:val="left" w:pos="1465"/>
        </w:tabs>
        <w:spacing w:before="12"/>
        <w:rPr>
          <w:b/>
          <w:sz w:val="19"/>
        </w:rPr>
      </w:pPr>
      <w:r>
        <w:rPr>
          <w:w w:val="105"/>
          <w:sz w:val="19"/>
        </w:rPr>
        <w:t>La</w:t>
      </w:r>
      <w:r>
        <w:rPr>
          <w:spacing w:val="-3"/>
          <w:w w:val="105"/>
          <w:sz w:val="19"/>
        </w:rPr>
        <w:t xml:space="preserve"> </w:t>
      </w:r>
      <w:r>
        <w:rPr>
          <w:w w:val="105"/>
          <w:sz w:val="19"/>
        </w:rPr>
        <w:t>loi</w:t>
      </w:r>
      <w:r>
        <w:rPr>
          <w:spacing w:val="-3"/>
          <w:w w:val="105"/>
          <w:sz w:val="19"/>
        </w:rPr>
        <w:t xml:space="preserve"> </w:t>
      </w:r>
      <w:r>
        <w:rPr>
          <w:w w:val="105"/>
          <w:sz w:val="19"/>
        </w:rPr>
        <w:t>du</w:t>
      </w:r>
      <w:r>
        <w:rPr>
          <w:spacing w:val="-2"/>
          <w:w w:val="105"/>
          <w:sz w:val="19"/>
        </w:rPr>
        <w:t xml:space="preserve"> </w:t>
      </w:r>
      <w:r>
        <w:rPr>
          <w:w w:val="105"/>
          <w:sz w:val="19"/>
        </w:rPr>
        <w:t>3</w:t>
      </w:r>
      <w:r>
        <w:rPr>
          <w:spacing w:val="-3"/>
          <w:w w:val="105"/>
          <w:sz w:val="19"/>
        </w:rPr>
        <w:t xml:space="preserve"> </w:t>
      </w:r>
      <w:r>
        <w:rPr>
          <w:w w:val="105"/>
          <w:sz w:val="19"/>
        </w:rPr>
        <w:t>janvier</w:t>
      </w:r>
      <w:r>
        <w:rPr>
          <w:spacing w:val="-3"/>
          <w:w w:val="105"/>
          <w:sz w:val="19"/>
        </w:rPr>
        <w:t xml:space="preserve"> </w:t>
      </w:r>
      <w:r>
        <w:rPr>
          <w:w w:val="105"/>
          <w:sz w:val="19"/>
        </w:rPr>
        <w:t>1992</w:t>
      </w:r>
      <w:r>
        <w:rPr>
          <w:spacing w:val="-2"/>
          <w:w w:val="105"/>
          <w:sz w:val="19"/>
        </w:rPr>
        <w:t xml:space="preserve"> </w:t>
      </w:r>
      <w:r>
        <w:rPr>
          <w:w w:val="105"/>
          <w:sz w:val="19"/>
        </w:rPr>
        <w:t>sur</w:t>
      </w:r>
      <w:r>
        <w:rPr>
          <w:spacing w:val="-3"/>
          <w:w w:val="105"/>
          <w:sz w:val="19"/>
        </w:rPr>
        <w:t xml:space="preserve"> </w:t>
      </w:r>
      <w:r>
        <w:rPr>
          <w:b/>
          <w:spacing w:val="-2"/>
          <w:w w:val="105"/>
          <w:sz w:val="19"/>
        </w:rPr>
        <w:t>l'eau,</w:t>
      </w:r>
    </w:p>
    <w:p w14:paraId="68BC9888" w14:textId="77777777" w:rsidR="00FE33A9" w:rsidRDefault="00083A3D">
      <w:pPr>
        <w:pStyle w:val="Paragraphedeliste"/>
        <w:numPr>
          <w:ilvl w:val="2"/>
          <w:numId w:val="47"/>
        </w:numPr>
        <w:tabs>
          <w:tab w:val="left" w:pos="1464"/>
          <w:tab w:val="left" w:pos="1465"/>
        </w:tabs>
        <w:spacing w:before="8" w:line="254" w:lineRule="auto"/>
        <w:ind w:right="739"/>
        <w:rPr>
          <w:b/>
          <w:sz w:val="19"/>
        </w:rPr>
      </w:pPr>
      <w:r>
        <w:rPr>
          <w:w w:val="105"/>
          <w:sz w:val="19"/>
        </w:rPr>
        <w:t>La loi sur le bruit du 31 décembre 1992, le décret d'application du 9 janvier 1995 et l'arrêté</w:t>
      </w:r>
      <w:r>
        <w:rPr>
          <w:spacing w:val="40"/>
          <w:w w:val="105"/>
          <w:sz w:val="19"/>
        </w:rPr>
        <w:t xml:space="preserve"> </w:t>
      </w:r>
      <w:r>
        <w:rPr>
          <w:w w:val="105"/>
          <w:sz w:val="19"/>
        </w:rPr>
        <w:t xml:space="preserve">du 30 mai 1996 relatif au </w:t>
      </w:r>
      <w:r>
        <w:rPr>
          <w:b/>
          <w:w w:val="105"/>
          <w:sz w:val="19"/>
        </w:rPr>
        <w:t>classement sonore des infrastructures terrestres,</w:t>
      </w:r>
    </w:p>
    <w:p w14:paraId="263478F1" w14:textId="77777777" w:rsidR="00FE33A9" w:rsidRDefault="00083A3D">
      <w:pPr>
        <w:pStyle w:val="Paragraphedeliste"/>
        <w:numPr>
          <w:ilvl w:val="2"/>
          <w:numId w:val="47"/>
        </w:numPr>
        <w:tabs>
          <w:tab w:val="left" w:pos="1464"/>
          <w:tab w:val="left" w:pos="1465"/>
        </w:tabs>
        <w:spacing w:line="221" w:lineRule="exact"/>
        <w:rPr>
          <w:sz w:val="19"/>
        </w:rPr>
      </w:pPr>
      <w:r>
        <w:rPr>
          <w:w w:val="105"/>
          <w:sz w:val="19"/>
        </w:rPr>
        <w:t>La</w:t>
      </w:r>
      <w:r>
        <w:rPr>
          <w:spacing w:val="-4"/>
          <w:w w:val="105"/>
          <w:sz w:val="19"/>
        </w:rPr>
        <w:t xml:space="preserve"> </w:t>
      </w:r>
      <w:r>
        <w:rPr>
          <w:w w:val="105"/>
          <w:sz w:val="19"/>
        </w:rPr>
        <w:t>loi</w:t>
      </w:r>
      <w:r>
        <w:rPr>
          <w:spacing w:val="-4"/>
          <w:w w:val="105"/>
          <w:sz w:val="19"/>
        </w:rPr>
        <w:t xml:space="preserve"> </w:t>
      </w:r>
      <w:r>
        <w:rPr>
          <w:b/>
          <w:w w:val="105"/>
          <w:sz w:val="19"/>
        </w:rPr>
        <w:t>"paysage"</w:t>
      </w:r>
      <w:r>
        <w:rPr>
          <w:b/>
          <w:spacing w:val="-4"/>
          <w:w w:val="105"/>
          <w:sz w:val="19"/>
        </w:rPr>
        <w:t xml:space="preserve"> </w:t>
      </w:r>
      <w:r>
        <w:rPr>
          <w:w w:val="105"/>
          <w:sz w:val="19"/>
        </w:rPr>
        <w:t>du</w:t>
      </w:r>
      <w:r>
        <w:rPr>
          <w:spacing w:val="-2"/>
          <w:w w:val="105"/>
          <w:sz w:val="19"/>
        </w:rPr>
        <w:t xml:space="preserve"> </w:t>
      </w:r>
      <w:r>
        <w:rPr>
          <w:w w:val="105"/>
          <w:sz w:val="19"/>
        </w:rPr>
        <w:t>8</w:t>
      </w:r>
      <w:r>
        <w:rPr>
          <w:spacing w:val="-3"/>
          <w:w w:val="105"/>
          <w:sz w:val="19"/>
        </w:rPr>
        <w:t xml:space="preserve"> </w:t>
      </w:r>
      <w:r>
        <w:rPr>
          <w:w w:val="105"/>
          <w:sz w:val="19"/>
        </w:rPr>
        <w:t>janvier</w:t>
      </w:r>
      <w:r>
        <w:rPr>
          <w:spacing w:val="-4"/>
          <w:w w:val="105"/>
          <w:sz w:val="19"/>
        </w:rPr>
        <w:t xml:space="preserve"> </w:t>
      </w:r>
      <w:r>
        <w:rPr>
          <w:spacing w:val="-2"/>
          <w:w w:val="105"/>
          <w:sz w:val="19"/>
        </w:rPr>
        <w:t>1993,</w:t>
      </w:r>
    </w:p>
    <w:p w14:paraId="46107FBB" w14:textId="77777777" w:rsidR="00FE33A9" w:rsidRDefault="00083A3D">
      <w:pPr>
        <w:pStyle w:val="Titre7"/>
        <w:numPr>
          <w:ilvl w:val="2"/>
          <w:numId w:val="47"/>
        </w:numPr>
        <w:tabs>
          <w:tab w:val="left" w:pos="1464"/>
          <w:tab w:val="left" w:pos="1465"/>
        </w:tabs>
        <w:spacing w:before="12"/>
        <w:rPr>
          <w:b w:val="0"/>
        </w:rPr>
      </w:pPr>
      <w:r>
        <w:rPr>
          <w:b w:val="0"/>
          <w:w w:val="105"/>
        </w:rPr>
        <w:t>La</w:t>
      </w:r>
      <w:r>
        <w:rPr>
          <w:b w:val="0"/>
          <w:spacing w:val="-5"/>
          <w:w w:val="105"/>
        </w:rPr>
        <w:t xml:space="preserve"> </w:t>
      </w:r>
      <w:r>
        <w:rPr>
          <w:b w:val="0"/>
          <w:w w:val="105"/>
        </w:rPr>
        <w:t>loi</w:t>
      </w:r>
      <w:r>
        <w:rPr>
          <w:b w:val="0"/>
          <w:spacing w:val="-5"/>
          <w:w w:val="105"/>
        </w:rPr>
        <w:t xml:space="preserve"> </w:t>
      </w:r>
      <w:r>
        <w:rPr>
          <w:b w:val="0"/>
          <w:w w:val="105"/>
        </w:rPr>
        <w:t>sur</w:t>
      </w:r>
      <w:r>
        <w:rPr>
          <w:b w:val="0"/>
          <w:spacing w:val="-4"/>
          <w:w w:val="105"/>
        </w:rPr>
        <w:t xml:space="preserve"> </w:t>
      </w:r>
      <w:r>
        <w:rPr>
          <w:b w:val="0"/>
          <w:w w:val="105"/>
        </w:rPr>
        <w:t>le</w:t>
      </w:r>
      <w:r>
        <w:rPr>
          <w:b w:val="0"/>
          <w:spacing w:val="-5"/>
          <w:w w:val="105"/>
        </w:rPr>
        <w:t xml:space="preserve"> </w:t>
      </w:r>
      <w:r>
        <w:rPr>
          <w:w w:val="105"/>
        </w:rPr>
        <w:t>renforcement</w:t>
      </w:r>
      <w:r>
        <w:rPr>
          <w:spacing w:val="-3"/>
          <w:w w:val="105"/>
        </w:rPr>
        <w:t xml:space="preserve"> </w:t>
      </w:r>
      <w:r>
        <w:rPr>
          <w:w w:val="105"/>
        </w:rPr>
        <w:t>de</w:t>
      </w:r>
      <w:r>
        <w:rPr>
          <w:spacing w:val="-5"/>
          <w:w w:val="105"/>
        </w:rPr>
        <w:t xml:space="preserve"> </w:t>
      </w:r>
      <w:r>
        <w:rPr>
          <w:w w:val="105"/>
        </w:rPr>
        <w:t>la</w:t>
      </w:r>
      <w:r>
        <w:rPr>
          <w:spacing w:val="-5"/>
          <w:w w:val="105"/>
        </w:rPr>
        <w:t xml:space="preserve"> </w:t>
      </w:r>
      <w:r>
        <w:rPr>
          <w:w w:val="105"/>
        </w:rPr>
        <w:t>protection</w:t>
      </w:r>
      <w:r>
        <w:rPr>
          <w:spacing w:val="-4"/>
          <w:w w:val="105"/>
        </w:rPr>
        <w:t xml:space="preserve"> </w:t>
      </w:r>
      <w:r>
        <w:rPr>
          <w:w w:val="105"/>
        </w:rPr>
        <w:t>de</w:t>
      </w:r>
      <w:r>
        <w:rPr>
          <w:spacing w:val="-5"/>
          <w:w w:val="105"/>
        </w:rPr>
        <w:t xml:space="preserve"> </w:t>
      </w:r>
      <w:r>
        <w:rPr>
          <w:w w:val="105"/>
        </w:rPr>
        <w:t>l'environnement</w:t>
      </w:r>
      <w:r>
        <w:rPr>
          <w:spacing w:val="-4"/>
          <w:w w:val="105"/>
        </w:rPr>
        <w:t xml:space="preserve"> </w:t>
      </w:r>
      <w:r>
        <w:rPr>
          <w:w w:val="105"/>
        </w:rPr>
        <w:t>du</w:t>
      </w:r>
      <w:r>
        <w:rPr>
          <w:spacing w:val="-4"/>
          <w:w w:val="105"/>
        </w:rPr>
        <w:t xml:space="preserve"> </w:t>
      </w:r>
      <w:r>
        <w:rPr>
          <w:w w:val="105"/>
        </w:rPr>
        <w:t>2</w:t>
      </w:r>
      <w:r>
        <w:rPr>
          <w:spacing w:val="-4"/>
          <w:w w:val="105"/>
        </w:rPr>
        <w:t xml:space="preserve"> </w:t>
      </w:r>
      <w:r>
        <w:rPr>
          <w:w w:val="105"/>
        </w:rPr>
        <w:t>février</w:t>
      </w:r>
      <w:r>
        <w:rPr>
          <w:spacing w:val="-4"/>
          <w:w w:val="105"/>
        </w:rPr>
        <w:t xml:space="preserve"> </w:t>
      </w:r>
      <w:r>
        <w:rPr>
          <w:spacing w:val="-2"/>
          <w:w w:val="105"/>
        </w:rPr>
        <w:t>1995</w:t>
      </w:r>
      <w:r>
        <w:rPr>
          <w:b w:val="0"/>
          <w:spacing w:val="-2"/>
          <w:w w:val="105"/>
        </w:rPr>
        <w:t>,</w:t>
      </w:r>
    </w:p>
    <w:p w14:paraId="0200FC08" w14:textId="77777777" w:rsidR="00FE33A9" w:rsidRDefault="00083A3D">
      <w:pPr>
        <w:pStyle w:val="Paragraphedeliste"/>
        <w:numPr>
          <w:ilvl w:val="2"/>
          <w:numId w:val="47"/>
        </w:numPr>
        <w:tabs>
          <w:tab w:val="left" w:pos="1464"/>
          <w:tab w:val="left" w:pos="1465"/>
        </w:tabs>
        <w:spacing w:before="13"/>
        <w:rPr>
          <w:sz w:val="19"/>
        </w:rPr>
      </w:pPr>
      <w:r>
        <w:rPr>
          <w:w w:val="105"/>
          <w:sz w:val="19"/>
        </w:rPr>
        <w:t>La</w:t>
      </w:r>
      <w:r>
        <w:rPr>
          <w:spacing w:val="-4"/>
          <w:w w:val="105"/>
          <w:sz w:val="19"/>
        </w:rPr>
        <w:t xml:space="preserve"> </w:t>
      </w:r>
      <w:r>
        <w:rPr>
          <w:w w:val="105"/>
          <w:sz w:val="19"/>
        </w:rPr>
        <w:t>loi</w:t>
      </w:r>
      <w:r>
        <w:rPr>
          <w:spacing w:val="-3"/>
          <w:w w:val="105"/>
          <w:sz w:val="19"/>
        </w:rPr>
        <w:t xml:space="preserve"> </w:t>
      </w:r>
      <w:r>
        <w:rPr>
          <w:w w:val="105"/>
          <w:sz w:val="19"/>
        </w:rPr>
        <w:t>sur</w:t>
      </w:r>
      <w:r>
        <w:rPr>
          <w:spacing w:val="-3"/>
          <w:w w:val="105"/>
          <w:sz w:val="19"/>
        </w:rPr>
        <w:t xml:space="preserve"> </w:t>
      </w:r>
      <w:r>
        <w:rPr>
          <w:b/>
          <w:w w:val="105"/>
          <w:sz w:val="19"/>
        </w:rPr>
        <w:t>l'air</w:t>
      </w:r>
      <w:r>
        <w:rPr>
          <w:b/>
          <w:spacing w:val="-3"/>
          <w:w w:val="105"/>
          <w:sz w:val="19"/>
        </w:rPr>
        <w:t xml:space="preserve"> </w:t>
      </w:r>
      <w:r>
        <w:rPr>
          <w:w w:val="105"/>
          <w:sz w:val="19"/>
        </w:rPr>
        <w:t>du</w:t>
      </w:r>
      <w:r>
        <w:rPr>
          <w:spacing w:val="-3"/>
          <w:w w:val="105"/>
          <w:sz w:val="19"/>
        </w:rPr>
        <w:t xml:space="preserve"> </w:t>
      </w:r>
      <w:r>
        <w:rPr>
          <w:w w:val="105"/>
          <w:sz w:val="19"/>
        </w:rPr>
        <w:t>30</w:t>
      </w:r>
      <w:r>
        <w:rPr>
          <w:spacing w:val="-2"/>
          <w:w w:val="105"/>
          <w:sz w:val="19"/>
        </w:rPr>
        <w:t xml:space="preserve"> </w:t>
      </w:r>
      <w:r>
        <w:rPr>
          <w:w w:val="105"/>
          <w:sz w:val="19"/>
        </w:rPr>
        <w:t>décembre</w:t>
      </w:r>
      <w:r>
        <w:rPr>
          <w:spacing w:val="-3"/>
          <w:w w:val="105"/>
          <w:sz w:val="19"/>
        </w:rPr>
        <w:t xml:space="preserve"> </w:t>
      </w:r>
      <w:r>
        <w:rPr>
          <w:spacing w:val="-2"/>
          <w:w w:val="105"/>
          <w:sz w:val="19"/>
        </w:rPr>
        <w:t>1996,</w:t>
      </w:r>
    </w:p>
    <w:p w14:paraId="7AD1833D" w14:textId="77777777" w:rsidR="00FE33A9" w:rsidRDefault="00083A3D">
      <w:pPr>
        <w:pStyle w:val="Paragraphedeliste"/>
        <w:numPr>
          <w:ilvl w:val="2"/>
          <w:numId w:val="47"/>
        </w:numPr>
        <w:tabs>
          <w:tab w:val="left" w:pos="1464"/>
          <w:tab w:val="left" w:pos="1465"/>
        </w:tabs>
        <w:spacing w:before="12"/>
        <w:rPr>
          <w:sz w:val="19"/>
        </w:rPr>
      </w:pPr>
      <w:r>
        <w:rPr>
          <w:w w:val="105"/>
          <w:sz w:val="19"/>
        </w:rPr>
        <w:t>La</w:t>
      </w:r>
      <w:r>
        <w:rPr>
          <w:spacing w:val="-5"/>
          <w:w w:val="105"/>
          <w:sz w:val="19"/>
        </w:rPr>
        <w:t xml:space="preserve"> </w:t>
      </w:r>
      <w:r>
        <w:rPr>
          <w:b/>
          <w:w w:val="105"/>
          <w:sz w:val="19"/>
        </w:rPr>
        <w:t>loi</w:t>
      </w:r>
      <w:r>
        <w:rPr>
          <w:b/>
          <w:spacing w:val="-5"/>
          <w:w w:val="105"/>
          <w:sz w:val="19"/>
        </w:rPr>
        <w:t xml:space="preserve"> </w:t>
      </w:r>
      <w:r>
        <w:rPr>
          <w:b/>
          <w:w w:val="105"/>
          <w:sz w:val="19"/>
        </w:rPr>
        <w:t>d'orientation</w:t>
      </w:r>
      <w:r>
        <w:rPr>
          <w:b/>
          <w:spacing w:val="-4"/>
          <w:w w:val="105"/>
          <w:sz w:val="19"/>
        </w:rPr>
        <w:t xml:space="preserve"> </w:t>
      </w:r>
      <w:r>
        <w:rPr>
          <w:b/>
          <w:w w:val="105"/>
          <w:sz w:val="19"/>
        </w:rPr>
        <w:t>agricole</w:t>
      </w:r>
      <w:r>
        <w:rPr>
          <w:b/>
          <w:spacing w:val="-5"/>
          <w:w w:val="105"/>
          <w:sz w:val="19"/>
        </w:rPr>
        <w:t xml:space="preserve"> </w:t>
      </w:r>
      <w:r>
        <w:rPr>
          <w:w w:val="105"/>
          <w:sz w:val="19"/>
        </w:rPr>
        <w:t>du</w:t>
      </w:r>
      <w:r>
        <w:rPr>
          <w:spacing w:val="-4"/>
          <w:w w:val="105"/>
          <w:sz w:val="19"/>
        </w:rPr>
        <w:t xml:space="preserve"> </w:t>
      </w:r>
      <w:r>
        <w:rPr>
          <w:w w:val="105"/>
          <w:sz w:val="19"/>
        </w:rPr>
        <w:t>10</w:t>
      </w:r>
      <w:r>
        <w:rPr>
          <w:spacing w:val="-4"/>
          <w:w w:val="105"/>
          <w:sz w:val="19"/>
        </w:rPr>
        <w:t xml:space="preserve"> </w:t>
      </w:r>
      <w:r>
        <w:rPr>
          <w:w w:val="105"/>
          <w:sz w:val="19"/>
        </w:rPr>
        <w:t>juillet</w:t>
      </w:r>
      <w:r>
        <w:rPr>
          <w:spacing w:val="-5"/>
          <w:w w:val="105"/>
          <w:sz w:val="19"/>
        </w:rPr>
        <w:t xml:space="preserve"> </w:t>
      </w:r>
      <w:r>
        <w:rPr>
          <w:spacing w:val="-2"/>
          <w:w w:val="105"/>
          <w:sz w:val="19"/>
        </w:rPr>
        <w:t>1999,</w:t>
      </w:r>
    </w:p>
    <w:p w14:paraId="52A4AE2D" w14:textId="77777777" w:rsidR="00FE33A9" w:rsidRDefault="00083A3D">
      <w:pPr>
        <w:pStyle w:val="Paragraphedeliste"/>
        <w:numPr>
          <w:ilvl w:val="2"/>
          <w:numId w:val="47"/>
        </w:numPr>
        <w:tabs>
          <w:tab w:val="left" w:pos="1464"/>
          <w:tab w:val="left" w:pos="1465"/>
        </w:tabs>
        <w:spacing w:before="8"/>
        <w:rPr>
          <w:b/>
          <w:sz w:val="19"/>
        </w:rPr>
      </w:pPr>
      <w:r>
        <w:rPr>
          <w:w w:val="105"/>
          <w:sz w:val="19"/>
        </w:rPr>
        <w:t>La</w:t>
      </w:r>
      <w:r>
        <w:rPr>
          <w:spacing w:val="-4"/>
          <w:w w:val="105"/>
          <w:sz w:val="19"/>
        </w:rPr>
        <w:t xml:space="preserve"> </w:t>
      </w:r>
      <w:r>
        <w:rPr>
          <w:w w:val="105"/>
          <w:sz w:val="19"/>
        </w:rPr>
        <w:t>loi</w:t>
      </w:r>
      <w:r>
        <w:rPr>
          <w:spacing w:val="-4"/>
          <w:w w:val="105"/>
          <w:sz w:val="19"/>
        </w:rPr>
        <w:t xml:space="preserve"> </w:t>
      </w:r>
      <w:r>
        <w:rPr>
          <w:w w:val="105"/>
          <w:sz w:val="19"/>
        </w:rPr>
        <w:t>du</w:t>
      </w:r>
      <w:r>
        <w:rPr>
          <w:spacing w:val="-3"/>
          <w:w w:val="105"/>
          <w:sz w:val="19"/>
        </w:rPr>
        <w:t xml:space="preserve"> </w:t>
      </w:r>
      <w:r>
        <w:rPr>
          <w:w w:val="105"/>
          <w:sz w:val="19"/>
        </w:rPr>
        <w:t>17</w:t>
      </w:r>
      <w:r>
        <w:rPr>
          <w:spacing w:val="-3"/>
          <w:w w:val="105"/>
          <w:sz w:val="19"/>
        </w:rPr>
        <w:t xml:space="preserve"> </w:t>
      </w:r>
      <w:r>
        <w:rPr>
          <w:w w:val="105"/>
          <w:sz w:val="19"/>
        </w:rPr>
        <w:t>janvier</w:t>
      </w:r>
      <w:r>
        <w:rPr>
          <w:spacing w:val="-4"/>
          <w:w w:val="105"/>
          <w:sz w:val="19"/>
        </w:rPr>
        <w:t xml:space="preserve"> </w:t>
      </w:r>
      <w:r>
        <w:rPr>
          <w:w w:val="105"/>
          <w:sz w:val="19"/>
        </w:rPr>
        <w:t>2001</w:t>
      </w:r>
      <w:r>
        <w:rPr>
          <w:spacing w:val="-3"/>
          <w:w w:val="105"/>
          <w:sz w:val="19"/>
        </w:rPr>
        <w:t xml:space="preserve"> </w:t>
      </w:r>
      <w:r>
        <w:rPr>
          <w:w w:val="105"/>
          <w:sz w:val="19"/>
        </w:rPr>
        <w:t>et</w:t>
      </w:r>
      <w:r>
        <w:rPr>
          <w:spacing w:val="-4"/>
          <w:w w:val="105"/>
          <w:sz w:val="19"/>
        </w:rPr>
        <w:t xml:space="preserve"> </w:t>
      </w:r>
      <w:r>
        <w:rPr>
          <w:w w:val="105"/>
          <w:sz w:val="19"/>
        </w:rPr>
        <w:t>son</w:t>
      </w:r>
      <w:r>
        <w:rPr>
          <w:spacing w:val="-3"/>
          <w:w w:val="105"/>
          <w:sz w:val="19"/>
        </w:rPr>
        <w:t xml:space="preserve"> </w:t>
      </w:r>
      <w:r>
        <w:rPr>
          <w:w w:val="105"/>
          <w:sz w:val="19"/>
        </w:rPr>
        <w:t>décret</w:t>
      </w:r>
      <w:r>
        <w:rPr>
          <w:spacing w:val="-4"/>
          <w:w w:val="105"/>
          <w:sz w:val="19"/>
        </w:rPr>
        <w:t xml:space="preserve"> </w:t>
      </w:r>
      <w:r>
        <w:rPr>
          <w:w w:val="105"/>
          <w:sz w:val="19"/>
        </w:rPr>
        <w:t>d'application</w:t>
      </w:r>
      <w:r>
        <w:rPr>
          <w:spacing w:val="-3"/>
          <w:w w:val="105"/>
          <w:sz w:val="19"/>
        </w:rPr>
        <w:t xml:space="preserve"> </w:t>
      </w:r>
      <w:r>
        <w:rPr>
          <w:w w:val="105"/>
          <w:sz w:val="19"/>
        </w:rPr>
        <w:t>du</w:t>
      </w:r>
      <w:r>
        <w:rPr>
          <w:spacing w:val="-3"/>
          <w:w w:val="105"/>
          <w:sz w:val="19"/>
        </w:rPr>
        <w:t xml:space="preserve"> </w:t>
      </w:r>
      <w:r>
        <w:rPr>
          <w:w w:val="105"/>
          <w:sz w:val="19"/>
        </w:rPr>
        <w:t>16</w:t>
      </w:r>
      <w:r>
        <w:rPr>
          <w:spacing w:val="-3"/>
          <w:w w:val="105"/>
          <w:sz w:val="19"/>
        </w:rPr>
        <w:t xml:space="preserve"> </w:t>
      </w:r>
      <w:r>
        <w:rPr>
          <w:w w:val="105"/>
          <w:sz w:val="19"/>
        </w:rPr>
        <w:t>janvier</w:t>
      </w:r>
      <w:r>
        <w:rPr>
          <w:spacing w:val="-3"/>
          <w:w w:val="105"/>
          <w:sz w:val="19"/>
        </w:rPr>
        <w:t xml:space="preserve"> </w:t>
      </w:r>
      <w:r>
        <w:rPr>
          <w:w w:val="105"/>
          <w:sz w:val="19"/>
        </w:rPr>
        <w:t>2002</w:t>
      </w:r>
      <w:r>
        <w:rPr>
          <w:spacing w:val="-3"/>
          <w:w w:val="105"/>
          <w:sz w:val="19"/>
        </w:rPr>
        <w:t xml:space="preserve"> </w:t>
      </w:r>
      <w:r>
        <w:rPr>
          <w:w w:val="105"/>
          <w:sz w:val="19"/>
        </w:rPr>
        <w:t>sur</w:t>
      </w:r>
      <w:r>
        <w:rPr>
          <w:spacing w:val="-6"/>
          <w:w w:val="105"/>
          <w:sz w:val="19"/>
        </w:rPr>
        <w:t xml:space="preserve"> </w:t>
      </w:r>
      <w:r>
        <w:rPr>
          <w:b/>
          <w:spacing w:val="-2"/>
          <w:w w:val="105"/>
          <w:sz w:val="19"/>
        </w:rPr>
        <w:t>l'archéologie</w:t>
      </w:r>
    </w:p>
    <w:p w14:paraId="12BADE39" w14:textId="77777777" w:rsidR="00FE33A9" w:rsidRDefault="00083A3D">
      <w:pPr>
        <w:pStyle w:val="Titre7"/>
        <w:numPr>
          <w:ilvl w:val="2"/>
          <w:numId w:val="47"/>
        </w:numPr>
        <w:tabs>
          <w:tab w:val="left" w:pos="1464"/>
          <w:tab w:val="left" w:pos="1465"/>
        </w:tabs>
        <w:spacing w:before="12"/>
      </w:pPr>
      <w:r>
        <w:rPr>
          <w:spacing w:val="-2"/>
          <w:w w:val="105"/>
        </w:rPr>
        <w:t>préventive,</w:t>
      </w:r>
    </w:p>
    <w:p w14:paraId="25EBFD6F" w14:textId="77777777" w:rsidR="00FE33A9" w:rsidRDefault="00083A3D">
      <w:pPr>
        <w:pStyle w:val="Paragraphedeliste"/>
        <w:numPr>
          <w:ilvl w:val="2"/>
          <w:numId w:val="47"/>
        </w:numPr>
        <w:tabs>
          <w:tab w:val="left" w:pos="1464"/>
          <w:tab w:val="left" w:pos="1465"/>
        </w:tabs>
        <w:spacing w:before="13"/>
        <w:rPr>
          <w:sz w:val="19"/>
        </w:rPr>
      </w:pPr>
      <w:r>
        <w:rPr>
          <w:w w:val="105"/>
          <w:sz w:val="19"/>
        </w:rPr>
        <w:t>La</w:t>
      </w:r>
      <w:r>
        <w:rPr>
          <w:spacing w:val="-4"/>
          <w:w w:val="105"/>
          <w:sz w:val="19"/>
        </w:rPr>
        <w:t xml:space="preserve"> </w:t>
      </w:r>
      <w:r>
        <w:rPr>
          <w:w w:val="105"/>
          <w:sz w:val="19"/>
        </w:rPr>
        <w:t>loi</w:t>
      </w:r>
      <w:r>
        <w:rPr>
          <w:spacing w:val="-3"/>
          <w:w w:val="105"/>
          <w:sz w:val="19"/>
        </w:rPr>
        <w:t xml:space="preserve"> </w:t>
      </w:r>
      <w:r>
        <w:rPr>
          <w:w w:val="105"/>
          <w:sz w:val="19"/>
        </w:rPr>
        <w:t>sur</w:t>
      </w:r>
      <w:r>
        <w:rPr>
          <w:spacing w:val="-3"/>
          <w:w w:val="105"/>
          <w:sz w:val="19"/>
        </w:rPr>
        <w:t xml:space="preserve"> </w:t>
      </w:r>
      <w:r>
        <w:rPr>
          <w:w w:val="105"/>
          <w:sz w:val="19"/>
        </w:rPr>
        <w:t>la</w:t>
      </w:r>
      <w:r>
        <w:rPr>
          <w:spacing w:val="-3"/>
          <w:w w:val="105"/>
          <w:sz w:val="19"/>
        </w:rPr>
        <w:t xml:space="preserve"> </w:t>
      </w:r>
      <w:r>
        <w:rPr>
          <w:b/>
          <w:w w:val="105"/>
          <w:sz w:val="19"/>
        </w:rPr>
        <w:t>protection</w:t>
      </w:r>
      <w:r>
        <w:rPr>
          <w:b/>
          <w:spacing w:val="-3"/>
          <w:w w:val="105"/>
          <w:sz w:val="19"/>
        </w:rPr>
        <w:t xml:space="preserve"> </w:t>
      </w:r>
      <w:r>
        <w:rPr>
          <w:b/>
          <w:w w:val="105"/>
          <w:sz w:val="19"/>
        </w:rPr>
        <w:t>de</w:t>
      </w:r>
      <w:r>
        <w:rPr>
          <w:b/>
          <w:spacing w:val="-4"/>
          <w:w w:val="105"/>
          <w:sz w:val="19"/>
        </w:rPr>
        <w:t xml:space="preserve"> </w:t>
      </w:r>
      <w:r>
        <w:rPr>
          <w:b/>
          <w:w w:val="105"/>
          <w:sz w:val="19"/>
        </w:rPr>
        <w:t>la</w:t>
      </w:r>
      <w:r>
        <w:rPr>
          <w:b/>
          <w:spacing w:val="-3"/>
          <w:w w:val="105"/>
          <w:sz w:val="19"/>
        </w:rPr>
        <w:t xml:space="preserve"> </w:t>
      </w:r>
      <w:r>
        <w:rPr>
          <w:b/>
          <w:w w:val="105"/>
          <w:sz w:val="19"/>
        </w:rPr>
        <w:t>forêt</w:t>
      </w:r>
      <w:r>
        <w:rPr>
          <w:b/>
          <w:spacing w:val="-3"/>
          <w:w w:val="105"/>
          <w:sz w:val="19"/>
        </w:rPr>
        <w:t xml:space="preserve"> </w:t>
      </w:r>
      <w:r>
        <w:rPr>
          <w:w w:val="105"/>
          <w:sz w:val="19"/>
        </w:rPr>
        <w:t>du</w:t>
      </w:r>
      <w:r>
        <w:rPr>
          <w:spacing w:val="-2"/>
          <w:w w:val="105"/>
          <w:sz w:val="19"/>
        </w:rPr>
        <w:t xml:space="preserve"> </w:t>
      </w:r>
      <w:r>
        <w:rPr>
          <w:w w:val="105"/>
          <w:sz w:val="19"/>
        </w:rPr>
        <w:t>9</w:t>
      </w:r>
      <w:r>
        <w:rPr>
          <w:spacing w:val="-3"/>
          <w:w w:val="105"/>
          <w:sz w:val="19"/>
        </w:rPr>
        <w:t xml:space="preserve"> </w:t>
      </w:r>
      <w:r>
        <w:rPr>
          <w:w w:val="105"/>
          <w:sz w:val="19"/>
        </w:rPr>
        <w:t>juillet</w:t>
      </w:r>
      <w:r>
        <w:rPr>
          <w:spacing w:val="-3"/>
          <w:w w:val="105"/>
          <w:sz w:val="19"/>
        </w:rPr>
        <w:t xml:space="preserve"> </w:t>
      </w:r>
      <w:r>
        <w:rPr>
          <w:spacing w:val="-2"/>
          <w:w w:val="105"/>
          <w:sz w:val="19"/>
        </w:rPr>
        <w:t>2001,</w:t>
      </w:r>
    </w:p>
    <w:p w14:paraId="69666529" w14:textId="77777777" w:rsidR="00FE33A9" w:rsidRDefault="00083A3D">
      <w:pPr>
        <w:pStyle w:val="Paragraphedeliste"/>
        <w:numPr>
          <w:ilvl w:val="2"/>
          <w:numId w:val="47"/>
        </w:numPr>
        <w:tabs>
          <w:tab w:val="left" w:pos="1464"/>
          <w:tab w:val="left" w:pos="1465"/>
        </w:tabs>
        <w:spacing w:before="12"/>
        <w:rPr>
          <w:sz w:val="19"/>
        </w:rPr>
      </w:pPr>
      <w:r>
        <w:rPr>
          <w:w w:val="105"/>
          <w:sz w:val="19"/>
        </w:rPr>
        <w:t>La</w:t>
      </w:r>
      <w:r>
        <w:rPr>
          <w:spacing w:val="-5"/>
          <w:w w:val="105"/>
          <w:sz w:val="19"/>
        </w:rPr>
        <w:t xml:space="preserve"> </w:t>
      </w:r>
      <w:r>
        <w:rPr>
          <w:w w:val="105"/>
          <w:sz w:val="19"/>
        </w:rPr>
        <w:t>loi</w:t>
      </w:r>
      <w:r>
        <w:rPr>
          <w:spacing w:val="-4"/>
          <w:w w:val="105"/>
          <w:sz w:val="19"/>
        </w:rPr>
        <w:t xml:space="preserve"> </w:t>
      </w:r>
      <w:r>
        <w:rPr>
          <w:w w:val="105"/>
          <w:sz w:val="19"/>
        </w:rPr>
        <w:t>du</w:t>
      </w:r>
      <w:r>
        <w:rPr>
          <w:spacing w:val="-3"/>
          <w:w w:val="105"/>
          <w:sz w:val="19"/>
        </w:rPr>
        <w:t xml:space="preserve"> </w:t>
      </w:r>
      <w:r>
        <w:rPr>
          <w:w w:val="105"/>
          <w:sz w:val="19"/>
        </w:rPr>
        <w:t>30</w:t>
      </w:r>
      <w:r>
        <w:rPr>
          <w:spacing w:val="-3"/>
          <w:w w:val="105"/>
          <w:sz w:val="19"/>
        </w:rPr>
        <w:t xml:space="preserve"> </w:t>
      </w:r>
      <w:r>
        <w:rPr>
          <w:w w:val="105"/>
          <w:sz w:val="19"/>
        </w:rPr>
        <w:t>décembre</w:t>
      </w:r>
      <w:r>
        <w:rPr>
          <w:spacing w:val="-4"/>
          <w:w w:val="105"/>
          <w:sz w:val="19"/>
        </w:rPr>
        <w:t xml:space="preserve"> </w:t>
      </w:r>
      <w:r>
        <w:rPr>
          <w:w w:val="105"/>
          <w:sz w:val="19"/>
        </w:rPr>
        <w:t>2001</w:t>
      </w:r>
      <w:r>
        <w:rPr>
          <w:spacing w:val="-4"/>
          <w:w w:val="105"/>
          <w:sz w:val="19"/>
        </w:rPr>
        <w:t xml:space="preserve"> </w:t>
      </w:r>
      <w:r>
        <w:rPr>
          <w:w w:val="105"/>
          <w:sz w:val="19"/>
        </w:rPr>
        <w:t>sur</w:t>
      </w:r>
      <w:r>
        <w:rPr>
          <w:spacing w:val="-4"/>
          <w:w w:val="105"/>
          <w:sz w:val="19"/>
        </w:rPr>
        <w:t xml:space="preserve"> </w:t>
      </w:r>
      <w:r>
        <w:rPr>
          <w:w w:val="105"/>
          <w:sz w:val="19"/>
        </w:rPr>
        <w:t>la</w:t>
      </w:r>
      <w:r>
        <w:rPr>
          <w:spacing w:val="-5"/>
          <w:w w:val="105"/>
          <w:sz w:val="19"/>
        </w:rPr>
        <w:t xml:space="preserve"> </w:t>
      </w:r>
      <w:r>
        <w:rPr>
          <w:b/>
          <w:w w:val="105"/>
          <w:sz w:val="19"/>
        </w:rPr>
        <w:t>solidarité</w:t>
      </w:r>
      <w:r>
        <w:rPr>
          <w:b/>
          <w:spacing w:val="-4"/>
          <w:w w:val="105"/>
          <w:sz w:val="19"/>
        </w:rPr>
        <w:t xml:space="preserve"> </w:t>
      </w:r>
      <w:r>
        <w:rPr>
          <w:b/>
          <w:w w:val="105"/>
          <w:sz w:val="19"/>
        </w:rPr>
        <w:t>et</w:t>
      </w:r>
      <w:r>
        <w:rPr>
          <w:b/>
          <w:spacing w:val="-4"/>
          <w:w w:val="105"/>
          <w:sz w:val="19"/>
        </w:rPr>
        <w:t xml:space="preserve"> </w:t>
      </w:r>
      <w:r>
        <w:rPr>
          <w:b/>
          <w:w w:val="105"/>
          <w:sz w:val="19"/>
        </w:rPr>
        <w:t>le</w:t>
      </w:r>
      <w:r>
        <w:rPr>
          <w:b/>
          <w:spacing w:val="-4"/>
          <w:w w:val="105"/>
          <w:sz w:val="19"/>
        </w:rPr>
        <w:t xml:space="preserve"> </w:t>
      </w:r>
      <w:r>
        <w:rPr>
          <w:b/>
          <w:w w:val="105"/>
          <w:sz w:val="19"/>
        </w:rPr>
        <w:t>renouvellement</w:t>
      </w:r>
      <w:r>
        <w:rPr>
          <w:b/>
          <w:spacing w:val="-4"/>
          <w:w w:val="105"/>
          <w:sz w:val="19"/>
        </w:rPr>
        <w:t xml:space="preserve"> </w:t>
      </w:r>
      <w:r>
        <w:rPr>
          <w:b/>
          <w:spacing w:val="-2"/>
          <w:w w:val="105"/>
          <w:sz w:val="19"/>
        </w:rPr>
        <w:t>urbain</w:t>
      </w:r>
      <w:r>
        <w:rPr>
          <w:spacing w:val="-2"/>
          <w:w w:val="105"/>
          <w:sz w:val="19"/>
        </w:rPr>
        <w:t>,</w:t>
      </w:r>
    </w:p>
    <w:p w14:paraId="1843CDEF" w14:textId="77777777" w:rsidR="00FE33A9" w:rsidRDefault="00083A3D">
      <w:pPr>
        <w:pStyle w:val="Paragraphedeliste"/>
        <w:numPr>
          <w:ilvl w:val="2"/>
          <w:numId w:val="47"/>
        </w:numPr>
        <w:tabs>
          <w:tab w:val="left" w:pos="1464"/>
          <w:tab w:val="left" w:pos="1465"/>
        </w:tabs>
        <w:spacing w:before="13" w:line="254" w:lineRule="auto"/>
        <w:ind w:right="737"/>
        <w:rPr>
          <w:sz w:val="19"/>
        </w:rPr>
      </w:pPr>
      <w:r>
        <w:rPr>
          <w:sz w:val="19"/>
        </w:rPr>
        <w:t>La</w:t>
      </w:r>
      <w:r>
        <w:rPr>
          <w:spacing w:val="23"/>
          <w:sz w:val="19"/>
        </w:rPr>
        <w:t xml:space="preserve"> </w:t>
      </w:r>
      <w:r>
        <w:rPr>
          <w:sz w:val="19"/>
        </w:rPr>
        <w:t>loi</w:t>
      </w:r>
      <w:r>
        <w:rPr>
          <w:spacing w:val="23"/>
          <w:sz w:val="19"/>
        </w:rPr>
        <w:t xml:space="preserve"> </w:t>
      </w:r>
      <w:r>
        <w:rPr>
          <w:sz w:val="19"/>
        </w:rPr>
        <w:t>du</w:t>
      </w:r>
      <w:r>
        <w:rPr>
          <w:spacing w:val="23"/>
          <w:sz w:val="19"/>
        </w:rPr>
        <w:t xml:space="preserve"> </w:t>
      </w:r>
      <w:r>
        <w:rPr>
          <w:sz w:val="19"/>
        </w:rPr>
        <w:t>2</w:t>
      </w:r>
      <w:r>
        <w:rPr>
          <w:spacing w:val="23"/>
          <w:sz w:val="19"/>
        </w:rPr>
        <w:t xml:space="preserve"> </w:t>
      </w:r>
      <w:r>
        <w:rPr>
          <w:sz w:val="19"/>
        </w:rPr>
        <w:t>juillet</w:t>
      </w:r>
      <w:r>
        <w:rPr>
          <w:spacing w:val="23"/>
          <w:sz w:val="19"/>
        </w:rPr>
        <w:t xml:space="preserve"> </w:t>
      </w:r>
      <w:r>
        <w:rPr>
          <w:sz w:val="19"/>
        </w:rPr>
        <w:t>2003</w:t>
      </w:r>
      <w:r>
        <w:rPr>
          <w:spacing w:val="23"/>
          <w:sz w:val="19"/>
        </w:rPr>
        <w:t xml:space="preserve"> </w:t>
      </w:r>
      <w:r>
        <w:rPr>
          <w:sz w:val="19"/>
        </w:rPr>
        <w:t>sur</w:t>
      </w:r>
      <w:r>
        <w:rPr>
          <w:spacing w:val="23"/>
          <w:sz w:val="19"/>
        </w:rPr>
        <w:t xml:space="preserve"> </w:t>
      </w:r>
      <w:r>
        <w:rPr>
          <w:b/>
          <w:sz w:val="19"/>
        </w:rPr>
        <w:t>l'urbanisme</w:t>
      </w:r>
      <w:r>
        <w:rPr>
          <w:b/>
          <w:spacing w:val="23"/>
          <w:sz w:val="19"/>
        </w:rPr>
        <w:t xml:space="preserve"> </w:t>
      </w:r>
      <w:r>
        <w:rPr>
          <w:b/>
          <w:sz w:val="19"/>
        </w:rPr>
        <w:t>et</w:t>
      </w:r>
      <w:r>
        <w:rPr>
          <w:b/>
          <w:spacing w:val="23"/>
          <w:sz w:val="19"/>
        </w:rPr>
        <w:t xml:space="preserve"> </w:t>
      </w:r>
      <w:r>
        <w:rPr>
          <w:b/>
          <w:sz w:val="19"/>
        </w:rPr>
        <w:t>l'habitat</w:t>
      </w:r>
      <w:r>
        <w:rPr>
          <w:b/>
          <w:spacing w:val="23"/>
          <w:sz w:val="19"/>
        </w:rPr>
        <w:t xml:space="preserve"> </w:t>
      </w:r>
      <w:r>
        <w:rPr>
          <w:sz w:val="19"/>
        </w:rPr>
        <w:t>et</w:t>
      </w:r>
      <w:r>
        <w:rPr>
          <w:spacing w:val="23"/>
          <w:sz w:val="19"/>
        </w:rPr>
        <w:t xml:space="preserve"> </w:t>
      </w:r>
      <w:r>
        <w:rPr>
          <w:sz w:val="19"/>
        </w:rPr>
        <w:t>son</w:t>
      </w:r>
      <w:r>
        <w:rPr>
          <w:spacing w:val="24"/>
          <w:sz w:val="19"/>
        </w:rPr>
        <w:t xml:space="preserve"> </w:t>
      </w:r>
      <w:r>
        <w:rPr>
          <w:sz w:val="19"/>
        </w:rPr>
        <w:t>décret</w:t>
      </w:r>
      <w:r>
        <w:rPr>
          <w:spacing w:val="23"/>
          <w:sz w:val="19"/>
        </w:rPr>
        <w:t xml:space="preserve"> </w:t>
      </w:r>
      <w:r>
        <w:rPr>
          <w:sz w:val="19"/>
        </w:rPr>
        <w:t>d'application</w:t>
      </w:r>
      <w:r>
        <w:rPr>
          <w:spacing w:val="24"/>
          <w:sz w:val="19"/>
        </w:rPr>
        <w:t xml:space="preserve"> </w:t>
      </w:r>
      <w:r>
        <w:rPr>
          <w:sz w:val="19"/>
        </w:rPr>
        <w:t>n°</w:t>
      </w:r>
      <w:r>
        <w:rPr>
          <w:spacing w:val="23"/>
          <w:sz w:val="19"/>
        </w:rPr>
        <w:t xml:space="preserve"> </w:t>
      </w:r>
      <w:r>
        <w:rPr>
          <w:w w:val="113"/>
          <w:sz w:val="19"/>
        </w:rPr>
        <w:t>200</w:t>
      </w:r>
      <w:r>
        <w:rPr>
          <w:spacing w:val="-1"/>
          <w:w w:val="113"/>
          <w:sz w:val="19"/>
        </w:rPr>
        <w:t>4</w:t>
      </w:r>
      <w:r>
        <w:rPr>
          <w:spacing w:val="-1"/>
          <w:w w:val="44"/>
          <w:sz w:val="19"/>
        </w:rPr>
        <w:t>-</w:t>
      </w:r>
      <w:r>
        <w:rPr>
          <w:w w:val="75"/>
          <w:sz w:val="19"/>
        </w:rPr>
        <w:t>­</w:t>
      </w:r>
      <w:r>
        <w:rPr>
          <w:w w:val="48"/>
          <w:sz w:val="19"/>
        </w:rPr>
        <w:t>‐</w:t>
      </w:r>
      <w:r>
        <w:rPr>
          <w:w w:val="117"/>
          <w:sz w:val="19"/>
        </w:rPr>
        <w:t>531</w:t>
      </w:r>
      <w:r>
        <w:rPr>
          <w:w w:val="99"/>
          <w:sz w:val="19"/>
        </w:rPr>
        <w:t xml:space="preserve"> </w:t>
      </w:r>
      <w:r>
        <w:rPr>
          <w:sz w:val="19"/>
        </w:rPr>
        <w:t>du 9 juin 2004,</w:t>
      </w:r>
    </w:p>
    <w:p w14:paraId="7C3FFCD9" w14:textId="77777777" w:rsidR="00FE33A9" w:rsidRDefault="00083A3D">
      <w:pPr>
        <w:pStyle w:val="Paragraphedeliste"/>
        <w:numPr>
          <w:ilvl w:val="2"/>
          <w:numId w:val="47"/>
        </w:numPr>
        <w:tabs>
          <w:tab w:val="left" w:pos="1464"/>
          <w:tab w:val="left" w:pos="1465"/>
        </w:tabs>
        <w:spacing w:line="221" w:lineRule="exact"/>
        <w:rPr>
          <w:b/>
          <w:sz w:val="19"/>
        </w:rPr>
      </w:pPr>
      <w:r>
        <w:rPr>
          <w:w w:val="105"/>
          <w:sz w:val="19"/>
        </w:rPr>
        <w:t>La</w:t>
      </w:r>
      <w:r>
        <w:rPr>
          <w:spacing w:val="-5"/>
          <w:w w:val="105"/>
          <w:sz w:val="19"/>
        </w:rPr>
        <w:t xml:space="preserve"> </w:t>
      </w:r>
      <w:r>
        <w:rPr>
          <w:w w:val="105"/>
          <w:sz w:val="19"/>
        </w:rPr>
        <w:t>loi</w:t>
      </w:r>
      <w:r>
        <w:rPr>
          <w:spacing w:val="-5"/>
          <w:w w:val="105"/>
          <w:sz w:val="19"/>
        </w:rPr>
        <w:t xml:space="preserve"> </w:t>
      </w:r>
      <w:r>
        <w:rPr>
          <w:w w:val="105"/>
          <w:sz w:val="19"/>
        </w:rPr>
        <w:t>du</w:t>
      </w:r>
      <w:r>
        <w:rPr>
          <w:spacing w:val="-4"/>
          <w:w w:val="105"/>
          <w:sz w:val="19"/>
        </w:rPr>
        <w:t xml:space="preserve"> </w:t>
      </w:r>
      <w:r>
        <w:rPr>
          <w:w w:val="105"/>
          <w:sz w:val="19"/>
        </w:rPr>
        <w:t>10</w:t>
      </w:r>
      <w:r>
        <w:rPr>
          <w:spacing w:val="-4"/>
          <w:w w:val="105"/>
          <w:sz w:val="19"/>
        </w:rPr>
        <w:t xml:space="preserve"> </w:t>
      </w:r>
      <w:r>
        <w:rPr>
          <w:w w:val="105"/>
          <w:sz w:val="19"/>
        </w:rPr>
        <w:t>février</w:t>
      </w:r>
      <w:r>
        <w:rPr>
          <w:spacing w:val="-5"/>
          <w:w w:val="105"/>
          <w:sz w:val="19"/>
        </w:rPr>
        <w:t xml:space="preserve"> </w:t>
      </w:r>
      <w:r>
        <w:rPr>
          <w:w w:val="105"/>
          <w:sz w:val="19"/>
        </w:rPr>
        <w:t>2005</w:t>
      </w:r>
      <w:r>
        <w:rPr>
          <w:spacing w:val="-4"/>
          <w:w w:val="105"/>
          <w:sz w:val="19"/>
        </w:rPr>
        <w:t xml:space="preserve"> </w:t>
      </w:r>
      <w:r>
        <w:rPr>
          <w:w w:val="105"/>
          <w:sz w:val="19"/>
        </w:rPr>
        <w:t>relative</w:t>
      </w:r>
      <w:r>
        <w:rPr>
          <w:spacing w:val="-5"/>
          <w:w w:val="105"/>
          <w:sz w:val="19"/>
        </w:rPr>
        <w:t xml:space="preserve"> </w:t>
      </w:r>
      <w:r>
        <w:rPr>
          <w:w w:val="105"/>
          <w:sz w:val="19"/>
        </w:rPr>
        <w:t>au</w:t>
      </w:r>
      <w:r>
        <w:rPr>
          <w:spacing w:val="-4"/>
          <w:w w:val="105"/>
          <w:sz w:val="19"/>
        </w:rPr>
        <w:t xml:space="preserve"> </w:t>
      </w:r>
      <w:r>
        <w:rPr>
          <w:b/>
          <w:w w:val="105"/>
          <w:sz w:val="19"/>
        </w:rPr>
        <w:t>développement</w:t>
      </w:r>
      <w:r>
        <w:rPr>
          <w:b/>
          <w:spacing w:val="-5"/>
          <w:w w:val="105"/>
          <w:sz w:val="19"/>
        </w:rPr>
        <w:t xml:space="preserve"> </w:t>
      </w:r>
      <w:r>
        <w:rPr>
          <w:b/>
          <w:w w:val="105"/>
          <w:sz w:val="19"/>
        </w:rPr>
        <w:t>des</w:t>
      </w:r>
      <w:r>
        <w:rPr>
          <w:b/>
          <w:spacing w:val="-5"/>
          <w:w w:val="105"/>
          <w:sz w:val="19"/>
        </w:rPr>
        <w:t xml:space="preserve"> </w:t>
      </w:r>
      <w:r>
        <w:rPr>
          <w:b/>
          <w:w w:val="105"/>
          <w:sz w:val="19"/>
        </w:rPr>
        <w:t>territoires</w:t>
      </w:r>
      <w:r>
        <w:rPr>
          <w:b/>
          <w:spacing w:val="-4"/>
          <w:w w:val="105"/>
          <w:sz w:val="19"/>
        </w:rPr>
        <w:t xml:space="preserve"> </w:t>
      </w:r>
      <w:r>
        <w:rPr>
          <w:b/>
          <w:spacing w:val="-2"/>
          <w:w w:val="105"/>
          <w:sz w:val="19"/>
        </w:rPr>
        <w:t>ruraux,</w:t>
      </w:r>
    </w:p>
    <w:p w14:paraId="3DD4056C" w14:textId="77777777" w:rsidR="00FE33A9" w:rsidRDefault="00083A3D">
      <w:pPr>
        <w:pStyle w:val="Paragraphedeliste"/>
        <w:numPr>
          <w:ilvl w:val="2"/>
          <w:numId w:val="47"/>
        </w:numPr>
        <w:tabs>
          <w:tab w:val="left" w:pos="1464"/>
          <w:tab w:val="left" w:pos="1465"/>
        </w:tabs>
        <w:spacing w:before="7" w:line="254" w:lineRule="auto"/>
        <w:ind w:right="738"/>
        <w:rPr>
          <w:sz w:val="19"/>
        </w:rPr>
      </w:pPr>
      <w:r>
        <w:rPr>
          <w:w w:val="105"/>
          <w:sz w:val="19"/>
        </w:rPr>
        <w:t xml:space="preserve">La loi du 11 février 2005 relative à </w:t>
      </w:r>
      <w:r>
        <w:rPr>
          <w:b/>
          <w:w w:val="105"/>
          <w:sz w:val="19"/>
        </w:rPr>
        <w:t>l'égalité des droits et des chances</w:t>
      </w:r>
      <w:r>
        <w:rPr>
          <w:w w:val="105"/>
          <w:sz w:val="19"/>
        </w:rPr>
        <w:t>, la participation et la citoyenneté des personnes handicapées,</w:t>
      </w:r>
    </w:p>
    <w:p w14:paraId="09E0CBFE" w14:textId="77777777" w:rsidR="00FE33A9" w:rsidRDefault="00083A3D">
      <w:pPr>
        <w:pStyle w:val="Paragraphedeliste"/>
        <w:numPr>
          <w:ilvl w:val="2"/>
          <w:numId w:val="47"/>
        </w:numPr>
        <w:tabs>
          <w:tab w:val="left" w:pos="1464"/>
          <w:tab w:val="left" w:pos="1465"/>
        </w:tabs>
        <w:spacing w:line="221" w:lineRule="exact"/>
        <w:rPr>
          <w:sz w:val="19"/>
        </w:rPr>
      </w:pPr>
      <w:r>
        <w:rPr>
          <w:w w:val="105"/>
          <w:sz w:val="19"/>
        </w:rPr>
        <w:t>La</w:t>
      </w:r>
      <w:r>
        <w:rPr>
          <w:spacing w:val="-5"/>
          <w:w w:val="105"/>
          <w:sz w:val="19"/>
        </w:rPr>
        <w:t xml:space="preserve"> </w:t>
      </w:r>
      <w:r>
        <w:rPr>
          <w:w w:val="105"/>
          <w:sz w:val="19"/>
        </w:rPr>
        <w:t>loi</w:t>
      </w:r>
      <w:r>
        <w:rPr>
          <w:spacing w:val="-4"/>
          <w:w w:val="105"/>
          <w:sz w:val="19"/>
        </w:rPr>
        <w:t xml:space="preserve"> </w:t>
      </w:r>
      <w:r>
        <w:rPr>
          <w:w w:val="105"/>
          <w:sz w:val="19"/>
        </w:rPr>
        <w:t>du</w:t>
      </w:r>
      <w:r>
        <w:rPr>
          <w:spacing w:val="-3"/>
          <w:w w:val="105"/>
          <w:sz w:val="19"/>
        </w:rPr>
        <w:t xml:space="preserve"> </w:t>
      </w:r>
      <w:r>
        <w:rPr>
          <w:w w:val="105"/>
          <w:sz w:val="19"/>
        </w:rPr>
        <w:t>13</w:t>
      </w:r>
      <w:r>
        <w:rPr>
          <w:spacing w:val="-4"/>
          <w:w w:val="105"/>
          <w:sz w:val="19"/>
        </w:rPr>
        <w:t xml:space="preserve"> </w:t>
      </w:r>
      <w:r>
        <w:rPr>
          <w:w w:val="105"/>
          <w:sz w:val="19"/>
        </w:rPr>
        <w:t>juillet</w:t>
      </w:r>
      <w:r>
        <w:rPr>
          <w:spacing w:val="-4"/>
          <w:w w:val="105"/>
          <w:sz w:val="19"/>
        </w:rPr>
        <w:t xml:space="preserve"> </w:t>
      </w:r>
      <w:r>
        <w:rPr>
          <w:w w:val="105"/>
          <w:sz w:val="19"/>
        </w:rPr>
        <w:t>2006</w:t>
      </w:r>
      <w:r>
        <w:rPr>
          <w:spacing w:val="-3"/>
          <w:w w:val="105"/>
          <w:sz w:val="19"/>
        </w:rPr>
        <w:t xml:space="preserve"> </w:t>
      </w:r>
      <w:r>
        <w:rPr>
          <w:w w:val="105"/>
          <w:sz w:val="19"/>
        </w:rPr>
        <w:t>portant</w:t>
      </w:r>
      <w:r>
        <w:rPr>
          <w:spacing w:val="-6"/>
          <w:w w:val="105"/>
          <w:sz w:val="19"/>
        </w:rPr>
        <w:t xml:space="preserve"> </w:t>
      </w:r>
      <w:r>
        <w:rPr>
          <w:b/>
          <w:w w:val="105"/>
          <w:sz w:val="19"/>
        </w:rPr>
        <w:t>engagement</w:t>
      </w:r>
      <w:r>
        <w:rPr>
          <w:b/>
          <w:spacing w:val="-4"/>
          <w:w w:val="105"/>
          <w:sz w:val="19"/>
        </w:rPr>
        <w:t xml:space="preserve"> </w:t>
      </w:r>
      <w:r>
        <w:rPr>
          <w:b/>
          <w:w w:val="105"/>
          <w:sz w:val="19"/>
        </w:rPr>
        <w:t>national</w:t>
      </w:r>
      <w:r>
        <w:rPr>
          <w:b/>
          <w:spacing w:val="-4"/>
          <w:w w:val="105"/>
          <w:sz w:val="19"/>
        </w:rPr>
        <w:t xml:space="preserve"> </w:t>
      </w:r>
      <w:r>
        <w:rPr>
          <w:b/>
          <w:w w:val="105"/>
          <w:sz w:val="19"/>
        </w:rPr>
        <w:t>pour</w:t>
      </w:r>
      <w:r>
        <w:rPr>
          <w:b/>
          <w:spacing w:val="-4"/>
          <w:w w:val="105"/>
          <w:sz w:val="19"/>
        </w:rPr>
        <w:t xml:space="preserve"> </w:t>
      </w:r>
      <w:r>
        <w:rPr>
          <w:b/>
          <w:w w:val="105"/>
          <w:sz w:val="19"/>
        </w:rPr>
        <w:t>le</w:t>
      </w:r>
      <w:r>
        <w:rPr>
          <w:b/>
          <w:spacing w:val="-5"/>
          <w:w w:val="105"/>
          <w:sz w:val="19"/>
        </w:rPr>
        <w:t xml:space="preserve"> </w:t>
      </w:r>
      <w:r>
        <w:rPr>
          <w:b/>
          <w:spacing w:val="-2"/>
          <w:w w:val="105"/>
          <w:sz w:val="19"/>
        </w:rPr>
        <w:t>logement</w:t>
      </w:r>
      <w:r>
        <w:rPr>
          <w:spacing w:val="-2"/>
          <w:w w:val="105"/>
          <w:sz w:val="19"/>
        </w:rPr>
        <w:t>,</w:t>
      </w:r>
    </w:p>
    <w:p w14:paraId="0FFE74E4" w14:textId="77777777" w:rsidR="00FE33A9" w:rsidRDefault="00083A3D">
      <w:pPr>
        <w:pStyle w:val="Paragraphedeliste"/>
        <w:numPr>
          <w:ilvl w:val="2"/>
          <w:numId w:val="47"/>
        </w:numPr>
        <w:tabs>
          <w:tab w:val="left" w:pos="1464"/>
          <w:tab w:val="left" w:pos="1465"/>
        </w:tabs>
        <w:spacing w:before="13"/>
        <w:rPr>
          <w:sz w:val="19"/>
        </w:rPr>
      </w:pPr>
      <w:r>
        <w:rPr>
          <w:w w:val="105"/>
          <w:sz w:val="19"/>
        </w:rPr>
        <w:t>La</w:t>
      </w:r>
      <w:r>
        <w:rPr>
          <w:spacing w:val="-4"/>
          <w:w w:val="105"/>
          <w:sz w:val="19"/>
        </w:rPr>
        <w:t xml:space="preserve"> </w:t>
      </w:r>
      <w:r>
        <w:rPr>
          <w:w w:val="105"/>
          <w:sz w:val="19"/>
        </w:rPr>
        <w:t>loi</w:t>
      </w:r>
      <w:r>
        <w:rPr>
          <w:spacing w:val="-4"/>
          <w:w w:val="105"/>
          <w:sz w:val="19"/>
        </w:rPr>
        <w:t xml:space="preserve"> </w:t>
      </w:r>
      <w:r>
        <w:rPr>
          <w:w w:val="105"/>
          <w:sz w:val="19"/>
        </w:rPr>
        <w:t>(DALO)</w:t>
      </w:r>
      <w:r>
        <w:rPr>
          <w:spacing w:val="-3"/>
          <w:w w:val="105"/>
          <w:sz w:val="19"/>
        </w:rPr>
        <w:t xml:space="preserve"> </w:t>
      </w:r>
      <w:r>
        <w:rPr>
          <w:w w:val="105"/>
          <w:sz w:val="19"/>
        </w:rPr>
        <w:t>du</w:t>
      </w:r>
      <w:r>
        <w:rPr>
          <w:spacing w:val="-3"/>
          <w:w w:val="105"/>
          <w:sz w:val="19"/>
        </w:rPr>
        <w:t xml:space="preserve"> </w:t>
      </w:r>
      <w:r>
        <w:rPr>
          <w:w w:val="105"/>
          <w:sz w:val="19"/>
        </w:rPr>
        <w:t>5</w:t>
      </w:r>
      <w:r>
        <w:rPr>
          <w:spacing w:val="-3"/>
          <w:w w:val="105"/>
          <w:sz w:val="19"/>
        </w:rPr>
        <w:t xml:space="preserve"> </w:t>
      </w:r>
      <w:r>
        <w:rPr>
          <w:w w:val="105"/>
          <w:sz w:val="19"/>
        </w:rPr>
        <w:t>mars</w:t>
      </w:r>
      <w:r>
        <w:rPr>
          <w:spacing w:val="-3"/>
          <w:w w:val="105"/>
          <w:sz w:val="19"/>
        </w:rPr>
        <w:t xml:space="preserve"> </w:t>
      </w:r>
      <w:r>
        <w:rPr>
          <w:w w:val="105"/>
          <w:sz w:val="19"/>
        </w:rPr>
        <w:t>2007</w:t>
      </w:r>
      <w:r>
        <w:rPr>
          <w:spacing w:val="-3"/>
          <w:w w:val="105"/>
          <w:sz w:val="19"/>
        </w:rPr>
        <w:t xml:space="preserve"> </w:t>
      </w:r>
      <w:r>
        <w:rPr>
          <w:w w:val="105"/>
          <w:sz w:val="19"/>
        </w:rPr>
        <w:t>instituant</w:t>
      </w:r>
      <w:r>
        <w:rPr>
          <w:spacing w:val="-4"/>
          <w:w w:val="105"/>
          <w:sz w:val="19"/>
        </w:rPr>
        <w:t xml:space="preserve"> </w:t>
      </w:r>
      <w:r>
        <w:rPr>
          <w:w w:val="105"/>
          <w:sz w:val="19"/>
        </w:rPr>
        <w:t>un</w:t>
      </w:r>
      <w:r>
        <w:rPr>
          <w:spacing w:val="-4"/>
          <w:w w:val="105"/>
          <w:sz w:val="19"/>
        </w:rPr>
        <w:t xml:space="preserve"> </w:t>
      </w:r>
      <w:r>
        <w:rPr>
          <w:b/>
          <w:w w:val="105"/>
          <w:sz w:val="19"/>
        </w:rPr>
        <w:t>droit</w:t>
      </w:r>
      <w:r>
        <w:rPr>
          <w:b/>
          <w:spacing w:val="-4"/>
          <w:w w:val="105"/>
          <w:sz w:val="19"/>
        </w:rPr>
        <w:t xml:space="preserve"> </w:t>
      </w:r>
      <w:r>
        <w:rPr>
          <w:b/>
          <w:w w:val="105"/>
          <w:sz w:val="19"/>
        </w:rPr>
        <w:t>au</w:t>
      </w:r>
      <w:r>
        <w:rPr>
          <w:b/>
          <w:spacing w:val="-3"/>
          <w:w w:val="105"/>
          <w:sz w:val="19"/>
        </w:rPr>
        <w:t xml:space="preserve"> </w:t>
      </w:r>
      <w:r>
        <w:rPr>
          <w:b/>
          <w:w w:val="105"/>
          <w:sz w:val="19"/>
        </w:rPr>
        <w:t>logement</w:t>
      </w:r>
      <w:r>
        <w:rPr>
          <w:b/>
          <w:spacing w:val="-3"/>
          <w:w w:val="105"/>
          <w:sz w:val="19"/>
        </w:rPr>
        <w:t xml:space="preserve"> </w:t>
      </w:r>
      <w:r>
        <w:rPr>
          <w:b/>
          <w:spacing w:val="-2"/>
          <w:w w:val="105"/>
          <w:sz w:val="19"/>
        </w:rPr>
        <w:t>opposable</w:t>
      </w:r>
      <w:r>
        <w:rPr>
          <w:spacing w:val="-2"/>
          <w:w w:val="105"/>
          <w:sz w:val="19"/>
        </w:rPr>
        <w:t>.</w:t>
      </w:r>
    </w:p>
    <w:p w14:paraId="2FD70959" w14:textId="77777777" w:rsidR="00FE33A9" w:rsidRDefault="00083A3D">
      <w:pPr>
        <w:pStyle w:val="Paragraphedeliste"/>
        <w:numPr>
          <w:ilvl w:val="2"/>
          <w:numId w:val="47"/>
        </w:numPr>
        <w:tabs>
          <w:tab w:val="left" w:pos="1465"/>
        </w:tabs>
        <w:spacing w:before="12" w:line="252" w:lineRule="auto"/>
        <w:ind w:right="736"/>
        <w:jc w:val="both"/>
        <w:rPr>
          <w:sz w:val="19"/>
        </w:rPr>
      </w:pPr>
      <w:r>
        <w:rPr>
          <w:b/>
          <w:w w:val="105"/>
          <w:sz w:val="19"/>
        </w:rPr>
        <w:t>La loi Grenelle 1 du 3 août 2009</w:t>
      </w:r>
      <w:r>
        <w:rPr>
          <w:w w:val="105"/>
          <w:sz w:val="19"/>
        </w:rPr>
        <w:t>. Elle propose, à travers 57 articles, des mesures touchant les</w:t>
      </w:r>
      <w:r>
        <w:rPr>
          <w:spacing w:val="-6"/>
          <w:w w:val="105"/>
          <w:sz w:val="19"/>
        </w:rPr>
        <w:t xml:space="preserve"> </w:t>
      </w:r>
      <w:r>
        <w:rPr>
          <w:w w:val="105"/>
          <w:sz w:val="19"/>
        </w:rPr>
        <w:t>secteurs</w:t>
      </w:r>
      <w:r>
        <w:rPr>
          <w:spacing w:val="-6"/>
          <w:w w:val="105"/>
          <w:sz w:val="19"/>
        </w:rPr>
        <w:t xml:space="preserve"> </w:t>
      </w:r>
      <w:r>
        <w:rPr>
          <w:w w:val="105"/>
          <w:sz w:val="19"/>
        </w:rPr>
        <w:t>de</w:t>
      </w:r>
      <w:r>
        <w:rPr>
          <w:spacing w:val="-6"/>
          <w:w w:val="105"/>
          <w:sz w:val="19"/>
        </w:rPr>
        <w:t xml:space="preserve"> </w:t>
      </w:r>
      <w:r>
        <w:rPr>
          <w:w w:val="105"/>
          <w:sz w:val="19"/>
        </w:rPr>
        <w:t>l’énergie</w:t>
      </w:r>
      <w:r>
        <w:rPr>
          <w:spacing w:val="-6"/>
          <w:w w:val="105"/>
          <w:sz w:val="19"/>
        </w:rPr>
        <w:t xml:space="preserve"> </w:t>
      </w:r>
      <w:r>
        <w:rPr>
          <w:w w:val="105"/>
          <w:sz w:val="19"/>
        </w:rPr>
        <w:t>et</w:t>
      </w:r>
      <w:r>
        <w:rPr>
          <w:spacing w:val="-6"/>
          <w:w w:val="105"/>
          <w:sz w:val="19"/>
        </w:rPr>
        <w:t xml:space="preserve"> </w:t>
      </w:r>
      <w:r>
        <w:rPr>
          <w:w w:val="105"/>
          <w:sz w:val="19"/>
        </w:rPr>
        <w:t>du</w:t>
      </w:r>
      <w:r>
        <w:rPr>
          <w:spacing w:val="-6"/>
          <w:w w:val="105"/>
          <w:sz w:val="19"/>
        </w:rPr>
        <w:t xml:space="preserve"> </w:t>
      </w:r>
      <w:r>
        <w:rPr>
          <w:w w:val="105"/>
          <w:sz w:val="19"/>
        </w:rPr>
        <w:t>bâtiment,</w:t>
      </w:r>
      <w:r>
        <w:rPr>
          <w:spacing w:val="-7"/>
          <w:w w:val="105"/>
          <w:sz w:val="19"/>
        </w:rPr>
        <w:t xml:space="preserve"> </w:t>
      </w:r>
      <w:r>
        <w:rPr>
          <w:w w:val="105"/>
          <w:sz w:val="19"/>
        </w:rPr>
        <w:t>des</w:t>
      </w:r>
      <w:r>
        <w:rPr>
          <w:spacing w:val="-6"/>
          <w:w w:val="105"/>
          <w:sz w:val="19"/>
        </w:rPr>
        <w:t xml:space="preserve"> </w:t>
      </w:r>
      <w:r>
        <w:rPr>
          <w:w w:val="105"/>
          <w:sz w:val="19"/>
        </w:rPr>
        <w:t>transports,</w:t>
      </w:r>
      <w:r>
        <w:rPr>
          <w:spacing w:val="-7"/>
          <w:w w:val="105"/>
          <w:sz w:val="19"/>
        </w:rPr>
        <w:t xml:space="preserve"> </w:t>
      </w:r>
      <w:r>
        <w:rPr>
          <w:w w:val="105"/>
          <w:sz w:val="19"/>
        </w:rPr>
        <w:t>de</w:t>
      </w:r>
      <w:r>
        <w:rPr>
          <w:spacing w:val="-6"/>
          <w:w w:val="105"/>
          <w:sz w:val="19"/>
        </w:rPr>
        <w:t xml:space="preserve"> </w:t>
      </w:r>
      <w:r>
        <w:rPr>
          <w:w w:val="105"/>
          <w:sz w:val="19"/>
        </w:rPr>
        <w:t>la</w:t>
      </w:r>
      <w:r>
        <w:rPr>
          <w:spacing w:val="-6"/>
          <w:w w:val="105"/>
          <w:sz w:val="19"/>
        </w:rPr>
        <w:t xml:space="preserve"> </w:t>
      </w:r>
      <w:r>
        <w:rPr>
          <w:w w:val="105"/>
          <w:sz w:val="19"/>
        </w:rPr>
        <w:t>biodiversité</w:t>
      </w:r>
      <w:r>
        <w:rPr>
          <w:spacing w:val="-6"/>
          <w:w w:val="105"/>
          <w:sz w:val="19"/>
        </w:rPr>
        <w:t xml:space="preserve"> </w:t>
      </w:r>
      <w:r>
        <w:rPr>
          <w:w w:val="105"/>
          <w:sz w:val="19"/>
        </w:rPr>
        <w:t>et</w:t>
      </w:r>
      <w:r>
        <w:rPr>
          <w:spacing w:val="-6"/>
          <w:w w:val="105"/>
          <w:sz w:val="19"/>
        </w:rPr>
        <w:t xml:space="preserve"> </w:t>
      </w:r>
      <w:r>
        <w:rPr>
          <w:w w:val="105"/>
          <w:sz w:val="19"/>
        </w:rPr>
        <w:t>des</w:t>
      </w:r>
      <w:r>
        <w:rPr>
          <w:spacing w:val="-6"/>
          <w:w w:val="105"/>
          <w:sz w:val="19"/>
        </w:rPr>
        <w:t xml:space="preserve"> </w:t>
      </w:r>
      <w:r>
        <w:rPr>
          <w:w w:val="105"/>
          <w:sz w:val="19"/>
        </w:rPr>
        <w:t>milieux</w:t>
      </w:r>
      <w:r>
        <w:rPr>
          <w:spacing w:val="-6"/>
          <w:w w:val="105"/>
          <w:sz w:val="19"/>
        </w:rPr>
        <w:t xml:space="preserve"> </w:t>
      </w:r>
      <w:r>
        <w:rPr>
          <w:w w:val="105"/>
          <w:sz w:val="19"/>
        </w:rPr>
        <w:t>natu-</w:t>
      </w:r>
      <w:r>
        <w:rPr>
          <w:sz w:val="19"/>
        </w:rPr>
        <w:t xml:space="preserve">­‐ </w:t>
      </w:r>
      <w:r>
        <w:rPr>
          <w:w w:val="105"/>
          <w:sz w:val="19"/>
        </w:rPr>
        <w:t>rels, de la gouvernance et enfin des risques pour l’environnement et la santé.</w:t>
      </w:r>
    </w:p>
    <w:p w14:paraId="678E6FD9" w14:textId="77777777" w:rsidR="00FE33A9" w:rsidRDefault="00083A3D">
      <w:pPr>
        <w:pStyle w:val="Paragraphedeliste"/>
        <w:numPr>
          <w:ilvl w:val="2"/>
          <w:numId w:val="47"/>
        </w:numPr>
        <w:tabs>
          <w:tab w:val="left" w:pos="1465"/>
        </w:tabs>
        <w:spacing w:line="254" w:lineRule="auto"/>
        <w:ind w:right="737"/>
        <w:jc w:val="both"/>
        <w:rPr>
          <w:sz w:val="19"/>
        </w:rPr>
      </w:pPr>
      <w:r>
        <w:rPr>
          <w:b/>
          <w:w w:val="105"/>
          <w:sz w:val="19"/>
        </w:rPr>
        <w:t>La loi</w:t>
      </w:r>
      <w:r>
        <w:rPr>
          <w:b/>
          <w:spacing w:val="-1"/>
          <w:w w:val="105"/>
          <w:sz w:val="19"/>
        </w:rPr>
        <w:t xml:space="preserve"> </w:t>
      </w:r>
      <w:r>
        <w:rPr>
          <w:b/>
          <w:w w:val="105"/>
          <w:sz w:val="19"/>
        </w:rPr>
        <w:t>Grenelle 2 du 12 juillet</w:t>
      </w:r>
      <w:r>
        <w:rPr>
          <w:b/>
          <w:spacing w:val="-1"/>
          <w:w w:val="105"/>
          <w:sz w:val="19"/>
        </w:rPr>
        <w:t xml:space="preserve"> </w:t>
      </w:r>
      <w:r>
        <w:rPr>
          <w:b/>
          <w:w w:val="105"/>
          <w:sz w:val="19"/>
        </w:rPr>
        <w:t xml:space="preserve">2010 </w:t>
      </w:r>
      <w:r>
        <w:rPr>
          <w:w w:val="105"/>
          <w:sz w:val="19"/>
        </w:rPr>
        <w:t>portant</w:t>
      </w:r>
      <w:r>
        <w:rPr>
          <w:spacing w:val="-1"/>
          <w:w w:val="105"/>
          <w:sz w:val="19"/>
        </w:rPr>
        <w:t xml:space="preserve"> </w:t>
      </w:r>
      <w:r>
        <w:rPr>
          <w:w w:val="105"/>
          <w:sz w:val="19"/>
        </w:rPr>
        <w:t>engagement</w:t>
      </w:r>
      <w:r>
        <w:rPr>
          <w:spacing w:val="-1"/>
          <w:w w:val="105"/>
          <w:sz w:val="19"/>
        </w:rPr>
        <w:t xml:space="preserve"> </w:t>
      </w:r>
      <w:r>
        <w:rPr>
          <w:w w:val="105"/>
          <w:sz w:val="19"/>
        </w:rPr>
        <w:t>national</w:t>
      </w:r>
      <w:r>
        <w:rPr>
          <w:spacing w:val="-1"/>
          <w:w w:val="105"/>
          <w:sz w:val="19"/>
        </w:rPr>
        <w:t xml:space="preserve"> </w:t>
      </w:r>
      <w:r>
        <w:rPr>
          <w:w w:val="105"/>
          <w:sz w:val="19"/>
        </w:rPr>
        <w:t>pour</w:t>
      </w:r>
      <w:r>
        <w:rPr>
          <w:spacing w:val="-1"/>
          <w:w w:val="105"/>
          <w:sz w:val="19"/>
        </w:rPr>
        <w:t xml:space="preserve"> </w:t>
      </w:r>
      <w:r>
        <w:rPr>
          <w:w w:val="105"/>
          <w:sz w:val="19"/>
        </w:rPr>
        <w:t>l’environnement.</w:t>
      </w:r>
      <w:r>
        <w:rPr>
          <w:spacing w:val="-1"/>
          <w:w w:val="105"/>
          <w:sz w:val="19"/>
        </w:rPr>
        <w:t xml:space="preserve"> </w:t>
      </w:r>
      <w:r>
        <w:rPr>
          <w:w w:val="105"/>
          <w:sz w:val="19"/>
        </w:rPr>
        <w:t>Les 248</w:t>
      </w:r>
      <w:r>
        <w:rPr>
          <w:spacing w:val="-2"/>
          <w:w w:val="105"/>
          <w:sz w:val="19"/>
        </w:rPr>
        <w:t xml:space="preserve"> </w:t>
      </w:r>
      <w:r>
        <w:rPr>
          <w:w w:val="105"/>
          <w:sz w:val="19"/>
        </w:rPr>
        <w:t>articles</w:t>
      </w:r>
      <w:r>
        <w:rPr>
          <w:spacing w:val="-2"/>
          <w:w w:val="105"/>
          <w:sz w:val="19"/>
        </w:rPr>
        <w:t xml:space="preserve"> </w:t>
      </w:r>
      <w:r>
        <w:rPr>
          <w:w w:val="105"/>
          <w:sz w:val="19"/>
        </w:rPr>
        <w:t>qui</w:t>
      </w:r>
      <w:r>
        <w:rPr>
          <w:spacing w:val="-2"/>
          <w:w w:val="105"/>
          <w:sz w:val="19"/>
        </w:rPr>
        <w:t xml:space="preserve"> </w:t>
      </w:r>
      <w:r>
        <w:rPr>
          <w:w w:val="105"/>
          <w:sz w:val="19"/>
        </w:rPr>
        <w:t>composent</w:t>
      </w:r>
      <w:r>
        <w:rPr>
          <w:spacing w:val="-2"/>
          <w:w w:val="105"/>
          <w:sz w:val="19"/>
        </w:rPr>
        <w:t xml:space="preserve"> </w:t>
      </w:r>
      <w:r>
        <w:rPr>
          <w:w w:val="105"/>
          <w:sz w:val="19"/>
        </w:rPr>
        <w:t>cet</w:t>
      </w:r>
      <w:r>
        <w:rPr>
          <w:spacing w:val="-2"/>
          <w:w w:val="105"/>
          <w:sz w:val="19"/>
        </w:rPr>
        <w:t xml:space="preserve"> </w:t>
      </w:r>
      <w:r>
        <w:rPr>
          <w:w w:val="105"/>
          <w:sz w:val="19"/>
        </w:rPr>
        <w:t>important</w:t>
      </w:r>
      <w:r>
        <w:rPr>
          <w:spacing w:val="-2"/>
          <w:w w:val="105"/>
          <w:sz w:val="19"/>
        </w:rPr>
        <w:t xml:space="preserve"> </w:t>
      </w:r>
      <w:r>
        <w:rPr>
          <w:w w:val="105"/>
          <w:sz w:val="19"/>
        </w:rPr>
        <w:t>texte</w:t>
      </w:r>
      <w:r>
        <w:rPr>
          <w:spacing w:val="-2"/>
          <w:w w:val="105"/>
          <w:sz w:val="19"/>
        </w:rPr>
        <w:t xml:space="preserve"> </w:t>
      </w:r>
      <w:r>
        <w:rPr>
          <w:w w:val="105"/>
          <w:sz w:val="19"/>
        </w:rPr>
        <w:t>de</w:t>
      </w:r>
      <w:r>
        <w:rPr>
          <w:spacing w:val="-2"/>
          <w:w w:val="105"/>
          <w:sz w:val="19"/>
        </w:rPr>
        <w:t xml:space="preserve"> </w:t>
      </w:r>
      <w:r>
        <w:rPr>
          <w:w w:val="105"/>
          <w:sz w:val="19"/>
        </w:rPr>
        <w:t>loi</w:t>
      </w:r>
      <w:r>
        <w:rPr>
          <w:spacing w:val="-2"/>
          <w:w w:val="105"/>
          <w:sz w:val="19"/>
        </w:rPr>
        <w:t xml:space="preserve"> </w:t>
      </w:r>
      <w:r>
        <w:rPr>
          <w:w w:val="105"/>
          <w:sz w:val="19"/>
        </w:rPr>
        <w:t>ont</w:t>
      </w:r>
      <w:r>
        <w:rPr>
          <w:spacing w:val="-2"/>
          <w:w w:val="105"/>
          <w:sz w:val="19"/>
        </w:rPr>
        <w:t xml:space="preserve"> </w:t>
      </w:r>
      <w:r>
        <w:rPr>
          <w:w w:val="105"/>
          <w:sz w:val="19"/>
        </w:rPr>
        <w:t>été</w:t>
      </w:r>
      <w:r>
        <w:rPr>
          <w:spacing w:val="-2"/>
          <w:w w:val="105"/>
          <w:sz w:val="19"/>
        </w:rPr>
        <w:t xml:space="preserve"> </w:t>
      </w:r>
      <w:r>
        <w:rPr>
          <w:w w:val="105"/>
          <w:sz w:val="19"/>
        </w:rPr>
        <w:t>largement</w:t>
      </w:r>
      <w:r>
        <w:rPr>
          <w:spacing w:val="-2"/>
          <w:w w:val="105"/>
          <w:sz w:val="19"/>
        </w:rPr>
        <w:t xml:space="preserve"> </w:t>
      </w:r>
      <w:r>
        <w:rPr>
          <w:w w:val="105"/>
          <w:sz w:val="19"/>
        </w:rPr>
        <w:t>enrichis</w:t>
      </w:r>
      <w:r>
        <w:rPr>
          <w:spacing w:val="-2"/>
          <w:w w:val="105"/>
          <w:sz w:val="19"/>
        </w:rPr>
        <w:t xml:space="preserve"> </w:t>
      </w:r>
      <w:r>
        <w:rPr>
          <w:w w:val="105"/>
          <w:sz w:val="19"/>
        </w:rPr>
        <w:t>par</w:t>
      </w:r>
      <w:r>
        <w:rPr>
          <w:spacing w:val="-2"/>
          <w:w w:val="105"/>
          <w:sz w:val="19"/>
        </w:rPr>
        <w:t xml:space="preserve"> </w:t>
      </w:r>
      <w:r>
        <w:rPr>
          <w:w w:val="105"/>
          <w:sz w:val="19"/>
        </w:rPr>
        <w:t>le</w:t>
      </w:r>
      <w:r>
        <w:rPr>
          <w:spacing w:val="-2"/>
          <w:w w:val="105"/>
          <w:sz w:val="19"/>
        </w:rPr>
        <w:t xml:space="preserve"> </w:t>
      </w:r>
      <w:r>
        <w:rPr>
          <w:w w:val="105"/>
          <w:sz w:val="19"/>
        </w:rPr>
        <w:t>Parle-</w:t>
      </w:r>
      <w:r>
        <w:rPr>
          <w:w w:val="95"/>
          <w:sz w:val="19"/>
        </w:rPr>
        <w:t>­‐</w:t>
      </w:r>
      <w:r>
        <w:rPr>
          <w:w w:val="105"/>
          <w:sz w:val="19"/>
        </w:rPr>
        <w:t xml:space="preserve"> ment et déclinent des mesures dans six chantiers majeurs :</w:t>
      </w:r>
    </w:p>
    <w:p w14:paraId="5E65D3D6" w14:textId="77777777" w:rsidR="00FE33A9" w:rsidRDefault="00083A3D">
      <w:pPr>
        <w:pStyle w:val="Paragraphedeliste"/>
        <w:numPr>
          <w:ilvl w:val="3"/>
          <w:numId w:val="47"/>
        </w:numPr>
        <w:tabs>
          <w:tab w:val="left" w:pos="2184"/>
          <w:tab w:val="left" w:pos="2185"/>
        </w:tabs>
        <w:spacing w:line="220" w:lineRule="exact"/>
        <w:rPr>
          <w:sz w:val="19"/>
        </w:rPr>
      </w:pPr>
      <w:r>
        <w:rPr>
          <w:w w:val="105"/>
          <w:sz w:val="19"/>
        </w:rPr>
        <w:t>Bâtiments</w:t>
      </w:r>
      <w:r>
        <w:rPr>
          <w:spacing w:val="-5"/>
          <w:w w:val="105"/>
          <w:sz w:val="19"/>
        </w:rPr>
        <w:t xml:space="preserve"> </w:t>
      </w:r>
      <w:r>
        <w:rPr>
          <w:w w:val="105"/>
          <w:sz w:val="19"/>
        </w:rPr>
        <w:t>et</w:t>
      </w:r>
      <w:r>
        <w:rPr>
          <w:spacing w:val="-4"/>
          <w:w w:val="105"/>
          <w:sz w:val="19"/>
        </w:rPr>
        <w:t xml:space="preserve"> </w:t>
      </w:r>
      <w:r>
        <w:rPr>
          <w:spacing w:val="-2"/>
          <w:w w:val="105"/>
          <w:sz w:val="19"/>
        </w:rPr>
        <w:t>urbanisme,</w:t>
      </w:r>
    </w:p>
    <w:p w14:paraId="037CAA30" w14:textId="77777777" w:rsidR="00FE33A9" w:rsidRDefault="00083A3D">
      <w:pPr>
        <w:pStyle w:val="Paragraphedeliste"/>
        <w:numPr>
          <w:ilvl w:val="3"/>
          <w:numId w:val="47"/>
        </w:numPr>
        <w:tabs>
          <w:tab w:val="left" w:pos="2184"/>
          <w:tab w:val="left" w:pos="2185"/>
        </w:tabs>
        <w:spacing w:before="12"/>
        <w:rPr>
          <w:sz w:val="19"/>
        </w:rPr>
      </w:pPr>
      <w:r>
        <w:rPr>
          <w:spacing w:val="-2"/>
          <w:w w:val="105"/>
          <w:sz w:val="19"/>
        </w:rPr>
        <w:t>Transports,</w:t>
      </w:r>
    </w:p>
    <w:p w14:paraId="6099A710" w14:textId="77777777" w:rsidR="00FE33A9" w:rsidRDefault="00083A3D">
      <w:pPr>
        <w:pStyle w:val="Paragraphedeliste"/>
        <w:numPr>
          <w:ilvl w:val="3"/>
          <w:numId w:val="47"/>
        </w:numPr>
        <w:tabs>
          <w:tab w:val="left" w:pos="2184"/>
          <w:tab w:val="left" w:pos="2185"/>
        </w:tabs>
        <w:spacing w:before="12"/>
        <w:rPr>
          <w:sz w:val="19"/>
        </w:rPr>
      </w:pPr>
      <w:r>
        <w:rPr>
          <w:spacing w:val="-2"/>
          <w:w w:val="105"/>
          <w:sz w:val="19"/>
        </w:rPr>
        <w:t>Energie,</w:t>
      </w:r>
    </w:p>
    <w:p w14:paraId="01AAF06D" w14:textId="77777777" w:rsidR="00FE33A9" w:rsidRDefault="00083A3D">
      <w:pPr>
        <w:pStyle w:val="Paragraphedeliste"/>
        <w:numPr>
          <w:ilvl w:val="3"/>
          <w:numId w:val="47"/>
        </w:numPr>
        <w:tabs>
          <w:tab w:val="left" w:pos="2184"/>
          <w:tab w:val="left" w:pos="2185"/>
        </w:tabs>
        <w:spacing w:before="8"/>
        <w:rPr>
          <w:sz w:val="19"/>
        </w:rPr>
      </w:pPr>
      <w:r>
        <w:rPr>
          <w:spacing w:val="-2"/>
          <w:w w:val="105"/>
          <w:sz w:val="19"/>
        </w:rPr>
        <w:t>Biodiversité,</w:t>
      </w:r>
    </w:p>
    <w:p w14:paraId="15D63062" w14:textId="77777777" w:rsidR="00FE33A9" w:rsidRDefault="00083A3D">
      <w:pPr>
        <w:pStyle w:val="Paragraphedeliste"/>
        <w:numPr>
          <w:ilvl w:val="3"/>
          <w:numId w:val="47"/>
        </w:numPr>
        <w:tabs>
          <w:tab w:val="left" w:pos="2184"/>
          <w:tab w:val="left" w:pos="2185"/>
        </w:tabs>
        <w:spacing w:before="12"/>
        <w:rPr>
          <w:sz w:val="19"/>
        </w:rPr>
      </w:pPr>
      <w:r>
        <w:rPr>
          <w:sz w:val="19"/>
        </w:rPr>
        <w:t>Risques,</w:t>
      </w:r>
      <w:r>
        <w:rPr>
          <w:spacing w:val="24"/>
          <w:sz w:val="19"/>
        </w:rPr>
        <w:t xml:space="preserve"> </w:t>
      </w:r>
      <w:r>
        <w:rPr>
          <w:sz w:val="19"/>
        </w:rPr>
        <w:t>santé,</w:t>
      </w:r>
      <w:r>
        <w:rPr>
          <w:spacing w:val="25"/>
          <w:sz w:val="19"/>
        </w:rPr>
        <w:t xml:space="preserve"> </w:t>
      </w:r>
      <w:r>
        <w:rPr>
          <w:spacing w:val="-2"/>
          <w:sz w:val="19"/>
        </w:rPr>
        <w:t>déchets,</w:t>
      </w:r>
    </w:p>
    <w:p w14:paraId="550AEE94" w14:textId="77777777" w:rsidR="00FE33A9" w:rsidRDefault="00083A3D">
      <w:pPr>
        <w:pStyle w:val="Paragraphedeliste"/>
        <w:numPr>
          <w:ilvl w:val="3"/>
          <w:numId w:val="47"/>
        </w:numPr>
        <w:tabs>
          <w:tab w:val="left" w:pos="2184"/>
          <w:tab w:val="left" w:pos="2185"/>
        </w:tabs>
        <w:spacing w:before="13"/>
        <w:rPr>
          <w:sz w:val="19"/>
        </w:rPr>
      </w:pPr>
      <w:r>
        <w:rPr>
          <w:spacing w:val="-2"/>
          <w:w w:val="105"/>
          <w:sz w:val="19"/>
        </w:rPr>
        <w:t>Gouvernance.</w:t>
      </w:r>
    </w:p>
    <w:p w14:paraId="1F6F7F7B" w14:textId="77777777" w:rsidR="00FE33A9" w:rsidRDefault="00FE33A9">
      <w:pPr>
        <w:pStyle w:val="Corpsdetexte"/>
        <w:spacing w:before="1"/>
        <w:rPr>
          <w:sz w:val="21"/>
        </w:rPr>
      </w:pPr>
    </w:p>
    <w:p w14:paraId="137A51C0" w14:textId="77777777" w:rsidR="00FE33A9" w:rsidRDefault="00083A3D">
      <w:pPr>
        <w:pStyle w:val="Corpsdetexte"/>
        <w:spacing w:line="254" w:lineRule="auto"/>
        <w:ind w:left="396" w:right="740"/>
      </w:pPr>
      <w:r>
        <w:t>Le</w:t>
      </w:r>
      <w:r>
        <w:rPr>
          <w:spacing w:val="17"/>
        </w:rPr>
        <w:t xml:space="preserve"> </w:t>
      </w:r>
      <w:r>
        <w:t>présent</w:t>
      </w:r>
      <w:r>
        <w:rPr>
          <w:spacing w:val="17"/>
        </w:rPr>
        <w:t xml:space="preserve"> </w:t>
      </w:r>
      <w:r>
        <w:t>PLU</w:t>
      </w:r>
      <w:r>
        <w:rPr>
          <w:spacing w:val="18"/>
        </w:rPr>
        <w:t xml:space="preserve"> </w:t>
      </w:r>
      <w:r>
        <w:t>n’est</w:t>
      </w:r>
      <w:r>
        <w:rPr>
          <w:spacing w:val="17"/>
        </w:rPr>
        <w:t xml:space="preserve"> </w:t>
      </w:r>
      <w:r>
        <w:t>pas</w:t>
      </w:r>
      <w:r>
        <w:rPr>
          <w:spacing w:val="17"/>
        </w:rPr>
        <w:t xml:space="preserve"> </w:t>
      </w:r>
      <w:r>
        <w:t>un</w:t>
      </w:r>
      <w:r>
        <w:rPr>
          <w:spacing w:val="18"/>
        </w:rPr>
        <w:t xml:space="preserve"> </w:t>
      </w:r>
      <w:r>
        <w:t>«</w:t>
      </w:r>
      <w:r>
        <w:rPr>
          <w:spacing w:val="14"/>
        </w:rPr>
        <w:t xml:space="preserve"> </w:t>
      </w:r>
      <w:r>
        <w:t>PLU</w:t>
      </w:r>
      <w:r>
        <w:rPr>
          <w:spacing w:val="18"/>
        </w:rPr>
        <w:t xml:space="preserve"> </w:t>
      </w:r>
      <w:r>
        <w:t>Grenelle »</w:t>
      </w:r>
      <w:r>
        <w:rPr>
          <w:spacing w:val="18"/>
        </w:rPr>
        <w:t xml:space="preserve"> </w:t>
      </w:r>
      <w:r>
        <w:t>au</w:t>
      </w:r>
      <w:r>
        <w:rPr>
          <w:spacing w:val="18"/>
        </w:rPr>
        <w:t xml:space="preserve"> </w:t>
      </w:r>
      <w:r>
        <w:t>sens</w:t>
      </w:r>
      <w:r>
        <w:rPr>
          <w:spacing w:val="17"/>
        </w:rPr>
        <w:t xml:space="preserve"> </w:t>
      </w:r>
      <w:r>
        <w:t>juridique</w:t>
      </w:r>
      <w:r>
        <w:rPr>
          <w:spacing w:val="18"/>
        </w:rPr>
        <w:t xml:space="preserve"> </w:t>
      </w:r>
      <w:r>
        <w:t>du</w:t>
      </w:r>
      <w:r>
        <w:rPr>
          <w:spacing w:val="18"/>
        </w:rPr>
        <w:t xml:space="preserve"> </w:t>
      </w:r>
      <w:r>
        <w:t>terme</w:t>
      </w:r>
      <w:r>
        <w:rPr>
          <w:spacing w:val="18"/>
        </w:rPr>
        <w:t xml:space="preserve"> </w:t>
      </w:r>
      <w:r>
        <w:t>mais</w:t>
      </w:r>
      <w:r>
        <w:rPr>
          <w:spacing w:val="17"/>
        </w:rPr>
        <w:t xml:space="preserve"> </w:t>
      </w:r>
      <w:r>
        <w:t>il</w:t>
      </w:r>
      <w:r>
        <w:rPr>
          <w:spacing w:val="17"/>
        </w:rPr>
        <w:t xml:space="preserve"> </w:t>
      </w:r>
      <w:r>
        <w:t>anticipe</w:t>
      </w:r>
      <w:r>
        <w:rPr>
          <w:spacing w:val="17"/>
        </w:rPr>
        <w:t xml:space="preserve"> </w:t>
      </w:r>
      <w:r>
        <w:t>nombre</w:t>
      </w:r>
      <w:r>
        <w:rPr>
          <w:spacing w:val="17"/>
        </w:rPr>
        <w:t xml:space="preserve"> </w:t>
      </w:r>
      <w:r>
        <w:t>de</w:t>
      </w:r>
      <w:r>
        <w:rPr>
          <w:spacing w:val="17"/>
        </w:rPr>
        <w:t xml:space="preserve"> </w:t>
      </w:r>
      <w:r>
        <w:t>dispo-</w:t>
      </w:r>
      <w:r>
        <w:rPr>
          <w:w w:val="95"/>
        </w:rPr>
        <w:t>­‐</w:t>
      </w:r>
      <w:r>
        <w:t xml:space="preserve"> sitions du Grenelle 2.</w:t>
      </w:r>
    </w:p>
    <w:p w14:paraId="569EF1D7" w14:textId="77777777" w:rsidR="00FE33A9" w:rsidRDefault="00FE33A9">
      <w:pPr>
        <w:pStyle w:val="Corpsdetexte"/>
        <w:spacing w:before="6"/>
      </w:pPr>
    </w:p>
    <w:p w14:paraId="2AB09CB3" w14:textId="77777777" w:rsidR="00FE33A9" w:rsidRDefault="00083A3D">
      <w:pPr>
        <w:pStyle w:val="Paragraphedeliste"/>
        <w:numPr>
          <w:ilvl w:val="1"/>
          <w:numId w:val="47"/>
        </w:numPr>
        <w:tabs>
          <w:tab w:val="left" w:pos="1115"/>
          <w:tab w:val="left" w:pos="1116"/>
        </w:tabs>
        <w:rPr>
          <w:sz w:val="19"/>
        </w:rPr>
      </w:pPr>
      <w:r>
        <w:rPr>
          <w:sz w:val="19"/>
        </w:rPr>
        <w:t>Les</w:t>
      </w:r>
      <w:r>
        <w:rPr>
          <w:spacing w:val="27"/>
          <w:sz w:val="19"/>
        </w:rPr>
        <w:t xml:space="preserve"> </w:t>
      </w:r>
      <w:r>
        <w:rPr>
          <w:sz w:val="19"/>
        </w:rPr>
        <w:t>articles</w:t>
      </w:r>
      <w:r>
        <w:rPr>
          <w:spacing w:val="28"/>
          <w:sz w:val="19"/>
        </w:rPr>
        <w:t xml:space="preserve"> </w:t>
      </w:r>
      <w:r>
        <w:rPr>
          <w:sz w:val="19"/>
        </w:rPr>
        <w:t>d'ordre</w:t>
      </w:r>
      <w:r>
        <w:rPr>
          <w:spacing w:val="27"/>
          <w:sz w:val="19"/>
        </w:rPr>
        <w:t xml:space="preserve"> </w:t>
      </w:r>
      <w:r>
        <w:rPr>
          <w:sz w:val="19"/>
        </w:rPr>
        <w:t>public</w:t>
      </w:r>
      <w:r>
        <w:rPr>
          <w:spacing w:val="28"/>
          <w:sz w:val="19"/>
        </w:rPr>
        <w:t xml:space="preserve"> </w:t>
      </w:r>
      <w:r>
        <w:rPr>
          <w:sz w:val="19"/>
        </w:rPr>
        <w:t>du</w:t>
      </w:r>
      <w:r>
        <w:rPr>
          <w:spacing w:val="29"/>
          <w:sz w:val="19"/>
        </w:rPr>
        <w:t xml:space="preserve"> </w:t>
      </w:r>
      <w:r>
        <w:rPr>
          <w:sz w:val="19"/>
        </w:rPr>
        <w:t>règlement</w:t>
      </w:r>
      <w:r>
        <w:rPr>
          <w:spacing w:val="28"/>
          <w:sz w:val="19"/>
        </w:rPr>
        <w:t xml:space="preserve"> </w:t>
      </w:r>
      <w:r>
        <w:rPr>
          <w:sz w:val="19"/>
        </w:rPr>
        <w:t>national</w:t>
      </w:r>
      <w:r>
        <w:rPr>
          <w:spacing w:val="28"/>
          <w:sz w:val="19"/>
        </w:rPr>
        <w:t xml:space="preserve"> </w:t>
      </w:r>
      <w:r>
        <w:rPr>
          <w:sz w:val="19"/>
        </w:rPr>
        <w:t>d'urbanisme,</w:t>
      </w:r>
      <w:r>
        <w:rPr>
          <w:spacing w:val="26"/>
          <w:sz w:val="19"/>
        </w:rPr>
        <w:t xml:space="preserve"> </w:t>
      </w:r>
      <w:r>
        <w:rPr>
          <w:sz w:val="19"/>
        </w:rPr>
        <w:t>notamment</w:t>
      </w:r>
      <w:r>
        <w:rPr>
          <w:spacing w:val="27"/>
          <w:sz w:val="19"/>
        </w:rPr>
        <w:t xml:space="preserve"> </w:t>
      </w:r>
      <w:r>
        <w:rPr>
          <w:spacing w:val="-10"/>
          <w:sz w:val="19"/>
        </w:rPr>
        <w:t>:</w:t>
      </w:r>
    </w:p>
    <w:p w14:paraId="54783F77" w14:textId="77777777" w:rsidR="00FE33A9" w:rsidRDefault="00FE33A9">
      <w:pPr>
        <w:pStyle w:val="Corpsdetexte"/>
        <w:spacing w:before="1"/>
        <w:rPr>
          <w:sz w:val="21"/>
        </w:rPr>
      </w:pPr>
    </w:p>
    <w:p w14:paraId="24279A2A" w14:textId="77777777" w:rsidR="00FE33A9" w:rsidRDefault="00083A3D">
      <w:pPr>
        <w:pStyle w:val="Paragraphedeliste"/>
        <w:numPr>
          <w:ilvl w:val="2"/>
          <w:numId w:val="47"/>
        </w:numPr>
        <w:tabs>
          <w:tab w:val="left" w:pos="1464"/>
          <w:tab w:val="left" w:pos="1465"/>
        </w:tabs>
        <w:spacing w:before="1"/>
        <w:rPr>
          <w:sz w:val="19"/>
        </w:rPr>
      </w:pPr>
      <w:r>
        <w:rPr>
          <w:b/>
          <w:spacing w:val="1"/>
          <w:w w:val="106"/>
          <w:sz w:val="19"/>
        </w:rPr>
        <w:t>R</w:t>
      </w:r>
      <w:r>
        <w:rPr>
          <w:b/>
          <w:spacing w:val="-1"/>
          <w:w w:val="106"/>
          <w:sz w:val="19"/>
        </w:rPr>
        <w:t>.</w:t>
      </w:r>
      <w:r>
        <w:rPr>
          <w:b/>
          <w:w w:val="106"/>
          <w:sz w:val="19"/>
        </w:rPr>
        <w:t>11</w:t>
      </w:r>
      <w:r>
        <w:rPr>
          <w:b/>
          <w:spacing w:val="1"/>
          <w:w w:val="106"/>
          <w:sz w:val="19"/>
        </w:rPr>
        <w:t>1</w:t>
      </w:r>
      <w:r>
        <w:rPr>
          <w:b/>
          <w:spacing w:val="-1"/>
          <w:w w:val="37"/>
          <w:sz w:val="19"/>
        </w:rPr>
        <w:t>-</w:t>
      </w:r>
      <w:r>
        <w:rPr>
          <w:b/>
          <w:w w:val="75"/>
          <w:sz w:val="19"/>
        </w:rPr>
        <w:t>­</w:t>
      </w:r>
      <w:r>
        <w:rPr>
          <w:b/>
          <w:w w:val="60"/>
          <w:sz w:val="19"/>
        </w:rPr>
        <w:t>‐</w:t>
      </w:r>
      <w:r>
        <w:rPr>
          <w:b/>
          <w:spacing w:val="-1"/>
          <w:w w:val="129"/>
          <w:sz w:val="19"/>
        </w:rPr>
        <w:t>2</w:t>
      </w:r>
      <w:r>
        <w:rPr>
          <w:b/>
          <w:spacing w:val="16"/>
          <w:sz w:val="19"/>
        </w:rPr>
        <w:t xml:space="preserve"> </w:t>
      </w:r>
      <w:r>
        <w:rPr>
          <w:b/>
          <w:w w:val="95"/>
          <w:sz w:val="19"/>
        </w:rPr>
        <w:t>:</w:t>
      </w:r>
      <w:r>
        <w:rPr>
          <w:b/>
          <w:spacing w:val="14"/>
          <w:sz w:val="19"/>
        </w:rPr>
        <w:t xml:space="preserve"> </w:t>
      </w:r>
      <w:r>
        <w:rPr>
          <w:w w:val="95"/>
          <w:sz w:val="19"/>
        </w:rPr>
        <w:t>Salubrité</w:t>
      </w:r>
      <w:r>
        <w:rPr>
          <w:spacing w:val="15"/>
          <w:sz w:val="19"/>
        </w:rPr>
        <w:t xml:space="preserve"> </w:t>
      </w:r>
      <w:r>
        <w:rPr>
          <w:w w:val="95"/>
          <w:sz w:val="19"/>
        </w:rPr>
        <w:t>et</w:t>
      </w:r>
      <w:r>
        <w:rPr>
          <w:spacing w:val="15"/>
          <w:sz w:val="19"/>
        </w:rPr>
        <w:t xml:space="preserve"> </w:t>
      </w:r>
      <w:r>
        <w:rPr>
          <w:w w:val="95"/>
          <w:sz w:val="19"/>
        </w:rPr>
        <w:t>sécurité</w:t>
      </w:r>
      <w:r>
        <w:rPr>
          <w:spacing w:val="15"/>
          <w:sz w:val="19"/>
        </w:rPr>
        <w:t xml:space="preserve"> </w:t>
      </w:r>
      <w:r>
        <w:rPr>
          <w:spacing w:val="-2"/>
          <w:w w:val="95"/>
          <w:sz w:val="19"/>
        </w:rPr>
        <w:t>publique,</w:t>
      </w:r>
    </w:p>
    <w:p w14:paraId="1E52003F" w14:textId="77777777" w:rsidR="00FE33A9" w:rsidRDefault="00083A3D">
      <w:pPr>
        <w:pStyle w:val="Paragraphedeliste"/>
        <w:numPr>
          <w:ilvl w:val="2"/>
          <w:numId w:val="47"/>
        </w:numPr>
        <w:tabs>
          <w:tab w:val="left" w:pos="1464"/>
          <w:tab w:val="left" w:pos="1465"/>
        </w:tabs>
        <w:spacing w:before="12"/>
        <w:rPr>
          <w:sz w:val="19"/>
        </w:rPr>
      </w:pPr>
      <w:r>
        <w:rPr>
          <w:b/>
          <w:spacing w:val="1"/>
          <w:w w:val="111"/>
          <w:sz w:val="19"/>
        </w:rPr>
        <w:t>R</w:t>
      </w:r>
      <w:r>
        <w:rPr>
          <w:b/>
          <w:spacing w:val="-1"/>
          <w:w w:val="111"/>
          <w:sz w:val="19"/>
        </w:rPr>
        <w:t>.</w:t>
      </w:r>
      <w:r>
        <w:rPr>
          <w:b/>
          <w:w w:val="111"/>
          <w:sz w:val="19"/>
        </w:rPr>
        <w:t>11</w:t>
      </w:r>
      <w:r>
        <w:rPr>
          <w:b/>
          <w:spacing w:val="1"/>
          <w:w w:val="111"/>
          <w:sz w:val="19"/>
        </w:rPr>
        <w:t>1</w:t>
      </w:r>
      <w:r>
        <w:rPr>
          <w:b/>
          <w:spacing w:val="-1"/>
          <w:w w:val="42"/>
          <w:sz w:val="19"/>
        </w:rPr>
        <w:t>-</w:t>
      </w:r>
      <w:r>
        <w:rPr>
          <w:b/>
          <w:w w:val="75"/>
          <w:sz w:val="19"/>
        </w:rPr>
        <w:t>­</w:t>
      </w:r>
      <w:r>
        <w:rPr>
          <w:b/>
          <w:w w:val="52"/>
          <w:sz w:val="19"/>
        </w:rPr>
        <w:t>‐</w:t>
      </w:r>
      <w:r>
        <w:rPr>
          <w:b/>
          <w:w w:val="121"/>
          <w:sz w:val="19"/>
        </w:rPr>
        <w:t>3</w:t>
      </w:r>
      <w:r>
        <w:rPr>
          <w:b/>
          <w:spacing w:val="-1"/>
          <w:w w:val="52"/>
          <w:sz w:val="19"/>
        </w:rPr>
        <w:t>-</w:t>
      </w:r>
      <w:r>
        <w:rPr>
          <w:b/>
          <w:w w:val="75"/>
          <w:sz w:val="19"/>
        </w:rPr>
        <w:t>­</w:t>
      </w:r>
      <w:r>
        <w:rPr>
          <w:b/>
          <w:w w:val="40"/>
          <w:sz w:val="19"/>
        </w:rPr>
        <w:t>‐</w:t>
      </w:r>
      <w:r>
        <w:rPr>
          <w:b/>
          <w:spacing w:val="-1"/>
          <w:w w:val="109"/>
          <w:sz w:val="19"/>
        </w:rPr>
        <w:t>1</w:t>
      </w:r>
      <w:r>
        <w:rPr>
          <w:b/>
          <w:spacing w:val="-1"/>
          <w:sz w:val="19"/>
        </w:rPr>
        <w:t xml:space="preserve"> </w:t>
      </w:r>
      <w:r>
        <w:rPr>
          <w:sz w:val="19"/>
        </w:rPr>
        <w:t>:</w:t>
      </w:r>
      <w:r>
        <w:rPr>
          <w:spacing w:val="-1"/>
          <w:sz w:val="19"/>
        </w:rPr>
        <w:t xml:space="preserve"> </w:t>
      </w:r>
      <w:r>
        <w:rPr>
          <w:sz w:val="19"/>
        </w:rPr>
        <w:t>Protection</w:t>
      </w:r>
      <w:r>
        <w:rPr>
          <w:spacing w:val="-1"/>
          <w:sz w:val="19"/>
        </w:rPr>
        <w:t xml:space="preserve"> </w:t>
      </w:r>
      <w:r>
        <w:rPr>
          <w:sz w:val="19"/>
        </w:rPr>
        <w:t>contre</w:t>
      </w:r>
      <w:r>
        <w:rPr>
          <w:spacing w:val="-1"/>
          <w:sz w:val="19"/>
        </w:rPr>
        <w:t xml:space="preserve"> </w:t>
      </w:r>
      <w:r>
        <w:rPr>
          <w:sz w:val="19"/>
        </w:rPr>
        <w:t>les</w:t>
      </w:r>
      <w:r>
        <w:rPr>
          <w:spacing w:val="-1"/>
          <w:sz w:val="19"/>
        </w:rPr>
        <w:t xml:space="preserve"> </w:t>
      </w:r>
      <w:r>
        <w:rPr>
          <w:sz w:val="19"/>
        </w:rPr>
        <w:t>nuisances</w:t>
      </w:r>
      <w:r>
        <w:rPr>
          <w:spacing w:val="-1"/>
          <w:sz w:val="19"/>
        </w:rPr>
        <w:t xml:space="preserve"> </w:t>
      </w:r>
      <w:r>
        <w:rPr>
          <w:sz w:val="19"/>
        </w:rPr>
        <w:t>(bruit</w:t>
      </w:r>
      <w:r>
        <w:rPr>
          <w:spacing w:val="-1"/>
          <w:sz w:val="19"/>
        </w:rPr>
        <w:t xml:space="preserve"> </w:t>
      </w:r>
      <w:r>
        <w:rPr>
          <w:spacing w:val="-2"/>
          <w:sz w:val="19"/>
        </w:rPr>
        <w:t>notamment),</w:t>
      </w:r>
    </w:p>
    <w:p w14:paraId="4AE03333" w14:textId="77777777" w:rsidR="00FE33A9" w:rsidRDefault="00083A3D">
      <w:pPr>
        <w:pStyle w:val="Paragraphedeliste"/>
        <w:numPr>
          <w:ilvl w:val="2"/>
          <w:numId w:val="47"/>
        </w:numPr>
        <w:tabs>
          <w:tab w:val="left" w:pos="1464"/>
          <w:tab w:val="left" w:pos="1465"/>
        </w:tabs>
        <w:spacing w:before="13"/>
        <w:rPr>
          <w:sz w:val="19"/>
        </w:rPr>
      </w:pPr>
      <w:r>
        <w:rPr>
          <w:b/>
          <w:spacing w:val="1"/>
          <w:w w:val="111"/>
          <w:sz w:val="19"/>
        </w:rPr>
        <w:t>R</w:t>
      </w:r>
      <w:r>
        <w:rPr>
          <w:b/>
          <w:spacing w:val="-1"/>
          <w:w w:val="111"/>
          <w:sz w:val="19"/>
        </w:rPr>
        <w:t>.</w:t>
      </w:r>
      <w:r>
        <w:rPr>
          <w:b/>
          <w:w w:val="111"/>
          <w:sz w:val="19"/>
        </w:rPr>
        <w:t>11</w:t>
      </w:r>
      <w:r>
        <w:rPr>
          <w:b/>
          <w:spacing w:val="1"/>
          <w:w w:val="111"/>
          <w:sz w:val="19"/>
        </w:rPr>
        <w:t>1</w:t>
      </w:r>
      <w:r>
        <w:rPr>
          <w:b/>
          <w:spacing w:val="-1"/>
          <w:w w:val="42"/>
          <w:sz w:val="19"/>
        </w:rPr>
        <w:t>-</w:t>
      </w:r>
      <w:r>
        <w:rPr>
          <w:b/>
          <w:w w:val="75"/>
          <w:sz w:val="19"/>
        </w:rPr>
        <w:t>­</w:t>
      </w:r>
      <w:r>
        <w:rPr>
          <w:b/>
          <w:w w:val="52"/>
          <w:sz w:val="19"/>
        </w:rPr>
        <w:t>‐</w:t>
      </w:r>
      <w:r>
        <w:rPr>
          <w:b/>
          <w:w w:val="121"/>
          <w:sz w:val="19"/>
        </w:rPr>
        <w:t>3</w:t>
      </w:r>
      <w:r>
        <w:rPr>
          <w:b/>
          <w:spacing w:val="-1"/>
          <w:w w:val="52"/>
          <w:sz w:val="19"/>
        </w:rPr>
        <w:t>-</w:t>
      </w:r>
      <w:r>
        <w:rPr>
          <w:b/>
          <w:w w:val="75"/>
          <w:sz w:val="19"/>
        </w:rPr>
        <w:t>­</w:t>
      </w:r>
      <w:r>
        <w:rPr>
          <w:b/>
          <w:w w:val="40"/>
          <w:sz w:val="19"/>
        </w:rPr>
        <w:t>‐</w:t>
      </w:r>
      <w:r>
        <w:rPr>
          <w:b/>
          <w:spacing w:val="-1"/>
          <w:w w:val="109"/>
          <w:sz w:val="19"/>
        </w:rPr>
        <w:t>2</w:t>
      </w:r>
      <w:r>
        <w:rPr>
          <w:b/>
          <w:spacing w:val="4"/>
          <w:sz w:val="19"/>
        </w:rPr>
        <w:t xml:space="preserve"> </w:t>
      </w:r>
      <w:r>
        <w:rPr>
          <w:sz w:val="19"/>
        </w:rPr>
        <w:t>:</w:t>
      </w:r>
      <w:r>
        <w:rPr>
          <w:spacing w:val="3"/>
          <w:sz w:val="19"/>
        </w:rPr>
        <w:t xml:space="preserve"> </w:t>
      </w:r>
      <w:r>
        <w:rPr>
          <w:sz w:val="19"/>
        </w:rPr>
        <w:t>Conservation</w:t>
      </w:r>
      <w:r>
        <w:rPr>
          <w:spacing w:val="4"/>
          <w:sz w:val="19"/>
        </w:rPr>
        <w:t xml:space="preserve"> </w:t>
      </w:r>
      <w:r>
        <w:rPr>
          <w:sz w:val="19"/>
        </w:rPr>
        <w:t>et</w:t>
      </w:r>
      <w:r>
        <w:rPr>
          <w:spacing w:val="2"/>
          <w:sz w:val="19"/>
        </w:rPr>
        <w:t xml:space="preserve"> </w:t>
      </w:r>
      <w:r>
        <w:rPr>
          <w:sz w:val="19"/>
        </w:rPr>
        <w:t>mise</w:t>
      </w:r>
      <w:r>
        <w:rPr>
          <w:spacing w:val="4"/>
          <w:sz w:val="19"/>
        </w:rPr>
        <w:t xml:space="preserve"> </w:t>
      </w:r>
      <w:r>
        <w:rPr>
          <w:sz w:val="19"/>
        </w:rPr>
        <w:t>en</w:t>
      </w:r>
      <w:r>
        <w:rPr>
          <w:spacing w:val="4"/>
          <w:sz w:val="19"/>
        </w:rPr>
        <w:t xml:space="preserve"> </w:t>
      </w:r>
      <w:r>
        <w:rPr>
          <w:sz w:val="19"/>
        </w:rPr>
        <w:t>valeur</w:t>
      </w:r>
      <w:r>
        <w:rPr>
          <w:spacing w:val="3"/>
          <w:sz w:val="19"/>
        </w:rPr>
        <w:t xml:space="preserve"> </w:t>
      </w:r>
      <w:r>
        <w:rPr>
          <w:sz w:val="19"/>
        </w:rPr>
        <w:t>d'un</w:t>
      </w:r>
      <w:r>
        <w:rPr>
          <w:spacing w:val="4"/>
          <w:sz w:val="19"/>
        </w:rPr>
        <w:t xml:space="preserve"> </w:t>
      </w:r>
      <w:r>
        <w:rPr>
          <w:sz w:val="19"/>
        </w:rPr>
        <w:t>site</w:t>
      </w:r>
      <w:r>
        <w:rPr>
          <w:spacing w:val="4"/>
          <w:sz w:val="19"/>
        </w:rPr>
        <w:t xml:space="preserve"> </w:t>
      </w:r>
      <w:r>
        <w:rPr>
          <w:sz w:val="19"/>
        </w:rPr>
        <w:t>ou</w:t>
      </w:r>
      <w:r>
        <w:rPr>
          <w:spacing w:val="4"/>
          <w:sz w:val="19"/>
        </w:rPr>
        <w:t xml:space="preserve"> </w:t>
      </w:r>
      <w:r>
        <w:rPr>
          <w:sz w:val="19"/>
        </w:rPr>
        <w:t>vestige</w:t>
      </w:r>
      <w:r>
        <w:rPr>
          <w:spacing w:val="3"/>
          <w:sz w:val="19"/>
        </w:rPr>
        <w:t xml:space="preserve"> </w:t>
      </w:r>
      <w:r>
        <w:rPr>
          <w:spacing w:val="-2"/>
          <w:sz w:val="19"/>
        </w:rPr>
        <w:t>archéologique,</w:t>
      </w:r>
    </w:p>
    <w:p w14:paraId="1618FBDA" w14:textId="77777777" w:rsidR="00FE33A9" w:rsidRDefault="00083A3D">
      <w:pPr>
        <w:pStyle w:val="Paragraphedeliste"/>
        <w:numPr>
          <w:ilvl w:val="2"/>
          <w:numId w:val="47"/>
        </w:numPr>
        <w:tabs>
          <w:tab w:val="left" w:pos="1464"/>
          <w:tab w:val="left" w:pos="1465"/>
        </w:tabs>
        <w:spacing w:before="12"/>
        <w:rPr>
          <w:sz w:val="19"/>
        </w:rPr>
      </w:pPr>
      <w:r>
        <w:rPr>
          <w:b/>
          <w:spacing w:val="1"/>
          <w:w w:val="111"/>
          <w:sz w:val="19"/>
        </w:rPr>
        <w:t>R</w:t>
      </w:r>
      <w:r>
        <w:rPr>
          <w:b/>
          <w:spacing w:val="-1"/>
          <w:w w:val="111"/>
          <w:sz w:val="19"/>
        </w:rPr>
        <w:t>.</w:t>
      </w:r>
      <w:r>
        <w:rPr>
          <w:b/>
          <w:w w:val="111"/>
          <w:sz w:val="19"/>
        </w:rPr>
        <w:t>11</w:t>
      </w:r>
      <w:r>
        <w:rPr>
          <w:b/>
          <w:spacing w:val="1"/>
          <w:w w:val="111"/>
          <w:sz w:val="19"/>
        </w:rPr>
        <w:t>1</w:t>
      </w:r>
      <w:r>
        <w:rPr>
          <w:b/>
          <w:spacing w:val="-1"/>
          <w:w w:val="42"/>
          <w:sz w:val="19"/>
        </w:rPr>
        <w:t>-</w:t>
      </w:r>
      <w:r>
        <w:rPr>
          <w:b/>
          <w:w w:val="75"/>
          <w:sz w:val="19"/>
        </w:rPr>
        <w:t>­</w:t>
      </w:r>
      <w:r>
        <w:rPr>
          <w:b/>
          <w:w w:val="65"/>
          <w:sz w:val="19"/>
        </w:rPr>
        <w:t>‐</w:t>
      </w:r>
      <w:r>
        <w:rPr>
          <w:b/>
          <w:spacing w:val="-1"/>
          <w:w w:val="134"/>
          <w:sz w:val="19"/>
        </w:rPr>
        <w:t>4</w:t>
      </w:r>
      <w:r>
        <w:rPr>
          <w:b/>
          <w:spacing w:val="4"/>
          <w:sz w:val="19"/>
        </w:rPr>
        <w:t xml:space="preserve"> </w:t>
      </w:r>
      <w:r>
        <w:rPr>
          <w:b/>
          <w:sz w:val="19"/>
        </w:rPr>
        <w:t>:</w:t>
      </w:r>
      <w:r>
        <w:rPr>
          <w:b/>
          <w:spacing w:val="4"/>
          <w:sz w:val="19"/>
        </w:rPr>
        <w:t xml:space="preserve"> </w:t>
      </w:r>
      <w:r>
        <w:rPr>
          <w:sz w:val="19"/>
        </w:rPr>
        <w:t>Desserte</w:t>
      </w:r>
      <w:r>
        <w:rPr>
          <w:spacing w:val="3"/>
          <w:sz w:val="19"/>
        </w:rPr>
        <w:t xml:space="preserve"> </w:t>
      </w:r>
      <w:r>
        <w:rPr>
          <w:sz w:val="19"/>
        </w:rPr>
        <w:t>(sécurité</w:t>
      </w:r>
      <w:r>
        <w:rPr>
          <w:spacing w:val="4"/>
          <w:sz w:val="19"/>
        </w:rPr>
        <w:t xml:space="preserve"> </w:t>
      </w:r>
      <w:r>
        <w:rPr>
          <w:sz w:val="19"/>
        </w:rPr>
        <w:t>des</w:t>
      </w:r>
      <w:r>
        <w:rPr>
          <w:spacing w:val="3"/>
          <w:sz w:val="19"/>
        </w:rPr>
        <w:t xml:space="preserve"> </w:t>
      </w:r>
      <w:r>
        <w:rPr>
          <w:sz w:val="19"/>
        </w:rPr>
        <w:t>usagers),</w:t>
      </w:r>
      <w:r>
        <w:rPr>
          <w:spacing w:val="3"/>
          <w:sz w:val="19"/>
        </w:rPr>
        <w:t xml:space="preserve"> </w:t>
      </w:r>
      <w:r>
        <w:rPr>
          <w:sz w:val="19"/>
        </w:rPr>
        <w:t>accès</w:t>
      </w:r>
      <w:r>
        <w:rPr>
          <w:spacing w:val="3"/>
          <w:sz w:val="19"/>
        </w:rPr>
        <w:t xml:space="preserve"> </w:t>
      </w:r>
      <w:r>
        <w:rPr>
          <w:sz w:val="19"/>
        </w:rPr>
        <w:t>et</w:t>
      </w:r>
      <w:r>
        <w:rPr>
          <w:spacing w:val="4"/>
          <w:sz w:val="19"/>
        </w:rPr>
        <w:t xml:space="preserve"> </w:t>
      </w:r>
      <w:r>
        <w:rPr>
          <w:spacing w:val="-2"/>
          <w:sz w:val="19"/>
        </w:rPr>
        <w:t>stationnement,</w:t>
      </w:r>
    </w:p>
    <w:p w14:paraId="5782A93E" w14:textId="77777777" w:rsidR="00FE33A9" w:rsidRDefault="00083A3D">
      <w:pPr>
        <w:pStyle w:val="Paragraphedeliste"/>
        <w:numPr>
          <w:ilvl w:val="2"/>
          <w:numId w:val="47"/>
        </w:numPr>
        <w:tabs>
          <w:tab w:val="left" w:pos="1464"/>
          <w:tab w:val="left" w:pos="1465"/>
        </w:tabs>
        <w:spacing w:before="8"/>
        <w:rPr>
          <w:sz w:val="19"/>
        </w:rPr>
      </w:pPr>
      <w:r>
        <w:rPr>
          <w:b/>
          <w:spacing w:val="1"/>
          <w:w w:val="106"/>
          <w:sz w:val="19"/>
        </w:rPr>
        <w:t>R</w:t>
      </w:r>
      <w:r>
        <w:rPr>
          <w:b/>
          <w:spacing w:val="-1"/>
          <w:w w:val="106"/>
          <w:sz w:val="19"/>
        </w:rPr>
        <w:t>.</w:t>
      </w:r>
      <w:r>
        <w:rPr>
          <w:b/>
          <w:w w:val="106"/>
          <w:sz w:val="19"/>
        </w:rPr>
        <w:t>11</w:t>
      </w:r>
      <w:r>
        <w:rPr>
          <w:b/>
          <w:spacing w:val="1"/>
          <w:w w:val="106"/>
          <w:sz w:val="19"/>
        </w:rPr>
        <w:t>1</w:t>
      </w:r>
      <w:r>
        <w:rPr>
          <w:b/>
          <w:spacing w:val="-1"/>
          <w:w w:val="37"/>
          <w:sz w:val="19"/>
        </w:rPr>
        <w:t>-</w:t>
      </w:r>
      <w:r>
        <w:rPr>
          <w:b/>
          <w:w w:val="75"/>
          <w:sz w:val="19"/>
        </w:rPr>
        <w:t>­</w:t>
      </w:r>
      <w:r>
        <w:rPr>
          <w:b/>
          <w:w w:val="60"/>
          <w:sz w:val="19"/>
        </w:rPr>
        <w:t>‐</w:t>
      </w:r>
      <w:r>
        <w:rPr>
          <w:b/>
          <w:w w:val="129"/>
          <w:sz w:val="19"/>
        </w:rPr>
        <w:t>14</w:t>
      </w:r>
      <w:r>
        <w:rPr>
          <w:b/>
          <w:spacing w:val="-1"/>
          <w:w w:val="60"/>
          <w:sz w:val="19"/>
        </w:rPr>
        <w:t>-</w:t>
      </w:r>
      <w:r>
        <w:rPr>
          <w:b/>
          <w:w w:val="75"/>
          <w:sz w:val="19"/>
        </w:rPr>
        <w:t>­</w:t>
      </w:r>
      <w:r>
        <w:rPr>
          <w:b/>
          <w:w w:val="60"/>
          <w:sz w:val="19"/>
        </w:rPr>
        <w:t>‐</w:t>
      </w:r>
      <w:r>
        <w:rPr>
          <w:b/>
          <w:spacing w:val="-1"/>
          <w:w w:val="129"/>
          <w:sz w:val="19"/>
        </w:rPr>
        <w:t>2</w:t>
      </w:r>
      <w:r>
        <w:rPr>
          <w:b/>
          <w:spacing w:val="4"/>
          <w:sz w:val="19"/>
        </w:rPr>
        <w:t xml:space="preserve"> </w:t>
      </w:r>
      <w:r>
        <w:rPr>
          <w:w w:val="95"/>
          <w:sz w:val="19"/>
        </w:rPr>
        <w:t>:</w:t>
      </w:r>
      <w:r>
        <w:rPr>
          <w:spacing w:val="4"/>
          <w:sz w:val="19"/>
        </w:rPr>
        <w:t xml:space="preserve"> </w:t>
      </w:r>
      <w:r>
        <w:rPr>
          <w:w w:val="95"/>
          <w:sz w:val="19"/>
        </w:rPr>
        <w:t>Respect</w:t>
      </w:r>
      <w:r>
        <w:rPr>
          <w:spacing w:val="3"/>
          <w:sz w:val="19"/>
        </w:rPr>
        <w:t xml:space="preserve"> </w:t>
      </w:r>
      <w:r>
        <w:rPr>
          <w:w w:val="95"/>
          <w:sz w:val="19"/>
        </w:rPr>
        <w:t>des</w:t>
      </w:r>
      <w:r>
        <w:rPr>
          <w:spacing w:val="4"/>
          <w:sz w:val="19"/>
        </w:rPr>
        <w:t xml:space="preserve"> </w:t>
      </w:r>
      <w:r>
        <w:rPr>
          <w:w w:val="95"/>
          <w:sz w:val="19"/>
        </w:rPr>
        <w:t>préoccupations</w:t>
      </w:r>
      <w:r>
        <w:rPr>
          <w:spacing w:val="3"/>
          <w:sz w:val="19"/>
        </w:rPr>
        <w:t xml:space="preserve"> </w:t>
      </w:r>
      <w:r>
        <w:rPr>
          <w:spacing w:val="-2"/>
          <w:w w:val="95"/>
          <w:sz w:val="19"/>
        </w:rPr>
        <w:t>d'environnement,</w:t>
      </w:r>
    </w:p>
    <w:p w14:paraId="4AA3A190" w14:textId="77777777" w:rsidR="00FE33A9" w:rsidRDefault="00083A3D">
      <w:pPr>
        <w:pStyle w:val="Paragraphedeliste"/>
        <w:numPr>
          <w:ilvl w:val="2"/>
          <w:numId w:val="47"/>
        </w:numPr>
        <w:tabs>
          <w:tab w:val="left" w:pos="1464"/>
          <w:tab w:val="left" w:pos="1465"/>
        </w:tabs>
        <w:spacing w:before="12"/>
        <w:rPr>
          <w:sz w:val="19"/>
        </w:rPr>
      </w:pPr>
      <w:r>
        <w:rPr>
          <w:b/>
          <w:spacing w:val="1"/>
          <w:w w:val="111"/>
          <w:sz w:val="19"/>
        </w:rPr>
        <w:t>R</w:t>
      </w:r>
      <w:r>
        <w:rPr>
          <w:b/>
          <w:spacing w:val="-1"/>
          <w:w w:val="111"/>
          <w:sz w:val="19"/>
        </w:rPr>
        <w:t>.</w:t>
      </w:r>
      <w:r>
        <w:rPr>
          <w:b/>
          <w:w w:val="111"/>
          <w:sz w:val="19"/>
        </w:rPr>
        <w:t>11</w:t>
      </w:r>
      <w:r>
        <w:rPr>
          <w:b/>
          <w:spacing w:val="1"/>
          <w:w w:val="111"/>
          <w:sz w:val="19"/>
        </w:rPr>
        <w:t>1</w:t>
      </w:r>
      <w:r>
        <w:rPr>
          <w:b/>
          <w:spacing w:val="-1"/>
          <w:w w:val="42"/>
          <w:sz w:val="19"/>
        </w:rPr>
        <w:t>-</w:t>
      </w:r>
      <w:r>
        <w:rPr>
          <w:b/>
          <w:w w:val="75"/>
          <w:sz w:val="19"/>
        </w:rPr>
        <w:t>­</w:t>
      </w:r>
      <w:r>
        <w:rPr>
          <w:b/>
          <w:w w:val="54"/>
          <w:sz w:val="19"/>
        </w:rPr>
        <w:t>‐</w:t>
      </w:r>
      <w:r>
        <w:rPr>
          <w:b/>
          <w:w w:val="123"/>
          <w:sz w:val="19"/>
        </w:rPr>
        <w:t>1</w:t>
      </w:r>
      <w:r>
        <w:rPr>
          <w:b/>
          <w:spacing w:val="-1"/>
          <w:w w:val="123"/>
          <w:sz w:val="19"/>
        </w:rPr>
        <w:t>5</w:t>
      </w:r>
      <w:r>
        <w:rPr>
          <w:b/>
          <w:spacing w:val="6"/>
          <w:sz w:val="19"/>
        </w:rPr>
        <w:t xml:space="preserve"> </w:t>
      </w:r>
      <w:r>
        <w:rPr>
          <w:sz w:val="19"/>
        </w:rPr>
        <w:t>:</w:t>
      </w:r>
      <w:r>
        <w:rPr>
          <w:spacing w:val="6"/>
          <w:sz w:val="19"/>
        </w:rPr>
        <w:t xml:space="preserve"> </w:t>
      </w:r>
      <w:r>
        <w:rPr>
          <w:sz w:val="19"/>
        </w:rPr>
        <w:t>Respect</w:t>
      </w:r>
      <w:r>
        <w:rPr>
          <w:spacing w:val="6"/>
          <w:sz w:val="19"/>
        </w:rPr>
        <w:t xml:space="preserve"> </w:t>
      </w:r>
      <w:r>
        <w:rPr>
          <w:sz w:val="19"/>
        </w:rPr>
        <w:t>de</w:t>
      </w:r>
      <w:r>
        <w:rPr>
          <w:spacing w:val="6"/>
          <w:sz w:val="19"/>
        </w:rPr>
        <w:t xml:space="preserve"> </w:t>
      </w:r>
      <w:r>
        <w:rPr>
          <w:sz w:val="19"/>
        </w:rPr>
        <w:t>l'action</w:t>
      </w:r>
      <w:r>
        <w:rPr>
          <w:spacing w:val="7"/>
          <w:sz w:val="19"/>
        </w:rPr>
        <w:t xml:space="preserve"> </w:t>
      </w:r>
      <w:r>
        <w:rPr>
          <w:sz w:val="19"/>
        </w:rPr>
        <w:t>en</w:t>
      </w:r>
      <w:r>
        <w:rPr>
          <w:spacing w:val="7"/>
          <w:sz w:val="19"/>
        </w:rPr>
        <w:t xml:space="preserve"> </w:t>
      </w:r>
      <w:r>
        <w:rPr>
          <w:sz w:val="19"/>
        </w:rPr>
        <w:t>matière</w:t>
      </w:r>
      <w:r>
        <w:rPr>
          <w:spacing w:val="6"/>
          <w:sz w:val="19"/>
        </w:rPr>
        <w:t xml:space="preserve"> </w:t>
      </w:r>
      <w:r>
        <w:rPr>
          <w:sz w:val="19"/>
        </w:rPr>
        <w:t>d'aménagement</w:t>
      </w:r>
      <w:r>
        <w:rPr>
          <w:spacing w:val="6"/>
          <w:sz w:val="19"/>
        </w:rPr>
        <w:t xml:space="preserve"> </w:t>
      </w:r>
      <w:r>
        <w:rPr>
          <w:sz w:val="19"/>
        </w:rPr>
        <w:t>du</w:t>
      </w:r>
      <w:r>
        <w:rPr>
          <w:spacing w:val="6"/>
          <w:sz w:val="19"/>
        </w:rPr>
        <w:t xml:space="preserve"> </w:t>
      </w:r>
      <w:r>
        <w:rPr>
          <w:spacing w:val="-2"/>
          <w:sz w:val="19"/>
        </w:rPr>
        <w:t>territoire,</w:t>
      </w:r>
    </w:p>
    <w:p w14:paraId="0279FCB0" w14:textId="77777777" w:rsidR="00FE33A9" w:rsidRDefault="00083A3D">
      <w:pPr>
        <w:pStyle w:val="Paragraphedeliste"/>
        <w:numPr>
          <w:ilvl w:val="2"/>
          <w:numId w:val="47"/>
        </w:numPr>
        <w:tabs>
          <w:tab w:val="left" w:pos="1464"/>
          <w:tab w:val="left" w:pos="1465"/>
        </w:tabs>
        <w:spacing w:before="13"/>
        <w:rPr>
          <w:sz w:val="19"/>
        </w:rPr>
      </w:pPr>
      <w:r>
        <w:rPr>
          <w:b/>
          <w:spacing w:val="1"/>
          <w:w w:val="111"/>
          <w:sz w:val="19"/>
        </w:rPr>
        <w:t>R</w:t>
      </w:r>
      <w:r>
        <w:rPr>
          <w:b/>
          <w:spacing w:val="-1"/>
          <w:w w:val="111"/>
          <w:sz w:val="19"/>
        </w:rPr>
        <w:t>.</w:t>
      </w:r>
      <w:r>
        <w:rPr>
          <w:b/>
          <w:w w:val="111"/>
          <w:sz w:val="19"/>
        </w:rPr>
        <w:t>11</w:t>
      </w:r>
      <w:r>
        <w:rPr>
          <w:b/>
          <w:spacing w:val="1"/>
          <w:w w:val="111"/>
          <w:sz w:val="19"/>
        </w:rPr>
        <w:t>1</w:t>
      </w:r>
      <w:r>
        <w:rPr>
          <w:b/>
          <w:spacing w:val="-1"/>
          <w:w w:val="42"/>
          <w:sz w:val="19"/>
        </w:rPr>
        <w:t>-</w:t>
      </w:r>
      <w:r>
        <w:rPr>
          <w:b/>
          <w:w w:val="75"/>
          <w:sz w:val="19"/>
        </w:rPr>
        <w:t>­</w:t>
      </w:r>
      <w:r>
        <w:rPr>
          <w:b/>
          <w:w w:val="54"/>
          <w:sz w:val="19"/>
        </w:rPr>
        <w:t>‐</w:t>
      </w:r>
      <w:r>
        <w:rPr>
          <w:b/>
          <w:w w:val="123"/>
          <w:sz w:val="19"/>
        </w:rPr>
        <w:t>2</w:t>
      </w:r>
      <w:r>
        <w:rPr>
          <w:b/>
          <w:spacing w:val="-1"/>
          <w:w w:val="123"/>
          <w:sz w:val="19"/>
        </w:rPr>
        <w:t>1</w:t>
      </w:r>
      <w:r>
        <w:rPr>
          <w:b/>
          <w:spacing w:val="4"/>
          <w:sz w:val="19"/>
        </w:rPr>
        <w:t xml:space="preserve"> </w:t>
      </w:r>
      <w:r>
        <w:rPr>
          <w:sz w:val="19"/>
        </w:rPr>
        <w:t>:</w:t>
      </w:r>
      <w:r>
        <w:rPr>
          <w:spacing w:val="3"/>
          <w:sz w:val="19"/>
        </w:rPr>
        <w:t xml:space="preserve"> </w:t>
      </w:r>
      <w:r>
        <w:rPr>
          <w:sz w:val="19"/>
        </w:rPr>
        <w:t>Respect</w:t>
      </w:r>
      <w:r>
        <w:rPr>
          <w:spacing w:val="3"/>
          <w:sz w:val="19"/>
        </w:rPr>
        <w:t xml:space="preserve"> </w:t>
      </w:r>
      <w:r>
        <w:rPr>
          <w:sz w:val="19"/>
        </w:rPr>
        <w:t>du</w:t>
      </w:r>
      <w:r>
        <w:rPr>
          <w:spacing w:val="4"/>
          <w:sz w:val="19"/>
        </w:rPr>
        <w:t xml:space="preserve"> </w:t>
      </w:r>
      <w:r>
        <w:rPr>
          <w:sz w:val="19"/>
        </w:rPr>
        <w:t>patrimoine</w:t>
      </w:r>
      <w:r>
        <w:rPr>
          <w:spacing w:val="3"/>
          <w:sz w:val="19"/>
        </w:rPr>
        <w:t xml:space="preserve"> </w:t>
      </w:r>
      <w:r>
        <w:rPr>
          <w:sz w:val="19"/>
        </w:rPr>
        <w:t>urbain,</w:t>
      </w:r>
      <w:r>
        <w:rPr>
          <w:spacing w:val="2"/>
          <w:sz w:val="19"/>
        </w:rPr>
        <w:t xml:space="preserve"> </w:t>
      </w:r>
      <w:r>
        <w:rPr>
          <w:sz w:val="19"/>
        </w:rPr>
        <w:t>naturel</w:t>
      </w:r>
      <w:r>
        <w:rPr>
          <w:spacing w:val="3"/>
          <w:sz w:val="19"/>
        </w:rPr>
        <w:t xml:space="preserve"> </w:t>
      </w:r>
      <w:r>
        <w:rPr>
          <w:sz w:val="19"/>
        </w:rPr>
        <w:t>et</w:t>
      </w:r>
      <w:r>
        <w:rPr>
          <w:spacing w:val="3"/>
          <w:sz w:val="19"/>
        </w:rPr>
        <w:t xml:space="preserve"> </w:t>
      </w:r>
      <w:r>
        <w:rPr>
          <w:spacing w:val="-2"/>
          <w:sz w:val="19"/>
        </w:rPr>
        <w:t>historique.</w:t>
      </w:r>
    </w:p>
    <w:p w14:paraId="1CDFAA94" w14:textId="77777777" w:rsidR="00FE33A9" w:rsidRDefault="00FE33A9">
      <w:pPr>
        <w:pStyle w:val="Corpsdetexte"/>
        <w:spacing w:before="10"/>
      </w:pPr>
    </w:p>
    <w:p w14:paraId="4B9FC3E9" w14:textId="77777777" w:rsidR="00FE33A9" w:rsidRDefault="00083A3D">
      <w:pPr>
        <w:pStyle w:val="Paragraphedeliste"/>
        <w:numPr>
          <w:ilvl w:val="1"/>
          <w:numId w:val="47"/>
        </w:numPr>
        <w:tabs>
          <w:tab w:val="left" w:pos="1116"/>
        </w:tabs>
        <w:spacing w:line="254" w:lineRule="auto"/>
        <w:ind w:right="739"/>
        <w:jc w:val="both"/>
        <w:rPr>
          <w:sz w:val="19"/>
        </w:rPr>
      </w:pPr>
      <w:r>
        <w:rPr>
          <w:sz w:val="19"/>
        </w:rPr>
        <w:t xml:space="preserve">Les périmètres visés aux articles </w:t>
      </w:r>
      <w:r>
        <w:rPr>
          <w:spacing w:val="1"/>
          <w:w w:val="111"/>
          <w:sz w:val="19"/>
        </w:rPr>
        <w:t>R</w:t>
      </w:r>
      <w:r>
        <w:rPr>
          <w:spacing w:val="-1"/>
          <w:w w:val="111"/>
          <w:sz w:val="19"/>
        </w:rPr>
        <w:t>.</w:t>
      </w:r>
      <w:r>
        <w:rPr>
          <w:w w:val="111"/>
          <w:sz w:val="19"/>
        </w:rPr>
        <w:t>12</w:t>
      </w:r>
      <w:r>
        <w:rPr>
          <w:spacing w:val="1"/>
          <w:w w:val="111"/>
          <w:sz w:val="19"/>
        </w:rPr>
        <w:t>3</w:t>
      </w:r>
      <w:r>
        <w:rPr>
          <w:spacing w:val="-1"/>
          <w:w w:val="42"/>
          <w:sz w:val="19"/>
        </w:rPr>
        <w:t>-</w:t>
      </w:r>
      <w:r>
        <w:rPr>
          <w:w w:val="75"/>
          <w:sz w:val="19"/>
        </w:rPr>
        <w:t>­</w:t>
      </w:r>
      <w:r>
        <w:rPr>
          <w:w w:val="54"/>
          <w:sz w:val="19"/>
        </w:rPr>
        <w:t>‐</w:t>
      </w:r>
      <w:r>
        <w:rPr>
          <w:w w:val="123"/>
          <w:sz w:val="19"/>
        </w:rPr>
        <w:t>1</w:t>
      </w:r>
      <w:r>
        <w:rPr>
          <w:spacing w:val="-1"/>
          <w:w w:val="123"/>
          <w:sz w:val="19"/>
        </w:rPr>
        <w:t>3</w:t>
      </w:r>
      <w:r>
        <w:rPr>
          <w:spacing w:val="-1"/>
          <w:sz w:val="19"/>
        </w:rPr>
        <w:t xml:space="preserve"> </w:t>
      </w:r>
      <w:r>
        <w:rPr>
          <w:sz w:val="19"/>
        </w:rPr>
        <w:t xml:space="preserve">et </w:t>
      </w:r>
      <w:r>
        <w:rPr>
          <w:spacing w:val="1"/>
          <w:w w:val="111"/>
          <w:sz w:val="19"/>
        </w:rPr>
        <w:t>R</w:t>
      </w:r>
      <w:r>
        <w:rPr>
          <w:spacing w:val="-1"/>
          <w:w w:val="111"/>
          <w:sz w:val="19"/>
        </w:rPr>
        <w:t>.</w:t>
      </w:r>
      <w:r>
        <w:rPr>
          <w:w w:val="111"/>
          <w:sz w:val="19"/>
        </w:rPr>
        <w:t>123</w:t>
      </w:r>
      <w:r>
        <w:rPr>
          <w:spacing w:val="-1"/>
          <w:w w:val="42"/>
          <w:sz w:val="19"/>
        </w:rPr>
        <w:t>-</w:t>
      </w:r>
      <w:r>
        <w:rPr>
          <w:w w:val="75"/>
          <w:sz w:val="19"/>
        </w:rPr>
        <w:t>­</w:t>
      </w:r>
      <w:r>
        <w:rPr>
          <w:w w:val="54"/>
          <w:sz w:val="19"/>
        </w:rPr>
        <w:t>‐</w:t>
      </w:r>
      <w:r>
        <w:rPr>
          <w:w w:val="123"/>
          <w:sz w:val="19"/>
        </w:rPr>
        <w:t>1</w:t>
      </w:r>
      <w:r>
        <w:rPr>
          <w:spacing w:val="-1"/>
          <w:w w:val="123"/>
          <w:sz w:val="19"/>
        </w:rPr>
        <w:t>4</w:t>
      </w:r>
      <w:r>
        <w:rPr>
          <w:spacing w:val="-1"/>
          <w:sz w:val="19"/>
        </w:rPr>
        <w:t xml:space="preserve"> </w:t>
      </w:r>
      <w:r>
        <w:rPr>
          <w:sz w:val="19"/>
        </w:rPr>
        <w:t>du Code de l’Urbanisme qui ont des effets sur l'occupation et l'utilisation des sols et qui peuvent être reportés à titre d'information sur les documents graphiques, notamment :</w:t>
      </w:r>
    </w:p>
    <w:p w14:paraId="4B2BB1D0" w14:textId="77777777" w:rsidR="00FE33A9" w:rsidRDefault="00FE33A9">
      <w:pPr>
        <w:pStyle w:val="Corpsdetexte"/>
        <w:spacing w:before="10"/>
      </w:pPr>
    </w:p>
    <w:p w14:paraId="66514F2D" w14:textId="77777777" w:rsidR="00FE33A9" w:rsidRDefault="00083A3D">
      <w:pPr>
        <w:pStyle w:val="Paragraphedeliste"/>
        <w:numPr>
          <w:ilvl w:val="1"/>
          <w:numId w:val="48"/>
        </w:numPr>
        <w:tabs>
          <w:tab w:val="left" w:pos="1116"/>
        </w:tabs>
        <w:spacing w:line="254" w:lineRule="auto"/>
        <w:ind w:right="739"/>
        <w:jc w:val="both"/>
        <w:rPr>
          <w:sz w:val="19"/>
        </w:rPr>
      </w:pPr>
      <w:r>
        <w:rPr>
          <w:sz w:val="19"/>
        </w:rPr>
        <w:t>Les</w:t>
      </w:r>
      <w:r>
        <w:rPr>
          <w:spacing w:val="25"/>
          <w:sz w:val="19"/>
        </w:rPr>
        <w:t xml:space="preserve"> </w:t>
      </w:r>
      <w:r>
        <w:rPr>
          <w:sz w:val="19"/>
        </w:rPr>
        <w:t>périmètres</w:t>
      </w:r>
      <w:r>
        <w:rPr>
          <w:spacing w:val="25"/>
          <w:sz w:val="19"/>
        </w:rPr>
        <w:t xml:space="preserve"> </w:t>
      </w:r>
      <w:r>
        <w:rPr>
          <w:sz w:val="19"/>
        </w:rPr>
        <w:t>relatifs</w:t>
      </w:r>
      <w:r>
        <w:rPr>
          <w:spacing w:val="25"/>
          <w:sz w:val="19"/>
        </w:rPr>
        <w:t xml:space="preserve"> </w:t>
      </w:r>
      <w:r>
        <w:rPr>
          <w:sz w:val="19"/>
        </w:rPr>
        <w:t>au</w:t>
      </w:r>
      <w:r>
        <w:rPr>
          <w:spacing w:val="25"/>
          <w:sz w:val="19"/>
        </w:rPr>
        <w:t xml:space="preserve"> </w:t>
      </w:r>
      <w:r>
        <w:rPr>
          <w:sz w:val="19"/>
        </w:rPr>
        <w:t>droit</w:t>
      </w:r>
      <w:r>
        <w:rPr>
          <w:spacing w:val="25"/>
          <w:sz w:val="19"/>
        </w:rPr>
        <w:t xml:space="preserve"> </w:t>
      </w:r>
      <w:r>
        <w:rPr>
          <w:sz w:val="19"/>
        </w:rPr>
        <w:t>de</w:t>
      </w:r>
      <w:r>
        <w:rPr>
          <w:spacing w:val="25"/>
          <w:sz w:val="19"/>
        </w:rPr>
        <w:t xml:space="preserve"> </w:t>
      </w:r>
      <w:r>
        <w:rPr>
          <w:sz w:val="19"/>
        </w:rPr>
        <w:t>préemption</w:t>
      </w:r>
      <w:r>
        <w:rPr>
          <w:spacing w:val="25"/>
          <w:sz w:val="19"/>
        </w:rPr>
        <w:t xml:space="preserve"> </w:t>
      </w:r>
      <w:r>
        <w:rPr>
          <w:sz w:val="19"/>
        </w:rPr>
        <w:t>urbain</w:t>
      </w:r>
      <w:r>
        <w:rPr>
          <w:spacing w:val="25"/>
          <w:sz w:val="19"/>
        </w:rPr>
        <w:t xml:space="preserve"> </w:t>
      </w:r>
      <w:r>
        <w:rPr>
          <w:sz w:val="19"/>
        </w:rPr>
        <w:t>délimités</w:t>
      </w:r>
      <w:r>
        <w:rPr>
          <w:spacing w:val="25"/>
          <w:sz w:val="19"/>
        </w:rPr>
        <w:t xml:space="preserve"> </w:t>
      </w:r>
      <w:r>
        <w:rPr>
          <w:sz w:val="19"/>
        </w:rPr>
        <w:t>en</w:t>
      </w:r>
      <w:r>
        <w:rPr>
          <w:spacing w:val="25"/>
          <w:sz w:val="19"/>
        </w:rPr>
        <w:t xml:space="preserve"> </w:t>
      </w:r>
      <w:r>
        <w:rPr>
          <w:sz w:val="19"/>
        </w:rPr>
        <w:t>application</w:t>
      </w:r>
      <w:r>
        <w:rPr>
          <w:spacing w:val="25"/>
          <w:sz w:val="19"/>
        </w:rPr>
        <w:t xml:space="preserve"> </w:t>
      </w:r>
      <w:r>
        <w:rPr>
          <w:sz w:val="19"/>
        </w:rPr>
        <w:t>de</w:t>
      </w:r>
      <w:r>
        <w:rPr>
          <w:spacing w:val="25"/>
          <w:sz w:val="19"/>
        </w:rPr>
        <w:t xml:space="preserve"> </w:t>
      </w:r>
      <w:r>
        <w:rPr>
          <w:sz w:val="19"/>
        </w:rPr>
        <w:t>l'article</w:t>
      </w:r>
      <w:r>
        <w:rPr>
          <w:spacing w:val="25"/>
          <w:sz w:val="19"/>
        </w:rPr>
        <w:t xml:space="preserve"> </w:t>
      </w:r>
      <w:r>
        <w:rPr>
          <w:w w:val="111"/>
          <w:sz w:val="19"/>
        </w:rPr>
        <w:t>L</w:t>
      </w:r>
      <w:r>
        <w:rPr>
          <w:spacing w:val="-1"/>
          <w:w w:val="111"/>
          <w:sz w:val="19"/>
        </w:rPr>
        <w:t>.</w:t>
      </w:r>
      <w:r>
        <w:rPr>
          <w:w w:val="111"/>
          <w:sz w:val="19"/>
        </w:rPr>
        <w:t>21</w:t>
      </w:r>
      <w:r>
        <w:rPr>
          <w:spacing w:val="1"/>
          <w:w w:val="111"/>
          <w:sz w:val="19"/>
        </w:rPr>
        <w:t>1</w:t>
      </w:r>
      <w:r>
        <w:rPr>
          <w:spacing w:val="-1"/>
          <w:w w:val="42"/>
          <w:sz w:val="19"/>
        </w:rPr>
        <w:t>-</w:t>
      </w:r>
      <w:r>
        <w:rPr>
          <w:w w:val="75"/>
          <w:sz w:val="19"/>
        </w:rPr>
        <w:t>­</w:t>
      </w:r>
      <w:r>
        <w:rPr>
          <w:w w:val="40"/>
          <w:sz w:val="19"/>
        </w:rPr>
        <w:t>‐</w:t>
      </w:r>
      <w:r>
        <w:rPr>
          <w:spacing w:val="-1"/>
          <w:w w:val="109"/>
          <w:sz w:val="19"/>
        </w:rPr>
        <w:t>1</w:t>
      </w:r>
      <w:r>
        <w:rPr>
          <w:spacing w:val="-1"/>
          <w:sz w:val="19"/>
        </w:rPr>
        <w:t xml:space="preserve"> </w:t>
      </w:r>
      <w:r>
        <w:rPr>
          <w:sz w:val="19"/>
        </w:rPr>
        <w:t>et</w:t>
      </w:r>
      <w:r>
        <w:rPr>
          <w:spacing w:val="40"/>
          <w:sz w:val="19"/>
        </w:rPr>
        <w:t xml:space="preserve"> </w:t>
      </w:r>
      <w:r>
        <w:rPr>
          <w:sz w:val="19"/>
        </w:rPr>
        <w:t>suivants</w:t>
      </w:r>
      <w:r>
        <w:rPr>
          <w:spacing w:val="40"/>
          <w:sz w:val="19"/>
        </w:rPr>
        <w:t xml:space="preserve"> </w:t>
      </w:r>
      <w:r>
        <w:rPr>
          <w:sz w:val="19"/>
        </w:rPr>
        <w:t>ainsi</w:t>
      </w:r>
      <w:r>
        <w:rPr>
          <w:spacing w:val="40"/>
          <w:sz w:val="19"/>
        </w:rPr>
        <w:t xml:space="preserve"> </w:t>
      </w:r>
      <w:r>
        <w:rPr>
          <w:sz w:val="19"/>
        </w:rPr>
        <w:t>que</w:t>
      </w:r>
      <w:r>
        <w:rPr>
          <w:spacing w:val="40"/>
          <w:sz w:val="19"/>
        </w:rPr>
        <w:t xml:space="preserve"> </w:t>
      </w:r>
      <w:r>
        <w:rPr>
          <w:sz w:val="19"/>
        </w:rPr>
        <w:t>les</w:t>
      </w:r>
      <w:r>
        <w:rPr>
          <w:spacing w:val="40"/>
          <w:sz w:val="19"/>
        </w:rPr>
        <w:t xml:space="preserve"> </w:t>
      </w:r>
      <w:r>
        <w:rPr>
          <w:sz w:val="19"/>
        </w:rPr>
        <w:t>périmètres</w:t>
      </w:r>
      <w:r>
        <w:rPr>
          <w:spacing w:val="40"/>
          <w:sz w:val="19"/>
        </w:rPr>
        <w:t xml:space="preserve"> </w:t>
      </w:r>
      <w:r>
        <w:rPr>
          <w:sz w:val="19"/>
        </w:rPr>
        <w:t>provisoires</w:t>
      </w:r>
      <w:r>
        <w:rPr>
          <w:spacing w:val="40"/>
          <w:sz w:val="19"/>
        </w:rPr>
        <w:t xml:space="preserve"> </w:t>
      </w:r>
      <w:r>
        <w:rPr>
          <w:sz w:val="19"/>
        </w:rPr>
        <w:t>ou</w:t>
      </w:r>
      <w:r>
        <w:rPr>
          <w:spacing w:val="40"/>
          <w:sz w:val="19"/>
        </w:rPr>
        <w:t xml:space="preserve"> </w:t>
      </w:r>
      <w:r>
        <w:rPr>
          <w:sz w:val="19"/>
        </w:rPr>
        <w:t>définitifs</w:t>
      </w:r>
      <w:r>
        <w:rPr>
          <w:spacing w:val="40"/>
          <w:sz w:val="19"/>
        </w:rPr>
        <w:t xml:space="preserve"> </w:t>
      </w:r>
      <w:r>
        <w:rPr>
          <w:sz w:val="19"/>
        </w:rPr>
        <w:t>des</w:t>
      </w:r>
      <w:r>
        <w:rPr>
          <w:spacing w:val="40"/>
          <w:sz w:val="19"/>
        </w:rPr>
        <w:t xml:space="preserve"> </w:t>
      </w:r>
      <w:r>
        <w:rPr>
          <w:sz w:val="19"/>
        </w:rPr>
        <w:t>zones</w:t>
      </w:r>
      <w:r>
        <w:rPr>
          <w:spacing w:val="40"/>
          <w:sz w:val="19"/>
        </w:rPr>
        <w:t xml:space="preserve"> </w:t>
      </w:r>
      <w:r>
        <w:rPr>
          <w:sz w:val="19"/>
        </w:rPr>
        <w:t>d'aménagement</w:t>
      </w:r>
      <w:r>
        <w:rPr>
          <w:spacing w:val="40"/>
          <w:sz w:val="19"/>
        </w:rPr>
        <w:t xml:space="preserve"> </w:t>
      </w:r>
      <w:r>
        <w:rPr>
          <w:sz w:val="19"/>
        </w:rPr>
        <w:t>différés,</w:t>
      </w:r>
    </w:p>
    <w:p w14:paraId="585770A6" w14:textId="77777777" w:rsidR="00FE33A9" w:rsidRDefault="00083A3D">
      <w:pPr>
        <w:pStyle w:val="Paragraphedeliste"/>
        <w:numPr>
          <w:ilvl w:val="1"/>
          <w:numId w:val="48"/>
        </w:numPr>
        <w:tabs>
          <w:tab w:val="left" w:pos="1116"/>
        </w:tabs>
        <w:spacing w:line="254" w:lineRule="auto"/>
        <w:ind w:right="739"/>
        <w:jc w:val="both"/>
        <w:rPr>
          <w:sz w:val="19"/>
        </w:rPr>
      </w:pPr>
      <w:r>
        <w:rPr>
          <w:sz w:val="19"/>
        </w:rPr>
        <w:t xml:space="preserve">Les périmètres à l’intérieur desquels s’appliquent les dispositions relatives au permis de démolir </w:t>
      </w:r>
      <w:r>
        <w:rPr>
          <w:spacing w:val="-2"/>
          <w:w w:val="109"/>
          <w:sz w:val="19"/>
        </w:rPr>
        <w:t>(L</w:t>
      </w:r>
      <w:r>
        <w:rPr>
          <w:spacing w:val="-3"/>
          <w:w w:val="109"/>
          <w:sz w:val="19"/>
        </w:rPr>
        <w:t>.</w:t>
      </w:r>
      <w:r>
        <w:rPr>
          <w:spacing w:val="-2"/>
          <w:w w:val="109"/>
          <w:sz w:val="19"/>
        </w:rPr>
        <w:t>421</w:t>
      </w:r>
      <w:r>
        <w:rPr>
          <w:spacing w:val="-3"/>
          <w:w w:val="40"/>
          <w:sz w:val="19"/>
        </w:rPr>
        <w:t>-</w:t>
      </w:r>
      <w:r>
        <w:rPr>
          <w:spacing w:val="-2"/>
          <w:w w:val="75"/>
          <w:sz w:val="19"/>
        </w:rPr>
        <w:t>­</w:t>
      </w:r>
      <w:r>
        <w:rPr>
          <w:spacing w:val="-2"/>
          <w:w w:val="48"/>
          <w:sz w:val="19"/>
        </w:rPr>
        <w:t>‐</w:t>
      </w:r>
      <w:r>
        <w:rPr>
          <w:spacing w:val="-2"/>
          <w:w w:val="117"/>
          <w:sz w:val="19"/>
        </w:rPr>
        <w:t>3)</w:t>
      </w:r>
      <w:r>
        <w:rPr>
          <w:spacing w:val="-3"/>
          <w:w w:val="117"/>
          <w:sz w:val="19"/>
        </w:rPr>
        <w:t>,</w:t>
      </w:r>
    </w:p>
    <w:p w14:paraId="2D898173" w14:textId="77777777" w:rsidR="00FE33A9" w:rsidRDefault="00FE33A9">
      <w:pPr>
        <w:spacing w:line="254" w:lineRule="auto"/>
        <w:jc w:val="both"/>
        <w:rPr>
          <w:sz w:val="19"/>
        </w:rPr>
        <w:sectPr w:rsidR="00FE33A9">
          <w:pgSz w:w="11900" w:h="16840"/>
          <w:pgMar w:top="700" w:right="680" w:bottom="900" w:left="1020" w:header="266" w:footer="713" w:gutter="0"/>
          <w:cols w:space="720"/>
        </w:sectPr>
      </w:pPr>
    </w:p>
    <w:tbl>
      <w:tblPr>
        <w:tblStyle w:val="TableNormal"/>
        <w:tblW w:w="0" w:type="auto"/>
        <w:tblInd w:w="7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FE33A9" w14:paraId="6DEA8D08" w14:textId="77777777">
        <w:trPr>
          <w:trHeight w:val="292"/>
        </w:trPr>
        <w:tc>
          <w:tcPr>
            <w:tcW w:w="317" w:type="dxa"/>
            <w:tcBorders>
              <w:left w:val="nil"/>
              <w:right w:val="double" w:sz="6" w:space="0" w:color="000000"/>
            </w:tcBorders>
          </w:tcPr>
          <w:p w14:paraId="0F37D6E5" w14:textId="77777777" w:rsidR="00FE33A9" w:rsidRDefault="00083A3D">
            <w:pPr>
              <w:pStyle w:val="TableParagraph"/>
              <w:ind w:left="69"/>
              <w:rPr>
                <w:b/>
                <w:sz w:val="19"/>
              </w:rPr>
            </w:pPr>
            <w:bookmarkStart w:id="7" w:name="Article_4_:_Division_du_territoire_en_zo"/>
            <w:bookmarkEnd w:id="7"/>
            <w:r>
              <w:rPr>
                <w:b/>
                <w:w w:val="103"/>
                <w:sz w:val="19"/>
              </w:rPr>
              <w:lastRenderedPageBreak/>
              <w:t>U</w:t>
            </w:r>
          </w:p>
        </w:tc>
        <w:tc>
          <w:tcPr>
            <w:tcW w:w="336" w:type="dxa"/>
            <w:tcBorders>
              <w:left w:val="double" w:sz="6" w:space="0" w:color="000000"/>
              <w:right w:val="double" w:sz="6" w:space="0" w:color="000000"/>
            </w:tcBorders>
          </w:tcPr>
          <w:p w14:paraId="6C3BD8EB" w14:textId="77777777" w:rsidR="00FE33A9" w:rsidRDefault="00083A3D">
            <w:pPr>
              <w:pStyle w:val="TableParagraph"/>
              <w:ind w:left="13"/>
              <w:rPr>
                <w:b/>
                <w:sz w:val="19"/>
              </w:rPr>
            </w:pPr>
            <w:r>
              <w:rPr>
                <w:b/>
                <w:spacing w:val="-5"/>
                <w:w w:val="105"/>
                <w:sz w:val="19"/>
              </w:rPr>
              <w:t>AU</w:t>
            </w:r>
          </w:p>
        </w:tc>
        <w:tc>
          <w:tcPr>
            <w:tcW w:w="341" w:type="dxa"/>
            <w:tcBorders>
              <w:left w:val="double" w:sz="6" w:space="0" w:color="000000"/>
              <w:right w:val="double" w:sz="6" w:space="0" w:color="000000"/>
            </w:tcBorders>
          </w:tcPr>
          <w:p w14:paraId="4EFDA562" w14:textId="77777777" w:rsidR="00FE33A9" w:rsidRDefault="00083A3D">
            <w:pPr>
              <w:pStyle w:val="TableParagraph"/>
              <w:ind w:left="91"/>
              <w:rPr>
                <w:b/>
                <w:sz w:val="19"/>
              </w:rPr>
            </w:pPr>
            <w:r>
              <w:rPr>
                <w:b/>
                <w:w w:val="103"/>
                <w:sz w:val="19"/>
              </w:rPr>
              <w:t>A</w:t>
            </w:r>
          </w:p>
        </w:tc>
        <w:tc>
          <w:tcPr>
            <w:tcW w:w="317" w:type="dxa"/>
            <w:tcBorders>
              <w:left w:val="double" w:sz="6" w:space="0" w:color="000000"/>
            </w:tcBorders>
          </w:tcPr>
          <w:p w14:paraId="73BE7DBC" w14:textId="77777777" w:rsidR="00FE33A9" w:rsidRDefault="00083A3D">
            <w:pPr>
              <w:pStyle w:val="TableParagraph"/>
              <w:ind w:left="71"/>
              <w:rPr>
                <w:b/>
                <w:sz w:val="21"/>
              </w:rPr>
            </w:pPr>
            <w:r>
              <w:rPr>
                <w:b/>
                <w:w w:val="102"/>
                <w:sz w:val="21"/>
              </w:rPr>
              <w:t>N</w:t>
            </w:r>
          </w:p>
        </w:tc>
      </w:tr>
    </w:tbl>
    <w:p w14:paraId="5A314FEF" w14:textId="77777777" w:rsidR="00FE33A9" w:rsidRDefault="00FE33A9">
      <w:pPr>
        <w:pStyle w:val="Corpsdetexte"/>
        <w:spacing w:before="9"/>
        <w:rPr>
          <w:sz w:val="24"/>
        </w:rPr>
      </w:pPr>
    </w:p>
    <w:p w14:paraId="30D4708C" w14:textId="77777777" w:rsidR="00FE33A9" w:rsidRDefault="00083A3D">
      <w:pPr>
        <w:pStyle w:val="Paragraphedeliste"/>
        <w:numPr>
          <w:ilvl w:val="1"/>
          <w:numId w:val="48"/>
        </w:numPr>
        <w:tabs>
          <w:tab w:val="left" w:pos="1116"/>
        </w:tabs>
        <w:spacing w:before="107" w:line="254" w:lineRule="auto"/>
        <w:ind w:right="737"/>
        <w:jc w:val="both"/>
        <w:rPr>
          <w:sz w:val="19"/>
        </w:rPr>
      </w:pPr>
      <w:r>
        <w:rPr>
          <w:w w:val="105"/>
          <w:sz w:val="19"/>
        </w:rPr>
        <w:t>Les périmètres de développement prioritaires délimités en application de la loi du 15 juillet 1980 relative aux économies d'énergie et à l'utilisation de la chaleur,</w:t>
      </w:r>
    </w:p>
    <w:p w14:paraId="60EE73D6" w14:textId="77777777" w:rsidR="00FE33A9" w:rsidRDefault="00083A3D">
      <w:pPr>
        <w:pStyle w:val="Paragraphedeliste"/>
        <w:numPr>
          <w:ilvl w:val="1"/>
          <w:numId w:val="48"/>
        </w:numPr>
        <w:tabs>
          <w:tab w:val="left" w:pos="1116"/>
        </w:tabs>
        <w:spacing w:line="254" w:lineRule="auto"/>
        <w:ind w:right="737"/>
        <w:jc w:val="both"/>
        <w:rPr>
          <w:sz w:val="19"/>
        </w:rPr>
      </w:pPr>
      <w:r>
        <w:rPr>
          <w:sz w:val="19"/>
        </w:rPr>
        <w:t>Les périmètres de zones spéciales de recherche et d'exploitation de carrières et des zones d'ex-</w:t>
      </w:r>
      <w:r>
        <w:rPr>
          <w:w w:val="75"/>
          <w:sz w:val="19"/>
        </w:rPr>
        <w:t>­‐</w:t>
      </w:r>
      <w:r>
        <w:rPr>
          <w:sz w:val="19"/>
        </w:rPr>
        <w:t xml:space="preserve"> ploitation</w:t>
      </w:r>
      <w:r>
        <w:rPr>
          <w:spacing w:val="40"/>
          <w:sz w:val="19"/>
        </w:rPr>
        <w:t xml:space="preserve"> </w:t>
      </w:r>
      <w:r>
        <w:rPr>
          <w:sz w:val="19"/>
        </w:rPr>
        <w:t>et</w:t>
      </w:r>
      <w:r>
        <w:rPr>
          <w:spacing w:val="40"/>
          <w:sz w:val="19"/>
        </w:rPr>
        <w:t xml:space="preserve"> </w:t>
      </w:r>
      <w:r>
        <w:rPr>
          <w:sz w:val="19"/>
        </w:rPr>
        <w:t>d'aménagement</w:t>
      </w:r>
      <w:r>
        <w:rPr>
          <w:spacing w:val="40"/>
          <w:sz w:val="19"/>
        </w:rPr>
        <w:t xml:space="preserve"> </w:t>
      </w:r>
      <w:r>
        <w:rPr>
          <w:sz w:val="19"/>
        </w:rPr>
        <w:t>coordonné</w:t>
      </w:r>
      <w:r>
        <w:rPr>
          <w:spacing w:val="40"/>
          <w:sz w:val="19"/>
        </w:rPr>
        <w:t xml:space="preserve"> </w:t>
      </w:r>
      <w:r>
        <w:rPr>
          <w:sz w:val="19"/>
        </w:rPr>
        <w:t>de</w:t>
      </w:r>
      <w:r>
        <w:rPr>
          <w:spacing w:val="40"/>
          <w:sz w:val="19"/>
        </w:rPr>
        <w:t xml:space="preserve"> </w:t>
      </w:r>
      <w:r>
        <w:rPr>
          <w:sz w:val="19"/>
        </w:rPr>
        <w:t>carrières,</w:t>
      </w:r>
      <w:r>
        <w:rPr>
          <w:spacing w:val="40"/>
          <w:sz w:val="19"/>
        </w:rPr>
        <w:t xml:space="preserve"> </w:t>
      </w:r>
      <w:r>
        <w:rPr>
          <w:sz w:val="19"/>
        </w:rPr>
        <w:t>délimités</w:t>
      </w:r>
      <w:r>
        <w:rPr>
          <w:spacing w:val="40"/>
          <w:sz w:val="19"/>
        </w:rPr>
        <w:t xml:space="preserve"> </w:t>
      </w:r>
      <w:r>
        <w:rPr>
          <w:sz w:val="19"/>
        </w:rPr>
        <w:t>en</w:t>
      </w:r>
      <w:r>
        <w:rPr>
          <w:spacing w:val="40"/>
          <w:sz w:val="19"/>
        </w:rPr>
        <w:t xml:space="preserve"> </w:t>
      </w:r>
      <w:r>
        <w:rPr>
          <w:sz w:val="19"/>
        </w:rPr>
        <w:t>application</w:t>
      </w:r>
      <w:r>
        <w:rPr>
          <w:spacing w:val="40"/>
          <w:sz w:val="19"/>
        </w:rPr>
        <w:t xml:space="preserve"> </w:t>
      </w:r>
      <w:r>
        <w:rPr>
          <w:sz w:val="19"/>
        </w:rPr>
        <w:t>des</w:t>
      </w:r>
      <w:r>
        <w:rPr>
          <w:spacing w:val="40"/>
          <w:sz w:val="19"/>
        </w:rPr>
        <w:t xml:space="preserve"> </w:t>
      </w:r>
      <w:r>
        <w:rPr>
          <w:sz w:val="19"/>
        </w:rPr>
        <w:t>articles</w:t>
      </w:r>
      <w:r>
        <w:rPr>
          <w:spacing w:val="40"/>
          <w:sz w:val="19"/>
        </w:rPr>
        <w:t xml:space="preserve"> </w:t>
      </w:r>
      <w:r>
        <w:rPr>
          <w:sz w:val="19"/>
        </w:rPr>
        <w:t>109</w:t>
      </w:r>
      <w:r>
        <w:rPr>
          <w:spacing w:val="40"/>
          <w:sz w:val="19"/>
        </w:rPr>
        <w:t xml:space="preserve"> </w:t>
      </w:r>
      <w:r>
        <w:rPr>
          <w:sz w:val="19"/>
        </w:rPr>
        <w:t xml:space="preserve">et </w:t>
      </w:r>
      <w:r>
        <w:rPr>
          <w:w w:val="117"/>
          <w:sz w:val="19"/>
        </w:rPr>
        <w:t>109</w:t>
      </w:r>
      <w:r>
        <w:rPr>
          <w:spacing w:val="-1"/>
          <w:w w:val="48"/>
          <w:sz w:val="19"/>
        </w:rPr>
        <w:t>-</w:t>
      </w:r>
      <w:r>
        <w:rPr>
          <w:w w:val="75"/>
          <w:sz w:val="19"/>
        </w:rPr>
        <w:t>­</w:t>
      </w:r>
      <w:r>
        <w:rPr>
          <w:w w:val="40"/>
          <w:sz w:val="19"/>
        </w:rPr>
        <w:t>‐</w:t>
      </w:r>
      <w:r>
        <w:rPr>
          <w:spacing w:val="-1"/>
          <w:w w:val="109"/>
          <w:sz w:val="19"/>
        </w:rPr>
        <w:t>1</w:t>
      </w:r>
      <w:r>
        <w:rPr>
          <w:spacing w:val="-1"/>
          <w:sz w:val="19"/>
        </w:rPr>
        <w:t xml:space="preserve"> </w:t>
      </w:r>
      <w:r>
        <w:rPr>
          <w:sz w:val="19"/>
        </w:rPr>
        <w:t>du code minier,</w:t>
      </w:r>
    </w:p>
    <w:p w14:paraId="36DED5CC" w14:textId="77777777" w:rsidR="00FE33A9" w:rsidRDefault="00083A3D">
      <w:pPr>
        <w:pStyle w:val="Paragraphedeliste"/>
        <w:numPr>
          <w:ilvl w:val="1"/>
          <w:numId w:val="48"/>
        </w:numPr>
        <w:tabs>
          <w:tab w:val="left" w:pos="1116"/>
        </w:tabs>
        <w:spacing w:line="220" w:lineRule="exact"/>
        <w:jc w:val="both"/>
        <w:rPr>
          <w:sz w:val="19"/>
        </w:rPr>
      </w:pPr>
      <w:r>
        <w:rPr>
          <w:w w:val="105"/>
          <w:sz w:val="19"/>
        </w:rPr>
        <w:t>Les</w:t>
      </w:r>
      <w:r>
        <w:rPr>
          <w:spacing w:val="-5"/>
          <w:w w:val="105"/>
          <w:sz w:val="19"/>
        </w:rPr>
        <w:t xml:space="preserve"> </w:t>
      </w:r>
      <w:r>
        <w:rPr>
          <w:w w:val="105"/>
          <w:sz w:val="19"/>
        </w:rPr>
        <w:t>périmètres</w:t>
      </w:r>
      <w:r>
        <w:rPr>
          <w:spacing w:val="-5"/>
          <w:w w:val="105"/>
          <w:sz w:val="19"/>
        </w:rPr>
        <w:t xml:space="preserve"> </w:t>
      </w:r>
      <w:r>
        <w:rPr>
          <w:w w:val="105"/>
          <w:sz w:val="19"/>
        </w:rPr>
        <w:t>de</w:t>
      </w:r>
      <w:r>
        <w:rPr>
          <w:spacing w:val="-5"/>
          <w:w w:val="105"/>
          <w:sz w:val="19"/>
        </w:rPr>
        <w:t xml:space="preserve"> </w:t>
      </w:r>
      <w:r>
        <w:rPr>
          <w:w w:val="105"/>
          <w:sz w:val="19"/>
        </w:rPr>
        <w:t>rénovation</w:t>
      </w:r>
      <w:r>
        <w:rPr>
          <w:spacing w:val="-5"/>
          <w:w w:val="105"/>
          <w:sz w:val="19"/>
        </w:rPr>
        <w:t xml:space="preserve"> </w:t>
      </w:r>
      <w:r>
        <w:rPr>
          <w:w w:val="105"/>
          <w:sz w:val="19"/>
        </w:rPr>
        <w:t>urbaine</w:t>
      </w:r>
      <w:r>
        <w:rPr>
          <w:spacing w:val="-5"/>
          <w:w w:val="105"/>
          <w:sz w:val="19"/>
        </w:rPr>
        <w:t xml:space="preserve"> </w:t>
      </w:r>
      <w:r>
        <w:rPr>
          <w:w w:val="105"/>
          <w:sz w:val="19"/>
        </w:rPr>
        <w:t>et</w:t>
      </w:r>
      <w:r>
        <w:rPr>
          <w:spacing w:val="-5"/>
          <w:w w:val="105"/>
          <w:sz w:val="19"/>
        </w:rPr>
        <w:t xml:space="preserve"> </w:t>
      </w:r>
      <w:r>
        <w:rPr>
          <w:w w:val="105"/>
          <w:sz w:val="19"/>
        </w:rPr>
        <w:t>de</w:t>
      </w:r>
      <w:r>
        <w:rPr>
          <w:spacing w:val="-5"/>
          <w:w w:val="105"/>
          <w:sz w:val="19"/>
        </w:rPr>
        <w:t xml:space="preserve"> </w:t>
      </w:r>
      <w:r>
        <w:rPr>
          <w:w w:val="105"/>
          <w:sz w:val="19"/>
        </w:rPr>
        <w:t>résorption</w:t>
      </w:r>
      <w:r>
        <w:rPr>
          <w:spacing w:val="-4"/>
          <w:w w:val="105"/>
          <w:sz w:val="19"/>
        </w:rPr>
        <w:t xml:space="preserve"> </w:t>
      </w:r>
      <w:r>
        <w:rPr>
          <w:w w:val="105"/>
          <w:sz w:val="19"/>
        </w:rPr>
        <w:t>de</w:t>
      </w:r>
      <w:r>
        <w:rPr>
          <w:spacing w:val="-5"/>
          <w:w w:val="105"/>
          <w:sz w:val="19"/>
        </w:rPr>
        <w:t xml:space="preserve"> </w:t>
      </w:r>
      <w:r>
        <w:rPr>
          <w:w w:val="105"/>
          <w:sz w:val="19"/>
        </w:rPr>
        <w:t>l’habitat</w:t>
      </w:r>
      <w:r>
        <w:rPr>
          <w:spacing w:val="-5"/>
          <w:w w:val="105"/>
          <w:sz w:val="19"/>
        </w:rPr>
        <w:t xml:space="preserve"> </w:t>
      </w:r>
      <w:r>
        <w:rPr>
          <w:spacing w:val="-2"/>
          <w:w w:val="105"/>
          <w:sz w:val="19"/>
        </w:rPr>
        <w:t>insalubre,</w:t>
      </w:r>
    </w:p>
    <w:p w14:paraId="1DBCD305" w14:textId="77777777" w:rsidR="00FE33A9" w:rsidRDefault="00083A3D">
      <w:pPr>
        <w:pStyle w:val="Paragraphedeliste"/>
        <w:numPr>
          <w:ilvl w:val="1"/>
          <w:numId w:val="48"/>
        </w:numPr>
        <w:tabs>
          <w:tab w:val="left" w:pos="1115"/>
          <w:tab w:val="left" w:pos="1116"/>
        </w:tabs>
        <w:spacing w:before="10" w:line="247" w:lineRule="auto"/>
        <w:ind w:right="736"/>
        <w:rPr>
          <w:sz w:val="19"/>
        </w:rPr>
      </w:pPr>
      <w:r>
        <w:rPr>
          <w:sz w:val="19"/>
        </w:rPr>
        <w:t>Les</w:t>
      </w:r>
      <w:r>
        <w:rPr>
          <w:spacing w:val="36"/>
          <w:sz w:val="19"/>
        </w:rPr>
        <w:t xml:space="preserve"> </w:t>
      </w:r>
      <w:r>
        <w:rPr>
          <w:sz w:val="19"/>
        </w:rPr>
        <w:t>périmètres</w:t>
      </w:r>
      <w:r>
        <w:rPr>
          <w:spacing w:val="36"/>
          <w:sz w:val="19"/>
        </w:rPr>
        <w:t xml:space="preserve"> </w:t>
      </w:r>
      <w:r>
        <w:rPr>
          <w:sz w:val="19"/>
        </w:rPr>
        <w:t>de</w:t>
      </w:r>
      <w:r>
        <w:rPr>
          <w:spacing w:val="36"/>
          <w:sz w:val="19"/>
        </w:rPr>
        <w:t xml:space="preserve"> </w:t>
      </w:r>
      <w:r>
        <w:rPr>
          <w:sz w:val="19"/>
        </w:rPr>
        <w:t>secteurs</w:t>
      </w:r>
      <w:r>
        <w:rPr>
          <w:spacing w:val="36"/>
          <w:sz w:val="19"/>
        </w:rPr>
        <w:t xml:space="preserve"> </w:t>
      </w:r>
      <w:r>
        <w:rPr>
          <w:sz w:val="19"/>
        </w:rPr>
        <w:t>sauvegardés</w:t>
      </w:r>
      <w:r>
        <w:rPr>
          <w:spacing w:val="36"/>
          <w:sz w:val="19"/>
        </w:rPr>
        <w:t xml:space="preserve"> </w:t>
      </w:r>
      <w:r>
        <w:rPr>
          <w:w w:val="109"/>
          <w:sz w:val="19"/>
        </w:rPr>
        <w:t>(L</w:t>
      </w:r>
      <w:r>
        <w:rPr>
          <w:spacing w:val="-1"/>
          <w:w w:val="109"/>
          <w:sz w:val="19"/>
        </w:rPr>
        <w:t>.</w:t>
      </w:r>
      <w:r>
        <w:rPr>
          <w:w w:val="109"/>
          <w:sz w:val="19"/>
        </w:rPr>
        <w:t>31</w:t>
      </w:r>
      <w:r>
        <w:rPr>
          <w:spacing w:val="-1"/>
          <w:w w:val="109"/>
          <w:sz w:val="19"/>
        </w:rPr>
        <w:t>3</w:t>
      </w:r>
      <w:r>
        <w:rPr>
          <w:spacing w:val="-1"/>
          <w:w w:val="40"/>
          <w:sz w:val="19"/>
        </w:rPr>
        <w:t>-</w:t>
      </w:r>
      <w:r>
        <w:rPr>
          <w:w w:val="75"/>
          <w:sz w:val="19"/>
        </w:rPr>
        <w:t>­</w:t>
      </w:r>
      <w:r>
        <w:rPr>
          <w:w w:val="54"/>
          <w:sz w:val="19"/>
        </w:rPr>
        <w:t>‐</w:t>
      </w:r>
      <w:r>
        <w:rPr>
          <w:w w:val="123"/>
          <w:sz w:val="19"/>
        </w:rPr>
        <w:t>1</w:t>
      </w:r>
      <w:r>
        <w:rPr>
          <w:spacing w:val="-1"/>
          <w:w w:val="123"/>
          <w:sz w:val="19"/>
        </w:rPr>
        <w:t>)</w:t>
      </w:r>
      <w:r>
        <w:rPr>
          <w:spacing w:val="36"/>
          <w:sz w:val="19"/>
        </w:rPr>
        <w:t xml:space="preserve"> </w:t>
      </w:r>
      <w:r>
        <w:rPr>
          <w:sz w:val="19"/>
        </w:rPr>
        <w:t>ainsi</w:t>
      </w:r>
      <w:r>
        <w:rPr>
          <w:spacing w:val="36"/>
          <w:sz w:val="19"/>
        </w:rPr>
        <w:t xml:space="preserve"> </w:t>
      </w:r>
      <w:r>
        <w:rPr>
          <w:sz w:val="19"/>
        </w:rPr>
        <w:t>que</w:t>
      </w:r>
      <w:r>
        <w:rPr>
          <w:spacing w:val="36"/>
          <w:sz w:val="19"/>
        </w:rPr>
        <w:t xml:space="preserve"> </w:t>
      </w:r>
      <w:r>
        <w:rPr>
          <w:sz w:val="19"/>
        </w:rPr>
        <w:t>les</w:t>
      </w:r>
      <w:r>
        <w:rPr>
          <w:spacing w:val="36"/>
          <w:sz w:val="19"/>
        </w:rPr>
        <w:t xml:space="preserve"> </w:t>
      </w:r>
      <w:r>
        <w:rPr>
          <w:sz w:val="19"/>
        </w:rPr>
        <w:t>périmètres</w:t>
      </w:r>
      <w:r>
        <w:rPr>
          <w:spacing w:val="36"/>
          <w:sz w:val="19"/>
        </w:rPr>
        <w:t xml:space="preserve"> </w:t>
      </w:r>
      <w:r>
        <w:rPr>
          <w:sz w:val="19"/>
        </w:rPr>
        <w:t>de</w:t>
      </w:r>
      <w:r>
        <w:rPr>
          <w:spacing w:val="36"/>
          <w:sz w:val="19"/>
        </w:rPr>
        <w:t xml:space="preserve"> </w:t>
      </w:r>
      <w:r>
        <w:rPr>
          <w:sz w:val="19"/>
        </w:rPr>
        <w:t>restauration</w:t>
      </w:r>
      <w:r>
        <w:rPr>
          <w:spacing w:val="36"/>
          <w:sz w:val="19"/>
        </w:rPr>
        <w:t xml:space="preserve"> </w:t>
      </w:r>
      <w:r>
        <w:rPr>
          <w:spacing w:val="-1"/>
          <w:w w:val="123"/>
          <w:sz w:val="19"/>
        </w:rPr>
        <w:t>i</w:t>
      </w:r>
      <w:r>
        <w:rPr>
          <w:spacing w:val="1"/>
          <w:w w:val="123"/>
          <w:sz w:val="19"/>
        </w:rPr>
        <w:t>m</w:t>
      </w:r>
      <w:r>
        <w:rPr>
          <w:spacing w:val="-1"/>
          <w:w w:val="54"/>
          <w:sz w:val="19"/>
        </w:rPr>
        <w:t>-</w:t>
      </w:r>
      <w:r>
        <w:rPr>
          <w:w w:val="75"/>
          <w:sz w:val="19"/>
        </w:rPr>
        <w:t>­‐</w:t>
      </w:r>
      <w:r>
        <w:rPr>
          <w:sz w:val="19"/>
        </w:rPr>
        <w:t xml:space="preserve"> mobilière </w:t>
      </w:r>
      <w:r>
        <w:rPr>
          <w:w w:val="109"/>
          <w:sz w:val="19"/>
        </w:rPr>
        <w:t>(L</w:t>
      </w:r>
      <w:r>
        <w:rPr>
          <w:spacing w:val="-1"/>
          <w:w w:val="109"/>
          <w:sz w:val="19"/>
        </w:rPr>
        <w:t>.</w:t>
      </w:r>
      <w:r>
        <w:rPr>
          <w:w w:val="109"/>
          <w:sz w:val="19"/>
        </w:rPr>
        <w:t>313</w:t>
      </w:r>
      <w:r>
        <w:rPr>
          <w:spacing w:val="-1"/>
          <w:w w:val="40"/>
          <w:sz w:val="19"/>
        </w:rPr>
        <w:t>-</w:t>
      </w:r>
      <w:r>
        <w:rPr>
          <w:w w:val="75"/>
          <w:sz w:val="19"/>
        </w:rPr>
        <w:t>­</w:t>
      </w:r>
      <w:r>
        <w:rPr>
          <w:w w:val="48"/>
          <w:sz w:val="19"/>
        </w:rPr>
        <w:t>‐</w:t>
      </w:r>
      <w:r>
        <w:rPr>
          <w:w w:val="117"/>
          <w:sz w:val="19"/>
        </w:rPr>
        <w:t>4)</w:t>
      </w:r>
      <w:r>
        <w:rPr>
          <w:spacing w:val="-1"/>
          <w:w w:val="117"/>
          <w:sz w:val="19"/>
        </w:rPr>
        <w:t>,</w:t>
      </w:r>
    </w:p>
    <w:p w14:paraId="6FF82D79" w14:textId="77777777" w:rsidR="00FE33A9" w:rsidRDefault="00083A3D">
      <w:pPr>
        <w:pStyle w:val="Paragraphedeliste"/>
        <w:numPr>
          <w:ilvl w:val="1"/>
          <w:numId w:val="48"/>
        </w:numPr>
        <w:tabs>
          <w:tab w:val="left" w:pos="1115"/>
          <w:tab w:val="left" w:pos="1116"/>
        </w:tabs>
        <w:spacing w:before="7" w:line="254" w:lineRule="auto"/>
        <w:ind w:right="739"/>
        <w:rPr>
          <w:sz w:val="19"/>
        </w:rPr>
      </w:pPr>
      <w:r>
        <w:rPr>
          <w:sz w:val="19"/>
        </w:rPr>
        <w:t>Les</w:t>
      </w:r>
      <w:r>
        <w:rPr>
          <w:spacing w:val="80"/>
          <w:sz w:val="19"/>
        </w:rPr>
        <w:t xml:space="preserve"> </w:t>
      </w:r>
      <w:r>
        <w:rPr>
          <w:sz w:val="19"/>
        </w:rPr>
        <w:t>périmètres</w:t>
      </w:r>
      <w:r>
        <w:rPr>
          <w:spacing w:val="80"/>
          <w:sz w:val="19"/>
        </w:rPr>
        <w:t xml:space="preserve"> </w:t>
      </w:r>
      <w:r>
        <w:rPr>
          <w:sz w:val="19"/>
        </w:rPr>
        <w:t>des</w:t>
      </w:r>
      <w:r>
        <w:rPr>
          <w:spacing w:val="80"/>
          <w:sz w:val="19"/>
        </w:rPr>
        <w:t xml:space="preserve"> </w:t>
      </w:r>
      <w:r>
        <w:rPr>
          <w:sz w:val="19"/>
        </w:rPr>
        <w:t>secteurs</w:t>
      </w:r>
      <w:r>
        <w:rPr>
          <w:spacing w:val="80"/>
          <w:sz w:val="19"/>
        </w:rPr>
        <w:t xml:space="preserve"> </w:t>
      </w:r>
      <w:r>
        <w:rPr>
          <w:sz w:val="19"/>
        </w:rPr>
        <w:t>situés</w:t>
      </w:r>
      <w:r>
        <w:rPr>
          <w:spacing w:val="80"/>
          <w:sz w:val="19"/>
        </w:rPr>
        <w:t xml:space="preserve"> </w:t>
      </w:r>
      <w:r>
        <w:rPr>
          <w:sz w:val="19"/>
        </w:rPr>
        <w:t>au</w:t>
      </w:r>
      <w:r>
        <w:rPr>
          <w:spacing w:val="80"/>
          <w:sz w:val="19"/>
        </w:rPr>
        <w:t xml:space="preserve"> </w:t>
      </w:r>
      <w:r>
        <w:rPr>
          <w:sz w:val="19"/>
        </w:rPr>
        <w:t>voisinage</w:t>
      </w:r>
      <w:r>
        <w:rPr>
          <w:spacing w:val="80"/>
          <w:sz w:val="19"/>
        </w:rPr>
        <w:t xml:space="preserve"> </w:t>
      </w:r>
      <w:r>
        <w:rPr>
          <w:sz w:val="19"/>
        </w:rPr>
        <w:t>des</w:t>
      </w:r>
      <w:r>
        <w:rPr>
          <w:spacing w:val="80"/>
          <w:sz w:val="19"/>
        </w:rPr>
        <w:t xml:space="preserve"> </w:t>
      </w:r>
      <w:r>
        <w:rPr>
          <w:sz w:val="19"/>
        </w:rPr>
        <w:t>infrastructures</w:t>
      </w:r>
      <w:r>
        <w:rPr>
          <w:spacing w:val="80"/>
          <w:sz w:val="19"/>
        </w:rPr>
        <w:t xml:space="preserve"> </w:t>
      </w:r>
      <w:r>
        <w:rPr>
          <w:sz w:val="19"/>
        </w:rPr>
        <w:t>de</w:t>
      </w:r>
      <w:r>
        <w:rPr>
          <w:spacing w:val="80"/>
          <w:sz w:val="19"/>
        </w:rPr>
        <w:t xml:space="preserve"> </w:t>
      </w:r>
      <w:r>
        <w:rPr>
          <w:sz w:val="19"/>
        </w:rPr>
        <w:t>transports</w:t>
      </w:r>
      <w:r>
        <w:rPr>
          <w:spacing w:val="79"/>
          <w:sz w:val="19"/>
        </w:rPr>
        <w:t xml:space="preserve"> </w:t>
      </w:r>
      <w:r>
        <w:rPr>
          <w:sz w:val="19"/>
        </w:rPr>
        <w:t>terrestres bruyantes</w:t>
      </w:r>
      <w:r>
        <w:rPr>
          <w:spacing w:val="38"/>
          <w:sz w:val="19"/>
        </w:rPr>
        <w:t xml:space="preserve"> </w:t>
      </w:r>
      <w:r>
        <w:rPr>
          <w:sz w:val="19"/>
        </w:rPr>
        <w:t>dans</w:t>
      </w:r>
      <w:r>
        <w:rPr>
          <w:spacing w:val="38"/>
          <w:sz w:val="19"/>
        </w:rPr>
        <w:t xml:space="preserve"> </w:t>
      </w:r>
      <w:r>
        <w:rPr>
          <w:sz w:val="19"/>
        </w:rPr>
        <w:t>lesquels</w:t>
      </w:r>
      <w:r>
        <w:rPr>
          <w:spacing w:val="38"/>
          <w:sz w:val="19"/>
        </w:rPr>
        <w:t xml:space="preserve"> </w:t>
      </w:r>
      <w:r>
        <w:rPr>
          <w:sz w:val="19"/>
        </w:rPr>
        <w:t>des</w:t>
      </w:r>
      <w:r>
        <w:rPr>
          <w:spacing w:val="38"/>
          <w:sz w:val="19"/>
        </w:rPr>
        <w:t xml:space="preserve"> </w:t>
      </w:r>
      <w:r>
        <w:rPr>
          <w:sz w:val="19"/>
        </w:rPr>
        <w:t>prescriptions</w:t>
      </w:r>
      <w:r>
        <w:rPr>
          <w:spacing w:val="38"/>
          <w:sz w:val="19"/>
        </w:rPr>
        <w:t xml:space="preserve"> </w:t>
      </w:r>
      <w:r>
        <w:rPr>
          <w:sz w:val="19"/>
        </w:rPr>
        <w:t>d'isolement</w:t>
      </w:r>
      <w:r>
        <w:rPr>
          <w:spacing w:val="38"/>
          <w:sz w:val="19"/>
        </w:rPr>
        <w:t xml:space="preserve"> </w:t>
      </w:r>
      <w:r>
        <w:rPr>
          <w:sz w:val="19"/>
        </w:rPr>
        <w:t>acoustique</w:t>
      </w:r>
      <w:r>
        <w:rPr>
          <w:spacing w:val="38"/>
          <w:sz w:val="19"/>
        </w:rPr>
        <w:t xml:space="preserve"> </w:t>
      </w:r>
      <w:r>
        <w:rPr>
          <w:sz w:val="19"/>
        </w:rPr>
        <w:t>ont</w:t>
      </w:r>
      <w:r>
        <w:rPr>
          <w:spacing w:val="38"/>
          <w:sz w:val="19"/>
        </w:rPr>
        <w:t xml:space="preserve"> </w:t>
      </w:r>
      <w:r>
        <w:rPr>
          <w:sz w:val="19"/>
        </w:rPr>
        <w:t>été</w:t>
      </w:r>
      <w:r>
        <w:rPr>
          <w:spacing w:val="40"/>
          <w:sz w:val="19"/>
        </w:rPr>
        <w:t xml:space="preserve"> </w:t>
      </w:r>
      <w:r>
        <w:rPr>
          <w:sz w:val="19"/>
        </w:rPr>
        <w:t>édictées</w:t>
      </w:r>
      <w:r>
        <w:rPr>
          <w:spacing w:val="38"/>
          <w:sz w:val="19"/>
        </w:rPr>
        <w:t xml:space="preserve"> </w:t>
      </w:r>
      <w:r>
        <w:rPr>
          <w:w w:val="109"/>
          <w:sz w:val="19"/>
        </w:rPr>
        <w:t>(L</w:t>
      </w:r>
      <w:r>
        <w:rPr>
          <w:spacing w:val="-1"/>
          <w:w w:val="109"/>
          <w:sz w:val="19"/>
        </w:rPr>
        <w:t>.</w:t>
      </w:r>
      <w:r>
        <w:rPr>
          <w:w w:val="109"/>
          <w:sz w:val="19"/>
        </w:rPr>
        <w:t>332</w:t>
      </w:r>
      <w:r>
        <w:rPr>
          <w:spacing w:val="-1"/>
          <w:w w:val="40"/>
          <w:sz w:val="19"/>
        </w:rPr>
        <w:t>-</w:t>
      </w:r>
      <w:r>
        <w:rPr>
          <w:w w:val="75"/>
          <w:sz w:val="19"/>
        </w:rPr>
        <w:t>­</w:t>
      </w:r>
      <w:r>
        <w:rPr>
          <w:w w:val="48"/>
          <w:sz w:val="19"/>
        </w:rPr>
        <w:t>‐</w:t>
      </w:r>
      <w:r>
        <w:rPr>
          <w:w w:val="117"/>
          <w:sz w:val="19"/>
        </w:rPr>
        <w:t>9)</w:t>
      </w:r>
      <w:r>
        <w:rPr>
          <w:spacing w:val="-1"/>
          <w:w w:val="117"/>
          <w:sz w:val="19"/>
        </w:rPr>
        <w:t>,</w:t>
      </w:r>
    </w:p>
    <w:p w14:paraId="1EF55FD0" w14:textId="77777777" w:rsidR="00FE33A9" w:rsidRDefault="00083A3D">
      <w:pPr>
        <w:pStyle w:val="Paragraphedeliste"/>
        <w:numPr>
          <w:ilvl w:val="1"/>
          <w:numId w:val="48"/>
        </w:numPr>
        <w:tabs>
          <w:tab w:val="left" w:pos="1115"/>
          <w:tab w:val="left" w:pos="1116"/>
        </w:tabs>
        <w:spacing w:line="254" w:lineRule="auto"/>
        <w:ind w:right="737"/>
        <w:rPr>
          <w:sz w:val="19"/>
        </w:rPr>
      </w:pPr>
      <w:r>
        <w:rPr>
          <w:sz w:val="19"/>
        </w:rPr>
        <w:t>Les</w:t>
      </w:r>
      <w:r>
        <w:rPr>
          <w:spacing w:val="76"/>
          <w:sz w:val="19"/>
        </w:rPr>
        <w:t xml:space="preserve"> </w:t>
      </w:r>
      <w:r>
        <w:rPr>
          <w:sz w:val="19"/>
        </w:rPr>
        <w:t>périmètres</w:t>
      </w:r>
      <w:r>
        <w:rPr>
          <w:spacing w:val="75"/>
          <w:sz w:val="19"/>
        </w:rPr>
        <w:t xml:space="preserve"> </w:t>
      </w:r>
      <w:r>
        <w:rPr>
          <w:sz w:val="19"/>
        </w:rPr>
        <w:t>des</w:t>
      </w:r>
      <w:r>
        <w:rPr>
          <w:spacing w:val="76"/>
          <w:sz w:val="19"/>
        </w:rPr>
        <w:t xml:space="preserve"> </w:t>
      </w:r>
      <w:r>
        <w:rPr>
          <w:sz w:val="19"/>
        </w:rPr>
        <w:t>zones</w:t>
      </w:r>
      <w:r>
        <w:rPr>
          <w:spacing w:val="75"/>
          <w:sz w:val="19"/>
        </w:rPr>
        <w:t xml:space="preserve"> </w:t>
      </w:r>
      <w:r>
        <w:rPr>
          <w:sz w:val="19"/>
        </w:rPr>
        <w:t>sensibles</w:t>
      </w:r>
      <w:r>
        <w:rPr>
          <w:spacing w:val="76"/>
          <w:sz w:val="19"/>
        </w:rPr>
        <w:t xml:space="preserve"> </w:t>
      </w:r>
      <w:r>
        <w:rPr>
          <w:sz w:val="19"/>
        </w:rPr>
        <w:t>à</w:t>
      </w:r>
      <w:r>
        <w:rPr>
          <w:spacing w:val="75"/>
          <w:sz w:val="19"/>
        </w:rPr>
        <w:t xml:space="preserve"> </w:t>
      </w:r>
      <w:r>
        <w:rPr>
          <w:sz w:val="19"/>
        </w:rPr>
        <w:t>l'intérieur</w:t>
      </w:r>
      <w:r>
        <w:rPr>
          <w:spacing w:val="76"/>
          <w:sz w:val="19"/>
        </w:rPr>
        <w:t xml:space="preserve"> </w:t>
      </w:r>
      <w:r>
        <w:rPr>
          <w:sz w:val="19"/>
        </w:rPr>
        <w:t>desquelles</w:t>
      </w:r>
      <w:r>
        <w:rPr>
          <w:spacing w:val="75"/>
          <w:sz w:val="19"/>
        </w:rPr>
        <w:t xml:space="preserve"> </w:t>
      </w:r>
      <w:r>
        <w:rPr>
          <w:sz w:val="19"/>
        </w:rPr>
        <w:t>certaines</w:t>
      </w:r>
      <w:r>
        <w:rPr>
          <w:spacing w:val="76"/>
          <w:sz w:val="19"/>
        </w:rPr>
        <w:t xml:space="preserve"> </w:t>
      </w:r>
      <w:r>
        <w:rPr>
          <w:sz w:val="19"/>
        </w:rPr>
        <w:t>divisions</w:t>
      </w:r>
      <w:r>
        <w:rPr>
          <w:spacing w:val="75"/>
          <w:sz w:val="19"/>
        </w:rPr>
        <w:t xml:space="preserve"> </w:t>
      </w:r>
      <w:r>
        <w:rPr>
          <w:sz w:val="19"/>
        </w:rPr>
        <w:t>foncières</w:t>
      </w:r>
      <w:r>
        <w:rPr>
          <w:spacing w:val="76"/>
          <w:sz w:val="19"/>
        </w:rPr>
        <w:t xml:space="preserve"> </w:t>
      </w:r>
      <w:r>
        <w:rPr>
          <w:sz w:val="19"/>
        </w:rPr>
        <w:t xml:space="preserve">sont soumises à déclaration préalable </w:t>
      </w:r>
      <w:r>
        <w:rPr>
          <w:w w:val="109"/>
          <w:sz w:val="19"/>
        </w:rPr>
        <w:t>(L</w:t>
      </w:r>
      <w:r>
        <w:rPr>
          <w:spacing w:val="-1"/>
          <w:w w:val="109"/>
          <w:sz w:val="19"/>
        </w:rPr>
        <w:t>.</w:t>
      </w:r>
      <w:r>
        <w:rPr>
          <w:w w:val="109"/>
          <w:sz w:val="19"/>
        </w:rPr>
        <w:t>11</w:t>
      </w:r>
      <w:r>
        <w:rPr>
          <w:spacing w:val="-1"/>
          <w:w w:val="109"/>
          <w:sz w:val="19"/>
        </w:rPr>
        <w:t>1</w:t>
      </w:r>
      <w:r>
        <w:rPr>
          <w:spacing w:val="-1"/>
          <w:w w:val="40"/>
          <w:sz w:val="19"/>
        </w:rPr>
        <w:t>-</w:t>
      </w:r>
      <w:r>
        <w:rPr>
          <w:w w:val="75"/>
          <w:sz w:val="19"/>
        </w:rPr>
        <w:t>­</w:t>
      </w:r>
      <w:r>
        <w:rPr>
          <w:w w:val="52"/>
          <w:sz w:val="19"/>
        </w:rPr>
        <w:t>‐</w:t>
      </w:r>
      <w:r>
        <w:rPr>
          <w:w w:val="121"/>
          <w:sz w:val="19"/>
        </w:rPr>
        <w:t>5</w:t>
      </w:r>
      <w:r>
        <w:rPr>
          <w:spacing w:val="-1"/>
          <w:w w:val="52"/>
          <w:sz w:val="19"/>
        </w:rPr>
        <w:t>-</w:t>
      </w:r>
      <w:r>
        <w:rPr>
          <w:w w:val="75"/>
          <w:sz w:val="19"/>
        </w:rPr>
        <w:t>­</w:t>
      </w:r>
      <w:r>
        <w:rPr>
          <w:w w:val="48"/>
          <w:sz w:val="19"/>
        </w:rPr>
        <w:t>‐</w:t>
      </w:r>
      <w:r>
        <w:rPr>
          <w:w w:val="117"/>
          <w:sz w:val="19"/>
        </w:rPr>
        <w:t>2)</w:t>
      </w:r>
      <w:r>
        <w:rPr>
          <w:spacing w:val="-1"/>
          <w:w w:val="117"/>
          <w:sz w:val="19"/>
        </w:rPr>
        <w:t>,</w:t>
      </w:r>
    </w:p>
    <w:p w14:paraId="466974EC" w14:textId="77777777" w:rsidR="00FE33A9" w:rsidRDefault="00083A3D">
      <w:pPr>
        <w:pStyle w:val="Paragraphedeliste"/>
        <w:numPr>
          <w:ilvl w:val="1"/>
          <w:numId w:val="48"/>
        </w:numPr>
        <w:tabs>
          <w:tab w:val="left" w:pos="1115"/>
          <w:tab w:val="left" w:pos="1116"/>
        </w:tabs>
        <w:spacing w:line="247" w:lineRule="auto"/>
        <w:ind w:right="737"/>
        <w:rPr>
          <w:sz w:val="19"/>
        </w:rPr>
      </w:pPr>
      <w:r>
        <w:rPr>
          <w:sz w:val="19"/>
        </w:rPr>
        <w:t>Les</w:t>
      </w:r>
      <w:r>
        <w:rPr>
          <w:spacing w:val="40"/>
          <w:sz w:val="19"/>
        </w:rPr>
        <w:t xml:space="preserve"> </w:t>
      </w:r>
      <w:r>
        <w:rPr>
          <w:sz w:val="19"/>
        </w:rPr>
        <w:t>périmètres</w:t>
      </w:r>
      <w:r>
        <w:rPr>
          <w:spacing w:val="40"/>
          <w:sz w:val="19"/>
        </w:rPr>
        <w:t xml:space="preserve"> </w:t>
      </w:r>
      <w:r>
        <w:rPr>
          <w:sz w:val="19"/>
        </w:rPr>
        <w:t>des</w:t>
      </w:r>
      <w:r>
        <w:rPr>
          <w:spacing w:val="40"/>
          <w:sz w:val="19"/>
        </w:rPr>
        <w:t xml:space="preserve"> </w:t>
      </w:r>
      <w:r>
        <w:rPr>
          <w:sz w:val="19"/>
        </w:rPr>
        <w:t>zones</w:t>
      </w:r>
      <w:r>
        <w:rPr>
          <w:spacing w:val="40"/>
          <w:sz w:val="19"/>
        </w:rPr>
        <w:t xml:space="preserve"> </w:t>
      </w:r>
      <w:r>
        <w:rPr>
          <w:sz w:val="19"/>
        </w:rPr>
        <w:t>agricoles</w:t>
      </w:r>
      <w:r>
        <w:rPr>
          <w:spacing w:val="40"/>
          <w:sz w:val="19"/>
        </w:rPr>
        <w:t xml:space="preserve"> </w:t>
      </w:r>
      <w:r>
        <w:rPr>
          <w:sz w:val="19"/>
        </w:rPr>
        <w:t>protégées</w:t>
      </w:r>
      <w:r>
        <w:rPr>
          <w:spacing w:val="40"/>
          <w:sz w:val="19"/>
        </w:rPr>
        <w:t xml:space="preserve"> </w:t>
      </w:r>
      <w:r>
        <w:rPr>
          <w:sz w:val="19"/>
        </w:rPr>
        <w:t>délimitées</w:t>
      </w:r>
      <w:r>
        <w:rPr>
          <w:spacing w:val="40"/>
          <w:sz w:val="19"/>
        </w:rPr>
        <w:t xml:space="preserve"> </w:t>
      </w:r>
      <w:r>
        <w:rPr>
          <w:sz w:val="19"/>
        </w:rPr>
        <w:t>en</w:t>
      </w:r>
      <w:r>
        <w:rPr>
          <w:spacing w:val="40"/>
          <w:sz w:val="19"/>
        </w:rPr>
        <w:t xml:space="preserve"> </w:t>
      </w:r>
      <w:r>
        <w:rPr>
          <w:sz w:val="19"/>
        </w:rPr>
        <w:t>application</w:t>
      </w:r>
      <w:r>
        <w:rPr>
          <w:spacing w:val="40"/>
          <w:sz w:val="19"/>
        </w:rPr>
        <w:t xml:space="preserve"> </w:t>
      </w:r>
      <w:r>
        <w:rPr>
          <w:sz w:val="19"/>
        </w:rPr>
        <w:t>de</w:t>
      </w:r>
      <w:r>
        <w:rPr>
          <w:spacing w:val="40"/>
          <w:sz w:val="19"/>
        </w:rPr>
        <w:t xml:space="preserve"> </w:t>
      </w:r>
      <w:r>
        <w:rPr>
          <w:sz w:val="19"/>
        </w:rPr>
        <w:t>l'article</w:t>
      </w:r>
      <w:r>
        <w:rPr>
          <w:spacing w:val="40"/>
          <w:sz w:val="19"/>
        </w:rPr>
        <w:t xml:space="preserve"> </w:t>
      </w:r>
      <w:r>
        <w:rPr>
          <w:w w:val="111"/>
          <w:sz w:val="19"/>
        </w:rPr>
        <w:t>L</w:t>
      </w:r>
      <w:r>
        <w:rPr>
          <w:spacing w:val="-1"/>
          <w:w w:val="111"/>
          <w:sz w:val="19"/>
        </w:rPr>
        <w:t>.</w:t>
      </w:r>
      <w:r>
        <w:rPr>
          <w:w w:val="111"/>
          <w:sz w:val="19"/>
        </w:rPr>
        <w:t>11</w:t>
      </w:r>
      <w:r>
        <w:rPr>
          <w:spacing w:val="-3"/>
          <w:w w:val="111"/>
          <w:sz w:val="19"/>
        </w:rPr>
        <w:t>2</w:t>
      </w:r>
      <w:r>
        <w:rPr>
          <w:spacing w:val="-1"/>
          <w:w w:val="42"/>
          <w:sz w:val="19"/>
        </w:rPr>
        <w:t>-</w:t>
      </w:r>
      <w:r>
        <w:rPr>
          <w:w w:val="75"/>
          <w:sz w:val="19"/>
        </w:rPr>
        <w:t>­</w:t>
      </w:r>
      <w:r>
        <w:rPr>
          <w:w w:val="40"/>
          <w:sz w:val="19"/>
        </w:rPr>
        <w:t>‐</w:t>
      </w:r>
      <w:r>
        <w:rPr>
          <w:spacing w:val="-1"/>
          <w:w w:val="109"/>
          <w:sz w:val="19"/>
        </w:rPr>
        <w:t>2</w:t>
      </w:r>
      <w:r>
        <w:rPr>
          <w:spacing w:val="40"/>
          <w:sz w:val="19"/>
        </w:rPr>
        <w:t xml:space="preserve"> </w:t>
      </w:r>
      <w:r>
        <w:rPr>
          <w:sz w:val="19"/>
        </w:rPr>
        <w:t>du code rural,</w:t>
      </w:r>
    </w:p>
    <w:p w14:paraId="56B74AB7" w14:textId="77777777" w:rsidR="00FE33A9" w:rsidRDefault="00083A3D">
      <w:pPr>
        <w:pStyle w:val="Paragraphedeliste"/>
        <w:numPr>
          <w:ilvl w:val="1"/>
          <w:numId w:val="48"/>
        </w:numPr>
        <w:tabs>
          <w:tab w:val="left" w:pos="1115"/>
          <w:tab w:val="left" w:pos="1116"/>
        </w:tabs>
        <w:spacing w:before="3"/>
        <w:rPr>
          <w:sz w:val="19"/>
        </w:rPr>
      </w:pPr>
      <w:r>
        <w:rPr>
          <w:sz w:val="19"/>
        </w:rPr>
        <w:t>Les</w:t>
      </w:r>
      <w:r>
        <w:rPr>
          <w:spacing w:val="10"/>
          <w:sz w:val="19"/>
        </w:rPr>
        <w:t xml:space="preserve"> </w:t>
      </w:r>
      <w:r>
        <w:rPr>
          <w:sz w:val="19"/>
        </w:rPr>
        <w:t>périmètres</w:t>
      </w:r>
      <w:r>
        <w:rPr>
          <w:spacing w:val="10"/>
          <w:sz w:val="19"/>
        </w:rPr>
        <w:t xml:space="preserve"> </w:t>
      </w:r>
      <w:r>
        <w:rPr>
          <w:sz w:val="19"/>
        </w:rPr>
        <w:t>de</w:t>
      </w:r>
      <w:r>
        <w:rPr>
          <w:spacing w:val="10"/>
          <w:sz w:val="19"/>
        </w:rPr>
        <w:t xml:space="preserve"> </w:t>
      </w:r>
      <w:r>
        <w:rPr>
          <w:sz w:val="19"/>
        </w:rPr>
        <w:t>sursis</w:t>
      </w:r>
      <w:r>
        <w:rPr>
          <w:spacing w:val="10"/>
          <w:sz w:val="19"/>
        </w:rPr>
        <w:t xml:space="preserve"> </w:t>
      </w:r>
      <w:r>
        <w:rPr>
          <w:sz w:val="19"/>
        </w:rPr>
        <w:t>à</w:t>
      </w:r>
      <w:r>
        <w:rPr>
          <w:spacing w:val="11"/>
          <w:sz w:val="19"/>
        </w:rPr>
        <w:t xml:space="preserve"> </w:t>
      </w:r>
      <w:r>
        <w:rPr>
          <w:sz w:val="19"/>
        </w:rPr>
        <w:t>statuer</w:t>
      </w:r>
      <w:r>
        <w:rPr>
          <w:spacing w:val="10"/>
          <w:sz w:val="19"/>
        </w:rPr>
        <w:t xml:space="preserve"> </w:t>
      </w:r>
      <w:r>
        <w:rPr>
          <w:w w:val="109"/>
          <w:sz w:val="19"/>
        </w:rPr>
        <w:t>(L</w:t>
      </w:r>
      <w:r>
        <w:rPr>
          <w:spacing w:val="-1"/>
          <w:w w:val="109"/>
          <w:sz w:val="19"/>
        </w:rPr>
        <w:t>.</w:t>
      </w:r>
      <w:r>
        <w:rPr>
          <w:w w:val="109"/>
          <w:sz w:val="19"/>
        </w:rPr>
        <w:t>11</w:t>
      </w:r>
      <w:r>
        <w:rPr>
          <w:spacing w:val="-1"/>
          <w:w w:val="109"/>
          <w:sz w:val="19"/>
        </w:rPr>
        <w:t>1</w:t>
      </w:r>
      <w:r>
        <w:rPr>
          <w:spacing w:val="-1"/>
          <w:w w:val="40"/>
          <w:sz w:val="19"/>
        </w:rPr>
        <w:t>-</w:t>
      </w:r>
      <w:r>
        <w:rPr>
          <w:w w:val="75"/>
          <w:sz w:val="19"/>
        </w:rPr>
        <w:t>­</w:t>
      </w:r>
      <w:r>
        <w:rPr>
          <w:spacing w:val="-2"/>
          <w:w w:val="44"/>
          <w:sz w:val="19"/>
        </w:rPr>
        <w:t>‐</w:t>
      </w:r>
      <w:r>
        <w:rPr>
          <w:spacing w:val="-2"/>
          <w:w w:val="113"/>
          <w:sz w:val="19"/>
        </w:rPr>
        <w:t>10)</w:t>
      </w:r>
      <w:r>
        <w:rPr>
          <w:spacing w:val="-3"/>
          <w:w w:val="113"/>
          <w:sz w:val="19"/>
        </w:rPr>
        <w:t>,</w:t>
      </w:r>
    </w:p>
    <w:p w14:paraId="50BA252C" w14:textId="77777777" w:rsidR="00FE33A9" w:rsidRDefault="00083A3D">
      <w:pPr>
        <w:pStyle w:val="Paragraphedeliste"/>
        <w:numPr>
          <w:ilvl w:val="1"/>
          <w:numId w:val="48"/>
        </w:numPr>
        <w:tabs>
          <w:tab w:val="left" w:pos="1115"/>
          <w:tab w:val="left" w:pos="1116"/>
        </w:tabs>
        <w:spacing w:before="13"/>
        <w:rPr>
          <w:sz w:val="19"/>
        </w:rPr>
      </w:pPr>
      <w:r>
        <w:rPr>
          <w:sz w:val="19"/>
        </w:rPr>
        <w:t>Les</w:t>
      </w:r>
      <w:r>
        <w:rPr>
          <w:spacing w:val="24"/>
          <w:sz w:val="19"/>
        </w:rPr>
        <w:t xml:space="preserve"> </w:t>
      </w:r>
      <w:r>
        <w:rPr>
          <w:sz w:val="19"/>
        </w:rPr>
        <w:t>périmètres</w:t>
      </w:r>
      <w:r>
        <w:rPr>
          <w:spacing w:val="24"/>
          <w:sz w:val="19"/>
        </w:rPr>
        <w:t xml:space="preserve"> </w:t>
      </w:r>
      <w:r>
        <w:rPr>
          <w:sz w:val="19"/>
        </w:rPr>
        <w:t>de</w:t>
      </w:r>
      <w:r>
        <w:rPr>
          <w:spacing w:val="24"/>
          <w:sz w:val="19"/>
        </w:rPr>
        <w:t xml:space="preserve"> </w:t>
      </w:r>
      <w:r>
        <w:rPr>
          <w:sz w:val="19"/>
        </w:rPr>
        <w:t>Programme</w:t>
      </w:r>
      <w:r>
        <w:rPr>
          <w:spacing w:val="25"/>
          <w:sz w:val="19"/>
        </w:rPr>
        <w:t xml:space="preserve"> </w:t>
      </w:r>
      <w:r>
        <w:rPr>
          <w:sz w:val="19"/>
        </w:rPr>
        <w:t>d’Aménagement</w:t>
      </w:r>
      <w:r>
        <w:rPr>
          <w:spacing w:val="24"/>
          <w:sz w:val="19"/>
        </w:rPr>
        <w:t xml:space="preserve"> </w:t>
      </w:r>
      <w:r>
        <w:rPr>
          <w:sz w:val="19"/>
        </w:rPr>
        <w:t>d’Ensemble</w:t>
      </w:r>
      <w:r>
        <w:rPr>
          <w:spacing w:val="24"/>
          <w:sz w:val="19"/>
        </w:rPr>
        <w:t xml:space="preserve"> </w:t>
      </w:r>
      <w:r>
        <w:rPr>
          <w:w w:val="109"/>
          <w:sz w:val="19"/>
        </w:rPr>
        <w:t>(L</w:t>
      </w:r>
      <w:r>
        <w:rPr>
          <w:spacing w:val="-1"/>
          <w:w w:val="109"/>
          <w:sz w:val="19"/>
        </w:rPr>
        <w:t>.</w:t>
      </w:r>
      <w:r>
        <w:rPr>
          <w:w w:val="109"/>
          <w:sz w:val="19"/>
        </w:rPr>
        <w:t>33</w:t>
      </w:r>
      <w:r>
        <w:rPr>
          <w:spacing w:val="-2"/>
          <w:w w:val="109"/>
          <w:sz w:val="19"/>
        </w:rPr>
        <w:t>2</w:t>
      </w:r>
      <w:r>
        <w:rPr>
          <w:spacing w:val="-1"/>
          <w:w w:val="40"/>
          <w:sz w:val="19"/>
        </w:rPr>
        <w:t>-</w:t>
      </w:r>
      <w:r>
        <w:rPr>
          <w:w w:val="75"/>
          <w:sz w:val="19"/>
        </w:rPr>
        <w:t>­</w:t>
      </w:r>
      <w:r>
        <w:rPr>
          <w:spacing w:val="-4"/>
          <w:w w:val="48"/>
          <w:sz w:val="19"/>
        </w:rPr>
        <w:t>‐</w:t>
      </w:r>
      <w:r>
        <w:rPr>
          <w:spacing w:val="-4"/>
          <w:w w:val="117"/>
          <w:sz w:val="19"/>
        </w:rPr>
        <w:t>9)</w:t>
      </w:r>
      <w:r>
        <w:rPr>
          <w:spacing w:val="-5"/>
          <w:w w:val="117"/>
          <w:sz w:val="19"/>
        </w:rPr>
        <w:t>,</w:t>
      </w:r>
    </w:p>
    <w:p w14:paraId="1030E8E5" w14:textId="77777777" w:rsidR="00FE33A9" w:rsidRDefault="00083A3D">
      <w:pPr>
        <w:pStyle w:val="Paragraphedeliste"/>
        <w:numPr>
          <w:ilvl w:val="1"/>
          <w:numId w:val="48"/>
        </w:numPr>
        <w:tabs>
          <w:tab w:val="left" w:pos="1115"/>
          <w:tab w:val="left" w:pos="1116"/>
        </w:tabs>
        <w:spacing w:before="12"/>
        <w:rPr>
          <w:sz w:val="19"/>
        </w:rPr>
      </w:pPr>
      <w:r>
        <w:rPr>
          <w:sz w:val="19"/>
        </w:rPr>
        <w:t>Les</w:t>
      </w:r>
      <w:r>
        <w:rPr>
          <w:spacing w:val="19"/>
          <w:sz w:val="19"/>
        </w:rPr>
        <w:t xml:space="preserve"> </w:t>
      </w:r>
      <w:r>
        <w:rPr>
          <w:sz w:val="19"/>
        </w:rPr>
        <w:t>périmètres</w:t>
      </w:r>
      <w:r>
        <w:rPr>
          <w:spacing w:val="19"/>
          <w:sz w:val="19"/>
        </w:rPr>
        <w:t xml:space="preserve"> </w:t>
      </w:r>
      <w:r>
        <w:rPr>
          <w:sz w:val="19"/>
        </w:rPr>
        <w:t>de</w:t>
      </w:r>
      <w:r>
        <w:rPr>
          <w:spacing w:val="19"/>
          <w:sz w:val="19"/>
        </w:rPr>
        <w:t xml:space="preserve"> </w:t>
      </w:r>
      <w:r>
        <w:rPr>
          <w:sz w:val="19"/>
        </w:rPr>
        <w:t>Zone</w:t>
      </w:r>
      <w:r>
        <w:rPr>
          <w:spacing w:val="19"/>
          <w:sz w:val="19"/>
        </w:rPr>
        <w:t xml:space="preserve"> </w:t>
      </w:r>
      <w:r>
        <w:rPr>
          <w:sz w:val="19"/>
        </w:rPr>
        <w:t>d’Aménagement</w:t>
      </w:r>
      <w:r>
        <w:rPr>
          <w:spacing w:val="19"/>
          <w:sz w:val="19"/>
        </w:rPr>
        <w:t xml:space="preserve"> </w:t>
      </w:r>
      <w:r>
        <w:rPr>
          <w:sz w:val="19"/>
        </w:rPr>
        <w:t>Concerté</w:t>
      </w:r>
      <w:r>
        <w:rPr>
          <w:spacing w:val="19"/>
          <w:sz w:val="19"/>
        </w:rPr>
        <w:t xml:space="preserve"> </w:t>
      </w:r>
      <w:r>
        <w:rPr>
          <w:w w:val="109"/>
          <w:sz w:val="19"/>
        </w:rPr>
        <w:t>(L</w:t>
      </w:r>
      <w:r>
        <w:rPr>
          <w:spacing w:val="-1"/>
          <w:w w:val="109"/>
          <w:sz w:val="19"/>
        </w:rPr>
        <w:t>.</w:t>
      </w:r>
      <w:r>
        <w:rPr>
          <w:w w:val="109"/>
          <w:sz w:val="19"/>
        </w:rPr>
        <w:t>31</w:t>
      </w:r>
      <w:r>
        <w:rPr>
          <w:spacing w:val="-1"/>
          <w:w w:val="109"/>
          <w:sz w:val="19"/>
        </w:rPr>
        <w:t>1</w:t>
      </w:r>
      <w:r>
        <w:rPr>
          <w:spacing w:val="-1"/>
          <w:w w:val="40"/>
          <w:sz w:val="19"/>
        </w:rPr>
        <w:t>-</w:t>
      </w:r>
      <w:r>
        <w:rPr>
          <w:w w:val="75"/>
          <w:sz w:val="19"/>
        </w:rPr>
        <w:t>­</w:t>
      </w:r>
      <w:r>
        <w:rPr>
          <w:spacing w:val="-4"/>
          <w:w w:val="48"/>
          <w:sz w:val="19"/>
        </w:rPr>
        <w:t>‐</w:t>
      </w:r>
      <w:r>
        <w:rPr>
          <w:spacing w:val="-4"/>
          <w:w w:val="117"/>
          <w:sz w:val="19"/>
        </w:rPr>
        <w:t>1)</w:t>
      </w:r>
      <w:r>
        <w:rPr>
          <w:spacing w:val="-5"/>
          <w:w w:val="117"/>
          <w:sz w:val="19"/>
        </w:rPr>
        <w:t>,</w:t>
      </w:r>
    </w:p>
    <w:p w14:paraId="3F635FD9" w14:textId="77777777" w:rsidR="00FE33A9" w:rsidRDefault="00083A3D">
      <w:pPr>
        <w:pStyle w:val="Paragraphedeliste"/>
        <w:numPr>
          <w:ilvl w:val="1"/>
          <w:numId w:val="48"/>
        </w:numPr>
        <w:tabs>
          <w:tab w:val="left" w:pos="1115"/>
          <w:tab w:val="left" w:pos="1116"/>
        </w:tabs>
        <w:spacing w:before="13"/>
        <w:rPr>
          <w:sz w:val="19"/>
        </w:rPr>
      </w:pPr>
      <w:r>
        <w:rPr>
          <w:sz w:val="19"/>
        </w:rPr>
        <w:t>Les</w:t>
      </w:r>
      <w:r>
        <w:rPr>
          <w:spacing w:val="17"/>
          <w:sz w:val="19"/>
        </w:rPr>
        <w:t xml:space="preserve"> </w:t>
      </w:r>
      <w:r>
        <w:rPr>
          <w:sz w:val="19"/>
        </w:rPr>
        <w:t>périmètres</w:t>
      </w:r>
      <w:r>
        <w:rPr>
          <w:spacing w:val="18"/>
          <w:sz w:val="19"/>
        </w:rPr>
        <w:t xml:space="preserve"> </w:t>
      </w:r>
      <w:r>
        <w:rPr>
          <w:sz w:val="19"/>
        </w:rPr>
        <w:t>de</w:t>
      </w:r>
      <w:r>
        <w:rPr>
          <w:spacing w:val="18"/>
          <w:sz w:val="19"/>
        </w:rPr>
        <w:t xml:space="preserve"> </w:t>
      </w:r>
      <w:r>
        <w:rPr>
          <w:sz w:val="19"/>
        </w:rPr>
        <w:t>Zone</w:t>
      </w:r>
      <w:r>
        <w:rPr>
          <w:spacing w:val="17"/>
          <w:sz w:val="19"/>
        </w:rPr>
        <w:t xml:space="preserve"> </w:t>
      </w:r>
      <w:r>
        <w:rPr>
          <w:sz w:val="19"/>
        </w:rPr>
        <w:t>d'Aménagement</w:t>
      </w:r>
      <w:r>
        <w:rPr>
          <w:spacing w:val="18"/>
          <w:sz w:val="19"/>
        </w:rPr>
        <w:t xml:space="preserve"> </w:t>
      </w:r>
      <w:r>
        <w:rPr>
          <w:sz w:val="19"/>
        </w:rPr>
        <w:t>Différé</w:t>
      </w:r>
      <w:r>
        <w:rPr>
          <w:spacing w:val="18"/>
          <w:sz w:val="19"/>
        </w:rPr>
        <w:t xml:space="preserve"> </w:t>
      </w:r>
      <w:r>
        <w:rPr>
          <w:w w:val="109"/>
          <w:sz w:val="19"/>
        </w:rPr>
        <w:t>(L</w:t>
      </w:r>
      <w:r>
        <w:rPr>
          <w:spacing w:val="-1"/>
          <w:w w:val="109"/>
          <w:sz w:val="19"/>
        </w:rPr>
        <w:t>.</w:t>
      </w:r>
      <w:r>
        <w:rPr>
          <w:w w:val="109"/>
          <w:sz w:val="19"/>
        </w:rPr>
        <w:t>21</w:t>
      </w:r>
      <w:r>
        <w:rPr>
          <w:spacing w:val="2"/>
          <w:w w:val="109"/>
          <w:sz w:val="19"/>
        </w:rPr>
        <w:t>2</w:t>
      </w:r>
      <w:r>
        <w:rPr>
          <w:spacing w:val="-1"/>
          <w:w w:val="40"/>
          <w:sz w:val="19"/>
        </w:rPr>
        <w:t>-</w:t>
      </w:r>
      <w:r>
        <w:rPr>
          <w:w w:val="75"/>
          <w:sz w:val="19"/>
        </w:rPr>
        <w:t>­</w:t>
      </w:r>
      <w:r>
        <w:rPr>
          <w:spacing w:val="-4"/>
          <w:w w:val="48"/>
          <w:sz w:val="19"/>
        </w:rPr>
        <w:t>‐</w:t>
      </w:r>
      <w:r>
        <w:rPr>
          <w:spacing w:val="-4"/>
          <w:w w:val="117"/>
          <w:sz w:val="19"/>
        </w:rPr>
        <w:t>1)</w:t>
      </w:r>
      <w:r>
        <w:rPr>
          <w:spacing w:val="-5"/>
          <w:w w:val="117"/>
          <w:sz w:val="19"/>
        </w:rPr>
        <w:t>.</w:t>
      </w:r>
    </w:p>
    <w:p w14:paraId="6260ECAF" w14:textId="77777777" w:rsidR="00FE33A9" w:rsidRDefault="00FE33A9">
      <w:pPr>
        <w:pStyle w:val="Corpsdetexte"/>
        <w:spacing w:before="1"/>
        <w:rPr>
          <w:sz w:val="21"/>
        </w:rPr>
      </w:pPr>
    </w:p>
    <w:p w14:paraId="3B64E225" w14:textId="77777777" w:rsidR="00FE33A9" w:rsidRDefault="00083A3D">
      <w:pPr>
        <w:pStyle w:val="Paragraphedeliste"/>
        <w:numPr>
          <w:ilvl w:val="1"/>
          <w:numId w:val="47"/>
        </w:numPr>
        <w:tabs>
          <w:tab w:val="left" w:pos="1116"/>
        </w:tabs>
        <w:spacing w:line="252" w:lineRule="auto"/>
        <w:ind w:right="739"/>
        <w:jc w:val="both"/>
        <w:rPr>
          <w:sz w:val="19"/>
        </w:rPr>
      </w:pPr>
      <w:r>
        <w:rPr>
          <w:sz w:val="19"/>
        </w:rPr>
        <w:t xml:space="preserve">Les articles </w:t>
      </w:r>
      <w:r>
        <w:rPr>
          <w:w w:val="111"/>
          <w:sz w:val="19"/>
        </w:rPr>
        <w:t>L</w:t>
      </w:r>
      <w:r>
        <w:rPr>
          <w:spacing w:val="-1"/>
          <w:w w:val="111"/>
          <w:sz w:val="19"/>
        </w:rPr>
        <w:t>.</w:t>
      </w:r>
      <w:r>
        <w:rPr>
          <w:w w:val="111"/>
          <w:sz w:val="19"/>
        </w:rPr>
        <w:t>111</w:t>
      </w:r>
      <w:r>
        <w:rPr>
          <w:spacing w:val="-1"/>
          <w:w w:val="42"/>
          <w:sz w:val="19"/>
        </w:rPr>
        <w:t>-</w:t>
      </w:r>
      <w:r>
        <w:rPr>
          <w:w w:val="75"/>
          <w:sz w:val="19"/>
        </w:rPr>
        <w:t>­</w:t>
      </w:r>
      <w:r>
        <w:rPr>
          <w:w w:val="54"/>
          <w:sz w:val="19"/>
        </w:rPr>
        <w:t>‐</w:t>
      </w:r>
      <w:r>
        <w:rPr>
          <w:w w:val="123"/>
          <w:sz w:val="19"/>
        </w:rPr>
        <w:t>9</w:t>
      </w:r>
      <w:r>
        <w:rPr>
          <w:spacing w:val="-1"/>
          <w:w w:val="123"/>
          <w:sz w:val="19"/>
        </w:rPr>
        <w:t>,</w:t>
      </w:r>
      <w:r>
        <w:rPr>
          <w:spacing w:val="-1"/>
          <w:sz w:val="19"/>
        </w:rPr>
        <w:t xml:space="preserve"> </w:t>
      </w:r>
      <w:r>
        <w:rPr>
          <w:w w:val="111"/>
          <w:sz w:val="19"/>
        </w:rPr>
        <w:t>L</w:t>
      </w:r>
      <w:r>
        <w:rPr>
          <w:spacing w:val="-1"/>
          <w:w w:val="111"/>
          <w:sz w:val="19"/>
        </w:rPr>
        <w:t>.</w:t>
      </w:r>
      <w:r>
        <w:rPr>
          <w:w w:val="111"/>
          <w:sz w:val="19"/>
        </w:rPr>
        <w:t>111</w:t>
      </w:r>
      <w:r>
        <w:rPr>
          <w:spacing w:val="-1"/>
          <w:w w:val="42"/>
          <w:sz w:val="19"/>
        </w:rPr>
        <w:t>-</w:t>
      </w:r>
      <w:r>
        <w:rPr>
          <w:w w:val="75"/>
          <w:sz w:val="19"/>
        </w:rPr>
        <w:t>­</w:t>
      </w:r>
      <w:r>
        <w:rPr>
          <w:w w:val="48"/>
          <w:sz w:val="19"/>
        </w:rPr>
        <w:t>‐</w:t>
      </w:r>
      <w:r>
        <w:rPr>
          <w:w w:val="117"/>
          <w:sz w:val="19"/>
        </w:rPr>
        <w:t>10</w:t>
      </w:r>
      <w:r>
        <w:rPr>
          <w:spacing w:val="-1"/>
          <w:w w:val="117"/>
          <w:sz w:val="19"/>
        </w:rPr>
        <w:t>,</w:t>
      </w:r>
      <w:r>
        <w:rPr>
          <w:spacing w:val="-1"/>
          <w:w w:val="99"/>
          <w:sz w:val="19"/>
        </w:rPr>
        <w:t xml:space="preserve"> </w:t>
      </w:r>
      <w:r>
        <w:rPr>
          <w:w w:val="111"/>
          <w:sz w:val="19"/>
        </w:rPr>
        <w:t>L</w:t>
      </w:r>
      <w:r>
        <w:rPr>
          <w:spacing w:val="-1"/>
          <w:w w:val="111"/>
          <w:sz w:val="19"/>
        </w:rPr>
        <w:t>.</w:t>
      </w:r>
      <w:r>
        <w:rPr>
          <w:w w:val="111"/>
          <w:sz w:val="19"/>
        </w:rPr>
        <w:t>123</w:t>
      </w:r>
      <w:r>
        <w:rPr>
          <w:spacing w:val="-1"/>
          <w:w w:val="42"/>
          <w:sz w:val="19"/>
        </w:rPr>
        <w:t>-</w:t>
      </w:r>
      <w:r>
        <w:rPr>
          <w:w w:val="75"/>
          <w:sz w:val="19"/>
        </w:rPr>
        <w:t>­</w:t>
      </w:r>
      <w:r>
        <w:rPr>
          <w:w w:val="65"/>
          <w:sz w:val="19"/>
        </w:rPr>
        <w:t>‐</w:t>
      </w:r>
      <w:r>
        <w:rPr>
          <w:spacing w:val="-1"/>
          <w:w w:val="134"/>
          <w:sz w:val="19"/>
        </w:rPr>
        <w:t>6</w:t>
      </w:r>
      <w:r>
        <w:rPr>
          <w:spacing w:val="-1"/>
          <w:w w:val="99"/>
          <w:sz w:val="19"/>
        </w:rPr>
        <w:t xml:space="preserve"> </w:t>
      </w:r>
      <w:r>
        <w:rPr>
          <w:sz w:val="19"/>
        </w:rPr>
        <w:t xml:space="preserve">(dernier alinéa), </w:t>
      </w:r>
      <w:r>
        <w:rPr>
          <w:w w:val="111"/>
          <w:sz w:val="19"/>
        </w:rPr>
        <w:t>L</w:t>
      </w:r>
      <w:r>
        <w:rPr>
          <w:spacing w:val="-1"/>
          <w:w w:val="111"/>
          <w:sz w:val="19"/>
        </w:rPr>
        <w:t>.</w:t>
      </w:r>
      <w:r>
        <w:rPr>
          <w:w w:val="111"/>
          <w:sz w:val="19"/>
        </w:rPr>
        <w:t>311</w:t>
      </w:r>
      <w:r>
        <w:rPr>
          <w:spacing w:val="-1"/>
          <w:w w:val="42"/>
          <w:sz w:val="19"/>
        </w:rPr>
        <w:t>-</w:t>
      </w:r>
      <w:r>
        <w:rPr>
          <w:w w:val="75"/>
          <w:sz w:val="19"/>
        </w:rPr>
        <w:t>­</w:t>
      </w:r>
      <w:r>
        <w:rPr>
          <w:w w:val="65"/>
          <w:sz w:val="19"/>
        </w:rPr>
        <w:t>‐</w:t>
      </w:r>
      <w:r>
        <w:rPr>
          <w:spacing w:val="-1"/>
          <w:w w:val="134"/>
          <w:sz w:val="19"/>
        </w:rPr>
        <w:t>2</w:t>
      </w:r>
      <w:r>
        <w:rPr>
          <w:spacing w:val="-1"/>
          <w:w w:val="99"/>
          <w:sz w:val="19"/>
        </w:rPr>
        <w:t xml:space="preserve"> </w:t>
      </w:r>
      <w:r>
        <w:rPr>
          <w:sz w:val="19"/>
        </w:rPr>
        <w:t xml:space="preserve">et </w:t>
      </w:r>
      <w:r>
        <w:rPr>
          <w:w w:val="111"/>
          <w:sz w:val="19"/>
        </w:rPr>
        <w:t>L</w:t>
      </w:r>
      <w:r>
        <w:rPr>
          <w:spacing w:val="-1"/>
          <w:w w:val="111"/>
          <w:sz w:val="19"/>
        </w:rPr>
        <w:t>.</w:t>
      </w:r>
      <w:r>
        <w:rPr>
          <w:w w:val="111"/>
          <w:sz w:val="19"/>
        </w:rPr>
        <w:t>313</w:t>
      </w:r>
      <w:r>
        <w:rPr>
          <w:spacing w:val="-1"/>
          <w:w w:val="42"/>
          <w:sz w:val="19"/>
        </w:rPr>
        <w:t>-</w:t>
      </w:r>
      <w:r>
        <w:rPr>
          <w:w w:val="75"/>
          <w:sz w:val="19"/>
        </w:rPr>
        <w:t>­</w:t>
      </w:r>
      <w:r>
        <w:rPr>
          <w:w w:val="65"/>
          <w:sz w:val="19"/>
        </w:rPr>
        <w:t>‐</w:t>
      </w:r>
      <w:r>
        <w:rPr>
          <w:spacing w:val="-1"/>
          <w:w w:val="134"/>
          <w:sz w:val="19"/>
        </w:rPr>
        <w:t>2</w:t>
      </w:r>
      <w:r>
        <w:rPr>
          <w:spacing w:val="-1"/>
          <w:w w:val="99"/>
          <w:sz w:val="19"/>
        </w:rPr>
        <w:t xml:space="preserve"> </w:t>
      </w:r>
      <w:r>
        <w:rPr>
          <w:sz w:val="19"/>
        </w:rPr>
        <w:t xml:space="preserve">ainsi que l'article </w:t>
      </w:r>
      <w:r>
        <w:rPr>
          <w:w w:val="111"/>
          <w:sz w:val="19"/>
        </w:rPr>
        <w:t>L</w:t>
      </w:r>
      <w:r>
        <w:rPr>
          <w:spacing w:val="-1"/>
          <w:w w:val="111"/>
          <w:sz w:val="19"/>
        </w:rPr>
        <w:t>.</w:t>
      </w:r>
      <w:r>
        <w:rPr>
          <w:w w:val="111"/>
          <w:sz w:val="19"/>
        </w:rPr>
        <w:t>111</w:t>
      </w:r>
      <w:r>
        <w:rPr>
          <w:spacing w:val="-1"/>
          <w:w w:val="42"/>
          <w:sz w:val="19"/>
        </w:rPr>
        <w:t>-</w:t>
      </w:r>
      <w:r>
        <w:rPr>
          <w:w w:val="75"/>
          <w:sz w:val="19"/>
        </w:rPr>
        <w:t>­</w:t>
      </w:r>
      <w:r>
        <w:rPr>
          <w:w w:val="65"/>
          <w:sz w:val="19"/>
        </w:rPr>
        <w:t>‐</w:t>
      </w:r>
      <w:r>
        <w:rPr>
          <w:spacing w:val="-1"/>
          <w:w w:val="134"/>
          <w:sz w:val="19"/>
        </w:rPr>
        <w:t>7</w:t>
      </w:r>
      <w:r>
        <w:rPr>
          <w:spacing w:val="18"/>
          <w:sz w:val="19"/>
        </w:rPr>
        <w:t xml:space="preserve"> </w:t>
      </w:r>
      <w:r>
        <w:rPr>
          <w:sz w:val="19"/>
        </w:rPr>
        <w:t>du</w:t>
      </w:r>
      <w:r>
        <w:rPr>
          <w:spacing w:val="18"/>
          <w:sz w:val="19"/>
        </w:rPr>
        <w:t xml:space="preserve"> </w:t>
      </w:r>
      <w:r>
        <w:rPr>
          <w:sz w:val="19"/>
        </w:rPr>
        <w:t>Code</w:t>
      </w:r>
      <w:r>
        <w:rPr>
          <w:spacing w:val="18"/>
          <w:sz w:val="19"/>
        </w:rPr>
        <w:t xml:space="preserve"> </w:t>
      </w:r>
      <w:r>
        <w:rPr>
          <w:sz w:val="19"/>
        </w:rPr>
        <w:t>de</w:t>
      </w:r>
      <w:r>
        <w:rPr>
          <w:spacing w:val="18"/>
          <w:sz w:val="19"/>
        </w:rPr>
        <w:t xml:space="preserve"> </w:t>
      </w:r>
      <w:r>
        <w:rPr>
          <w:sz w:val="19"/>
        </w:rPr>
        <w:t>l’Urbanisme</w:t>
      </w:r>
      <w:r>
        <w:rPr>
          <w:spacing w:val="18"/>
          <w:sz w:val="19"/>
        </w:rPr>
        <w:t xml:space="preserve"> </w:t>
      </w:r>
      <w:r>
        <w:rPr>
          <w:sz w:val="19"/>
        </w:rPr>
        <w:t>fixent</w:t>
      </w:r>
      <w:r>
        <w:rPr>
          <w:spacing w:val="17"/>
          <w:sz w:val="19"/>
        </w:rPr>
        <w:t xml:space="preserve"> </w:t>
      </w:r>
      <w:r>
        <w:rPr>
          <w:sz w:val="19"/>
        </w:rPr>
        <w:t>la</w:t>
      </w:r>
      <w:r>
        <w:rPr>
          <w:spacing w:val="18"/>
          <w:sz w:val="19"/>
        </w:rPr>
        <w:t xml:space="preserve"> </w:t>
      </w:r>
      <w:r>
        <w:rPr>
          <w:sz w:val="19"/>
        </w:rPr>
        <w:t>liste</w:t>
      </w:r>
      <w:r>
        <w:rPr>
          <w:spacing w:val="18"/>
          <w:sz w:val="19"/>
        </w:rPr>
        <w:t xml:space="preserve"> </w:t>
      </w:r>
      <w:r>
        <w:rPr>
          <w:sz w:val="19"/>
        </w:rPr>
        <w:t>des</w:t>
      </w:r>
      <w:r>
        <w:rPr>
          <w:spacing w:val="18"/>
          <w:sz w:val="19"/>
        </w:rPr>
        <w:t xml:space="preserve"> </w:t>
      </w:r>
      <w:r>
        <w:rPr>
          <w:sz w:val="19"/>
        </w:rPr>
        <w:t>cas</w:t>
      </w:r>
      <w:r>
        <w:rPr>
          <w:spacing w:val="18"/>
          <w:sz w:val="19"/>
        </w:rPr>
        <w:t xml:space="preserve"> </w:t>
      </w:r>
      <w:r>
        <w:rPr>
          <w:sz w:val="19"/>
        </w:rPr>
        <w:t>sur</w:t>
      </w:r>
      <w:r>
        <w:rPr>
          <w:spacing w:val="17"/>
          <w:sz w:val="19"/>
        </w:rPr>
        <w:t xml:space="preserve"> </w:t>
      </w:r>
      <w:r>
        <w:rPr>
          <w:sz w:val="19"/>
        </w:rPr>
        <w:t>le</w:t>
      </w:r>
      <w:r>
        <w:rPr>
          <w:spacing w:val="18"/>
          <w:sz w:val="19"/>
        </w:rPr>
        <w:t xml:space="preserve"> </w:t>
      </w:r>
      <w:r>
        <w:rPr>
          <w:sz w:val="19"/>
        </w:rPr>
        <w:t>fondement</w:t>
      </w:r>
      <w:r>
        <w:rPr>
          <w:spacing w:val="17"/>
          <w:sz w:val="19"/>
        </w:rPr>
        <w:t xml:space="preserve"> </w:t>
      </w:r>
      <w:r>
        <w:rPr>
          <w:sz w:val="19"/>
        </w:rPr>
        <w:t>desquels</w:t>
      </w:r>
      <w:r>
        <w:rPr>
          <w:spacing w:val="18"/>
          <w:sz w:val="19"/>
        </w:rPr>
        <w:t xml:space="preserve"> </w:t>
      </w:r>
      <w:r>
        <w:rPr>
          <w:sz w:val="19"/>
        </w:rPr>
        <w:t>peut</w:t>
      </w:r>
      <w:r>
        <w:rPr>
          <w:spacing w:val="17"/>
          <w:sz w:val="19"/>
        </w:rPr>
        <w:t xml:space="preserve"> </w:t>
      </w:r>
      <w:r>
        <w:rPr>
          <w:sz w:val="19"/>
        </w:rPr>
        <w:t>être</w:t>
      </w:r>
      <w:r>
        <w:rPr>
          <w:spacing w:val="18"/>
          <w:sz w:val="19"/>
        </w:rPr>
        <w:t xml:space="preserve"> </w:t>
      </w:r>
      <w:r>
        <w:rPr>
          <w:sz w:val="19"/>
        </w:rPr>
        <w:t>opposé un sursis à statuer.</w:t>
      </w:r>
    </w:p>
    <w:p w14:paraId="284486DA" w14:textId="77777777" w:rsidR="00FE33A9" w:rsidRDefault="00FE33A9">
      <w:pPr>
        <w:pStyle w:val="Corpsdetexte"/>
        <w:rPr>
          <w:sz w:val="20"/>
        </w:rPr>
      </w:pPr>
    </w:p>
    <w:p w14:paraId="67F611C4" w14:textId="77777777" w:rsidR="00FE33A9" w:rsidRDefault="00083A3D">
      <w:pPr>
        <w:pStyle w:val="Paragraphedeliste"/>
        <w:numPr>
          <w:ilvl w:val="1"/>
          <w:numId w:val="47"/>
        </w:numPr>
        <w:tabs>
          <w:tab w:val="left" w:pos="1115"/>
          <w:tab w:val="left" w:pos="1116"/>
        </w:tabs>
        <w:rPr>
          <w:sz w:val="19"/>
        </w:rPr>
      </w:pPr>
      <w:r>
        <w:rPr>
          <w:sz w:val="19"/>
        </w:rPr>
        <w:t>Les</w:t>
      </w:r>
      <w:r>
        <w:rPr>
          <w:spacing w:val="-4"/>
          <w:sz w:val="19"/>
        </w:rPr>
        <w:t xml:space="preserve"> </w:t>
      </w:r>
      <w:r>
        <w:rPr>
          <w:sz w:val="19"/>
        </w:rPr>
        <w:t>articles</w:t>
      </w:r>
      <w:r>
        <w:rPr>
          <w:spacing w:val="-3"/>
          <w:sz w:val="19"/>
        </w:rPr>
        <w:t xml:space="preserve"> </w:t>
      </w:r>
      <w:r>
        <w:rPr>
          <w:w w:val="111"/>
          <w:sz w:val="19"/>
        </w:rPr>
        <w:t>L</w:t>
      </w:r>
      <w:r>
        <w:rPr>
          <w:spacing w:val="-1"/>
          <w:w w:val="111"/>
          <w:sz w:val="19"/>
        </w:rPr>
        <w:t>.</w:t>
      </w:r>
      <w:r>
        <w:rPr>
          <w:w w:val="111"/>
          <w:sz w:val="19"/>
        </w:rPr>
        <w:t>111</w:t>
      </w:r>
      <w:r>
        <w:rPr>
          <w:spacing w:val="-1"/>
          <w:w w:val="42"/>
          <w:sz w:val="19"/>
        </w:rPr>
        <w:t>-</w:t>
      </w:r>
      <w:r>
        <w:rPr>
          <w:w w:val="75"/>
          <w:sz w:val="19"/>
        </w:rPr>
        <w:t>­</w:t>
      </w:r>
      <w:r>
        <w:rPr>
          <w:w w:val="65"/>
          <w:sz w:val="19"/>
        </w:rPr>
        <w:t>‐</w:t>
      </w:r>
      <w:r>
        <w:rPr>
          <w:spacing w:val="-1"/>
          <w:w w:val="134"/>
          <w:sz w:val="19"/>
        </w:rPr>
        <w:t>9</w:t>
      </w:r>
      <w:r>
        <w:rPr>
          <w:spacing w:val="-2"/>
          <w:w w:val="99"/>
          <w:sz w:val="19"/>
        </w:rPr>
        <w:t xml:space="preserve"> </w:t>
      </w:r>
      <w:r>
        <w:rPr>
          <w:sz w:val="19"/>
        </w:rPr>
        <w:t>et</w:t>
      </w:r>
      <w:r>
        <w:rPr>
          <w:spacing w:val="-4"/>
          <w:sz w:val="19"/>
        </w:rPr>
        <w:t xml:space="preserve"> </w:t>
      </w:r>
      <w:r>
        <w:rPr>
          <w:w w:val="111"/>
          <w:sz w:val="19"/>
        </w:rPr>
        <w:t>L</w:t>
      </w:r>
      <w:r>
        <w:rPr>
          <w:spacing w:val="-1"/>
          <w:w w:val="111"/>
          <w:sz w:val="19"/>
        </w:rPr>
        <w:t>.</w:t>
      </w:r>
      <w:r>
        <w:rPr>
          <w:w w:val="111"/>
          <w:sz w:val="19"/>
        </w:rPr>
        <w:t>421</w:t>
      </w:r>
      <w:r>
        <w:rPr>
          <w:spacing w:val="-1"/>
          <w:w w:val="42"/>
          <w:sz w:val="19"/>
        </w:rPr>
        <w:t>-</w:t>
      </w:r>
      <w:r>
        <w:rPr>
          <w:w w:val="75"/>
          <w:sz w:val="19"/>
        </w:rPr>
        <w:t>­</w:t>
      </w:r>
      <w:r>
        <w:rPr>
          <w:w w:val="65"/>
          <w:sz w:val="19"/>
        </w:rPr>
        <w:t>‐</w:t>
      </w:r>
      <w:r>
        <w:rPr>
          <w:spacing w:val="-1"/>
          <w:w w:val="134"/>
          <w:sz w:val="19"/>
        </w:rPr>
        <w:t>4</w:t>
      </w:r>
      <w:r>
        <w:rPr>
          <w:spacing w:val="-2"/>
          <w:w w:val="99"/>
          <w:sz w:val="19"/>
        </w:rPr>
        <w:t xml:space="preserve"> </w:t>
      </w:r>
      <w:r>
        <w:rPr>
          <w:sz w:val="19"/>
        </w:rPr>
        <w:t>relatifs</w:t>
      </w:r>
      <w:r>
        <w:rPr>
          <w:spacing w:val="-4"/>
          <w:sz w:val="19"/>
        </w:rPr>
        <w:t xml:space="preserve"> </w:t>
      </w:r>
      <w:r>
        <w:rPr>
          <w:sz w:val="19"/>
        </w:rPr>
        <w:t>aux</w:t>
      </w:r>
      <w:r>
        <w:rPr>
          <w:spacing w:val="-3"/>
          <w:sz w:val="19"/>
        </w:rPr>
        <w:t xml:space="preserve"> </w:t>
      </w:r>
      <w:r>
        <w:rPr>
          <w:sz w:val="19"/>
        </w:rPr>
        <w:t>opérations</w:t>
      </w:r>
      <w:r>
        <w:rPr>
          <w:spacing w:val="-4"/>
          <w:sz w:val="19"/>
        </w:rPr>
        <w:t xml:space="preserve"> </w:t>
      </w:r>
      <w:r>
        <w:rPr>
          <w:sz w:val="19"/>
        </w:rPr>
        <w:t>déclarées</w:t>
      </w:r>
      <w:r>
        <w:rPr>
          <w:spacing w:val="-3"/>
          <w:sz w:val="19"/>
        </w:rPr>
        <w:t xml:space="preserve"> </w:t>
      </w:r>
      <w:r>
        <w:rPr>
          <w:sz w:val="19"/>
        </w:rPr>
        <w:t>d'utilité</w:t>
      </w:r>
      <w:r>
        <w:rPr>
          <w:spacing w:val="-4"/>
          <w:sz w:val="19"/>
        </w:rPr>
        <w:t xml:space="preserve"> </w:t>
      </w:r>
      <w:r>
        <w:rPr>
          <w:spacing w:val="-2"/>
          <w:sz w:val="19"/>
        </w:rPr>
        <w:t>publique.</w:t>
      </w:r>
    </w:p>
    <w:p w14:paraId="66146B5C" w14:textId="77777777" w:rsidR="00FE33A9" w:rsidRDefault="00FE33A9">
      <w:pPr>
        <w:pStyle w:val="Corpsdetexte"/>
        <w:spacing w:before="1"/>
        <w:rPr>
          <w:sz w:val="21"/>
        </w:rPr>
      </w:pPr>
    </w:p>
    <w:p w14:paraId="38679C7D" w14:textId="77777777" w:rsidR="00FE33A9" w:rsidRDefault="00083A3D">
      <w:pPr>
        <w:pStyle w:val="Paragraphedeliste"/>
        <w:numPr>
          <w:ilvl w:val="1"/>
          <w:numId w:val="47"/>
        </w:numPr>
        <w:tabs>
          <w:tab w:val="left" w:pos="1116"/>
        </w:tabs>
        <w:spacing w:line="252" w:lineRule="auto"/>
        <w:ind w:right="737"/>
        <w:jc w:val="both"/>
        <w:rPr>
          <w:sz w:val="19"/>
        </w:rPr>
      </w:pPr>
      <w:r>
        <w:rPr>
          <w:sz w:val="19"/>
        </w:rPr>
        <w:t xml:space="preserve">Les servitudes d'utilité publique soumises aux dispositions de l'article </w:t>
      </w:r>
      <w:r>
        <w:rPr>
          <w:w w:val="111"/>
          <w:sz w:val="19"/>
        </w:rPr>
        <w:t>L</w:t>
      </w:r>
      <w:r>
        <w:rPr>
          <w:spacing w:val="-1"/>
          <w:w w:val="111"/>
          <w:sz w:val="19"/>
        </w:rPr>
        <w:t>.</w:t>
      </w:r>
      <w:r>
        <w:rPr>
          <w:w w:val="111"/>
          <w:sz w:val="19"/>
        </w:rPr>
        <w:t>12</w:t>
      </w:r>
      <w:r>
        <w:rPr>
          <w:spacing w:val="-2"/>
          <w:w w:val="111"/>
          <w:sz w:val="19"/>
        </w:rPr>
        <w:t>6</w:t>
      </w:r>
      <w:r>
        <w:rPr>
          <w:spacing w:val="-1"/>
          <w:w w:val="42"/>
          <w:sz w:val="19"/>
        </w:rPr>
        <w:t>-</w:t>
      </w:r>
      <w:r>
        <w:rPr>
          <w:w w:val="75"/>
          <w:sz w:val="19"/>
        </w:rPr>
        <w:t>­</w:t>
      </w:r>
      <w:r>
        <w:rPr>
          <w:w w:val="40"/>
          <w:sz w:val="19"/>
        </w:rPr>
        <w:t>‐</w:t>
      </w:r>
      <w:r>
        <w:rPr>
          <w:spacing w:val="-1"/>
          <w:w w:val="109"/>
          <w:sz w:val="19"/>
        </w:rPr>
        <w:t>1</w:t>
      </w:r>
      <w:r>
        <w:rPr>
          <w:spacing w:val="-1"/>
          <w:sz w:val="19"/>
        </w:rPr>
        <w:t xml:space="preserve"> </w:t>
      </w:r>
      <w:r>
        <w:rPr>
          <w:sz w:val="19"/>
        </w:rPr>
        <w:t xml:space="preserve">et </w:t>
      </w:r>
      <w:r>
        <w:rPr>
          <w:spacing w:val="1"/>
          <w:w w:val="111"/>
          <w:sz w:val="19"/>
        </w:rPr>
        <w:t>R</w:t>
      </w:r>
      <w:r>
        <w:rPr>
          <w:spacing w:val="-1"/>
          <w:w w:val="111"/>
          <w:sz w:val="19"/>
        </w:rPr>
        <w:t>.</w:t>
      </w:r>
      <w:r>
        <w:rPr>
          <w:w w:val="111"/>
          <w:sz w:val="19"/>
        </w:rPr>
        <w:t>126</w:t>
      </w:r>
      <w:r>
        <w:rPr>
          <w:spacing w:val="-1"/>
          <w:w w:val="42"/>
          <w:sz w:val="19"/>
        </w:rPr>
        <w:t>-</w:t>
      </w:r>
      <w:r>
        <w:rPr>
          <w:w w:val="75"/>
          <w:sz w:val="19"/>
        </w:rPr>
        <w:t>­</w:t>
      </w:r>
      <w:r>
        <w:rPr>
          <w:w w:val="40"/>
          <w:sz w:val="19"/>
        </w:rPr>
        <w:t>‐</w:t>
      </w:r>
      <w:r>
        <w:rPr>
          <w:spacing w:val="-1"/>
          <w:w w:val="109"/>
          <w:sz w:val="19"/>
        </w:rPr>
        <w:t>1</w:t>
      </w:r>
      <w:r>
        <w:rPr>
          <w:spacing w:val="-1"/>
          <w:sz w:val="19"/>
        </w:rPr>
        <w:t xml:space="preserve"> </w:t>
      </w:r>
      <w:r>
        <w:rPr>
          <w:sz w:val="19"/>
        </w:rPr>
        <w:t>du Code</w:t>
      </w:r>
      <w:r>
        <w:rPr>
          <w:spacing w:val="80"/>
          <w:sz w:val="19"/>
        </w:rPr>
        <w:t xml:space="preserve"> </w:t>
      </w:r>
      <w:r>
        <w:rPr>
          <w:sz w:val="19"/>
        </w:rPr>
        <w:t>de l’Urbanisme et mentionnées en annexes. À l'expiration d'un délai de un an à compter, soit de l'approbation</w:t>
      </w:r>
      <w:r>
        <w:rPr>
          <w:spacing w:val="31"/>
          <w:sz w:val="19"/>
        </w:rPr>
        <w:t xml:space="preserve"> </w:t>
      </w:r>
      <w:r>
        <w:rPr>
          <w:sz w:val="19"/>
        </w:rPr>
        <w:t>du</w:t>
      </w:r>
      <w:r>
        <w:rPr>
          <w:spacing w:val="31"/>
          <w:sz w:val="19"/>
        </w:rPr>
        <w:t xml:space="preserve"> </w:t>
      </w:r>
      <w:r>
        <w:rPr>
          <w:sz w:val="19"/>
        </w:rPr>
        <w:t>PLU,</w:t>
      </w:r>
      <w:r>
        <w:rPr>
          <w:spacing w:val="29"/>
          <w:sz w:val="19"/>
        </w:rPr>
        <w:t xml:space="preserve"> </w:t>
      </w:r>
      <w:r>
        <w:rPr>
          <w:sz w:val="19"/>
        </w:rPr>
        <w:t>soit</w:t>
      </w:r>
      <w:r>
        <w:rPr>
          <w:spacing w:val="31"/>
          <w:sz w:val="19"/>
        </w:rPr>
        <w:t xml:space="preserve"> </w:t>
      </w:r>
      <w:r>
        <w:rPr>
          <w:sz w:val="19"/>
        </w:rPr>
        <w:t>de</w:t>
      </w:r>
      <w:r>
        <w:rPr>
          <w:spacing w:val="31"/>
          <w:sz w:val="19"/>
        </w:rPr>
        <w:t xml:space="preserve"> </w:t>
      </w:r>
      <w:r>
        <w:rPr>
          <w:sz w:val="19"/>
        </w:rPr>
        <w:t>l'institution</w:t>
      </w:r>
      <w:r>
        <w:rPr>
          <w:spacing w:val="31"/>
          <w:sz w:val="19"/>
        </w:rPr>
        <w:t xml:space="preserve"> </w:t>
      </w:r>
      <w:r>
        <w:rPr>
          <w:sz w:val="19"/>
        </w:rPr>
        <w:t>d'une</w:t>
      </w:r>
      <w:r>
        <w:rPr>
          <w:spacing w:val="31"/>
          <w:sz w:val="19"/>
        </w:rPr>
        <w:t xml:space="preserve"> </w:t>
      </w:r>
      <w:r>
        <w:rPr>
          <w:sz w:val="19"/>
        </w:rPr>
        <w:t>servitude</w:t>
      </w:r>
      <w:r>
        <w:rPr>
          <w:spacing w:val="31"/>
          <w:sz w:val="19"/>
        </w:rPr>
        <w:t xml:space="preserve"> </w:t>
      </w:r>
      <w:r>
        <w:rPr>
          <w:sz w:val="19"/>
        </w:rPr>
        <w:t>nouvelle,</w:t>
      </w:r>
      <w:r>
        <w:rPr>
          <w:spacing w:val="29"/>
          <w:sz w:val="19"/>
        </w:rPr>
        <w:t xml:space="preserve"> </w:t>
      </w:r>
      <w:r>
        <w:rPr>
          <w:sz w:val="19"/>
        </w:rPr>
        <w:t>seules</w:t>
      </w:r>
      <w:r>
        <w:rPr>
          <w:spacing w:val="31"/>
          <w:sz w:val="19"/>
        </w:rPr>
        <w:t xml:space="preserve"> </w:t>
      </w:r>
      <w:r>
        <w:rPr>
          <w:sz w:val="19"/>
        </w:rPr>
        <w:t>les</w:t>
      </w:r>
      <w:r>
        <w:rPr>
          <w:spacing w:val="31"/>
          <w:sz w:val="19"/>
        </w:rPr>
        <w:t xml:space="preserve"> </w:t>
      </w:r>
      <w:r>
        <w:rPr>
          <w:sz w:val="19"/>
        </w:rPr>
        <w:t>servitudes</w:t>
      </w:r>
      <w:r>
        <w:rPr>
          <w:spacing w:val="36"/>
          <w:sz w:val="19"/>
        </w:rPr>
        <w:t xml:space="preserve"> </w:t>
      </w:r>
      <w:r>
        <w:rPr>
          <w:sz w:val="19"/>
        </w:rPr>
        <w:t>annexées au</w:t>
      </w:r>
      <w:r>
        <w:rPr>
          <w:spacing w:val="40"/>
          <w:sz w:val="19"/>
        </w:rPr>
        <w:t xml:space="preserve"> </w:t>
      </w:r>
      <w:r>
        <w:rPr>
          <w:sz w:val="19"/>
        </w:rPr>
        <w:t>PLU</w:t>
      </w:r>
      <w:r>
        <w:rPr>
          <w:spacing w:val="40"/>
          <w:sz w:val="19"/>
        </w:rPr>
        <w:t xml:space="preserve"> </w:t>
      </w:r>
      <w:r>
        <w:rPr>
          <w:sz w:val="19"/>
        </w:rPr>
        <w:t>sont</w:t>
      </w:r>
      <w:r>
        <w:rPr>
          <w:spacing w:val="40"/>
          <w:sz w:val="19"/>
        </w:rPr>
        <w:t xml:space="preserve"> </w:t>
      </w:r>
      <w:r>
        <w:rPr>
          <w:sz w:val="19"/>
        </w:rPr>
        <w:t>opposables</w:t>
      </w:r>
      <w:r>
        <w:rPr>
          <w:spacing w:val="40"/>
          <w:sz w:val="19"/>
        </w:rPr>
        <w:t xml:space="preserve"> </w:t>
      </w:r>
      <w:r>
        <w:rPr>
          <w:sz w:val="19"/>
        </w:rPr>
        <w:t>aux</w:t>
      </w:r>
      <w:r>
        <w:rPr>
          <w:spacing w:val="40"/>
          <w:sz w:val="19"/>
        </w:rPr>
        <w:t xml:space="preserve"> </w:t>
      </w:r>
      <w:r>
        <w:rPr>
          <w:sz w:val="19"/>
        </w:rPr>
        <w:t>demandes</w:t>
      </w:r>
      <w:r>
        <w:rPr>
          <w:spacing w:val="40"/>
          <w:sz w:val="19"/>
        </w:rPr>
        <w:t xml:space="preserve"> </w:t>
      </w:r>
      <w:r>
        <w:rPr>
          <w:sz w:val="19"/>
        </w:rPr>
        <w:t>d'autorisation</w:t>
      </w:r>
      <w:r>
        <w:rPr>
          <w:spacing w:val="40"/>
          <w:sz w:val="19"/>
        </w:rPr>
        <w:t xml:space="preserve"> </w:t>
      </w:r>
      <w:r>
        <w:rPr>
          <w:sz w:val="19"/>
        </w:rPr>
        <w:t>d'occuper</w:t>
      </w:r>
      <w:r>
        <w:rPr>
          <w:spacing w:val="40"/>
          <w:sz w:val="19"/>
        </w:rPr>
        <w:t xml:space="preserve"> </w:t>
      </w:r>
      <w:r>
        <w:rPr>
          <w:sz w:val="19"/>
        </w:rPr>
        <w:t>le</w:t>
      </w:r>
      <w:r>
        <w:rPr>
          <w:spacing w:val="40"/>
          <w:sz w:val="19"/>
        </w:rPr>
        <w:t xml:space="preserve"> </w:t>
      </w:r>
      <w:r>
        <w:rPr>
          <w:sz w:val="19"/>
        </w:rPr>
        <w:t>sol.</w:t>
      </w:r>
      <w:r>
        <w:rPr>
          <w:spacing w:val="40"/>
          <w:sz w:val="19"/>
        </w:rPr>
        <w:t xml:space="preserve"> </w:t>
      </w:r>
      <w:r>
        <w:rPr>
          <w:sz w:val="19"/>
        </w:rPr>
        <w:t>La</w:t>
      </w:r>
      <w:r>
        <w:rPr>
          <w:spacing w:val="40"/>
          <w:sz w:val="19"/>
        </w:rPr>
        <w:t xml:space="preserve"> </w:t>
      </w:r>
      <w:r>
        <w:rPr>
          <w:sz w:val="19"/>
        </w:rPr>
        <w:t>liste</w:t>
      </w:r>
      <w:r>
        <w:rPr>
          <w:spacing w:val="40"/>
          <w:sz w:val="19"/>
        </w:rPr>
        <w:t xml:space="preserve"> </w:t>
      </w:r>
      <w:r>
        <w:rPr>
          <w:sz w:val="19"/>
        </w:rPr>
        <w:t>et</w:t>
      </w:r>
      <w:r>
        <w:rPr>
          <w:spacing w:val="40"/>
          <w:sz w:val="19"/>
        </w:rPr>
        <w:t xml:space="preserve"> </w:t>
      </w:r>
      <w:r>
        <w:rPr>
          <w:sz w:val="19"/>
        </w:rPr>
        <w:t>la</w:t>
      </w:r>
      <w:r>
        <w:rPr>
          <w:spacing w:val="40"/>
          <w:sz w:val="19"/>
        </w:rPr>
        <w:t xml:space="preserve"> </w:t>
      </w:r>
      <w:r>
        <w:rPr>
          <w:sz w:val="19"/>
        </w:rPr>
        <w:t>description des servitudes est annexée au présent PLU.</w:t>
      </w:r>
    </w:p>
    <w:p w14:paraId="79EB28BF" w14:textId="77777777" w:rsidR="00FE33A9" w:rsidRDefault="00FE33A9">
      <w:pPr>
        <w:pStyle w:val="Corpsdetexte"/>
        <w:spacing w:before="3"/>
        <w:rPr>
          <w:sz w:val="20"/>
        </w:rPr>
      </w:pPr>
    </w:p>
    <w:p w14:paraId="4D871036" w14:textId="77777777" w:rsidR="00FE33A9" w:rsidRDefault="00083A3D">
      <w:pPr>
        <w:pStyle w:val="Paragraphedeliste"/>
        <w:numPr>
          <w:ilvl w:val="1"/>
          <w:numId w:val="47"/>
        </w:numPr>
        <w:tabs>
          <w:tab w:val="left" w:pos="1115"/>
          <w:tab w:val="left" w:pos="1116"/>
        </w:tabs>
        <w:spacing w:line="254" w:lineRule="auto"/>
        <w:ind w:right="740"/>
        <w:rPr>
          <w:sz w:val="19"/>
        </w:rPr>
      </w:pPr>
      <w:r>
        <w:rPr>
          <w:sz w:val="19"/>
        </w:rPr>
        <w:t>Les</w:t>
      </w:r>
      <w:r>
        <w:rPr>
          <w:spacing w:val="40"/>
          <w:sz w:val="19"/>
        </w:rPr>
        <w:t xml:space="preserve"> </w:t>
      </w:r>
      <w:r>
        <w:rPr>
          <w:sz w:val="19"/>
        </w:rPr>
        <w:t>règles</w:t>
      </w:r>
      <w:r>
        <w:rPr>
          <w:spacing w:val="40"/>
          <w:sz w:val="19"/>
        </w:rPr>
        <w:t xml:space="preserve"> </w:t>
      </w:r>
      <w:r>
        <w:rPr>
          <w:sz w:val="19"/>
        </w:rPr>
        <w:t>spécifiques</w:t>
      </w:r>
      <w:r>
        <w:rPr>
          <w:spacing w:val="40"/>
          <w:sz w:val="19"/>
        </w:rPr>
        <w:t xml:space="preserve"> </w:t>
      </w:r>
      <w:r>
        <w:rPr>
          <w:sz w:val="19"/>
        </w:rPr>
        <w:t>aux</w:t>
      </w:r>
      <w:r>
        <w:rPr>
          <w:spacing w:val="40"/>
          <w:sz w:val="19"/>
        </w:rPr>
        <w:t xml:space="preserve"> </w:t>
      </w:r>
      <w:r>
        <w:rPr>
          <w:sz w:val="19"/>
        </w:rPr>
        <w:t>permis</w:t>
      </w:r>
      <w:r>
        <w:rPr>
          <w:spacing w:val="40"/>
          <w:sz w:val="19"/>
        </w:rPr>
        <w:t xml:space="preserve"> </w:t>
      </w:r>
      <w:r>
        <w:rPr>
          <w:sz w:val="19"/>
        </w:rPr>
        <w:t>d'aménager</w:t>
      </w:r>
      <w:r>
        <w:rPr>
          <w:spacing w:val="40"/>
          <w:sz w:val="19"/>
        </w:rPr>
        <w:t xml:space="preserve"> </w:t>
      </w:r>
      <w:r>
        <w:rPr>
          <w:sz w:val="19"/>
        </w:rPr>
        <w:t>s'appliquant</w:t>
      </w:r>
      <w:r>
        <w:rPr>
          <w:spacing w:val="40"/>
          <w:sz w:val="19"/>
        </w:rPr>
        <w:t xml:space="preserve"> </w:t>
      </w:r>
      <w:r>
        <w:rPr>
          <w:sz w:val="19"/>
        </w:rPr>
        <w:t>concomitamment</w:t>
      </w:r>
      <w:r>
        <w:rPr>
          <w:spacing w:val="40"/>
          <w:sz w:val="19"/>
        </w:rPr>
        <w:t xml:space="preserve"> </w:t>
      </w:r>
      <w:r>
        <w:rPr>
          <w:sz w:val="19"/>
        </w:rPr>
        <w:t>aux</w:t>
      </w:r>
      <w:r>
        <w:rPr>
          <w:spacing w:val="40"/>
          <w:sz w:val="19"/>
        </w:rPr>
        <w:t xml:space="preserve"> </w:t>
      </w:r>
      <w:r>
        <w:rPr>
          <w:sz w:val="19"/>
        </w:rPr>
        <w:t>règles</w:t>
      </w:r>
      <w:r>
        <w:rPr>
          <w:spacing w:val="40"/>
          <w:sz w:val="19"/>
        </w:rPr>
        <w:t xml:space="preserve"> </w:t>
      </w:r>
      <w:r>
        <w:rPr>
          <w:sz w:val="19"/>
        </w:rPr>
        <w:t>du</w:t>
      </w:r>
      <w:r>
        <w:rPr>
          <w:spacing w:val="40"/>
          <w:sz w:val="19"/>
        </w:rPr>
        <w:t xml:space="preserve"> </w:t>
      </w:r>
      <w:r>
        <w:rPr>
          <w:sz w:val="19"/>
        </w:rPr>
        <w:t xml:space="preserve">PLU conformément à l'article </w:t>
      </w:r>
      <w:r>
        <w:rPr>
          <w:w w:val="111"/>
          <w:sz w:val="19"/>
        </w:rPr>
        <w:t>R</w:t>
      </w:r>
      <w:r>
        <w:rPr>
          <w:spacing w:val="-1"/>
          <w:w w:val="111"/>
          <w:sz w:val="19"/>
        </w:rPr>
        <w:t>.</w:t>
      </w:r>
      <w:r>
        <w:rPr>
          <w:w w:val="111"/>
          <w:sz w:val="19"/>
        </w:rPr>
        <w:t>44</w:t>
      </w:r>
      <w:r>
        <w:rPr>
          <w:spacing w:val="-1"/>
          <w:w w:val="111"/>
          <w:sz w:val="19"/>
        </w:rPr>
        <w:t>2</w:t>
      </w:r>
      <w:r>
        <w:rPr>
          <w:spacing w:val="-1"/>
          <w:w w:val="42"/>
          <w:sz w:val="19"/>
        </w:rPr>
        <w:t>-</w:t>
      </w:r>
      <w:r>
        <w:rPr>
          <w:w w:val="75"/>
          <w:sz w:val="19"/>
        </w:rPr>
        <w:t>­</w:t>
      </w:r>
      <w:r>
        <w:rPr>
          <w:w w:val="40"/>
          <w:sz w:val="19"/>
        </w:rPr>
        <w:t>‐</w:t>
      </w:r>
      <w:r>
        <w:rPr>
          <w:spacing w:val="-1"/>
          <w:w w:val="109"/>
          <w:sz w:val="19"/>
        </w:rPr>
        <w:t>6</w:t>
      </w:r>
      <w:r>
        <w:rPr>
          <w:spacing w:val="-1"/>
          <w:sz w:val="19"/>
        </w:rPr>
        <w:t xml:space="preserve"> </w:t>
      </w:r>
      <w:r>
        <w:rPr>
          <w:sz w:val="19"/>
        </w:rPr>
        <w:t>du Code de l’Urbanisme.</w:t>
      </w:r>
    </w:p>
    <w:p w14:paraId="5185C5F3" w14:textId="77777777" w:rsidR="00FE33A9" w:rsidRDefault="00FE33A9">
      <w:pPr>
        <w:pStyle w:val="Corpsdetexte"/>
        <w:spacing w:before="5"/>
      </w:pPr>
    </w:p>
    <w:p w14:paraId="1407EF6B" w14:textId="77777777" w:rsidR="00FE33A9" w:rsidRDefault="00083A3D">
      <w:pPr>
        <w:pStyle w:val="Paragraphedeliste"/>
        <w:numPr>
          <w:ilvl w:val="1"/>
          <w:numId w:val="47"/>
        </w:numPr>
        <w:tabs>
          <w:tab w:val="left" w:pos="1115"/>
          <w:tab w:val="left" w:pos="1116"/>
        </w:tabs>
        <w:spacing w:before="1"/>
        <w:rPr>
          <w:sz w:val="19"/>
        </w:rPr>
      </w:pPr>
      <w:r>
        <w:rPr>
          <w:sz w:val="19"/>
        </w:rPr>
        <w:t>Les</w:t>
      </w:r>
      <w:r>
        <w:rPr>
          <w:spacing w:val="11"/>
          <w:sz w:val="19"/>
        </w:rPr>
        <w:t xml:space="preserve"> </w:t>
      </w:r>
      <w:r>
        <w:rPr>
          <w:sz w:val="19"/>
        </w:rPr>
        <w:t>périmètres</w:t>
      </w:r>
      <w:r>
        <w:rPr>
          <w:spacing w:val="11"/>
          <w:sz w:val="19"/>
        </w:rPr>
        <w:t xml:space="preserve"> </w:t>
      </w:r>
      <w:r>
        <w:rPr>
          <w:sz w:val="19"/>
        </w:rPr>
        <w:t>sensibles</w:t>
      </w:r>
      <w:r>
        <w:rPr>
          <w:spacing w:val="9"/>
          <w:sz w:val="19"/>
        </w:rPr>
        <w:t xml:space="preserve"> </w:t>
      </w:r>
      <w:r>
        <w:rPr>
          <w:sz w:val="19"/>
        </w:rPr>
        <w:t>des</w:t>
      </w:r>
      <w:r>
        <w:rPr>
          <w:spacing w:val="11"/>
          <w:sz w:val="19"/>
        </w:rPr>
        <w:t xml:space="preserve"> </w:t>
      </w:r>
      <w:r>
        <w:rPr>
          <w:sz w:val="19"/>
        </w:rPr>
        <w:t>départements</w:t>
      </w:r>
      <w:r>
        <w:rPr>
          <w:spacing w:val="11"/>
          <w:sz w:val="19"/>
        </w:rPr>
        <w:t xml:space="preserve"> </w:t>
      </w:r>
      <w:r>
        <w:rPr>
          <w:w w:val="109"/>
          <w:sz w:val="19"/>
        </w:rPr>
        <w:t>(L</w:t>
      </w:r>
      <w:r>
        <w:rPr>
          <w:spacing w:val="-1"/>
          <w:w w:val="109"/>
          <w:sz w:val="19"/>
        </w:rPr>
        <w:t>.</w:t>
      </w:r>
      <w:r>
        <w:rPr>
          <w:w w:val="109"/>
          <w:sz w:val="19"/>
        </w:rPr>
        <w:t>142</w:t>
      </w:r>
      <w:r>
        <w:rPr>
          <w:spacing w:val="-1"/>
          <w:w w:val="40"/>
          <w:sz w:val="19"/>
        </w:rPr>
        <w:t>-</w:t>
      </w:r>
      <w:r>
        <w:rPr>
          <w:w w:val="75"/>
          <w:sz w:val="19"/>
        </w:rPr>
        <w:t>­</w:t>
      </w:r>
      <w:r>
        <w:rPr>
          <w:w w:val="65"/>
          <w:sz w:val="19"/>
        </w:rPr>
        <w:t>‐</w:t>
      </w:r>
      <w:r>
        <w:rPr>
          <w:spacing w:val="-1"/>
          <w:w w:val="134"/>
          <w:sz w:val="19"/>
        </w:rPr>
        <w:t>1</w:t>
      </w:r>
      <w:r>
        <w:rPr>
          <w:spacing w:val="12"/>
          <w:sz w:val="19"/>
        </w:rPr>
        <w:t xml:space="preserve"> </w:t>
      </w:r>
      <w:r>
        <w:rPr>
          <w:sz w:val="19"/>
        </w:rPr>
        <w:t>et</w:t>
      </w:r>
      <w:r>
        <w:rPr>
          <w:spacing w:val="11"/>
          <w:sz w:val="19"/>
        </w:rPr>
        <w:t xml:space="preserve"> </w:t>
      </w:r>
      <w:r>
        <w:rPr>
          <w:sz w:val="19"/>
        </w:rPr>
        <w:t>suivants</w:t>
      </w:r>
      <w:r>
        <w:rPr>
          <w:spacing w:val="11"/>
          <w:sz w:val="19"/>
        </w:rPr>
        <w:t xml:space="preserve"> </w:t>
      </w:r>
      <w:r>
        <w:rPr>
          <w:sz w:val="19"/>
        </w:rPr>
        <w:t>du</w:t>
      </w:r>
      <w:r>
        <w:rPr>
          <w:spacing w:val="11"/>
          <w:sz w:val="19"/>
        </w:rPr>
        <w:t xml:space="preserve"> </w:t>
      </w:r>
      <w:r>
        <w:rPr>
          <w:sz w:val="19"/>
        </w:rPr>
        <w:t>Code</w:t>
      </w:r>
      <w:r>
        <w:rPr>
          <w:spacing w:val="11"/>
          <w:sz w:val="19"/>
        </w:rPr>
        <w:t xml:space="preserve"> </w:t>
      </w:r>
      <w:r>
        <w:rPr>
          <w:sz w:val="19"/>
        </w:rPr>
        <w:t>de</w:t>
      </w:r>
      <w:r>
        <w:rPr>
          <w:spacing w:val="11"/>
          <w:sz w:val="19"/>
        </w:rPr>
        <w:t xml:space="preserve"> </w:t>
      </w:r>
      <w:r>
        <w:rPr>
          <w:spacing w:val="-2"/>
          <w:sz w:val="19"/>
        </w:rPr>
        <w:t>l’Urbanisme).</w:t>
      </w:r>
    </w:p>
    <w:p w14:paraId="0F78A42E" w14:textId="77777777" w:rsidR="00FE33A9" w:rsidRDefault="00FE33A9">
      <w:pPr>
        <w:pStyle w:val="Corpsdetexte"/>
        <w:spacing w:before="1"/>
        <w:rPr>
          <w:sz w:val="21"/>
        </w:rPr>
      </w:pPr>
    </w:p>
    <w:p w14:paraId="223F370E" w14:textId="77777777" w:rsidR="00FE33A9" w:rsidRDefault="00083A3D">
      <w:pPr>
        <w:pStyle w:val="Paragraphedeliste"/>
        <w:numPr>
          <w:ilvl w:val="1"/>
          <w:numId w:val="47"/>
        </w:numPr>
        <w:tabs>
          <w:tab w:val="left" w:pos="1116"/>
        </w:tabs>
        <w:spacing w:line="252" w:lineRule="auto"/>
        <w:ind w:right="737"/>
        <w:jc w:val="both"/>
        <w:rPr>
          <w:sz w:val="19"/>
        </w:rPr>
      </w:pPr>
      <w:r>
        <w:rPr>
          <w:sz w:val="19"/>
        </w:rPr>
        <w:t>La</w:t>
      </w:r>
      <w:r>
        <w:rPr>
          <w:spacing w:val="34"/>
          <w:sz w:val="19"/>
        </w:rPr>
        <w:t xml:space="preserve"> </w:t>
      </w:r>
      <w:r>
        <w:rPr>
          <w:sz w:val="19"/>
        </w:rPr>
        <w:t>protection</w:t>
      </w:r>
      <w:r>
        <w:rPr>
          <w:spacing w:val="34"/>
          <w:sz w:val="19"/>
        </w:rPr>
        <w:t xml:space="preserve"> </w:t>
      </w:r>
      <w:r>
        <w:rPr>
          <w:sz w:val="19"/>
        </w:rPr>
        <w:t>des</w:t>
      </w:r>
      <w:r>
        <w:rPr>
          <w:spacing w:val="34"/>
          <w:sz w:val="19"/>
        </w:rPr>
        <w:t xml:space="preserve"> </w:t>
      </w:r>
      <w:r>
        <w:rPr>
          <w:sz w:val="19"/>
        </w:rPr>
        <w:t>vestiges</w:t>
      </w:r>
      <w:r>
        <w:rPr>
          <w:spacing w:val="34"/>
          <w:sz w:val="19"/>
        </w:rPr>
        <w:t xml:space="preserve"> </w:t>
      </w:r>
      <w:r>
        <w:rPr>
          <w:sz w:val="19"/>
        </w:rPr>
        <w:t>archéologiques</w:t>
      </w:r>
      <w:r>
        <w:rPr>
          <w:spacing w:val="34"/>
          <w:sz w:val="19"/>
        </w:rPr>
        <w:t xml:space="preserve"> </w:t>
      </w:r>
      <w:r>
        <w:rPr>
          <w:sz w:val="19"/>
        </w:rPr>
        <w:t>en</w:t>
      </w:r>
      <w:r>
        <w:rPr>
          <w:spacing w:val="34"/>
          <w:sz w:val="19"/>
        </w:rPr>
        <w:t xml:space="preserve"> </w:t>
      </w:r>
      <w:r>
        <w:rPr>
          <w:sz w:val="19"/>
        </w:rPr>
        <w:t>vertu</w:t>
      </w:r>
      <w:r>
        <w:rPr>
          <w:spacing w:val="34"/>
          <w:sz w:val="19"/>
        </w:rPr>
        <w:t xml:space="preserve"> </w:t>
      </w:r>
      <w:r>
        <w:rPr>
          <w:sz w:val="19"/>
        </w:rPr>
        <w:t>de</w:t>
      </w:r>
      <w:r>
        <w:rPr>
          <w:spacing w:val="34"/>
          <w:sz w:val="19"/>
        </w:rPr>
        <w:t xml:space="preserve"> </w:t>
      </w:r>
      <w:r>
        <w:rPr>
          <w:sz w:val="19"/>
        </w:rPr>
        <w:t>la</w:t>
      </w:r>
      <w:r>
        <w:rPr>
          <w:spacing w:val="34"/>
          <w:sz w:val="19"/>
        </w:rPr>
        <w:t xml:space="preserve"> </w:t>
      </w:r>
      <w:r>
        <w:rPr>
          <w:sz w:val="19"/>
        </w:rPr>
        <w:t>loi</w:t>
      </w:r>
      <w:r>
        <w:rPr>
          <w:spacing w:val="32"/>
          <w:sz w:val="19"/>
        </w:rPr>
        <w:t xml:space="preserve"> </w:t>
      </w:r>
      <w:r>
        <w:rPr>
          <w:sz w:val="19"/>
        </w:rPr>
        <w:t>du</w:t>
      </w:r>
      <w:r>
        <w:rPr>
          <w:spacing w:val="34"/>
          <w:sz w:val="19"/>
        </w:rPr>
        <w:t xml:space="preserve"> </w:t>
      </w:r>
      <w:r>
        <w:rPr>
          <w:sz w:val="19"/>
        </w:rPr>
        <w:t>27</w:t>
      </w:r>
      <w:r>
        <w:rPr>
          <w:spacing w:val="34"/>
          <w:sz w:val="19"/>
        </w:rPr>
        <w:t xml:space="preserve"> </w:t>
      </w:r>
      <w:r>
        <w:rPr>
          <w:sz w:val="19"/>
        </w:rPr>
        <w:t>septembre</w:t>
      </w:r>
      <w:r>
        <w:rPr>
          <w:spacing w:val="34"/>
          <w:sz w:val="19"/>
        </w:rPr>
        <w:t xml:space="preserve"> </w:t>
      </w:r>
      <w:r>
        <w:rPr>
          <w:sz w:val="19"/>
        </w:rPr>
        <w:t>1941</w:t>
      </w:r>
      <w:r>
        <w:rPr>
          <w:spacing w:val="34"/>
          <w:sz w:val="19"/>
        </w:rPr>
        <w:t xml:space="preserve"> </w:t>
      </w:r>
      <w:r>
        <w:rPr>
          <w:sz w:val="19"/>
        </w:rPr>
        <w:t>et</w:t>
      </w:r>
      <w:r>
        <w:rPr>
          <w:spacing w:val="34"/>
          <w:sz w:val="19"/>
        </w:rPr>
        <w:t xml:space="preserve"> </w:t>
      </w:r>
      <w:r>
        <w:rPr>
          <w:sz w:val="19"/>
        </w:rPr>
        <w:t>les</w:t>
      </w:r>
      <w:r>
        <w:rPr>
          <w:spacing w:val="34"/>
          <w:sz w:val="19"/>
        </w:rPr>
        <w:t xml:space="preserve"> </w:t>
      </w:r>
      <w:r>
        <w:rPr>
          <w:sz w:val="19"/>
        </w:rPr>
        <w:t xml:space="preserve">décrets du 5 février 1986 et 25 février 1993. En application des articles </w:t>
      </w:r>
      <w:r>
        <w:rPr>
          <w:w w:val="111"/>
          <w:sz w:val="19"/>
        </w:rPr>
        <w:t>L</w:t>
      </w:r>
      <w:r>
        <w:rPr>
          <w:spacing w:val="-1"/>
          <w:w w:val="111"/>
          <w:sz w:val="19"/>
        </w:rPr>
        <w:t>.</w:t>
      </w:r>
      <w:r>
        <w:rPr>
          <w:w w:val="111"/>
          <w:sz w:val="19"/>
        </w:rPr>
        <w:t>123</w:t>
      </w:r>
      <w:r>
        <w:rPr>
          <w:spacing w:val="-1"/>
          <w:w w:val="42"/>
          <w:sz w:val="19"/>
        </w:rPr>
        <w:t>-</w:t>
      </w:r>
      <w:r>
        <w:rPr>
          <w:w w:val="75"/>
          <w:sz w:val="19"/>
        </w:rPr>
        <w:t>­</w:t>
      </w:r>
      <w:r>
        <w:rPr>
          <w:w w:val="48"/>
          <w:sz w:val="19"/>
        </w:rPr>
        <w:t>‐</w:t>
      </w:r>
      <w:r>
        <w:rPr>
          <w:w w:val="117"/>
          <w:sz w:val="19"/>
        </w:rPr>
        <w:t>1</w:t>
      </w:r>
      <w:r>
        <w:rPr>
          <w:spacing w:val="-1"/>
          <w:w w:val="117"/>
          <w:sz w:val="19"/>
        </w:rPr>
        <w:t>.7</w:t>
      </w:r>
      <w:r>
        <w:rPr>
          <w:spacing w:val="-1"/>
          <w:w w:val="99"/>
          <w:sz w:val="19"/>
        </w:rPr>
        <w:t xml:space="preserve"> </w:t>
      </w:r>
      <w:r>
        <w:rPr>
          <w:sz w:val="19"/>
        </w:rPr>
        <w:t xml:space="preserve">et </w:t>
      </w:r>
      <w:r>
        <w:rPr>
          <w:spacing w:val="1"/>
          <w:w w:val="111"/>
          <w:sz w:val="19"/>
        </w:rPr>
        <w:t>R</w:t>
      </w:r>
      <w:r>
        <w:rPr>
          <w:spacing w:val="-1"/>
          <w:w w:val="111"/>
          <w:sz w:val="19"/>
        </w:rPr>
        <w:t>.</w:t>
      </w:r>
      <w:r>
        <w:rPr>
          <w:w w:val="111"/>
          <w:sz w:val="19"/>
        </w:rPr>
        <w:t>123</w:t>
      </w:r>
      <w:r>
        <w:rPr>
          <w:spacing w:val="-1"/>
          <w:w w:val="42"/>
          <w:sz w:val="19"/>
        </w:rPr>
        <w:t>-</w:t>
      </w:r>
      <w:r>
        <w:rPr>
          <w:w w:val="75"/>
          <w:sz w:val="19"/>
        </w:rPr>
        <w:t>­</w:t>
      </w:r>
      <w:r>
        <w:rPr>
          <w:w w:val="54"/>
          <w:sz w:val="19"/>
        </w:rPr>
        <w:t>‐</w:t>
      </w:r>
      <w:r>
        <w:rPr>
          <w:w w:val="123"/>
          <w:sz w:val="19"/>
        </w:rPr>
        <w:t>1</w:t>
      </w:r>
      <w:r>
        <w:rPr>
          <w:spacing w:val="-1"/>
          <w:w w:val="123"/>
          <w:sz w:val="19"/>
        </w:rPr>
        <w:t>1</w:t>
      </w:r>
      <w:r>
        <w:rPr>
          <w:spacing w:val="-1"/>
          <w:sz w:val="19"/>
        </w:rPr>
        <w:t xml:space="preserve"> </w:t>
      </w:r>
      <w:r>
        <w:rPr>
          <w:sz w:val="19"/>
        </w:rPr>
        <w:t>du Code de l’Urbanisme, des secteurs peuvent être délimités à l'intérieur desquels des prescriptions particu-</w:t>
      </w:r>
      <w:r>
        <w:rPr>
          <w:w w:val="75"/>
          <w:sz w:val="19"/>
        </w:rPr>
        <w:t>­‐</w:t>
      </w:r>
      <w:r>
        <w:rPr>
          <w:sz w:val="19"/>
        </w:rPr>
        <w:t xml:space="preserve"> lières peuvent être édictées. En application de l'article </w:t>
      </w:r>
      <w:r>
        <w:rPr>
          <w:spacing w:val="1"/>
          <w:w w:val="111"/>
          <w:sz w:val="19"/>
        </w:rPr>
        <w:t>R</w:t>
      </w:r>
      <w:r>
        <w:rPr>
          <w:spacing w:val="-1"/>
          <w:w w:val="111"/>
          <w:sz w:val="19"/>
        </w:rPr>
        <w:t>.</w:t>
      </w:r>
      <w:r>
        <w:rPr>
          <w:w w:val="111"/>
          <w:sz w:val="19"/>
        </w:rPr>
        <w:t>123</w:t>
      </w:r>
      <w:r>
        <w:rPr>
          <w:spacing w:val="-1"/>
          <w:w w:val="42"/>
          <w:sz w:val="19"/>
        </w:rPr>
        <w:t>-</w:t>
      </w:r>
      <w:r>
        <w:rPr>
          <w:w w:val="75"/>
          <w:sz w:val="19"/>
        </w:rPr>
        <w:t>­</w:t>
      </w:r>
      <w:r>
        <w:rPr>
          <w:w w:val="48"/>
          <w:sz w:val="19"/>
        </w:rPr>
        <w:t>‐</w:t>
      </w:r>
      <w:r>
        <w:rPr>
          <w:w w:val="117"/>
          <w:sz w:val="19"/>
        </w:rPr>
        <w:t>3</w:t>
      </w:r>
      <w:r>
        <w:rPr>
          <w:spacing w:val="-1"/>
          <w:w w:val="117"/>
          <w:sz w:val="19"/>
        </w:rPr>
        <w:t>.2</w:t>
      </w:r>
      <w:r>
        <w:rPr>
          <w:spacing w:val="-1"/>
          <w:w w:val="99"/>
          <w:sz w:val="19"/>
        </w:rPr>
        <w:t xml:space="preserve"> </w:t>
      </w:r>
      <w:r>
        <w:rPr>
          <w:sz w:val="19"/>
        </w:rPr>
        <w:t>du Code de l’Urbanisme, le per-</w:t>
      </w:r>
      <w:r>
        <w:rPr>
          <w:w w:val="75"/>
          <w:sz w:val="19"/>
        </w:rPr>
        <w:t>­‐</w:t>
      </w:r>
      <w:r>
        <w:rPr>
          <w:spacing w:val="80"/>
          <w:sz w:val="19"/>
        </w:rPr>
        <w:t xml:space="preserve"> </w:t>
      </w:r>
      <w:r>
        <w:rPr>
          <w:sz w:val="19"/>
        </w:rPr>
        <w:t>mis</w:t>
      </w:r>
      <w:r>
        <w:rPr>
          <w:spacing w:val="40"/>
          <w:sz w:val="19"/>
        </w:rPr>
        <w:t xml:space="preserve"> </w:t>
      </w:r>
      <w:r>
        <w:rPr>
          <w:sz w:val="19"/>
        </w:rPr>
        <w:t>de</w:t>
      </w:r>
      <w:r>
        <w:rPr>
          <w:spacing w:val="40"/>
          <w:sz w:val="19"/>
        </w:rPr>
        <w:t xml:space="preserve"> </w:t>
      </w:r>
      <w:r>
        <w:rPr>
          <w:sz w:val="19"/>
        </w:rPr>
        <w:t>construire</w:t>
      </w:r>
      <w:r>
        <w:rPr>
          <w:spacing w:val="40"/>
          <w:sz w:val="19"/>
        </w:rPr>
        <w:t xml:space="preserve"> </w:t>
      </w:r>
      <w:r>
        <w:rPr>
          <w:sz w:val="19"/>
        </w:rPr>
        <w:t>peut</w:t>
      </w:r>
      <w:r>
        <w:rPr>
          <w:spacing w:val="40"/>
          <w:sz w:val="19"/>
        </w:rPr>
        <w:t xml:space="preserve"> </w:t>
      </w:r>
      <w:r>
        <w:rPr>
          <w:sz w:val="19"/>
        </w:rPr>
        <w:t>être</w:t>
      </w:r>
      <w:r>
        <w:rPr>
          <w:spacing w:val="40"/>
          <w:sz w:val="19"/>
        </w:rPr>
        <w:t xml:space="preserve"> </w:t>
      </w:r>
      <w:r>
        <w:rPr>
          <w:sz w:val="19"/>
        </w:rPr>
        <w:t>refusé</w:t>
      </w:r>
      <w:r>
        <w:rPr>
          <w:spacing w:val="40"/>
          <w:sz w:val="19"/>
        </w:rPr>
        <w:t xml:space="preserve"> </w:t>
      </w:r>
      <w:r>
        <w:rPr>
          <w:sz w:val="19"/>
        </w:rPr>
        <w:t>ou</w:t>
      </w:r>
      <w:r>
        <w:rPr>
          <w:spacing w:val="40"/>
          <w:sz w:val="19"/>
        </w:rPr>
        <w:t xml:space="preserve"> </w:t>
      </w:r>
      <w:r>
        <w:rPr>
          <w:sz w:val="19"/>
        </w:rPr>
        <w:t>accordé</w:t>
      </w:r>
      <w:r>
        <w:rPr>
          <w:spacing w:val="40"/>
          <w:sz w:val="19"/>
        </w:rPr>
        <w:t xml:space="preserve"> </w:t>
      </w:r>
      <w:r>
        <w:rPr>
          <w:sz w:val="19"/>
        </w:rPr>
        <w:t>sous</w:t>
      </w:r>
      <w:r>
        <w:rPr>
          <w:spacing w:val="40"/>
          <w:sz w:val="19"/>
        </w:rPr>
        <w:t xml:space="preserve"> </w:t>
      </w:r>
      <w:r>
        <w:rPr>
          <w:sz w:val="19"/>
        </w:rPr>
        <w:t>réserve</w:t>
      </w:r>
      <w:r>
        <w:rPr>
          <w:spacing w:val="40"/>
          <w:sz w:val="19"/>
        </w:rPr>
        <w:t xml:space="preserve"> </w:t>
      </w:r>
      <w:r>
        <w:rPr>
          <w:sz w:val="19"/>
        </w:rPr>
        <w:t>de</w:t>
      </w:r>
      <w:r>
        <w:rPr>
          <w:spacing w:val="40"/>
          <w:sz w:val="19"/>
        </w:rPr>
        <w:t xml:space="preserve"> </w:t>
      </w:r>
      <w:r>
        <w:rPr>
          <w:sz w:val="19"/>
        </w:rPr>
        <w:t>respecter</w:t>
      </w:r>
      <w:r>
        <w:rPr>
          <w:spacing w:val="40"/>
          <w:sz w:val="19"/>
        </w:rPr>
        <w:t xml:space="preserve"> </w:t>
      </w:r>
      <w:r>
        <w:rPr>
          <w:sz w:val="19"/>
        </w:rPr>
        <w:t>des</w:t>
      </w:r>
      <w:r>
        <w:rPr>
          <w:spacing w:val="40"/>
          <w:sz w:val="19"/>
        </w:rPr>
        <w:t xml:space="preserve"> </w:t>
      </w:r>
      <w:r>
        <w:rPr>
          <w:sz w:val="19"/>
        </w:rPr>
        <w:t>prescriptions</w:t>
      </w:r>
      <w:r>
        <w:rPr>
          <w:spacing w:val="40"/>
          <w:sz w:val="19"/>
        </w:rPr>
        <w:t xml:space="preserve"> </w:t>
      </w:r>
      <w:r>
        <w:rPr>
          <w:sz w:val="19"/>
        </w:rPr>
        <w:t>spé-</w:t>
      </w:r>
      <w:r>
        <w:rPr>
          <w:w w:val="75"/>
          <w:sz w:val="19"/>
        </w:rPr>
        <w:t>­‐</w:t>
      </w:r>
      <w:r>
        <w:rPr>
          <w:sz w:val="19"/>
        </w:rPr>
        <w:t xml:space="preserve"> ciales,</w:t>
      </w:r>
      <w:r>
        <w:rPr>
          <w:spacing w:val="40"/>
          <w:sz w:val="19"/>
        </w:rPr>
        <w:t xml:space="preserve"> </w:t>
      </w:r>
      <w:r>
        <w:rPr>
          <w:sz w:val="19"/>
        </w:rPr>
        <w:t>si</w:t>
      </w:r>
      <w:r>
        <w:rPr>
          <w:spacing w:val="40"/>
          <w:sz w:val="19"/>
        </w:rPr>
        <w:t xml:space="preserve"> </w:t>
      </w:r>
      <w:r>
        <w:rPr>
          <w:sz w:val="19"/>
        </w:rPr>
        <w:t>les</w:t>
      </w:r>
      <w:r>
        <w:rPr>
          <w:spacing w:val="40"/>
          <w:sz w:val="19"/>
        </w:rPr>
        <w:t xml:space="preserve"> </w:t>
      </w:r>
      <w:r>
        <w:rPr>
          <w:sz w:val="19"/>
        </w:rPr>
        <w:t>constructions</w:t>
      </w:r>
      <w:r>
        <w:rPr>
          <w:spacing w:val="40"/>
          <w:sz w:val="19"/>
        </w:rPr>
        <w:t xml:space="preserve"> </w:t>
      </w:r>
      <w:r>
        <w:rPr>
          <w:sz w:val="19"/>
        </w:rPr>
        <w:t>sont</w:t>
      </w:r>
      <w:r>
        <w:rPr>
          <w:spacing w:val="40"/>
          <w:sz w:val="19"/>
        </w:rPr>
        <w:t xml:space="preserve"> </w:t>
      </w:r>
      <w:r>
        <w:rPr>
          <w:sz w:val="19"/>
        </w:rPr>
        <w:t>de</w:t>
      </w:r>
      <w:r>
        <w:rPr>
          <w:spacing w:val="40"/>
          <w:sz w:val="19"/>
        </w:rPr>
        <w:t xml:space="preserve"> </w:t>
      </w:r>
      <w:r>
        <w:rPr>
          <w:sz w:val="19"/>
        </w:rPr>
        <w:t>nature,</w:t>
      </w:r>
      <w:r>
        <w:rPr>
          <w:spacing w:val="40"/>
          <w:sz w:val="19"/>
        </w:rPr>
        <w:t xml:space="preserve"> </w:t>
      </w:r>
      <w:r>
        <w:rPr>
          <w:sz w:val="19"/>
        </w:rPr>
        <w:t>par</w:t>
      </w:r>
      <w:r>
        <w:rPr>
          <w:spacing w:val="40"/>
          <w:sz w:val="19"/>
        </w:rPr>
        <w:t xml:space="preserve"> </w:t>
      </w:r>
      <w:r>
        <w:rPr>
          <w:sz w:val="19"/>
        </w:rPr>
        <w:t>leur</w:t>
      </w:r>
      <w:r>
        <w:rPr>
          <w:spacing w:val="40"/>
          <w:sz w:val="19"/>
        </w:rPr>
        <w:t xml:space="preserve"> </w:t>
      </w:r>
      <w:r>
        <w:rPr>
          <w:sz w:val="19"/>
        </w:rPr>
        <w:t>localisation,</w:t>
      </w:r>
      <w:r>
        <w:rPr>
          <w:spacing w:val="40"/>
          <w:sz w:val="19"/>
        </w:rPr>
        <w:t xml:space="preserve"> </w:t>
      </w:r>
      <w:r>
        <w:rPr>
          <w:sz w:val="19"/>
        </w:rPr>
        <w:t>à</w:t>
      </w:r>
      <w:r>
        <w:rPr>
          <w:spacing w:val="40"/>
          <w:sz w:val="19"/>
        </w:rPr>
        <w:t xml:space="preserve"> </w:t>
      </w:r>
      <w:r>
        <w:rPr>
          <w:sz w:val="19"/>
        </w:rPr>
        <w:t>compromettre</w:t>
      </w:r>
      <w:r>
        <w:rPr>
          <w:spacing w:val="40"/>
          <w:sz w:val="19"/>
        </w:rPr>
        <w:t xml:space="preserve"> </w:t>
      </w:r>
      <w:r>
        <w:rPr>
          <w:sz w:val="19"/>
        </w:rPr>
        <w:t>la</w:t>
      </w:r>
      <w:r>
        <w:rPr>
          <w:spacing w:val="40"/>
          <w:sz w:val="19"/>
        </w:rPr>
        <w:t xml:space="preserve"> </w:t>
      </w:r>
      <w:r>
        <w:rPr>
          <w:sz w:val="19"/>
        </w:rPr>
        <w:t>conservation ou</w:t>
      </w:r>
      <w:r>
        <w:rPr>
          <w:spacing w:val="40"/>
          <w:sz w:val="19"/>
        </w:rPr>
        <w:t xml:space="preserve"> </w:t>
      </w:r>
      <w:r>
        <w:rPr>
          <w:sz w:val="19"/>
        </w:rPr>
        <w:t>la</w:t>
      </w:r>
      <w:r>
        <w:rPr>
          <w:spacing w:val="38"/>
          <w:sz w:val="19"/>
        </w:rPr>
        <w:t xml:space="preserve"> </w:t>
      </w:r>
      <w:r>
        <w:rPr>
          <w:sz w:val="19"/>
        </w:rPr>
        <w:t>mise</w:t>
      </w:r>
      <w:r>
        <w:rPr>
          <w:spacing w:val="38"/>
          <w:sz w:val="19"/>
        </w:rPr>
        <w:t xml:space="preserve"> </w:t>
      </w:r>
      <w:r>
        <w:rPr>
          <w:sz w:val="19"/>
        </w:rPr>
        <w:t>en</w:t>
      </w:r>
      <w:r>
        <w:rPr>
          <w:spacing w:val="38"/>
          <w:sz w:val="19"/>
        </w:rPr>
        <w:t xml:space="preserve"> </w:t>
      </w:r>
      <w:r>
        <w:rPr>
          <w:sz w:val="19"/>
        </w:rPr>
        <w:t>valeur</w:t>
      </w:r>
      <w:r>
        <w:rPr>
          <w:spacing w:val="38"/>
          <w:sz w:val="19"/>
        </w:rPr>
        <w:t xml:space="preserve"> </w:t>
      </w:r>
      <w:r>
        <w:rPr>
          <w:sz w:val="19"/>
        </w:rPr>
        <w:t>d'un</w:t>
      </w:r>
      <w:r>
        <w:rPr>
          <w:spacing w:val="38"/>
          <w:sz w:val="19"/>
        </w:rPr>
        <w:t xml:space="preserve"> </w:t>
      </w:r>
      <w:r>
        <w:rPr>
          <w:sz w:val="19"/>
        </w:rPr>
        <w:t>site</w:t>
      </w:r>
      <w:r>
        <w:rPr>
          <w:spacing w:val="38"/>
          <w:sz w:val="19"/>
        </w:rPr>
        <w:t xml:space="preserve"> </w:t>
      </w:r>
      <w:r>
        <w:rPr>
          <w:sz w:val="19"/>
        </w:rPr>
        <w:t>ou</w:t>
      </w:r>
      <w:r>
        <w:rPr>
          <w:spacing w:val="40"/>
          <w:sz w:val="19"/>
        </w:rPr>
        <w:t xml:space="preserve"> </w:t>
      </w:r>
      <w:r>
        <w:rPr>
          <w:sz w:val="19"/>
        </w:rPr>
        <w:t>de</w:t>
      </w:r>
      <w:r>
        <w:rPr>
          <w:spacing w:val="38"/>
          <w:sz w:val="19"/>
        </w:rPr>
        <w:t xml:space="preserve"> </w:t>
      </w:r>
      <w:r>
        <w:rPr>
          <w:sz w:val="19"/>
        </w:rPr>
        <w:t>vestiges</w:t>
      </w:r>
      <w:r>
        <w:rPr>
          <w:spacing w:val="38"/>
          <w:sz w:val="19"/>
        </w:rPr>
        <w:t xml:space="preserve"> </w:t>
      </w:r>
      <w:r>
        <w:rPr>
          <w:sz w:val="19"/>
        </w:rPr>
        <w:t>archéologiques.</w:t>
      </w:r>
    </w:p>
    <w:p w14:paraId="6E2FCC5B" w14:textId="77777777" w:rsidR="00FE33A9" w:rsidRDefault="00FE33A9">
      <w:pPr>
        <w:pStyle w:val="Corpsdetexte"/>
        <w:spacing w:before="5"/>
        <w:rPr>
          <w:sz w:val="20"/>
        </w:rPr>
      </w:pPr>
    </w:p>
    <w:p w14:paraId="3ABFA8B5" w14:textId="77777777" w:rsidR="00FE33A9" w:rsidRDefault="00083A3D">
      <w:pPr>
        <w:pStyle w:val="Paragraphedeliste"/>
        <w:numPr>
          <w:ilvl w:val="1"/>
          <w:numId w:val="47"/>
        </w:numPr>
        <w:tabs>
          <w:tab w:val="left" w:pos="1116"/>
        </w:tabs>
        <w:spacing w:line="252" w:lineRule="auto"/>
        <w:ind w:right="736"/>
        <w:jc w:val="both"/>
        <w:rPr>
          <w:sz w:val="19"/>
        </w:rPr>
      </w:pPr>
      <w:r>
        <w:rPr>
          <w:sz w:val="19"/>
        </w:rPr>
        <w:t>En</w:t>
      </w:r>
      <w:r>
        <w:rPr>
          <w:spacing w:val="40"/>
          <w:sz w:val="19"/>
        </w:rPr>
        <w:t xml:space="preserve"> </w:t>
      </w:r>
      <w:r>
        <w:rPr>
          <w:sz w:val="19"/>
        </w:rPr>
        <w:t>application</w:t>
      </w:r>
      <w:r>
        <w:rPr>
          <w:spacing w:val="40"/>
          <w:sz w:val="19"/>
        </w:rPr>
        <w:t xml:space="preserve"> </w:t>
      </w:r>
      <w:r>
        <w:rPr>
          <w:sz w:val="19"/>
        </w:rPr>
        <w:t>des</w:t>
      </w:r>
      <w:r>
        <w:rPr>
          <w:spacing w:val="40"/>
          <w:sz w:val="19"/>
        </w:rPr>
        <w:t xml:space="preserve"> </w:t>
      </w:r>
      <w:r>
        <w:rPr>
          <w:sz w:val="19"/>
        </w:rPr>
        <w:t>dispositions</w:t>
      </w:r>
      <w:r>
        <w:rPr>
          <w:spacing w:val="40"/>
          <w:sz w:val="19"/>
        </w:rPr>
        <w:t xml:space="preserve"> </w:t>
      </w:r>
      <w:r>
        <w:rPr>
          <w:sz w:val="19"/>
        </w:rPr>
        <w:t>de</w:t>
      </w:r>
      <w:r>
        <w:rPr>
          <w:spacing w:val="40"/>
          <w:sz w:val="19"/>
        </w:rPr>
        <w:t xml:space="preserve"> </w:t>
      </w:r>
      <w:r>
        <w:rPr>
          <w:sz w:val="19"/>
        </w:rPr>
        <w:t>l’article</w:t>
      </w:r>
      <w:r>
        <w:rPr>
          <w:spacing w:val="40"/>
          <w:sz w:val="19"/>
        </w:rPr>
        <w:t xml:space="preserve"> </w:t>
      </w:r>
      <w:r>
        <w:rPr>
          <w:sz w:val="19"/>
        </w:rPr>
        <w:t>L</w:t>
      </w:r>
      <w:r>
        <w:rPr>
          <w:spacing w:val="40"/>
          <w:sz w:val="19"/>
        </w:rPr>
        <w:t xml:space="preserve"> </w:t>
      </w:r>
      <w:r>
        <w:rPr>
          <w:w w:val="117"/>
          <w:sz w:val="19"/>
        </w:rPr>
        <w:t>442</w:t>
      </w:r>
      <w:r>
        <w:rPr>
          <w:spacing w:val="-1"/>
          <w:w w:val="48"/>
          <w:sz w:val="19"/>
        </w:rPr>
        <w:t>-</w:t>
      </w:r>
      <w:r>
        <w:rPr>
          <w:w w:val="75"/>
          <w:sz w:val="19"/>
        </w:rPr>
        <w:t>­</w:t>
      </w:r>
      <w:r>
        <w:rPr>
          <w:w w:val="40"/>
          <w:sz w:val="19"/>
        </w:rPr>
        <w:t>‐</w:t>
      </w:r>
      <w:r>
        <w:rPr>
          <w:spacing w:val="-1"/>
          <w:w w:val="109"/>
          <w:sz w:val="19"/>
        </w:rPr>
        <w:t>9</w:t>
      </w:r>
      <w:r>
        <w:rPr>
          <w:spacing w:val="40"/>
          <w:sz w:val="19"/>
        </w:rPr>
        <w:t xml:space="preserve"> </w:t>
      </w:r>
      <w:r>
        <w:rPr>
          <w:sz w:val="19"/>
        </w:rPr>
        <w:t>du</w:t>
      </w:r>
      <w:r>
        <w:rPr>
          <w:spacing w:val="40"/>
          <w:sz w:val="19"/>
        </w:rPr>
        <w:t xml:space="preserve"> </w:t>
      </w:r>
      <w:r>
        <w:rPr>
          <w:sz w:val="19"/>
        </w:rPr>
        <w:t>Code</w:t>
      </w:r>
      <w:r>
        <w:rPr>
          <w:spacing w:val="40"/>
          <w:sz w:val="19"/>
        </w:rPr>
        <w:t xml:space="preserve"> </w:t>
      </w:r>
      <w:r>
        <w:rPr>
          <w:sz w:val="19"/>
        </w:rPr>
        <w:t>de</w:t>
      </w:r>
      <w:r>
        <w:rPr>
          <w:spacing w:val="40"/>
          <w:sz w:val="19"/>
        </w:rPr>
        <w:t xml:space="preserve"> </w:t>
      </w:r>
      <w:r>
        <w:rPr>
          <w:sz w:val="19"/>
        </w:rPr>
        <w:t>l’Urbanisme,</w:t>
      </w:r>
      <w:r>
        <w:rPr>
          <w:spacing w:val="40"/>
          <w:sz w:val="19"/>
        </w:rPr>
        <w:t xml:space="preserve"> </w:t>
      </w:r>
      <w:r>
        <w:rPr>
          <w:sz w:val="19"/>
        </w:rPr>
        <w:t>les</w:t>
      </w:r>
      <w:r>
        <w:rPr>
          <w:spacing w:val="40"/>
          <w:sz w:val="19"/>
        </w:rPr>
        <w:t xml:space="preserve"> </w:t>
      </w:r>
      <w:r>
        <w:rPr>
          <w:sz w:val="19"/>
        </w:rPr>
        <w:t>cahiers</w:t>
      </w:r>
      <w:r>
        <w:rPr>
          <w:spacing w:val="40"/>
          <w:sz w:val="19"/>
        </w:rPr>
        <w:t xml:space="preserve"> </w:t>
      </w:r>
      <w:r>
        <w:rPr>
          <w:sz w:val="19"/>
        </w:rPr>
        <w:t>des charges</w:t>
      </w:r>
      <w:r>
        <w:rPr>
          <w:spacing w:val="33"/>
          <w:sz w:val="19"/>
        </w:rPr>
        <w:t xml:space="preserve"> </w:t>
      </w:r>
      <w:r>
        <w:rPr>
          <w:sz w:val="19"/>
        </w:rPr>
        <w:t>des</w:t>
      </w:r>
      <w:r>
        <w:rPr>
          <w:spacing w:val="33"/>
          <w:sz w:val="19"/>
        </w:rPr>
        <w:t xml:space="preserve"> </w:t>
      </w:r>
      <w:r>
        <w:rPr>
          <w:sz w:val="19"/>
        </w:rPr>
        <w:t>lotissements</w:t>
      </w:r>
      <w:r>
        <w:rPr>
          <w:spacing w:val="33"/>
          <w:sz w:val="19"/>
        </w:rPr>
        <w:t xml:space="preserve"> </w:t>
      </w:r>
      <w:r>
        <w:rPr>
          <w:sz w:val="19"/>
        </w:rPr>
        <w:t>cessent</w:t>
      </w:r>
      <w:r>
        <w:rPr>
          <w:spacing w:val="33"/>
          <w:sz w:val="19"/>
        </w:rPr>
        <w:t xml:space="preserve"> </w:t>
      </w:r>
      <w:r>
        <w:rPr>
          <w:sz w:val="19"/>
        </w:rPr>
        <w:t>de</w:t>
      </w:r>
      <w:r>
        <w:rPr>
          <w:spacing w:val="33"/>
          <w:sz w:val="19"/>
        </w:rPr>
        <w:t xml:space="preserve"> </w:t>
      </w:r>
      <w:r>
        <w:rPr>
          <w:sz w:val="19"/>
        </w:rPr>
        <w:t>s’appliquer</w:t>
      </w:r>
      <w:r>
        <w:rPr>
          <w:spacing w:val="33"/>
          <w:sz w:val="19"/>
        </w:rPr>
        <w:t xml:space="preserve"> </w:t>
      </w:r>
      <w:r>
        <w:rPr>
          <w:sz w:val="19"/>
        </w:rPr>
        <w:t>au</w:t>
      </w:r>
      <w:r>
        <w:rPr>
          <w:spacing w:val="35"/>
          <w:sz w:val="19"/>
        </w:rPr>
        <w:t xml:space="preserve"> </w:t>
      </w:r>
      <w:r>
        <w:rPr>
          <w:sz w:val="19"/>
        </w:rPr>
        <w:t>bout</w:t>
      </w:r>
      <w:r>
        <w:rPr>
          <w:spacing w:val="33"/>
          <w:sz w:val="19"/>
        </w:rPr>
        <w:t xml:space="preserve"> </w:t>
      </w:r>
      <w:r>
        <w:rPr>
          <w:sz w:val="19"/>
        </w:rPr>
        <w:t>de</w:t>
      </w:r>
      <w:r>
        <w:rPr>
          <w:spacing w:val="33"/>
          <w:sz w:val="19"/>
        </w:rPr>
        <w:t xml:space="preserve"> </w:t>
      </w:r>
      <w:r>
        <w:rPr>
          <w:sz w:val="19"/>
        </w:rPr>
        <w:t>10</w:t>
      </w:r>
      <w:r>
        <w:rPr>
          <w:spacing w:val="35"/>
          <w:sz w:val="19"/>
        </w:rPr>
        <w:t xml:space="preserve"> </w:t>
      </w:r>
      <w:r>
        <w:rPr>
          <w:sz w:val="19"/>
        </w:rPr>
        <w:t>ans</w:t>
      </w:r>
      <w:r>
        <w:rPr>
          <w:spacing w:val="33"/>
          <w:sz w:val="19"/>
        </w:rPr>
        <w:t xml:space="preserve"> </w:t>
      </w:r>
      <w:r>
        <w:rPr>
          <w:sz w:val="19"/>
        </w:rPr>
        <w:t>à</w:t>
      </w:r>
      <w:r>
        <w:rPr>
          <w:spacing w:val="33"/>
          <w:sz w:val="19"/>
        </w:rPr>
        <w:t xml:space="preserve"> </w:t>
      </w:r>
      <w:r>
        <w:rPr>
          <w:sz w:val="19"/>
        </w:rPr>
        <w:t>compter</w:t>
      </w:r>
      <w:r>
        <w:rPr>
          <w:spacing w:val="33"/>
          <w:sz w:val="19"/>
        </w:rPr>
        <w:t xml:space="preserve"> </w:t>
      </w:r>
      <w:r>
        <w:rPr>
          <w:sz w:val="19"/>
        </w:rPr>
        <w:t>de</w:t>
      </w:r>
      <w:r>
        <w:rPr>
          <w:spacing w:val="33"/>
          <w:sz w:val="19"/>
        </w:rPr>
        <w:t xml:space="preserve"> </w:t>
      </w:r>
      <w:r>
        <w:rPr>
          <w:sz w:val="19"/>
        </w:rPr>
        <w:t>l’autorisation</w:t>
      </w:r>
      <w:r>
        <w:rPr>
          <w:spacing w:val="35"/>
          <w:sz w:val="19"/>
        </w:rPr>
        <w:t xml:space="preserve"> </w:t>
      </w:r>
      <w:r>
        <w:rPr>
          <w:sz w:val="19"/>
        </w:rPr>
        <w:t>de lotir</w:t>
      </w:r>
      <w:r>
        <w:rPr>
          <w:spacing w:val="30"/>
          <w:sz w:val="19"/>
        </w:rPr>
        <w:t xml:space="preserve"> </w:t>
      </w:r>
      <w:r>
        <w:rPr>
          <w:sz w:val="19"/>
        </w:rPr>
        <w:t>dans</w:t>
      </w:r>
      <w:r>
        <w:rPr>
          <w:spacing w:val="32"/>
          <w:sz w:val="19"/>
        </w:rPr>
        <w:t xml:space="preserve"> </w:t>
      </w:r>
      <w:r>
        <w:rPr>
          <w:sz w:val="19"/>
        </w:rPr>
        <w:t>les</w:t>
      </w:r>
      <w:r>
        <w:rPr>
          <w:spacing w:val="32"/>
          <w:sz w:val="19"/>
        </w:rPr>
        <w:t xml:space="preserve"> </w:t>
      </w:r>
      <w:r>
        <w:rPr>
          <w:sz w:val="19"/>
        </w:rPr>
        <w:t>communes</w:t>
      </w:r>
      <w:r>
        <w:rPr>
          <w:spacing w:val="32"/>
          <w:sz w:val="19"/>
        </w:rPr>
        <w:t xml:space="preserve"> </w:t>
      </w:r>
      <w:r>
        <w:rPr>
          <w:sz w:val="19"/>
        </w:rPr>
        <w:t>où</w:t>
      </w:r>
      <w:r>
        <w:rPr>
          <w:spacing w:val="32"/>
          <w:sz w:val="19"/>
        </w:rPr>
        <w:t xml:space="preserve"> </w:t>
      </w:r>
      <w:r>
        <w:rPr>
          <w:sz w:val="19"/>
        </w:rPr>
        <w:t>un</w:t>
      </w:r>
      <w:r>
        <w:rPr>
          <w:spacing w:val="32"/>
          <w:sz w:val="19"/>
        </w:rPr>
        <w:t xml:space="preserve"> </w:t>
      </w:r>
      <w:r>
        <w:rPr>
          <w:sz w:val="19"/>
        </w:rPr>
        <w:t>PLU</w:t>
      </w:r>
      <w:r>
        <w:rPr>
          <w:spacing w:val="32"/>
          <w:sz w:val="19"/>
        </w:rPr>
        <w:t xml:space="preserve"> </w:t>
      </w:r>
      <w:r>
        <w:rPr>
          <w:sz w:val="19"/>
        </w:rPr>
        <w:t>a</w:t>
      </w:r>
      <w:r>
        <w:rPr>
          <w:spacing w:val="32"/>
          <w:sz w:val="19"/>
        </w:rPr>
        <w:t xml:space="preserve"> </w:t>
      </w:r>
      <w:r>
        <w:rPr>
          <w:sz w:val="19"/>
        </w:rPr>
        <w:t>été</w:t>
      </w:r>
      <w:r>
        <w:rPr>
          <w:spacing w:val="32"/>
          <w:sz w:val="19"/>
        </w:rPr>
        <w:t xml:space="preserve"> </w:t>
      </w:r>
      <w:r>
        <w:rPr>
          <w:sz w:val="19"/>
        </w:rPr>
        <w:t>approuvé.</w:t>
      </w:r>
      <w:r>
        <w:rPr>
          <w:spacing w:val="30"/>
          <w:sz w:val="19"/>
        </w:rPr>
        <w:t xml:space="preserve"> </w:t>
      </w:r>
      <w:r>
        <w:rPr>
          <w:sz w:val="19"/>
        </w:rPr>
        <w:t>Toutefois,</w:t>
      </w:r>
      <w:r>
        <w:rPr>
          <w:spacing w:val="30"/>
          <w:sz w:val="19"/>
        </w:rPr>
        <w:t xml:space="preserve"> </w:t>
      </w:r>
      <w:r>
        <w:rPr>
          <w:sz w:val="19"/>
        </w:rPr>
        <w:t>à</w:t>
      </w:r>
      <w:r>
        <w:rPr>
          <w:spacing w:val="32"/>
          <w:sz w:val="19"/>
        </w:rPr>
        <w:t xml:space="preserve"> </w:t>
      </w:r>
      <w:r>
        <w:rPr>
          <w:sz w:val="19"/>
        </w:rPr>
        <w:t>la</w:t>
      </w:r>
      <w:r>
        <w:rPr>
          <w:spacing w:val="32"/>
          <w:sz w:val="19"/>
        </w:rPr>
        <w:t xml:space="preserve"> </w:t>
      </w:r>
      <w:r>
        <w:rPr>
          <w:sz w:val="19"/>
        </w:rPr>
        <w:t>demande</w:t>
      </w:r>
      <w:r>
        <w:rPr>
          <w:spacing w:val="32"/>
          <w:sz w:val="19"/>
        </w:rPr>
        <w:t xml:space="preserve"> </w:t>
      </w:r>
      <w:r>
        <w:rPr>
          <w:sz w:val="19"/>
        </w:rPr>
        <w:t>des</w:t>
      </w:r>
      <w:r>
        <w:rPr>
          <w:spacing w:val="32"/>
          <w:sz w:val="19"/>
        </w:rPr>
        <w:t xml:space="preserve"> </w:t>
      </w:r>
      <w:r>
        <w:rPr>
          <w:spacing w:val="-1"/>
          <w:w w:val="98"/>
          <w:sz w:val="19"/>
        </w:rPr>
        <w:t>c</w:t>
      </w:r>
      <w:r>
        <w:rPr>
          <w:spacing w:val="2"/>
          <w:w w:val="98"/>
          <w:sz w:val="19"/>
        </w:rPr>
        <w:t>o</w:t>
      </w:r>
      <w:r>
        <w:rPr>
          <w:spacing w:val="-2"/>
          <w:w w:val="29"/>
          <w:sz w:val="19"/>
        </w:rPr>
        <w:t>-</w:t>
      </w:r>
      <w:r>
        <w:rPr>
          <w:w w:val="75"/>
          <w:sz w:val="19"/>
        </w:rPr>
        <w:t>­</w:t>
      </w:r>
      <w:r>
        <w:rPr>
          <w:w w:val="40"/>
          <w:sz w:val="19"/>
        </w:rPr>
        <w:t>‐</w:t>
      </w:r>
      <w:r>
        <w:rPr>
          <w:spacing w:val="-1"/>
          <w:w w:val="109"/>
          <w:sz w:val="19"/>
        </w:rPr>
        <w:t>l</w:t>
      </w:r>
      <w:r>
        <w:rPr>
          <w:w w:val="109"/>
          <w:sz w:val="19"/>
        </w:rPr>
        <w:t>otis</w:t>
      </w:r>
      <w:r>
        <w:rPr>
          <w:spacing w:val="-1"/>
          <w:w w:val="109"/>
          <w:sz w:val="19"/>
        </w:rPr>
        <w:t>,</w:t>
      </w:r>
      <w:r>
        <w:rPr>
          <w:spacing w:val="30"/>
          <w:sz w:val="19"/>
        </w:rPr>
        <w:t xml:space="preserve"> </w:t>
      </w:r>
      <w:r>
        <w:rPr>
          <w:sz w:val="19"/>
        </w:rPr>
        <w:t>ces</w:t>
      </w:r>
      <w:r>
        <w:rPr>
          <w:spacing w:val="30"/>
          <w:sz w:val="19"/>
        </w:rPr>
        <w:t xml:space="preserve"> </w:t>
      </w:r>
      <w:r>
        <w:rPr>
          <w:w w:val="75"/>
          <w:sz w:val="19"/>
        </w:rPr>
        <w:t>ca-­‐</w:t>
      </w:r>
      <w:r>
        <w:rPr>
          <w:sz w:val="19"/>
        </w:rPr>
        <w:t xml:space="preserve"> hiers</w:t>
      </w:r>
      <w:r>
        <w:rPr>
          <w:spacing w:val="35"/>
          <w:sz w:val="19"/>
        </w:rPr>
        <w:t xml:space="preserve"> </w:t>
      </w:r>
      <w:r>
        <w:rPr>
          <w:sz w:val="19"/>
        </w:rPr>
        <w:t>des</w:t>
      </w:r>
      <w:r>
        <w:rPr>
          <w:spacing w:val="35"/>
          <w:sz w:val="19"/>
        </w:rPr>
        <w:t xml:space="preserve"> </w:t>
      </w:r>
      <w:r>
        <w:rPr>
          <w:sz w:val="19"/>
        </w:rPr>
        <w:t>charges</w:t>
      </w:r>
      <w:r>
        <w:rPr>
          <w:spacing w:val="35"/>
          <w:sz w:val="19"/>
        </w:rPr>
        <w:t xml:space="preserve"> </w:t>
      </w:r>
      <w:r>
        <w:rPr>
          <w:sz w:val="19"/>
        </w:rPr>
        <w:t>peuvent</w:t>
      </w:r>
      <w:r>
        <w:rPr>
          <w:spacing w:val="34"/>
          <w:sz w:val="19"/>
        </w:rPr>
        <w:t xml:space="preserve"> </w:t>
      </w:r>
      <w:r>
        <w:rPr>
          <w:sz w:val="19"/>
        </w:rPr>
        <w:t>conserver</w:t>
      </w:r>
      <w:r>
        <w:rPr>
          <w:spacing w:val="35"/>
          <w:sz w:val="19"/>
        </w:rPr>
        <w:t xml:space="preserve"> </w:t>
      </w:r>
      <w:r>
        <w:rPr>
          <w:sz w:val="19"/>
        </w:rPr>
        <w:t>leur</w:t>
      </w:r>
      <w:r>
        <w:rPr>
          <w:spacing w:val="35"/>
          <w:sz w:val="19"/>
        </w:rPr>
        <w:t xml:space="preserve"> </w:t>
      </w:r>
      <w:r>
        <w:rPr>
          <w:sz w:val="19"/>
        </w:rPr>
        <w:t>validité.</w:t>
      </w:r>
      <w:r>
        <w:rPr>
          <w:spacing w:val="34"/>
          <w:sz w:val="19"/>
        </w:rPr>
        <w:t xml:space="preserve"> </w:t>
      </w:r>
      <w:r>
        <w:rPr>
          <w:sz w:val="19"/>
        </w:rPr>
        <w:t>Dans</w:t>
      </w:r>
      <w:r>
        <w:rPr>
          <w:spacing w:val="35"/>
          <w:sz w:val="19"/>
        </w:rPr>
        <w:t xml:space="preserve"> </w:t>
      </w:r>
      <w:r>
        <w:rPr>
          <w:sz w:val="19"/>
        </w:rPr>
        <w:t>ce</w:t>
      </w:r>
      <w:r>
        <w:rPr>
          <w:spacing w:val="35"/>
          <w:sz w:val="19"/>
        </w:rPr>
        <w:t xml:space="preserve"> </w:t>
      </w:r>
      <w:r>
        <w:rPr>
          <w:sz w:val="19"/>
        </w:rPr>
        <w:t>cas,</w:t>
      </w:r>
      <w:r>
        <w:rPr>
          <w:spacing w:val="34"/>
          <w:sz w:val="19"/>
        </w:rPr>
        <w:t xml:space="preserve"> </w:t>
      </w:r>
      <w:r>
        <w:rPr>
          <w:sz w:val="19"/>
        </w:rPr>
        <w:t>la</w:t>
      </w:r>
      <w:r>
        <w:rPr>
          <w:spacing w:val="35"/>
          <w:sz w:val="19"/>
        </w:rPr>
        <w:t xml:space="preserve"> </w:t>
      </w:r>
      <w:r>
        <w:rPr>
          <w:sz w:val="19"/>
        </w:rPr>
        <w:t>liste</w:t>
      </w:r>
      <w:r>
        <w:rPr>
          <w:spacing w:val="35"/>
          <w:sz w:val="19"/>
        </w:rPr>
        <w:t xml:space="preserve"> </w:t>
      </w:r>
      <w:r>
        <w:rPr>
          <w:sz w:val="19"/>
        </w:rPr>
        <w:t>des</w:t>
      </w:r>
      <w:r>
        <w:rPr>
          <w:spacing w:val="35"/>
          <w:sz w:val="19"/>
        </w:rPr>
        <w:t xml:space="preserve"> </w:t>
      </w:r>
      <w:r>
        <w:rPr>
          <w:sz w:val="19"/>
        </w:rPr>
        <w:t>lotissements</w:t>
      </w:r>
      <w:r>
        <w:rPr>
          <w:spacing w:val="35"/>
          <w:sz w:val="19"/>
        </w:rPr>
        <w:t xml:space="preserve"> </w:t>
      </w:r>
      <w:r>
        <w:rPr>
          <w:sz w:val="19"/>
        </w:rPr>
        <w:t>autorisés, dont</w:t>
      </w:r>
      <w:r>
        <w:rPr>
          <w:spacing w:val="38"/>
          <w:sz w:val="19"/>
        </w:rPr>
        <w:t xml:space="preserve"> </w:t>
      </w:r>
      <w:r>
        <w:rPr>
          <w:sz w:val="19"/>
        </w:rPr>
        <w:t>le</w:t>
      </w:r>
      <w:r>
        <w:rPr>
          <w:spacing w:val="38"/>
          <w:sz w:val="19"/>
        </w:rPr>
        <w:t xml:space="preserve"> </w:t>
      </w:r>
      <w:r>
        <w:rPr>
          <w:sz w:val="19"/>
        </w:rPr>
        <w:t>cahier</w:t>
      </w:r>
      <w:r>
        <w:rPr>
          <w:spacing w:val="38"/>
          <w:sz w:val="19"/>
        </w:rPr>
        <w:t xml:space="preserve"> </w:t>
      </w:r>
      <w:r>
        <w:rPr>
          <w:sz w:val="19"/>
        </w:rPr>
        <w:t>des</w:t>
      </w:r>
      <w:r>
        <w:rPr>
          <w:spacing w:val="38"/>
          <w:sz w:val="19"/>
        </w:rPr>
        <w:t xml:space="preserve"> </w:t>
      </w:r>
      <w:r>
        <w:rPr>
          <w:sz w:val="19"/>
        </w:rPr>
        <w:t>charges</w:t>
      </w:r>
      <w:r>
        <w:rPr>
          <w:spacing w:val="38"/>
          <w:sz w:val="19"/>
        </w:rPr>
        <w:t xml:space="preserve"> </w:t>
      </w:r>
      <w:r>
        <w:rPr>
          <w:sz w:val="19"/>
        </w:rPr>
        <w:t>reste</w:t>
      </w:r>
      <w:r>
        <w:rPr>
          <w:spacing w:val="38"/>
          <w:sz w:val="19"/>
        </w:rPr>
        <w:t xml:space="preserve"> </w:t>
      </w:r>
      <w:r>
        <w:rPr>
          <w:sz w:val="19"/>
        </w:rPr>
        <w:t>applicable,</w:t>
      </w:r>
      <w:r>
        <w:rPr>
          <w:spacing w:val="37"/>
          <w:sz w:val="19"/>
        </w:rPr>
        <w:t xml:space="preserve"> </w:t>
      </w:r>
      <w:r>
        <w:rPr>
          <w:sz w:val="19"/>
        </w:rPr>
        <w:t>figure</w:t>
      </w:r>
      <w:r>
        <w:rPr>
          <w:spacing w:val="38"/>
          <w:sz w:val="19"/>
        </w:rPr>
        <w:t xml:space="preserve"> </w:t>
      </w:r>
      <w:r>
        <w:rPr>
          <w:sz w:val="19"/>
        </w:rPr>
        <w:t>en</w:t>
      </w:r>
      <w:r>
        <w:rPr>
          <w:spacing w:val="40"/>
          <w:sz w:val="19"/>
        </w:rPr>
        <w:t xml:space="preserve"> </w:t>
      </w:r>
      <w:r>
        <w:rPr>
          <w:sz w:val="19"/>
        </w:rPr>
        <w:t>annexe</w:t>
      </w:r>
      <w:r>
        <w:rPr>
          <w:spacing w:val="38"/>
          <w:sz w:val="19"/>
        </w:rPr>
        <w:t xml:space="preserve"> </w:t>
      </w:r>
      <w:r>
        <w:rPr>
          <w:sz w:val="19"/>
        </w:rPr>
        <w:t>du</w:t>
      </w:r>
      <w:r>
        <w:rPr>
          <w:spacing w:val="40"/>
          <w:sz w:val="19"/>
        </w:rPr>
        <w:t xml:space="preserve"> </w:t>
      </w:r>
      <w:r>
        <w:rPr>
          <w:sz w:val="19"/>
        </w:rPr>
        <w:t>présent</w:t>
      </w:r>
      <w:r>
        <w:rPr>
          <w:spacing w:val="38"/>
          <w:sz w:val="19"/>
        </w:rPr>
        <w:t xml:space="preserve"> </w:t>
      </w:r>
      <w:r>
        <w:rPr>
          <w:sz w:val="19"/>
        </w:rPr>
        <w:t>règlement.</w:t>
      </w:r>
    </w:p>
    <w:p w14:paraId="65B80616" w14:textId="77777777" w:rsidR="00FE33A9" w:rsidRDefault="00FE33A9">
      <w:pPr>
        <w:pStyle w:val="Corpsdetexte"/>
        <w:rPr>
          <w:sz w:val="22"/>
        </w:rPr>
      </w:pPr>
    </w:p>
    <w:p w14:paraId="5FCE6E21" w14:textId="77777777" w:rsidR="00FE33A9" w:rsidRDefault="00FE33A9">
      <w:pPr>
        <w:pStyle w:val="Corpsdetexte"/>
        <w:spacing w:before="6"/>
        <w:rPr>
          <w:sz w:val="17"/>
        </w:rPr>
      </w:pPr>
    </w:p>
    <w:p w14:paraId="0D63D6A9" w14:textId="77777777" w:rsidR="00FE33A9" w:rsidRDefault="00083A3D">
      <w:pPr>
        <w:pStyle w:val="Titre3"/>
        <w:numPr>
          <w:ilvl w:val="0"/>
          <w:numId w:val="48"/>
        </w:numPr>
        <w:tabs>
          <w:tab w:val="left" w:pos="680"/>
        </w:tabs>
        <w:jc w:val="both"/>
      </w:pPr>
      <w:r>
        <w:t>Article</w:t>
      </w:r>
      <w:r>
        <w:rPr>
          <w:spacing w:val="-2"/>
        </w:rPr>
        <w:t xml:space="preserve"> </w:t>
      </w:r>
      <w:r>
        <w:t>4</w:t>
      </w:r>
      <w:r>
        <w:rPr>
          <w:spacing w:val="-3"/>
        </w:rPr>
        <w:t xml:space="preserve"> </w:t>
      </w:r>
      <w:r>
        <w:t>:</w:t>
      </w:r>
      <w:r>
        <w:rPr>
          <w:spacing w:val="-1"/>
        </w:rPr>
        <w:t xml:space="preserve"> </w:t>
      </w:r>
      <w:r>
        <w:t>Division</w:t>
      </w:r>
      <w:r>
        <w:rPr>
          <w:spacing w:val="-3"/>
        </w:rPr>
        <w:t xml:space="preserve"> </w:t>
      </w:r>
      <w:r>
        <w:t>du</w:t>
      </w:r>
      <w:r>
        <w:rPr>
          <w:spacing w:val="-2"/>
        </w:rPr>
        <w:t xml:space="preserve"> </w:t>
      </w:r>
      <w:r>
        <w:t>territoire</w:t>
      </w:r>
      <w:r>
        <w:rPr>
          <w:spacing w:val="-3"/>
        </w:rPr>
        <w:t xml:space="preserve"> </w:t>
      </w:r>
      <w:r>
        <w:t>en</w:t>
      </w:r>
      <w:r>
        <w:rPr>
          <w:spacing w:val="-2"/>
        </w:rPr>
        <w:t xml:space="preserve"> </w:t>
      </w:r>
      <w:r>
        <w:rPr>
          <w:spacing w:val="-4"/>
        </w:rPr>
        <w:t>zones</w:t>
      </w:r>
    </w:p>
    <w:p w14:paraId="4A2ECFBC" w14:textId="77777777" w:rsidR="00FE33A9" w:rsidRDefault="00083A3D">
      <w:pPr>
        <w:pStyle w:val="Corpsdetexte"/>
        <w:spacing w:before="241" w:line="254" w:lineRule="auto"/>
        <w:ind w:left="396" w:right="734"/>
        <w:jc w:val="both"/>
      </w:pPr>
      <w:r>
        <w:rPr>
          <w:w w:val="105"/>
        </w:rPr>
        <w:t>Le territoire couvert par le Plan Local d’Urbanisme est divisé en zones repérées au Plan par les indices suivants :</w:t>
      </w:r>
    </w:p>
    <w:p w14:paraId="00E43DEF" w14:textId="77777777" w:rsidR="00FE33A9" w:rsidRDefault="00FE33A9">
      <w:pPr>
        <w:pStyle w:val="Corpsdetexte"/>
        <w:spacing w:before="11"/>
      </w:pPr>
    </w:p>
    <w:p w14:paraId="4F28BD1C" w14:textId="77777777" w:rsidR="00FE33A9" w:rsidRDefault="00083A3D">
      <w:pPr>
        <w:pStyle w:val="Corpsdetexte"/>
        <w:spacing w:line="252" w:lineRule="auto"/>
        <w:ind w:left="396" w:right="737"/>
        <w:jc w:val="both"/>
      </w:pPr>
      <w:r>
        <w:rPr>
          <w:u w:val="single"/>
        </w:rPr>
        <w:t>Zones</w:t>
      </w:r>
      <w:r>
        <w:rPr>
          <w:spacing w:val="26"/>
          <w:u w:val="single"/>
        </w:rPr>
        <w:t xml:space="preserve"> </w:t>
      </w:r>
      <w:r>
        <w:rPr>
          <w:u w:val="single"/>
        </w:rPr>
        <w:t>Urbaines :</w:t>
      </w:r>
      <w:r>
        <w:rPr>
          <w:spacing w:val="26"/>
        </w:rPr>
        <w:t xml:space="preserve"> </w:t>
      </w:r>
      <w:r>
        <w:t>Les</w:t>
      </w:r>
      <w:r>
        <w:rPr>
          <w:spacing w:val="26"/>
        </w:rPr>
        <w:t xml:space="preserve"> </w:t>
      </w:r>
      <w:r>
        <w:t>zones</w:t>
      </w:r>
      <w:r>
        <w:rPr>
          <w:spacing w:val="26"/>
        </w:rPr>
        <w:t xml:space="preserve"> </w:t>
      </w:r>
      <w:r>
        <w:t>urbaines</w:t>
      </w:r>
      <w:r>
        <w:rPr>
          <w:spacing w:val="26"/>
        </w:rPr>
        <w:t xml:space="preserve"> </w:t>
      </w:r>
      <w:r>
        <w:t>sont</w:t>
      </w:r>
      <w:r>
        <w:rPr>
          <w:spacing w:val="26"/>
        </w:rPr>
        <w:t xml:space="preserve"> </w:t>
      </w:r>
      <w:r>
        <w:t>dites</w:t>
      </w:r>
      <w:r>
        <w:rPr>
          <w:spacing w:val="26"/>
        </w:rPr>
        <w:t xml:space="preserve"> </w:t>
      </w:r>
      <w:r>
        <w:t>« zones</w:t>
      </w:r>
      <w:r>
        <w:rPr>
          <w:spacing w:val="26"/>
        </w:rPr>
        <w:t xml:space="preserve"> </w:t>
      </w:r>
      <w:r>
        <w:t>U ». Peuvent</w:t>
      </w:r>
      <w:r>
        <w:rPr>
          <w:spacing w:val="26"/>
        </w:rPr>
        <w:t xml:space="preserve"> </w:t>
      </w:r>
      <w:r>
        <w:t>être</w:t>
      </w:r>
      <w:r>
        <w:rPr>
          <w:spacing w:val="26"/>
        </w:rPr>
        <w:t xml:space="preserve"> </w:t>
      </w:r>
      <w:r>
        <w:t>classés</w:t>
      </w:r>
      <w:r>
        <w:rPr>
          <w:spacing w:val="26"/>
        </w:rPr>
        <w:t xml:space="preserve"> </w:t>
      </w:r>
      <w:r>
        <w:t>en</w:t>
      </w:r>
      <w:r>
        <w:rPr>
          <w:spacing w:val="27"/>
        </w:rPr>
        <w:t xml:space="preserve"> </w:t>
      </w:r>
      <w:r>
        <w:t>zone</w:t>
      </w:r>
      <w:r>
        <w:rPr>
          <w:spacing w:val="26"/>
        </w:rPr>
        <w:t xml:space="preserve"> </w:t>
      </w:r>
      <w:r>
        <w:t>urbaine, les</w:t>
      </w:r>
      <w:r>
        <w:rPr>
          <w:spacing w:val="26"/>
        </w:rPr>
        <w:t xml:space="preserve"> </w:t>
      </w:r>
      <w:r>
        <w:t>sec-</w:t>
      </w:r>
      <w:r>
        <w:rPr>
          <w:w w:val="95"/>
        </w:rPr>
        <w:t>­‐</w:t>
      </w:r>
      <w:r>
        <w:t xml:space="preserve"> teurs</w:t>
      </w:r>
      <w:r>
        <w:rPr>
          <w:spacing w:val="40"/>
        </w:rPr>
        <w:t xml:space="preserve"> </w:t>
      </w:r>
      <w:r>
        <w:t>déjà</w:t>
      </w:r>
      <w:r>
        <w:rPr>
          <w:spacing w:val="40"/>
        </w:rPr>
        <w:t xml:space="preserve"> </w:t>
      </w:r>
      <w:r>
        <w:t>urbanisés</w:t>
      </w:r>
      <w:r>
        <w:rPr>
          <w:spacing w:val="40"/>
        </w:rPr>
        <w:t xml:space="preserve"> </w:t>
      </w:r>
      <w:r>
        <w:t>et</w:t>
      </w:r>
      <w:r>
        <w:rPr>
          <w:spacing w:val="40"/>
        </w:rPr>
        <w:t xml:space="preserve"> </w:t>
      </w:r>
      <w:r>
        <w:t>les</w:t>
      </w:r>
      <w:r>
        <w:rPr>
          <w:spacing w:val="40"/>
        </w:rPr>
        <w:t xml:space="preserve"> </w:t>
      </w:r>
      <w:r>
        <w:t>secteurs</w:t>
      </w:r>
      <w:r>
        <w:rPr>
          <w:spacing w:val="40"/>
        </w:rPr>
        <w:t xml:space="preserve"> </w:t>
      </w:r>
      <w:r>
        <w:t>ou</w:t>
      </w:r>
      <w:r>
        <w:rPr>
          <w:spacing w:val="40"/>
        </w:rPr>
        <w:t xml:space="preserve"> </w:t>
      </w:r>
      <w:r>
        <w:t>les</w:t>
      </w:r>
      <w:r>
        <w:rPr>
          <w:spacing w:val="40"/>
        </w:rPr>
        <w:t xml:space="preserve"> </w:t>
      </w:r>
      <w:r>
        <w:t>équipements</w:t>
      </w:r>
      <w:r>
        <w:rPr>
          <w:spacing w:val="40"/>
        </w:rPr>
        <w:t xml:space="preserve"> </w:t>
      </w:r>
      <w:r>
        <w:t>publics</w:t>
      </w:r>
      <w:r>
        <w:rPr>
          <w:spacing w:val="40"/>
        </w:rPr>
        <w:t xml:space="preserve"> </w:t>
      </w:r>
      <w:r>
        <w:t>existants</w:t>
      </w:r>
      <w:r>
        <w:rPr>
          <w:spacing w:val="40"/>
        </w:rPr>
        <w:t xml:space="preserve"> </w:t>
      </w:r>
      <w:r>
        <w:t>ou</w:t>
      </w:r>
      <w:r>
        <w:rPr>
          <w:spacing w:val="40"/>
        </w:rPr>
        <w:t xml:space="preserve"> </w:t>
      </w:r>
      <w:r>
        <w:t>en</w:t>
      </w:r>
      <w:r>
        <w:rPr>
          <w:spacing w:val="40"/>
        </w:rPr>
        <w:t xml:space="preserve"> </w:t>
      </w:r>
      <w:r>
        <w:t>cours</w:t>
      </w:r>
      <w:r>
        <w:rPr>
          <w:spacing w:val="40"/>
        </w:rPr>
        <w:t xml:space="preserve"> </w:t>
      </w:r>
      <w:r>
        <w:t>de</w:t>
      </w:r>
      <w:r>
        <w:rPr>
          <w:spacing w:val="40"/>
        </w:rPr>
        <w:t xml:space="preserve"> </w:t>
      </w:r>
      <w:r>
        <w:t>réalisation</w:t>
      </w:r>
      <w:r>
        <w:rPr>
          <w:spacing w:val="40"/>
        </w:rPr>
        <w:t xml:space="preserve"> </w:t>
      </w:r>
      <w:r>
        <w:t>ont une</w:t>
      </w:r>
      <w:r>
        <w:rPr>
          <w:spacing w:val="40"/>
        </w:rPr>
        <w:t xml:space="preserve"> </w:t>
      </w:r>
      <w:r>
        <w:t>capacité</w:t>
      </w:r>
      <w:r>
        <w:rPr>
          <w:spacing w:val="40"/>
        </w:rPr>
        <w:t xml:space="preserve"> </w:t>
      </w:r>
      <w:r>
        <w:t>suffisante</w:t>
      </w:r>
      <w:r>
        <w:rPr>
          <w:spacing w:val="40"/>
        </w:rPr>
        <w:t xml:space="preserve"> </w:t>
      </w:r>
      <w:r>
        <w:t>pour</w:t>
      </w:r>
      <w:r>
        <w:rPr>
          <w:spacing w:val="40"/>
        </w:rPr>
        <w:t xml:space="preserve"> </w:t>
      </w:r>
      <w:r>
        <w:t>desservir</w:t>
      </w:r>
      <w:r>
        <w:rPr>
          <w:spacing w:val="40"/>
        </w:rPr>
        <w:t xml:space="preserve"> </w:t>
      </w:r>
      <w:r>
        <w:t>les</w:t>
      </w:r>
      <w:r>
        <w:rPr>
          <w:spacing w:val="40"/>
        </w:rPr>
        <w:t xml:space="preserve"> </w:t>
      </w:r>
      <w:r>
        <w:t>constructions</w:t>
      </w:r>
      <w:r>
        <w:rPr>
          <w:spacing w:val="40"/>
        </w:rPr>
        <w:t xml:space="preserve"> </w:t>
      </w:r>
      <w:r>
        <w:t>à</w:t>
      </w:r>
      <w:r>
        <w:rPr>
          <w:spacing w:val="40"/>
        </w:rPr>
        <w:t xml:space="preserve"> </w:t>
      </w:r>
      <w:r>
        <w:t>implanter.</w:t>
      </w:r>
    </w:p>
    <w:p w14:paraId="68EBB95B" w14:textId="77777777" w:rsidR="00FE33A9" w:rsidRDefault="00FE33A9">
      <w:pPr>
        <w:spacing w:line="252" w:lineRule="auto"/>
        <w:jc w:val="both"/>
        <w:sectPr w:rsidR="00FE33A9">
          <w:pgSz w:w="11900" w:h="16840"/>
          <w:pgMar w:top="700" w:right="680" w:bottom="900" w:left="1020" w:header="275" w:footer="713" w:gutter="0"/>
          <w:cols w:space="720"/>
        </w:sectPr>
      </w:pPr>
    </w:p>
    <w:tbl>
      <w:tblPr>
        <w:tblStyle w:val="TableNormal"/>
        <w:tblW w:w="0" w:type="auto"/>
        <w:tblInd w:w="80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36"/>
        <w:gridCol w:w="317"/>
      </w:tblGrid>
      <w:tr w:rsidR="00FE33A9" w14:paraId="40D69CD0" w14:textId="77777777">
        <w:trPr>
          <w:trHeight w:val="292"/>
        </w:trPr>
        <w:tc>
          <w:tcPr>
            <w:tcW w:w="317" w:type="dxa"/>
            <w:tcBorders>
              <w:right w:val="double" w:sz="6" w:space="0" w:color="000000"/>
            </w:tcBorders>
          </w:tcPr>
          <w:p w14:paraId="3632C9BA" w14:textId="77777777" w:rsidR="00FE33A9" w:rsidRDefault="00083A3D">
            <w:pPr>
              <w:pStyle w:val="TableParagraph"/>
              <w:ind w:left="69"/>
              <w:rPr>
                <w:b/>
                <w:sz w:val="19"/>
              </w:rPr>
            </w:pPr>
            <w:r>
              <w:rPr>
                <w:b/>
                <w:w w:val="103"/>
                <w:sz w:val="19"/>
              </w:rPr>
              <w:lastRenderedPageBreak/>
              <w:t>U</w:t>
            </w:r>
          </w:p>
        </w:tc>
        <w:tc>
          <w:tcPr>
            <w:tcW w:w="336" w:type="dxa"/>
            <w:tcBorders>
              <w:left w:val="double" w:sz="6" w:space="0" w:color="000000"/>
              <w:right w:val="double" w:sz="6" w:space="0" w:color="000000"/>
            </w:tcBorders>
          </w:tcPr>
          <w:p w14:paraId="5571AD1A" w14:textId="77777777" w:rsidR="00FE33A9" w:rsidRDefault="00083A3D">
            <w:pPr>
              <w:pStyle w:val="TableParagraph"/>
              <w:ind w:left="13"/>
              <w:rPr>
                <w:b/>
                <w:sz w:val="19"/>
              </w:rPr>
            </w:pPr>
            <w:r>
              <w:rPr>
                <w:b/>
                <w:spacing w:val="-5"/>
                <w:w w:val="105"/>
                <w:sz w:val="19"/>
              </w:rPr>
              <w:t>AU</w:t>
            </w:r>
          </w:p>
        </w:tc>
        <w:tc>
          <w:tcPr>
            <w:tcW w:w="336" w:type="dxa"/>
            <w:tcBorders>
              <w:left w:val="double" w:sz="6" w:space="0" w:color="000000"/>
              <w:right w:val="double" w:sz="6" w:space="0" w:color="000000"/>
            </w:tcBorders>
          </w:tcPr>
          <w:p w14:paraId="050A91B2" w14:textId="77777777" w:rsidR="00FE33A9" w:rsidRDefault="00083A3D">
            <w:pPr>
              <w:pStyle w:val="TableParagraph"/>
              <w:ind w:left="90"/>
              <w:rPr>
                <w:b/>
                <w:sz w:val="19"/>
              </w:rPr>
            </w:pPr>
            <w:r>
              <w:rPr>
                <w:b/>
                <w:w w:val="103"/>
                <w:sz w:val="19"/>
              </w:rPr>
              <w:t>A</w:t>
            </w:r>
          </w:p>
        </w:tc>
        <w:tc>
          <w:tcPr>
            <w:tcW w:w="317" w:type="dxa"/>
            <w:tcBorders>
              <w:left w:val="double" w:sz="6" w:space="0" w:color="000000"/>
              <w:right w:val="nil"/>
            </w:tcBorders>
          </w:tcPr>
          <w:p w14:paraId="01840594" w14:textId="77777777" w:rsidR="00FE33A9" w:rsidRDefault="00083A3D">
            <w:pPr>
              <w:pStyle w:val="TableParagraph"/>
              <w:ind w:left="71"/>
              <w:rPr>
                <w:b/>
                <w:sz w:val="21"/>
              </w:rPr>
            </w:pPr>
            <w:r>
              <w:rPr>
                <w:b/>
                <w:w w:val="102"/>
                <w:sz w:val="21"/>
              </w:rPr>
              <w:t>N</w:t>
            </w:r>
          </w:p>
        </w:tc>
      </w:tr>
    </w:tbl>
    <w:p w14:paraId="044AAB30" w14:textId="77777777" w:rsidR="00FE33A9" w:rsidRDefault="00FE33A9">
      <w:pPr>
        <w:pStyle w:val="Corpsdetexte"/>
        <w:rPr>
          <w:sz w:val="20"/>
        </w:rPr>
      </w:pPr>
    </w:p>
    <w:p w14:paraId="3F96044A" w14:textId="77777777" w:rsidR="00FE33A9" w:rsidRDefault="00FE33A9">
      <w:pPr>
        <w:pStyle w:val="Corpsdetexte"/>
        <w:spacing w:before="10"/>
        <w:rPr>
          <w:sz w:val="24"/>
        </w:rPr>
      </w:pPr>
    </w:p>
    <w:p w14:paraId="792F5908" w14:textId="77777777" w:rsidR="00FE33A9" w:rsidRDefault="00083A3D">
      <w:pPr>
        <w:pStyle w:val="Corpsdetexte"/>
        <w:spacing w:before="106" w:line="254" w:lineRule="auto"/>
        <w:ind w:left="396" w:right="738"/>
        <w:jc w:val="both"/>
      </w:pPr>
      <w:r>
        <w:rPr>
          <w:u w:val="single"/>
        </w:rPr>
        <w:t>Zones</w:t>
      </w:r>
      <w:r>
        <w:rPr>
          <w:spacing w:val="20"/>
          <w:u w:val="single"/>
        </w:rPr>
        <w:t xml:space="preserve"> </w:t>
      </w:r>
      <w:r>
        <w:rPr>
          <w:u w:val="single"/>
        </w:rPr>
        <w:t>à</w:t>
      </w:r>
      <w:r>
        <w:rPr>
          <w:spacing w:val="20"/>
          <w:u w:val="single"/>
        </w:rPr>
        <w:t xml:space="preserve"> </w:t>
      </w:r>
      <w:r>
        <w:rPr>
          <w:u w:val="single"/>
        </w:rPr>
        <w:t>urbaniser :</w:t>
      </w:r>
      <w:r>
        <w:rPr>
          <w:spacing w:val="20"/>
        </w:rPr>
        <w:t xml:space="preserve"> </w:t>
      </w:r>
      <w:r>
        <w:t>Les</w:t>
      </w:r>
      <w:r>
        <w:rPr>
          <w:spacing w:val="20"/>
        </w:rPr>
        <w:t xml:space="preserve"> </w:t>
      </w:r>
      <w:r>
        <w:t>zones</w:t>
      </w:r>
      <w:r>
        <w:rPr>
          <w:spacing w:val="20"/>
        </w:rPr>
        <w:t xml:space="preserve"> </w:t>
      </w:r>
      <w:r>
        <w:t>à</w:t>
      </w:r>
      <w:r>
        <w:rPr>
          <w:spacing w:val="20"/>
        </w:rPr>
        <w:t xml:space="preserve"> </w:t>
      </w:r>
      <w:r>
        <w:t>urbaniser</w:t>
      </w:r>
      <w:r>
        <w:rPr>
          <w:spacing w:val="20"/>
        </w:rPr>
        <w:t xml:space="preserve"> </w:t>
      </w:r>
      <w:r>
        <w:t>sont</w:t>
      </w:r>
      <w:r>
        <w:rPr>
          <w:spacing w:val="20"/>
        </w:rPr>
        <w:t xml:space="preserve"> </w:t>
      </w:r>
      <w:r>
        <w:t>dites</w:t>
      </w:r>
      <w:r>
        <w:rPr>
          <w:spacing w:val="20"/>
        </w:rPr>
        <w:t xml:space="preserve"> </w:t>
      </w:r>
      <w:r>
        <w:t>« zones</w:t>
      </w:r>
      <w:r>
        <w:rPr>
          <w:spacing w:val="20"/>
        </w:rPr>
        <w:t xml:space="preserve"> </w:t>
      </w:r>
      <w:r>
        <w:t>AU ».</w:t>
      </w:r>
      <w:r>
        <w:rPr>
          <w:spacing w:val="20"/>
        </w:rPr>
        <w:t xml:space="preserve"> </w:t>
      </w:r>
      <w:r>
        <w:t>Peuvent</w:t>
      </w:r>
      <w:r>
        <w:rPr>
          <w:spacing w:val="20"/>
        </w:rPr>
        <w:t xml:space="preserve"> </w:t>
      </w:r>
      <w:r>
        <w:t>être</w:t>
      </w:r>
      <w:r>
        <w:rPr>
          <w:spacing w:val="20"/>
        </w:rPr>
        <w:t xml:space="preserve"> </w:t>
      </w:r>
      <w:r>
        <w:t>classées</w:t>
      </w:r>
      <w:r>
        <w:rPr>
          <w:spacing w:val="20"/>
        </w:rPr>
        <w:t xml:space="preserve"> </w:t>
      </w:r>
      <w:r>
        <w:t>en</w:t>
      </w:r>
      <w:r>
        <w:rPr>
          <w:spacing w:val="21"/>
        </w:rPr>
        <w:t xml:space="preserve"> </w:t>
      </w:r>
      <w:r>
        <w:t>zone</w:t>
      </w:r>
      <w:r>
        <w:rPr>
          <w:spacing w:val="20"/>
        </w:rPr>
        <w:t xml:space="preserve"> </w:t>
      </w:r>
      <w:r>
        <w:t>à</w:t>
      </w:r>
      <w:r>
        <w:rPr>
          <w:spacing w:val="20"/>
        </w:rPr>
        <w:t xml:space="preserve"> </w:t>
      </w:r>
      <w:r>
        <w:rPr>
          <w:w w:val="115"/>
        </w:rPr>
        <w:t>urban</w:t>
      </w:r>
      <w:r>
        <w:rPr>
          <w:w w:val="61"/>
        </w:rPr>
        <w:t>i-</w:t>
      </w:r>
      <w:r>
        <w:rPr>
          <w:w w:val="90"/>
        </w:rPr>
        <w:t>­‐</w:t>
      </w:r>
      <w:r>
        <w:t xml:space="preserve"> ser</w:t>
      </w:r>
      <w:r>
        <w:rPr>
          <w:spacing w:val="35"/>
        </w:rPr>
        <w:t xml:space="preserve"> </w:t>
      </w:r>
      <w:r>
        <w:t>les</w:t>
      </w:r>
      <w:r>
        <w:rPr>
          <w:spacing w:val="35"/>
        </w:rPr>
        <w:t xml:space="preserve"> </w:t>
      </w:r>
      <w:r>
        <w:t>secteurs</w:t>
      </w:r>
      <w:r>
        <w:rPr>
          <w:spacing w:val="35"/>
        </w:rPr>
        <w:t xml:space="preserve"> </w:t>
      </w:r>
      <w:r>
        <w:t>à</w:t>
      </w:r>
      <w:r>
        <w:rPr>
          <w:spacing w:val="35"/>
        </w:rPr>
        <w:t xml:space="preserve"> </w:t>
      </w:r>
      <w:r>
        <w:t>caractère</w:t>
      </w:r>
      <w:r>
        <w:rPr>
          <w:spacing w:val="35"/>
        </w:rPr>
        <w:t xml:space="preserve"> </w:t>
      </w:r>
      <w:r>
        <w:t>naturel</w:t>
      </w:r>
      <w:r>
        <w:rPr>
          <w:spacing w:val="35"/>
        </w:rPr>
        <w:t xml:space="preserve"> </w:t>
      </w:r>
      <w:r>
        <w:t>de</w:t>
      </w:r>
      <w:r>
        <w:rPr>
          <w:spacing w:val="35"/>
        </w:rPr>
        <w:t xml:space="preserve"> </w:t>
      </w:r>
      <w:r>
        <w:t>la</w:t>
      </w:r>
      <w:r>
        <w:rPr>
          <w:spacing w:val="35"/>
        </w:rPr>
        <w:t xml:space="preserve"> </w:t>
      </w:r>
      <w:r>
        <w:t>commune</w:t>
      </w:r>
      <w:r>
        <w:rPr>
          <w:spacing w:val="35"/>
        </w:rPr>
        <w:t xml:space="preserve"> </w:t>
      </w:r>
      <w:r>
        <w:t>destinés</w:t>
      </w:r>
      <w:r>
        <w:rPr>
          <w:spacing w:val="35"/>
        </w:rPr>
        <w:t xml:space="preserve"> </w:t>
      </w:r>
      <w:r>
        <w:t>à</w:t>
      </w:r>
      <w:r>
        <w:rPr>
          <w:spacing w:val="35"/>
        </w:rPr>
        <w:t xml:space="preserve"> </w:t>
      </w:r>
      <w:r>
        <w:t>être</w:t>
      </w:r>
      <w:r>
        <w:rPr>
          <w:spacing w:val="35"/>
        </w:rPr>
        <w:t xml:space="preserve"> </w:t>
      </w:r>
      <w:r>
        <w:t>ouverts</w:t>
      </w:r>
      <w:r>
        <w:rPr>
          <w:spacing w:val="35"/>
        </w:rPr>
        <w:t xml:space="preserve"> </w:t>
      </w:r>
      <w:r>
        <w:t>à</w:t>
      </w:r>
      <w:r>
        <w:rPr>
          <w:spacing w:val="35"/>
        </w:rPr>
        <w:t xml:space="preserve"> </w:t>
      </w:r>
      <w:r>
        <w:t>l’urbanisation.</w:t>
      </w:r>
    </w:p>
    <w:p w14:paraId="2877730E" w14:textId="77777777" w:rsidR="00FE33A9" w:rsidRDefault="00FE33A9">
      <w:pPr>
        <w:pStyle w:val="Corpsdetexte"/>
        <w:spacing w:before="11"/>
      </w:pPr>
    </w:p>
    <w:p w14:paraId="0985B056" w14:textId="77777777" w:rsidR="00FE33A9" w:rsidRDefault="00083A3D">
      <w:pPr>
        <w:pStyle w:val="Corpsdetexte"/>
        <w:spacing w:line="252" w:lineRule="auto"/>
        <w:ind w:left="396" w:right="736"/>
        <w:jc w:val="both"/>
      </w:pPr>
      <w:r>
        <w:t>Lorsque</w:t>
      </w:r>
      <w:r>
        <w:rPr>
          <w:spacing w:val="29"/>
        </w:rPr>
        <w:t xml:space="preserve"> </w:t>
      </w:r>
      <w:r>
        <w:t>les</w:t>
      </w:r>
      <w:r>
        <w:rPr>
          <w:spacing w:val="29"/>
        </w:rPr>
        <w:t xml:space="preserve"> </w:t>
      </w:r>
      <w:r>
        <w:t>voies</w:t>
      </w:r>
      <w:r>
        <w:rPr>
          <w:spacing w:val="29"/>
        </w:rPr>
        <w:t xml:space="preserve"> </w:t>
      </w:r>
      <w:r>
        <w:t>publiques</w:t>
      </w:r>
      <w:r>
        <w:rPr>
          <w:spacing w:val="29"/>
        </w:rPr>
        <w:t xml:space="preserve"> </w:t>
      </w:r>
      <w:r>
        <w:t>et</w:t>
      </w:r>
      <w:r>
        <w:rPr>
          <w:spacing w:val="29"/>
        </w:rPr>
        <w:t xml:space="preserve"> </w:t>
      </w:r>
      <w:r>
        <w:t>les</w:t>
      </w:r>
      <w:r>
        <w:rPr>
          <w:spacing w:val="29"/>
        </w:rPr>
        <w:t xml:space="preserve"> </w:t>
      </w:r>
      <w:r>
        <w:t>réseaux</w:t>
      </w:r>
      <w:r>
        <w:rPr>
          <w:spacing w:val="29"/>
        </w:rPr>
        <w:t xml:space="preserve"> </w:t>
      </w:r>
      <w:r>
        <w:t>d’eau,</w:t>
      </w:r>
      <w:r>
        <w:rPr>
          <w:spacing w:val="27"/>
        </w:rPr>
        <w:t xml:space="preserve"> </w:t>
      </w:r>
      <w:r>
        <w:t>d’électricité</w:t>
      </w:r>
      <w:r>
        <w:rPr>
          <w:spacing w:val="29"/>
        </w:rPr>
        <w:t xml:space="preserve"> </w:t>
      </w:r>
      <w:r>
        <w:t>et,</w:t>
      </w:r>
      <w:r>
        <w:rPr>
          <w:spacing w:val="27"/>
        </w:rPr>
        <w:t xml:space="preserve"> </w:t>
      </w:r>
      <w:r>
        <w:t>le</w:t>
      </w:r>
      <w:r>
        <w:rPr>
          <w:spacing w:val="29"/>
        </w:rPr>
        <w:t xml:space="preserve"> </w:t>
      </w:r>
      <w:r>
        <w:t>cas</w:t>
      </w:r>
      <w:r>
        <w:rPr>
          <w:spacing w:val="29"/>
        </w:rPr>
        <w:t xml:space="preserve"> </w:t>
      </w:r>
      <w:r>
        <w:t>échéant,</w:t>
      </w:r>
      <w:r>
        <w:rPr>
          <w:spacing w:val="27"/>
        </w:rPr>
        <w:t xml:space="preserve"> </w:t>
      </w:r>
      <w:r>
        <w:t>d’assainissement</w:t>
      </w:r>
      <w:r>
        <w:rPr>
          <w:spacing w:val="29"/>
        </w:rPr>
        <w:t xml:space="preserve"> </w:t>
      </w:r>
      <w:r>
        <w:t>existant</w:t>
      </w:r>
      <w:r>
        <w:rPr>
          <w:spacing w:val="29"/>
        </w:rPr>
        <w:t xml:space="preserve"> </w:t>
      </w:r>
      <w:r>
        <w:t xml:space="preserve">à la périphérie immédiate de la zone AU ont une capacité suffisante pour desservir les constructions à </w:t>
      </w:r>
      <w:r>
        <w:rPr>
          <w:w w:val="123"/>
        </w:rPr>
        <w:t>im</w:t>
      </w:r>
      <w:r>
        <w:rPr>
          <w:spacing w:val="-2"/>
          <w:w w:val="54"/>
        </w:rPr>
        <w:t>-</w:t>
      </w:r>
      <w:r>
        <w:rPr>
          <w:w w:val="75"/>
        </w:rPr>
        <w:t>­‐</w:t>
      </w:r>
      <w:r>
        <w:t xml:space="preserve"> planter</w:t>
      </w:r>
      <w:r>
        <w:rPr>
          <w:spacing w:val="31"/>
        </w:rPr>
        <w:t xml:space="preserve"> </w:t>
      </w:r>
      <w:r>
        <w:t>dans</w:t>
      </w:r>
      <w:r>
        <w:rPr>
          <w:spacing w:val="31"/>
        </w:rPr>
        <w:t xml:space="preserve"> </w:t>
      </w:r>
      <w:r>
        <w:t>l’ensemble</w:t>
      </w:r>
      <w:r>
        <w:rPr>
          <w:spacing w:val="31"/>
        </w:rPr>
        <w:t xml:space="preserve"> </w:t>
      </w:r>
      <w:r>
        <w:t>de</w:t>
      </w:r>
      <w:r>
        <w:rPr>
          <w:spacing w:val="31"/>
        </w:rPr>
        <w:t xml:space="preserve"> </w:t>
      </w:r>
      <w:r>
        <w:t>cette</w:t>
      </w:r>
      <w:r>
        <w:rPr>
          <w:spacing w:val="31"/>
        </w:rPr>
        <w:t xml:space="preserve"> </w:t>
      </w:r>
      <w:r>
        <w:t>zone, le</w:t>
      </w:r>
      <w:r>
        <w:rPr>
          <w:spacing w:val="31"/>
        </w:rPr>
        <w:t xml:space="preserve"> </w:t>
      </w:r>
      <w:r>
        <w:t>projet</w:t>
      </w:r>
      <w:r>
        <w:rPr>
          <w:spacing w:val="31"/>
        </w:rPr>
        <w:t xml:space="preserve"> </w:t>
      </w:r>
      <w:r>
        <w:t>d’aménagement</w:t>
      </w:r>
      <w:r>
        <w:rPr>
          <w:spacing w:val="31"/>
        </w:rPr>
        <w:t xml:space="preserve"> </w:t>
      </w:r>
      <w:r>
        <w:t>et</w:t>
      </w:r>
      <w:r>
        <w:rPr>
          <w:spacing w:val="31"/>
        </w:rPr>
        <w:t xml:space="preserve"> </w:t>
      </w:r>
      <w:r>
        <w:t>de</w:t>
      </w:r>
      <w:r>
        <w:rPr>
          <w:spacing w:val="31"/>
        </w:rPr>
        <w:t xml:space="preserve"> </w:t>
      </w:r>
      <w:r>
        <w:t>développement</w:t>
      </w:r>
      <w:r>
        <w:rPr>
          <w:spacing w:val="31"/>
        </w:rPr>
        <w:t xml:space="preserve"> </w:t>
      </w:r>
      <w:r>
        <w:t>durable</w:t>
      </w:r>
      <w:r>
        <w:rPr>
          <w:spacing w:val="31"/>
        </w:rPr>
        <w:t xml:space="preserve"> </w:t>
      </w:r>
      <w:r>
        <w:t>et</w:t>
      </w:r>
      <w:r>
        <w:rPr>
          <w:spacing w:val="31"/>
        </w:rPr>
        <w:t xml:space="preserve"> </w:t>
      </w:r>
      <w:r>
        <w:t>le</w:t>
      </w:r>
      <w:r>
        <w:rPr>
          <w:spacing w:val="31"/>
        </w:rPr>
        <w:t xml:space="preserve"> </w:t>
      </w:r>
      <w:r>
        <w:t>règle-</w:t>
      </w:r>
      <w:r>
        <w:rPr>
          <w:w w:val="75"/>
        </w:rPr>
        <w:t>­‐</w:t>
      </w:r>
      <w:r>
        <w:t xml:space="preserve"> ment</w:t>
      </w:r>
      <w:r>
        <w:rPr>
          <w:spacing w:val="40"/>
        </w:rPr>
        <w:t xml:space="preserve"> </w:t>
      </w:r>
      <w:r>
        <w:t>définissent</w:t>
      </w:r>
      <w:r>
        <w:rPr>
          <w:spacing w:val="40"/>
        </w:rPr>
        <w:t xml:space="preserve"> </w:t>
      </w:r>
      <w:r>
        <w:t>les</w:t>
      </w:r>
      <w:r>
        <w:rPr>
          <w:spacing w:val="40"/>
        </w:rPr>
        <w:t xml:space="preserve"> </w:t>
      </w:r>
      <w:r>
        <w:t>conditions</w:t>
      </w:r>
      <w:r>
        <w:rPr>
          <w:spacing w:val="40"/>
        </w:rPr>
        <w:t xml:space="preserve"> </w:t>
      </w:r>
      <w:r>
        <w:t>d’aménagement</w:t>
      </w:r>
      <w:r>
        <w:rPr>
          <w:spacing w:val="40"/>
        </w:rPr>
        <w:t xml:space="preserve"> </w:t>
      </w:r>
      <w:r>
        <w:t>et</w:t>
      </w:r>
      <w:r>
        <w:rPr>
          <w:spacing w:val="40"/>
        </w:rPr>
        <w:t xml:space="preserve"> </w:t>
      </w:r>
      <w:r>
        <w:t>d’équipement</w:t>
      </w:r>
      <w:r>
        <w:rPr>
          <w:spacing w:val="40"/>
        </w:rPr>
        <w:t xml:space="preserve"> </w:t>
      </w:r>
      <w:r>
        <w:t>de</w:t>
      </w:r>
      <w:r>
        <w:rPr>
          <w:spacing w:val="40"/>
        </w:rPr>
        <w:t xml:space="preserve"> </w:t>
      </w:r>
      <w:r>
        <w:t>la</w:t>
      </w:r>
      <w:r>
        <w:rPr>
          <w:spacing w:val="40"/>
        </w:rPr>
        <w:t xml:space="preserve"> </w:t>
      </w:r>
      <w:r>
        <w:t>zone.</w:t>
      </w:r>
    </w:p>
    <w:p w14:paraId="68CA9B52" w14:textId="77777777" w:rsidR="00FE33A9" w:rsidRDefault="00FE33A9">
      <w:pPr>
        <w:pStyle w:val="Corpsdetexte"/>
        <w:spacing w:before="1"/>
        <w:rPr>
          <w:sz w:val="20"/>
        </w:rPr>
      </w:pPr>
    </w:p>
    <w:p w14:paraId="3FB58EF4" w14:textId="77777777" w:rsidR="00FE33A9" w:rsidRDefault="00083A3D">
      <w:pPr>
        <w:pStyle w:val="Corpsdetexte"/>
        <w:spacing w:line="254" w:lineRule="auto"/>
        <w:ind w:left="396" w:right="735"/>
        <w:jc w:val="both"/>
      </w:pPr>
      <w:r>
        <w:rPr>
          <w:w w:val="105"/>
        </w:rPr>
        <w:t>Les constructions y sont autorisées soit lors de la réalisation d’une opération d’aménagement d’ensemble, soit au fur et à mesure de la réalisation des équipements internes à la zone prévus par le projet d’aménagement et de développement durable et le règlement.</w:t>
      </w:r>
    </w:p>
    <w:p w14:paraId="3339EB47" w14:textId="77777777" w:rsidR="00FE33A9" w:rsidRDefault="00FE33A9">
      <w:pPr>
        <w:pStyle w:val="Corpsdetexte"/>
        <w:spacing w:before="5"/>
      </w:pPr>
    </w:p>
    <w:p w14:paraId="5003C4F4" w14:textId="77777777" w:rsidR="00FE33A9" w:rsidRDefault="00083A3D">
      <w:pPr>
        <w:pStyle w:val="Corpsdetexte"/>
        <w:spacing w:line="254" w:lineRule="auto"/>
        <w:ind w:left="396" w:right="738"/>
        <w:jc w:val="both"/>
      </w:pPr>
      <w:r>
        <w:rPr>
          <w:w w:val="105"/>
        </w:rPr>
        <w:t>Lorsque les voies publiques et les réseaux d’eau,</w:t>
      </w:r>
      <w:r>
        <w:rPr>
          <w:spacing w:val="-1"/>
          <w:w w:val="105"/>
        </w:rPr>
        <w:t xml:space="preserve"> </w:t>
      </w:r>
      <w:r>
        <w:rPr>
          <w:w w:val="105"/>
        </w:rPr>
        <w:t>d’électricité et,</w:t>
      </w:r>
      <w:r>
        <w:rPr>
          <w:spacing w:val="-1"/>
          <w:w w:val="105"/>
        </w:rPr>
        <w:t xml:space="preserve"> </w:t>
      </w:r>
      <w:r>
        <w:rPr>
          <w:w w:val="105"/>
        </w:rPr>
        <w:t>le cas échéant,</w:t>
      </w:r>
      <w:r>
        <w:rPr>
          <w:spacing w:val="-1"/>
          <w:w w:val="105"/>
        </w:rPr>
        <w:t xml:space="preserve"> </w:t>
      </w:r>
      <w:r>
        <w:rPr>
          <w:w w:val="105"/>
        </w:rPr>
        <w:t>d’assainissement existant à la périphérie immédiate d’une zone AU n’ont pas une capacité suffisante pour desservir les constructions</w:t>
      </w:r>
      <w:r>
        <w:rPr>
          <w:spacing w:val="80"/>
          <w:w w:val="105"/>
        </w:rPr>
        <w:t xml:space="preserve"> </w:t>
      </w:r>
      <w:r>
        <w:rPr>
          <w:w w:val="105"/>
        </w:rPr>
        <w:t xml:space="preserve">à implanter dans l’ensemble de cette zone, son ouverture à l’urbanisation </w:t>
      </w:r>
      <w:r>
        <w:rPr>
          <w:w w:val="118"/>
        </w:rPr>
        <w:t>peut</w:t>
      </w:r>
      <w:r>
        <w:rPr>
          <w:spacing w:val="-1"/>
          <w:w w:val="49"/>
        </w:rPr>
        <w:t>-</w:t>
      </w:r>
      <w:r>
        <w:rPr>
          <w:w w:val="75"/>
        </w:rPr>
        <w:t>­</w:t>
      </w:r>
      <w:r>
        <w:rPr>
          <w:w w:val="49"/>
        </w:rPr>
        <w:t>‐</w:t>
      </w:r>
      <w:r>
        <w:rPr>
          <w:w w:val="118"/>
        </w:rPr>
        <w:t>êtr</w:t>
      </w:r>
      <w:r>
        <w:rPr>
          <w:spacing w:val="-1"/>
          <w:w w:val="118"/>
        </w:rPr>
        <w:t>e</w:t>
      </w:r>
      <w:r>
        <w:rPr>
          <w:spacing w:val="-1"/>
          <w:w w:val="104"/>
        </w:rPr>
        <w:t xml:space="preserve"> </w:t>
      </w:r>
      <w:r>
        <w:rPr>
          <w:w w:val="105"/>
        </w:rPr>
        <w:t>subordonnée à une modification ou une révision du Plan Local d’Urbanisme.</w:t>
      </w:r>
    </w:p>
    <w:p w14:paraId="3BA7AD64" w14:textId="77777777" w:rsidR="00FE33A9" w:rsidRDefault="00FE33A9">
      <w:pPr>
        <w:pStyle w:val="Corpsdetexte"/>
        <w:spacing w:before="9"/>
      </w:pPr>
    </w:p>
    <w:p w14:paraId="2AB3AC9F" w14:textId="77777777" w:rsidR="00FE33A9" w:rsidRDefault="00083A3D">
      <w:pPr>
        <w:pStyle w:val="Corpsdetexte"/>
        <w:spacing w:line="252" w:lineRule="auto"/>
        <w:ind w:left="396" w:right="737"/>
        <w:jc w:val="both"/>
      </w:pPr>
      <w:r>
        <w:rPr>
          <w:u w:val="single"/>
        </w:rPr>
        <w:t>Zones</w:t>
      </w:r>
      <w:r>
        <w:rPr>
          <w:spacing w:val="27"/>
          <w:u w:val="single"/>
        </w:rPr>
        <w:t xml:space="preserve"> </w:t>
      </w:r>
      <w:r>
        <w:rPr>
          <w:u w:val="single"/>
        </w:rPr>
        <w:t>agricoles :</w:t>
      </w:r>
      <w:r>
        <w:rPr>
          <w:spacing w:val="27"/>
        </w:rPr>
        <w:t xml:space="preserve"> </w:t>
      </w:r>
      <w:r>
        <w:t>Les</w:t>
      </w:r>
      <w:r>
        <w:rPr>
          <w:spacing w:val="27"/>
        </w:rPr>
        <w:t xml:space="preserve"> </w:t>
      </w:r>
      <w:r>
        <w:t>zones</w:t>
      </w:r>
      <w:r>
        <w:rPr>
          <w:spacing w:val="27"/>
        </w:rPr>
        <w:t xml:space="preserve"> </w:t>
      </w:r>
      <w:r>
        <w:t>agricoles</w:t>
      </w:r>
      <w:r>
        <w:rPr>
          <w:spacing w:val="27"/>
        </w:rPr>
        <w:t xml:space="preserve"> </w:t>
      </w:r>
      <w:r>
        <w:t>sont</w:t>
      </w:r>
      <w:r>
        <w:rPr>
          <w:spacing w:val="27"/>
        </w:rPr>
        <w:t xml:space="preserve"> </w:t>
      </w:r>
      <w:r>
        <w:t>dites</w:t>
      </w:r>
      <w:r>
        <w:rPr>
          <w:spacing w:val="27"/>
        </w:rPr>
        <w:t xml:space="preserve"> </w:t>
      </w:r>
      <w:r>
        <w:t>« zones</w:t>
      </w:r>
      <w:r>
        <w:rPr>
          <w:spacing w:val="27"/>
        </w:rPr>
        <w:t xml:space="preserve"> </w:t>
      </w:r>
      <w:r>
        <w:t>A ».</w:t>
      </w:r>
      <w:r>
        <w:rPr>
          <w:spacing w:val="27"/>
        </w:rPr>
        <w:t xml:space="preserve"> </w:t>
      </w:r>
      <w:r>
        <w:t>Peuvent</w:t>
      </w:r>
      <w:r>
        <w:rPr>
          <w:spacing w:val="27"/>
        </w:rPr>
        <w:t xml:space="preserve"> </w:t>
      </w:r>
      <w:r>
        <w:t>être</w:t>
      </w:r>
      <w:r>
        <w:rPr>
          <w:spacing w:val="27"/>
        </w:rPr>
        <w:t xml:space="preserve"> </w:t>
      </w:r>
      <w:r>
        <w:t>classés</w:t>
      </w:r>
      <w:r>
        <w:rPr>
          <w:spacing w:val="27"/>
        </w:rPr>
        <w:t xml:space="preserve"> </w:t>
      </w:r>
      <w:r>
        <w:t>en</w:t>
      </w:r>
      <w:r>
        <w:rPr>
          <w:spacing w:val="28"/>
        </w:rPr>
        <w:t xml:space="preserve"> </w:t>
      </w:r>
      <w:r>
        <w:t>zone</w:t>
      </w:r>
      <w:r>
        <w:rPr>
          <w:spacing w:val="27"/>
        </w:rPr>
        <w:t xml:space="preserve"> </w:t>
      </w:r>
      <w:r>
        <w:t>agricole</w:t>
      </w:r>
      <w:r>
        <w:rPr>
          <w:spacing w:val="27"/>
        </w:rPr>
        <w:t xml:space="preserve"> </w:t>
      </w:r>
      <w:r>
        <w:t>les</w:t>
      </w:r>
      <w:r>
        <w:rPr>
          <w:spacing w:val="27"/>
        </w:rPr>
        <w:t xml:space="preserve"> </w:t>
      </w:r>
      <w:r>
        <w:t>sec-</w:t>
      </w:r>
      <w:r>
        <w:rPr>
          <w:w w:val="95"/>
        </w:rPr>
        <w:t>­‐</w:t>
      </w:r>
      <w:r>
        <w:t xml:space="preserve"> teurs de la commune, équipés ou non, à protéger en raison du potentiel agronomique, biologique ou éco-</w:t>
      </w:r>
      <w:r>
        <w:rPr>
          <w:w w:val="95"/>
        </w:rPr>
        <w:t>­‐</w:t>
      </w:r>
      <w:r>
        <w:t xml:space="preserve"> nomique des terres agricoles.</w:t>
      </w:r>
    </w:p>
    <w:p w14:paraId="49F21AB1" w14:textId="77777777" w:rsidR="00FE33A9" w:rsidRDefault="00083A3D">
      <w:pPr>
        <w:pStyle w:val="Corpsdetexte"/>
        <w:spacing w:line="254" w:lineRule="auto"/>
        <w:ind w:left="396" w:right="737"/>
        <w:jc w:val="both"/>
      </w:pPr>
      <w:r>
        <w:t>Les constructions et installations nécessaires aux services publics ou d’intérêt collectif et à l’exploitation agricole</w:t>
      </w:r>
      <w:r>
        <w:rPr>
          <w:spacing w:val="31"/>
        </w:rPr>
        <w:t xml:space="preserve"> </w:t>
      </w:r>
      <w:r>
        <w:t>sont</w:t>
      </w:r>
      <w:r>
        <w:rPr>
          <w:spacing w:val="31"/>
        </w:rPr>
        <w:t xml:space="preserve"> </w:t>
      </w:r>
      <w:r>
        <w:t>seules</w:t>
      </w:r>
      <w:r>
        <w:rPr>
          <w:spacing w:val="31"/>
        </w:rPr>
        <w:t xml:space="preserve"> </w:t>
      </w:r>
      <w:r>
        <w:t>autorisées</w:t>
      </w:r>
      <w:r>
        <w:rPr>
          <w:spacing w:val="31"/>
        </w:rPr>
        <w:t xml:space="preserve"> </w:t>
      </w:r>
      <w:r>
        <w:t>en</w:t>
      </w:r>
      <w:r>
        <w:rPr>
          <w:spacing w:val="32"/>
        </w:rPr>
        <w:t xml:space="preserve"> </w:t>
      </w:r>
      <w:r>
        <w:t>zone</w:t>
      </w:r>
      <w:r>
        <w:rPr>
          <w:spacing w:val="32"/>
        </w:rPr>
        <w:t xml:space="preserve"> </w:t>
      </w:r>
      <w:r>
        <w:t>A.</w:t>
      </w:r>
      <w:r>
        <w:rPr>
          <w:spacing w:val="31"/>
        </w:rPr>
        <w:t xml:space="preserve"> </w:t>
      </w:r>
      <w:r>
        <w:t>Est</w:t>
      </w:r>
      <w:r>
        <w:rPr>
          <w:spacing w:val="31"/>
        </w:rPr>
        <w:t xml:space="preserve"> </w:t>
      </w:r>
      <w:r>
        <w:t>également</w:t>
      </w:r>
      <w:r>
        <w:rPr>
          <w:spacing w:val="31"/>
        </w:rPr>
        <w:t xml:space="preserve"> </w:t>
      </w:r>
      <w:r>
        <w:t>autorisé,</w:t>
      </w:r>
      <w:r>
        <w:rPr>
          <w:spacing w:val="31"/>
        </w:rPr>
        <w:t xml:space="preserve"> </w:t>
      </w:r>
      <w:r>
        <w:t>en</w:t>
      </w:r>
      <w:r>
        <w:rPr>
          <w:spacing w:val="32"/>
        </w:rPr>
        <w:t xml:space="preserve"> </w:t>
      </w:r>
      <w:r>
        <w:t>application</w:t>
      </w:r>
      <w:r>
        <w:rPr>
          <w:spacing w:val="32"/>
        </w:rPr>
        <w:t xml:space="preserve"> </w:t>
      </w:r>
      <w:r>
        <w:t>du</w:t>
      </w:r>
      <w:r>
        <w:rPr>
          <w:spacing w:val="32"/>
        </w:rPr>
        <w:t xml:space="preserve"> </w:t>
      </w:r>
      <w:r>
        <w:t>2°</w:t>
      </w:r>
      <w:r>
        <w:rPr>
          <w:spacing w:val="31"/>
        </w:rPr>
        <w:t xml:space="preserve"> </w:t>
      </w:r>
      <w:r>
        <w:t>de</w:t>
      </w:r>
      <w:r>
        <w:rPr>
          <w:spacing w:val="31"/>
        </w:rPr>
        <w:t xml:space="preserve"> </w:t>
      </w:r>
      <w:r>
        <w:t>l'article</w:t>
      </w:r>
      <w:r>
        <w:rPr>
          <w:spacing w:val="31"/>
        </w:rPr>
        <w:t xml:space="preserve"> </w:t>
      </w:r>
      <w:r>
        <w:rPr>
          <w:spacing w:val="1"/>
          <w:w w:val="111"/>
        </w:rPr>
        <w:t>R</w:t>
      </w:r>
      <w:r>
        <w:rPr>
          <w:w w:val="111"/>
        </w:rPr>
        <w:t>.123</w:t>
      </w:r>
      <w:r>
        <w:rPr>
          <w:spacing w:val="-1"/>
          <w:w w:val="42"/>
        </w:rPr>
        <w:t>-</w:t>
      </w:r>
      <w:r>
        <w:rPr>
          <w:w w:val="75"/>
        </w:rPr>
        <w:t>­‐</w:t>
      </w:r>
      <w:r>
        <w:t xml:space="preserve"> 12 du Code de l’Urbanisme, le changement de destination des bâtiments agricoles identifiés dans les </w:t>
      </w:r>
      <w:r>
        <w:rPr>
          <w:w w:val="75"/>
        </w:rPr>
        <w:t>do-­‐</w:t>
      </w:r>
      <w:r>
        <w:t xml:space="preserve"> cuments graphiques du règlement.</w:t>
      </w:r>
    </w:p>
    <w:p w14:paraId="67F6C45A" w14:textId="77777777" w:rsidR="00FE33A9" w:rsidRDefault="00FE33A9">
      <w:pPr>
        <w:pStyle w:val="Corpsdetexte"/>
        <w:spacing w:before="3"/>
      </w:pPr>
    </w:p>
    <w:p w14:paraId="00D7988D" w14:textId="77777777" w:rsidR="00FE33A9" w:rsidRDefault="00083A3D">
      <w:pPr>
        <w:pStyle w:val="Corpsdetexte"/>
        <w:spacing w:line="254" w:lineRule="auto"/>
        <w:ind w:left="396" w:right="735"/>
        <w:jc w:val="both"/>
      </w:pPr>
      <w:r>
        <w:rPr>
          <w:w w:val="105"/>
          <w:u w:val="single"/>
        </w:rPr>
        <w:t>Zones naturelles</w:t>
      </w:r>
      <w:r>
        <w:rPr>
          <w:spacing w:val="-1"/>
          <w:w w:val="105"/>
          <w:u w:val="single"/>
        </w:rPr>
        <w:t xml:space="preserve"> </w:t>
      </w:r>
      <w:r>
        <w:rPr>
          <w:w w:val="105"/>
          <w:u w:val="single"/>
        </w:rPr>
        <w:t>:</w:t>
      </w:r>
      <w:r>
        <w:rPr>
          <w:w w:val="105"/>
        </w:rPr>
        <w:t xml:space="preserve"> Les zones naturelles et forestières sont dites «</w:t>
      </w:r>
      <w:r>
        <w:rPr>
          <w:spacing w:val="-1"/>
          <w:w w:val="105"/>
        </w:rPr>
        <w:t xml:space="preserve"> </w:t>
      </w:r>
      <w:r>
        <w:rPr>
          <w:w w:val="105"/>
        </w:rPr>
        <w:t>zones N ». Peuvent être classés en zones naturelles</w:t>
      </w:r>
      <w:r>
        <w:rPr>
          <w:spacing w:val="-1"/>
          <w:w w:val="105"/>
        </w:rPr>
        <w:t xml:space="preserve"> </w:t>
      </w:r>
      <w:r>
        <w:rPr>
          <w:w w:val="105"/>
        </w:rPr>
        <w:t>et</w:t>
      </w:r>
      <w:r>
        <w:rPr>
          <w:spacing w:val="-1"/>
          <w:w w:val="105"/>
        </w:rPr>
        <w:t xml:space="preserve"> </w:t>
      </w:r>
      <w:r>
        <w:rPr>
          <w:w w:val="105"/>
        </w:rPr>
        <w:t>forestières</w:t>
      </w:r>
      <w:r>
        <w:rPr>
          <w:spacing w:val="-1"/>
          <w:w w:val="105"/>
        </w:rPr>
        <w:t xml:space="preserve"> </w:t>
      </w:r>
      <w:r>
        <w:rPr>
          <w:w w:val="105"/>
        </w:rPr>
        <w:t>les</w:t>
      </w:r>
      <w:r>
        <w:rPr>
          <w:spacing w:val="-1"/>
          <w:w w:val="105"/>
        </w:rPr>
        <w:t xml:space="preserve"> </w:t>
      </w:r>
      <w:r>
        <w:rPr>
          <w:w w:val="105"/>
        </w:rPr>
        <w:t>secteurs</w:t>
      </w:r>
      <w:r>
        <w:rPr>
          <w:spacing w:val="-1"/>
          <w:w w:val="105"/>
        </w:rPr>
        <w:t xml:space="preserve"> </w:t>
      </w:r>
      <w:r>
        <w:rPr>
          <w:w w:val="105"/>
        </w:rPr>
        <w:t>de la commune,</w:t>
      </w:r>
      <w:r>
        <w:rPr>
          <w:spacing w:val="-1"/>
          <w:w w:val="105"/>
        </w:rPr>
        <w:t xml:space="preserve"> </w:t>
      </w:r>
      <w:r>
        <w:rPr>
          <w:w w:val="105"/>
        </w:rPr>
        <w:t>équipés</w:t>
      </w:r>
      <w:r>
        <w:rPr>
          <w:spacing w:val="-1"/>
          <w:w w:val="105"/>
        </w:rPr>
        <w:t xml:space="preserve"> </w:t>
      </w:r>
      <w:r>
        <w:rPr>
          <w:w w:val="105"/>
        </w:rPr>
        <w:t>ou non,</w:t>
      </w:r>
      <w:r>
        <w:rPr>
          <w:spacing w:val="-1"/>
          <w:w w:val="105"/>
        </w:rPr>
        <w:t xml:space="preserve"> </w:t>
      </w:r>
      <w:r>
        <w:rPr>
          <w:w w:val="105"/>
        </w:rPr>
        <w:t>à protéger</w:t>
      </w:r>
      <w:r>
        <w:rPr>
          <w:spacing w:val="-1"/>
          <w:w w:val="105"/>
        </w:rPr>
        <w:t xml:space="preserve"> </w:t>
      </w:r>
      <w:r>
        <w:rPr>
          <w:w w:val="105"/>
        </w:rPr>
        <w:t>en raison soit</w:t>
      </w:r>
      <w:r>
        <w:rPr>
          <w:spacing w:val="-1"/>
          <w:w w:val="105"/>
        </w:rPr>
        <w:t xml:space="preserve"> </w:t>
      </w:r>
      <w:r>
        <w:rPr>
          <w:w w:val="105"/>
        </w:rPr>
        <w:t>de la qualité des sites, des milieux naturels, des paysages et de leur intérêt notamment du point de vue esthétique, historique ou écologique, soit de leur caractère d’espaces naturels.</w:t>
      </w:r>
    </w:p>
    <w:p w14:paraId="6A040341" w14:textId="77777777" w:rsidR="00FE33A9" w:rsidRDefault="00FE33A9">
      <w:pPr>
        <w:pStyle w:val="Corpsdetexte"/>
        <w:spacing w:before="9"/>
      </w:pPr>
    </w:p>
    <w:p w14:paraId="36FDD0FF" w14:textId="77777777" w:rsidR="00FE33A9" w:rsidRDefault="00083A3D">
      <w:pPr>
        <w:pStyle w:val="Titre7"/>
        <w:ind w:left="396" w:firstLine="0"/>
        <w:jc w:val="both"/>
      </w:pPr>
      <w:r>
        <w:rPr>
          <w:w w:val="95"/>
        </w:rPr>
        <w:t>Le</w:t>
      </w:r>
      <w:r>
        <w:rPr>
          <w:spacing w:val="27"/>
        </w:rPr>
        <w:t xml:space="preserve"> </w:t>
      </w:r>
      <w:r>
        <w:rPr>
          <w:w w:val="95"/>
        </w:rPr>
        <w:t>PLU</w:t>
      </w:r>
      <w:r>
        <w:rPr>
          <w:spacing w:val="29"/>
        </w:rPr>
        <w:t xml:space="preserve"> </w:t>
      </w:r>
      <w:r>
        <w:rPr>
          <w:w w:val="95"/>
        </w:rPr>
        <w:t>de</w:t>
      </w:r>
      <w:r>
        <w:rPr>
          <w:spacing w:val="30"/>
        </w:rPr>
        <w:t xml:space="preserve"> </w:t>
      </w:r>
      <w:r>
        <w:rPr>
          <w:spacing w:val="1"/>
          <w:w w:val="101"/>
        </w:rPr>
        <w:t>V</w:t>
      </w:r>
      <w:r>
        <w:rPr>
          <w:w w:val="101"/>
        </w:rPr>
        <w:t>i</w:t>
      </w:r>
      <w:r>
        <w:rPr>
          <w:spacing w:val="-1"/>
          <w:w w:val="101"/>
        </w:rPr>
        <w:t>ll</w:t>
      </w:r>
      <w:r>
        <w:rPr>
          <w:w w:val="101"/>
        </w:rPr>
        <w:t>eneuve</w:t>
      </w:r>
      <w:r>
        <w:rPr>
          <w:spacing w:val="-1"/>
          <w:w w:val="32"/>
        </w:rPr>
        <w:t>-</w:t>
      </w:r>
      <w:r>
        <w:rPr>
          <w:w w:val="75"/>
        </w:rPr>
        <w:t>­</w:t>
      </w:r>
      <w:r>
        <w:rPr>
          <w:w w:val="53"/>
        </w:rPr>
        <w:t>‐</w:t>
      </w:r>
      <w:r>
        <w:rPr>
          <w:spacing w:val="-1"/>
          <w:w w:val="122"/>
        </w:rPr>
        <w:t>l</w:t>
      </w:r>
      <w:r>
        <w:rPr>
          <w:w w:val="122"/>
        </w:rPr>
        <w:t>ès</w:t>
      </w:r>
      <w:r>
        <w:rPr>
          <w:spacing w:val="-1"/>
          <w:w w:val="53"/>
        </w:rPr>
        <w:t>-</w:t>
      </w:r>
      <w:r>
        <w:rPr>
          <w:w w:val="75"/>
        </w:rPr>
        <w:t>­</w:t>
      </w:r>
      <w:r>
        <w:rPr>
          <w:w w:val="32"/>
        </w:rPr>
        <w:t>‐</w:t>
      </w:r>
      <w:r>
        <w:rPr>
          <w:spacing w:val="1"/>
          <w:w w:val="101"/>
        </w:rPr>
        <w:t>M</w:t>
      </w:r>
      <w:r>
        <w:rPr>
          <w:w w:val="101"/>
        </w:rPr>
        <w:t>ague</w:t>
      </w:r>
      <w:r>
        <w:rPr>
          <w:spacing w:val="-1"/>
          <w:w w:val="101"/>
        </w:rPr>
        <w:t>l</w:t>
      </w:r>
      <w:r>
        <w:rPr>
          <w:w w:val="101"/>
        </w:rPr>
        <w:t>on</w:t>
      </w:r>
      <w:r>
        <w:rPr>
          <w:spacing w:val="-1"/>
          <w:w w:val="101"/>
        </w:rPr>
        <w:t>e</w:t>
      </w:r>
      <w:r>
        <w:rPr>
          <w:spacing w:val="27"/>
        </w:rPr>
        <w:t xml:space="preserve"> </w:t>
      </w:r>
      <w:r>
        <w:rPr>
          <w:w w:val="95"/>
        </w:rPr>
        <w:t>définit</w:t>
      </w:r>
      <w:r>
        <w:rPr>
          <w:spacing w:val="28"/>
        </w:rPr>
        <w:t xml:space="preserve"> </w:t>
      </w:r>
      <w:r>
        <w:rPr>
          <w:w w:val="95"/>
        </w:rPr>
        <w:t>les</w:t>
      </w:r>
      <w:r>
        <w:rPr>
          <w:spacing w:val="28"/>
        </w:rPr>
        <w:t xml:space="preserve"> </w:t>
      </w:r>
      <w:r>
        <w:rPr>
          <w:w w:val="95"/>
        </w:rPr>
        <w:t>zones</w:t>
      </w:r>
      <w:r>
        <w:rPr>
          <w:spacing w:val="28"/>
        </w:rPr>
        <w:t xml:space="preserve"> </w:t>
      </w:r>
      <w:r>
        <w:rPr>
          <w:w w:val="95"/>
        </w:rPr>
        <w:t>suivantes</w:t>
      </w:r>
      <w:r>
        <w:rPr>
          <w:spacing w:val="29"/>
        </w:rPr>
        <w:t xml:space="preserve"> </w:t>
      </w:r>
      <w:r>
        <w:rPr>
          <w:spacing w:val="-10"/>
          <w:w w:val="95"/>
        </w:rPr>
        <w:t>:</w:t>
      </w:r>
    </w:p>
    <w:p w14:paraId="424799A8" w14:textId="77777777" w:rsidR="00FE33A9" w:rsidRDefault="00FE33A9">
      <w:pPr>
        <w:pStyle w:val="Corpsdetexte"/>
        <w:spacing w:before="8"/>
        <w:rPr>
          <w:b/>
          <w:sz w:val="20"/>
        </w:rPr>
      </w:pPr>
    </w:p>
    <w:p w14:paraId="4FDEA5C3" w14:textId="77777777" w:rsidR="00FE33A9" w:rsidRDefault="00083A3D">
      <w:pPr>
        <w:pStyle w:val="Corpsdetexte"/>
        <w:spacing w:line="254" w:lineRule="auto"/>
        <w:ind w:left="396" w:right="737"/>
        <w:jc w:val="both"/>
      </w:pPr>
      <w:r>
        <w:rPr>
          <w:w w:val="75"/>
        </w:rPr>
        <w:t>-­‐</w:t>
      </w:r>
      <w:r>
        <w:rPr>
          <w:spacing w:val="34"/>
        </w:rPr>
        <w:t xml:space="preserve"> </w:t>
      </w:r>
      <w:r>
        <w:t>La</w:t>
      </w:r>
      <w:r>
        <w:rPr>
          <w:spacing w:val="34"/>
        </w:rPr>
        <w:t xml:space="preserve"> </w:t>
      </w:r>
      <w:r>
        <w:rPr>
          <w:b/>
        </w:rPr>
        <w:t>zone</w:t>
      </w:r>
      <w:r>
        <w:rPr>
          <w:b/>
          <w:spacing w:val="34"/>
        </w:rPr>
        <w:t xml:space="preserve"> </w:t>
      </w:r>
      <w:r>
        <w:rPr>
          <w:b/>
        </w:rPr>
        <w:t>UA</w:t>
      </w:r>
      <w:r>
        <w:rPr>
          <w:b/>
          <w:spacing w:val="35"/>
        </w:rPr>
        <w:t xml:space="preserve"> </w:t>
      </w:r>
      <w:r>
        <w:t>qui</w:t>
      </w:r>
      <w:r>
        <w:rPr>
          <w:spacing w:val="34"/>
        </w:rPr>
        <w:t xml:space="preserve"> </w:t>
      </w:r>
      <w:r>
        <w:t>recouvre</w:t>
      </w:r>
      <w:r>
        <w:rPr>
          <w:spacing w:val="34"/>
        </w:rPr>
        <w:t xml:space="preserve"> </w:t>
      </w:r>
      <w:r>
        <w:t>des</w:t>
      </w:r>
      <w:r>
        <w:rPr>
          <w:spacing w:val="34"/>
        </w:rPr>
        <w:t xml:space="preserve"> </w:t>
      </w:r>
      <w:r>
        <w:t>espaces</w:t>
      </w:r>
      <w:r>
        <w:rPr>
          <w:spacing w:val="34"/>
        </w:rPr>
        <w:t xml:space="preserve"> </w:t>
      </w:r>
      <w:r>
        <w:t>de</w:t>
      </w:r>
      <w:r>
        <w:rPr>
          <w:spacing w:val="34"/>
        </w:rPr>
        <w:t xml:space="preserve"> </w:t>
      </w:r>
      <w:r>
        <w:t>la</w:t>
      </w:r>
      <w:r>
        <w:rPr>
          <w:spacing w:val="34"/>
        </w:rPr>
        <w:t xml:space="preserve"> </w:t>
      </w:r>
      <w:r>
        <w:t>commune</w:t>
      </w:r>
      <w:r>
        <w:rPr>
          <w:spacing w:val="34"/>
        </w:rPr>
        <w:t xml:space="preserve"> </w:t>
      </w:r>
      <w:r>
        <w:t>déjà</w:t>
      </w:r>
      <w:r>
        <w:rPr>
          <w:spacing w:val="34"/>
        </w:rPr>
        <w:t xml:space="preserve"> </w:t>
      </w:r>
      <w:r>
        <w:t>urbanisés</w:t>
      </w:r>
      <w:r>
        <w:rPr>
          <w:spacing w:val="34"/>
        </w:rPr>
        <w:t xml:space="preserve"> </w:t>
      </w:r>
      <w:r>
        <w:t>où</w:t>
      </w:r>
      <w:r>
        <w:rPr>
          <w:spacing w:val="35"/>
        </w:rPr>
        <w:t xml:space="preserve"> </w:t>
      </w:r>
      <w:r>
        <w:t>les</w:t>
      </w:r>
      <w:r>
        <w:rPr>
          <w:spacing w:val="34"/>
        </w:rPr>
        <w:t xml:space="preserve"> </w:t>
      </w:r>
      <w:r>
        <w:t>équipements</w:t>
      </w:r>
      <w:r>
        <w:rPr>
          <w:spacing w:val="34"/>
        </w:rPr>
        <w:t xml:space="preserve"> </w:t>
      </w:r>
      <w:r>
        <w:t>publics</w:t>
      </w:r>
      <w:r>
        <w:rPr>
          <w:spacing w:val="34"/>
        </w:rPr>
        <w:t xml:space="preserve"> </w:t>
      </w:r>
      <w:r>
        <w:t>exis-</w:t>
      </w:r>
      <w:r>
        <w:rPr>
          <w:w w:val="75"/>
        </w:rPr>
        <w:t>­‐</w:t>
      </w:r>
      <w:r>
        <w:t xml:space="preserve"> tants</w:t>
      </w:r>
      <w:r>
        <w:rPr>
          <w:spacing w:val="36"/>
        </w:rPr>
        <w:t xml:space="preserve"> </w:t>
      </w:r>
      <w:r>
        <w:t>ou</w:t>
      </w:r>
      <w:r>
        <w:rPr>
          <w:spacing w:val="36"/>
        </w:rPr>
        <w:t xml:space="preserve"> </w:t>
      </w:r>
      <w:r>
        <w:t>en</w:t>
      </w:r>
      <w:r>
        <w:rPr>
          <w:spacing w:val="36"/>
        </w:rPr>
        <w:t xml:space="preserve"> </w:t>
      </w:r>
      <w:r>
        <w:t>cours</w:t>
      </w:r>
      <w:r>
        <w:rPr>
          <w:spacing w:val="36"/>
        </w:rPr>
        <w:t xml:space="preserve"> </w:t>
      </w:r>
      <w:r>
        <w:t>de</w:t>
      </w:r>
      <w:r>
        <w:rPr>
          <w:spacing w:val="36"/>
        </w:rPr>
        <w:t xml:space="preserve"> </w:t>
      </w:r>
      <w:r>
        <w:t>réalisation</w:t>
      </w:r>
      <w:r>
        <w:rPr>
          <w:spacing w:val="38"/>
        </w:rPr>
        <w:t xml:space="preserve"> </w:t>
      </w:r>
      <w:r>
        <w:t>ont</w:t>
      </w:r>
      <w:r>
        <w:rPr>
          <w:spacing w:val="36"/>
        </w:rPr>
        <w:t xml:space="preserve"> </w:t>
      </w:r>
      <w:r>
        <w:t>une</w:t>
      </w:r>
      <w:r>
        <w:rPr>
          <w:spacing w:val="36"/>
        </w:rPr>
        <w:t xml:space="preserve"> </w:t>
      </w:r>
      <w:r>
        <w:t>capacité</w:t>
      </w:r>
      <w:r>
        <w:rPr>
          <w:spacing w:val="36"/>
        </w:rPr>
        <w:t xml:space="preserve"> </w:t>
      </w:r>
      <w:r>
        <w:t>suffisante</w:t>
      </w:r>
      <w:r>
        <w:rPr>
          <w:spacing w:val="36"/>
        </w:rPr>
        <w:t xml:space="preserve"> </w:t>
      </w:r>
      <w:r>
        <w:t>pour</w:t>
      </w:r>
      <w:r>
        <w:rPr>
          <w:spacing w:val="36"/>
        </w:rPr>
        <w:t xml:space="preserve"> </w:t>
      </w:r>
      <w:r>
        <w:t>desservir</w:t>
      </w:r>
      <w:r>
        <w:rPr>
          <w:spacing w:val="36"/>
        </w:rPr>
        <w:t xml:space="preserve"> </w:t>
      </w:r>
      <w:r>
        <w:t>les</w:t>
      </w:r>
      <w:r>
        <w:rPr>
          <w:spacing w:val="36"/>
        </w:rPr>
        <w:t xml:space="preserve"> </w:t>
      </w:r>
      <w:r>
        <w:t>constructions</w:t>
      </w:r>
      <w:r>
        <w:rPr>
          <w:spacing w:val="36"/>
        </w:rPr>
        <w:t xml:space="preserve"> </w:t>
      </w:r>
      <w:r>
        <w:t>à</w:t>
      </w:r>
      <w:r>
        <w:rPr>
          <w:spacing w:val="36"/>
        </w:rPr>
        <w:t xml:space="preserve"> </w:t>
      </w:r>
      <w:r>
        <w:t>implanter.</w:t>
      </w:r>
    </w:p>
    <w:p w14:paraId="2B89FA9D" w14:textId="77777777" w:rsidR="00FE33A9" w:rsidRDefault="00FE33A9">
      <w:pPr>
        <w:pStyle w:val="Corpsdetexte"/>
        <w:spacing w:before="11"/>
      </w:pPr>
    </w:p>
    <w:p w14:paraId="67602B87" w14:textId="77777777" w:rsidR="00FE33A9" w:rsidRDefault="00083A3D">
      <w:pPr>
        <w:pStyle w:val="Corpsdetexte"/>
        <w:spacing w:line="254" w:lineRule="auto"/>
        <w:ind w:left="396" w:right="737"/>
        <w:jc w:val="both"/>
      </w:pPr>
      <w:r>
        <w:rPr>
          <w:w w:val="75"/>
        </w:rPr>
        <w:t>-­‐</w:t>
      </w:r>
      <w:r>
        <w:rPr>
          <w:spacing w:val="32"/>
        </w:rPr>
        <w:t xml:space="preserve"> </w:t>
      </w:r>
      <w:r>
        <w:t>La</w:t>
      </w:r>
      <w:r>
        <w:rPr>
          <w:spacing w:val="33"/>
        </w:rPr>
        <w:t xml:space="preserve"> </w:t>
      </w:r>
      <w:r>
        <w:rPr>
          <w:b/>
        </w:rPr>
        <w:t>zone</w:t>
      </w:r>
      <w:r>
        <w:rPr>
          <w:b/>
          <w:spacing w:val="33"/>
        </w:rPr>
        <w:t xml:space="preserve"> </w:t>
      </w:r>
      <w:r>
        <w:rPr>
          <w:b/>
        </w:rPr>
        <w:t>UD</w:t>
      </w:r>
      <w:r>
        <w:rPr>
          <w:b/>
          <w:spacing w:val="33"/>
        </w:rPr>
        <w:t xml:space="preserve"> </w:t>
      </w:r>
      <w:r>
        <w:t>qui</w:t>
      </w:r>
      <w:r>
        <w:rPr>
          <w:spacing w:val="32"/>
        </w:rPr>
        <w:t xml:space="preserve"> </w:t>
      </w:r>
      <w:r>
        <w:t>recouvre</w:t>
      </w:r>
      <w:r>
        <w:rPr>
          <w:spacing w:val="33"/>
        </w:rPr>
        <w:t xml:space="preserve"> </w:t>
      </w:r>
      <w:r>
        <w:t>des</w:t>
      </w:r>
      <w:r>
        <w:rPr>
          <w:spacing w:val="33"/>
        </w:rPr>
        <w:t xml:space="preserve"> </w:t>
      </w:r>
      <w:r>
        <w:t>espaces</w:t>
      </w:r>
      <w:r>
        <w:rPr>
          <w:spacing w:val="33"/>
        </w:rPr>
        <w:t xml:space="preserve"> </w:t>
      </w:r>
      <w:r>
        <w:t>de</w:t>
      </w:r>
      <w:r>
        <w:rPr>
          <w:spacing w:val="33"/>
        </w:rPr>
        <w:t xml:space="preserve"> </w:t>
      </w:r>
      <w:r>
        <w:t>la</w:t>
      </w:r>
      <w:r>
        <w:rPr>
          <w:spacing w:val="33"/>
        </w:rPr>
        <w:t xml:space="preserve"> </w:t>
      </w:r>
      <w:r>
        <w:t>commune</w:t>
      </w:r>
      <w:r>
        <w:rPr>
          <w:spacing w:val="33"/>
        </w:rPr>
        <w:t xml:space="preserve"> </w:t>
      </w:r>
      <w:r>
        <w:t>déjà</w:t>
      </w:r>
      <w:r>
        <w:rPr>
          <w:spacing w:val="33"/>
        </w:rPr>
        <w:t xml:space="preserve"> </w:t>
      </w:r>
      <w:r>
        <w:t>urbanisés</w:t>
      </w:r>
      <w:r>
        <w:rPr>
          <w:spacing w:val="33"/>
        </w:rPr>
        <w:t xml:space="preserve"> </w:t>
      </w:r>
      <w:r>
        <w:t>où</w:t>
      </w:r>
      <w:r>
        <w:rPr>
          <w:spacing w:val="33"/>
        </w:rPr>
        <w:t xml:space="preserve"> </w:t>
      </w:r>
      <w:r>
        <w:t>les</w:t>
      </w:r>
      <w:r>
        <w:rPr>
          <w:spacing w:val="33"/>
        </w:rPr>
        <w:t xml:space="preserve"> </w:t>
      </w:r>
      <w:r>
        <w:t>équipements</w:t>
      </w:r>
      <w:r>
        <w:rPr>
          <w:spacing w:val="32"/>
        </w:rPr>
        <w:t xml:space="preserve"> </w:t>
      </w:r>
      <w:r>
        <w:t>publics</w:t>
      </w:r>
      <w:r>
        <w:rPr>
          <w:spacing w:val="33"/>
        </w:rPr>
        <w:t xml:space="preserve"> </w:t>
      </w:r>
      <w:r>
        <w:t>exis-</w:t>
      </w:r>
      <w:r>
        <w:rPr>
          <w:w w:val="75"/>
        </w:rPr>
        <w:t>­‐</w:t>
      </w:r>
      <w:r>
        <w:t xml:space="preserve"> tants</w:t>
      </w:r>
      <w:r>
        <w:rPr>
          <w:spacing w:val="40"/>
        </w:rPr>
        <w:t xml:space="preserve"> </w:t>
      </w:r>
      <w:r>
        <w:t>ou</w:t>
      </w:r>
      <w:r>
        <w:rPr>
          <w:spacing w:val="40"/>
        </w:rPr>
        <w:t xml:space="preserve"> </w:t>
      </w:r>
      <w:r>
        <w:t>en</w:t>
      </w:r>
      <w:r>
        <w:rPr>
          <w:spacing w:val="40"/>
        </w:rPr>
        <w:t xml:space="preserve"> </w:t>
      </w:r>
      <w:r>
        <w:t>cours</w:t>
      </w:r>
      <w:r>
        <w:rPr>
          <w:spacing w:val="40"/>
        </w:rPr>
        <w:t xml:space="preserve"> </w:t>
      </w:r>
      <w:r>
        <w:t>de</w:t>
      </w:r>
      <w:r>
        <w:rPr>
          <w:spacing w:val="40"/>
        </w:rPr>
        <w:t xml:space="preserve"> </w:t>
      </w:r>
      <w:r>
        <w:t>réalisation</w:t>
      </w:r>
      <w:r>
        <w:rPr>
          <w:spacing w:val="40"/>
        </w:rPr>
        <w:t xml:space="preserve"> </w:t>
      </w:r>
      <w:r>
        <w:t>ont</w:t>
      </w:r>
      <w:r>
        <w:rPr>
          <w:spacing w:val="40"/>
        </w:rPr>
        <w:t xml:space="preserve"> </w:t>
      </w:r>
      <w:r>
        <w:t>une</w:t>
      </w:r>
      <w:r>
        <w:rPr>
          <w:spacing w:val="40"/>
        </w:rPr>
        <w:t xml:space="preserve"> </w:t>
      </w:r>
      <w:r>
        <w:t>capacité</w:t>
      </w:r>
      <w:r>
        <w:rPr>
          <w:spacing w:val="40"/>
        </w:rPr>
        <w:t xml:space="preserve"> </w:t>
      </w:r>
      <w:r>
        <w:t>suffisante</w:t>
      </w:r>
      <w:r>
        <w:rPr>
          <w:spacing w:val="40"/>
        </w:rPr>
        <w:t xml:space="preserve"> </w:t>
      </w:r>
      <w:r>
        <w:t>pour</w:t>
      </w:r>
      <w:r>
        <w:rPr>
          <w:spacing w:val="40"/>
        </w:rPr>
        <w:t xml:space="preserve"> </w:t>
      </w:r>
      <w:r>
        <w:t>desservir</w:t>
      </w:r>
      <w:r>
        <w:rPr>
          <w:spacing w:val="40"/>
        </w:rPr>
        <w:t xml:space="preserve"> </w:t>
      </w:r>
      <w:r>
        <w:t>les</w:t>
      </w:r>
      <w:r>
        <w:rPr>
          <w:spacing w:val="40"/>
        </w:rPr>
        <w:t xml:space="preserve"> </w:t>
      </w:r>
      <w:r>
        <w:t>constructions</w:t>
      </w:r>
      <w:r>
        <w:rPr>
          <w:spacing w:val="40"/>
        </w:rPr>
        <w:t xml:space="preserve"> </w:t>
      </w:r>
      <w:r>
        <w:t>à</w:t>
      </w:r>
      <w:r>
        <w:rPr>
          <w:spacing w:val="40"/>
        </w:rPr>
        <w:t xml:space="preserve"> </w:t>
      </w:r>
      <w:r>
        <w:t>implanter. La zone UD se divise en 2 secteurs :</w:t>
      </w:r>
    </w:p>
    <w:p w14:paraId="6F72D9B8" w14:textId="77777777" w:rsidR="00FE33A9" w:rsidRDefault="00083A3D">
      <w:pPr>
        <w:pStyle w:val="Corpsdetexte"/>
        <w:spacing w:before="117"/>
        <w:ind w:left="396"/>
        <w:jc w:val="both"/>
      </w:pPr>
      <w:r>
        <w:rPr>
          <w:w w:val="75"/>
        </w:rPr>
        <w:t>-­‐</w:t>
      </w:r>
      <w:r>
        <w:rPr>
          <w:spacing w:val="62"/>
        </w:rPr>
        <w:t xml:space="preserve">  </w:t>
      </w:r>
      <w:r>
        <w:t>UDa</w:t>
      </w:r>
      <w:r>
        <w:rPr>
          <w:spacing w:val="2"/>
        </w:rPr>
        <w:t xml:space="preserve"> </w:t>
      </w:r>
      <w:r>
        <w:t>(tissu</w:t>
      </w:r>
      <w:r>
        <w:rPr>
          <w:spacing w:val="1"/>
        </w:rPr>
        <w:t xml:space="preserve"> </w:t>
      </w:r>
      <w:r>
        <w:t>bâti</w:t>
      </w:r>
      <w:r>
        <w:rPr>
          <w:spacing w:val="1"/>
        </w:rPr>
        <w:t xml:space="preserve"> </w:t>
      </w:r>
      <w:r>
        <w:t>assez</w:t>
      </w:r>
      <w:r>
        <w:rPr>
          <w:spacing w:val="2"/>
        </w:rPr>
        <w:t xml:space="preserve"> </w:t>
      </w:r>
      <w:r>
        <w:rPr>
          <w:spacing w:val="-2"/>
        </w:rPr>
        <w:t>dense)</w:t>
      </w:r>
    </w:p>
    <w:p w14:paraId="24175577" w14:textId="77777777" w:rsidR="00FE33A9" w:rsidRDefault="00083A3D">
      <w:pPr>
        <w:pStyle w:val="Corpsdetexte"/>
        <w:spacing w:before="8"/>
        <w:ind w:left="396"/>
        <w:jc w:val="both"/>
      </w:pPr>
      <w:r>
        <w:rPr>
          <w:w w:val="75"/>
        </w:rPr>
        <w:t>-­‐</w:t>
      </w:r>
      <w:r>
        <w:rPr>
          <w:spacing w:val="58"/>
        </w:rPr>
        <w:t xml:space="preserve">  </w:t>
      </w:r>
      <w:r>
        <w:t>UDb</w:t>
      </w:r>
      <w:r>
        <w:rPr>
          <w:spacing w:val="2"/>
        </w:rPr>
        <w:t xml:space="preserve"> </w:t>
      </w:r>
      <w:r>
        <w:t>(tissu</w:t>
      </w:r>
      <w:r>
        <w:rPr>
          <w:spacing w:val="-1"/>
        </w:rPr>
        <w:t xml:space="preserve"> </w:t>
      </w:r>
      <w:r>
        <w:t xml:space="preserve">bâti à </w:t>
      </w:r>
      <w:r>
        <w:rPr>
          <w:spacing w:val="-2"/>
        </w:rPr>
        <w:t>densifier)</w:t>
      </w:r>
    </w:p>
    <w:p w14:paraId="2E36862E" w14:textId="77777777" w:rsidR="00FE33A9" w:rsidRDefault="00FE33A9">
      <w:pPr>
        <w:pStyle w:val="Corpsdetexte"/>
        <w:spacing w:before="1"/>
        <w:rPr>
          <w:sz w:val="21"/>
        </w:rPr>
      </w:pPr>
    </w:p>
    <w:p w14:paraId="7CC66547" w14:textId="77777777" w:rsidR="00FE33A9" w:rsidRDefault="00083A3D">
      <w:pPr>
        <w:pStyle w:val="Corpsdetexte"/>
        <w:spacing w:line="254" w:lineRule="auto"/>
        <w:ind w:left="396" w:right="740"/>
      </w:pPr>
      <w:r>
        <w:rPr>
          <w:w w:val="75"/>
        </w:rPr>
        <w:t>-­‐</w:t>
      </w:r>
      <w:r>
        <w:rPr>
          <w:spacing w:val="23"/>
        </w:rPr>
        <w:t xml:space="preserve"> </w:t>
      </w:r>
      <w:r>
        <w:t>La</w:t>
      </w:r>
      <w:r>
        <w:rPr>
          <w:spacing w:val="23"/>
        </w:rPr>
        <w:t xml:space="preserve"> </w:t>
      </w:r>
      <w:r>
        <w:rPr>
          <w:b/>
        </w:rPr>
        <w:t>zone</w:t>
      </w:r>
      <w:r>
        <w:rPr>
          <w:b/>
          <w:spacing w:val="23"/>
        </w:rPr>
        <w:t xml:space="preserve"> </w:t>
      </w:r>
      <w:r>
        <w:rPr>
          <w:b/>
        </w:rPr>
        <w:t>UE</w:t>
      </w:r>
      <w:r>
        <w:rPr>
          <w:b/>
          <w:spacing w:val="23"/>
        </w:rPr>
        <w:t xml:space="preserve"> </w:t>
      </w:r>
      <w:r>
        <w:t>recouvre</w:t>
      </w:r>
      <w:r>
        <w:rPr>
          <w:spacing w:val="23"/>
        </w:rPr>
        <w:t xml:space="preserve"> </w:t>
      </w:r>
      <w:r>
        <w:t>des</w:t>
      </w:r>
      <w:r>
        <w:rPr>
          <w:spacing w:val="23"/>
        </w:rPr>
        <w:t xml:space="preserve"> </w:t>
      </w:r>
      <w:r>
        <w:t>espaces</w:t>
      </w:r>
      <w:r>
        <w:rPr>
          <w:spacing w:val="23"/>
        </w:rPr>
        <w:t xml:space="preserve"> </w:t>
      </w:r>
      <w:r>
        <w:t>de</w:t>
      </w:r>
      <w:r>
        <w:rPr>
          <w:spacing w:val="23"/>
        </w:rPr>
        <w:t xml:space="preserve"> </w:t>
      </w:r>
      <w:r>
        <w:t>la</w:t>
      </w:r>
      <w:r>
        <w:rPr>
          <w:spacing w:val="23"/>
        </w:rPr>
        <w:t xml:space="preserve"> </w:t>
      </w:r>
      <w:r>
        <w:t>commune</w:t>
      </w:r>
      <w:r>
        <w:rPr>
          <w:spacing w:val="23"/>
        </w:rPr>
        <w:t xml:space="preserve"> </w:t>
      </w:r>
      <w:r>
        <w:t>déjà</w:t>
      </w:r>
      <w:r>
        <w:rPr>
          <w:spacing w:val="23"/>
        </w:rPr>
        <w:t xml:space="preserve"> </w:t>
      </w:r>
      <w:r>
        <w:t>urbanisés</w:t>
      </w:r>
      <w:r>
        <w:rPr>
          <w:spacing w:val="23"/>
        </w:rPr>
        <w:t xml:space="preserve"> </w:t>
      </w:r>
      <w:r>
        <w:t>où</w:t>
      </w:r>
      <w:r>
        <w:rPr>
          <w:spacing w:val="23"/>
        </w:rPr>
        <w:t xml:space="preserve"> </w:t>
      </w:r>
      <w:r>
        <w:t>les</w:t>
      </w:r>
      <w:r>
        <w:rPr>
          <w:spacing w:val="23"/>
        </w:rPr>
        <w:t xml:space="preserve"> </w:t>
      </w:r>
      <w:r>
        <w:t>équipements</w:t>
      </w:r>
      <w:r>
        <w:rPr>
          <w:spacing w:val="23"/>
        </w:rPr>
        <w:t xml:space="preserve"> </w:t>
      </w:r>
      <w:r>
        <w:t>publics</w:t>
      </w:r>
      <w:r>
        <w:rPr>
          <w:spacing w:val="23"/>
        </w:rPr>
        <w:t xml:space="preserve"> </w:t>
      </w:r>
      <w:r>
        <w:t>existants</w:t>
      </w:r>
      <w:r>
        <w:rPr>
          <w:spacing w:val="23"/>
        </w:rPr>
        <w:t xml:space="preserve"> </w:t>
      </w:r>
      <w:r>
        <w:t>ou en</w:t>
      </w:r>
      <w:r>
        <w:rPr>
          <w:spacing w:val="40"/>
        </w:rPr>
        <w:t xml:space="preserve"> </w:t>
      </w:r>
      <w:r>
        <w:t>cours</w:t>
      </w:r>
      <w:r>
        <w:rPr>
          <w:spacing w:val="39"/>
        </w:rPr>
        <w:t xml:space="preserve"> </w:t>
      </w:r>
      <w:r>
        <w:t>de</w:t>
      </w:r>
      <w:r>
        <w:rPr>
          <w:spacing w:val="39"/>
        </w:rPr>
        <w:t xml:space="preserve"> </w:t>
      </w:r>
      <w:r>
        <w:t>réalisation</w:t>
      </w:r>
      <w:r>
        <w:rPr>
          <w:spacing w:val="40"/>
        </w:rPr>
        <w:t xml:space="preserve"> </w:t>
      </w:r>
      <w:r>
        <w:t>ont</w:t>
      </w:r>
      <w:r>
        <w:rPr>
          <w:spacing w:val="39"/>
        </w:rPr>
        <w:t xml:space="preserve"> </w:t>
      </w:r>
      <w:r>
        <w:t>une</w:t>
      </w:r>
      <w:r>
        <w:rPr>
          <w:spacing w:val="39"/>
        </w:rPr>
        <w:t xml:space="preserve"> </w:t>
      </w:r>
      <w:r>
        <w:t>capacité</w:t>
      </w:r>
      <w:r>
        <w:rPr>
          <w:spacing w:val="39"/>
        </w:rPr>
        <w:t xml:space="preserve"> </w:t>
      </w:r>
      <w:r>
        <w:t>suffisante</w:t>
      </w:r>
      <w:r>
        <w:rPr>
          <w:spacing w:val="39"/>
        </w:rPr>
        <w:t xml:space="preserve"> </w:t>
      </w:r>
      <w:r>
        <w:t>pour</w:t>
      </w:r>
      <w:r>
        <w:rPr>
          <w:spacing w:val="39"/>
        </w:rPr>
        <w:t xml:space="preserve"> </w:t>
      </w:r>
      <w:r>
        <w:t>desservir</w:t>
      </w:r>
      <w:r>
        <w:rPr>
          <w:spacing w:val="39"/>
        </w:rPr>
        <w:t xml:space="preserve"> </w:t>
      </w:r>
      <w:r>
        <w:t>les</w:t>
      </w:r>
      <w:r>
        <w:rPr>
          <w:spacing w:val="39"/>
        </w:rPr>
        <w:t xml:space="preserve"> </w:t>
      </w:r>
      <w:r>
        <w:t>constructions</w:t>
      </w:r>
      <w:r>
        <w:rPr>
          <w:spacing w:val="39"/>
        </w:rPr>
        <w:t xml:space="preserve"> </w:t>
      </w:r>
      <w:r>
        <w:t>à</w:t>
      </w:r>
      <w:r>
        <w:rPr>
          <w:spacing w:val="39"/>
        </w:rPr>
        <w:t xml:space="preserve"> </w:t>
      </w:r>
      <w:r>
        <w:t>implanter.</w:t>
      </w:r>
    </w:p>
    <w:p w14:paraId="62285B70" w14:textId="77777777" w:rsidR="00FE33A9" w:rsidRDefault="00083A3D">
      <w:pPr>
        <w:pStyle w:val="Corpsdetexte"/>
        <w:spacing w:line="254" w:lineRule="auto"/>
        <w:ind w:left="396" w:right="783"/>
      </w:pPr>
      <w:r>
        <w:rPr>
          <w:w w:val="105"/>
        </w:rPr>
        <w:t>Il s’agit d’une zone destinée à recevoir principalement des activités économiques. La zone UE se divise en</w:t>
      </w:r>
      <w:r>
        <w:rPr>
          <w:spacing w:val="40"/>
          <w:w w:val="105"/>
        </w:rPr>
        <w:t xml:space="preserve"> </w:t>
      </w:r>
      <w:r>
        <w:rPr>
          <w:w w:val="105"/>
        </w:rPr>
        <w:t>4 secteurs :</w:t>
      </w:r>
    </w:p>
    <w:p w14:paraId="4148C143" w14:textId="77777777" w:rsidR="00FE33A9" w:rsidRDefault="00083A3D">
      <w:pPr>
        <w:pStyle w:val="Corpsdetexte"/>
        <w:tabs>
          <w:tab w:val="left" w:pos="679"/>
        </w:tabs>
        <w:spacing w:before="112"/>
        <w:ind w:left="396"/>
      </w:pPr>
      <w:r>
        <w:rPr>
          <w:w w:val="30"/>
        </w:rPr>
        <w:t>-­</w:t>
      </w:r>
      <w:r>
        <w:rPr>
          <w:spacing w:val="-10"/>
          <w:w w:val="30"/>
        </w:rPr>
        <w:t>‐</w:t>
      </w:r>
      <w:r>
        <w:tab/>
        <w:t>UEa</w:t>
      </w:r>
      <w:r>
        <w:rPr>
          <w:spacing w:val="20"/>
        </w:rPr>
        <w:t xml:space="preserve"> </w:t>
      </w:r>
      <w:r>
        <w:t>et</w:t>
      </w:r>
      <w:r>
        <w:rPr>
          <w:spacing w:val="20"/>
        </w:rPr>
        <w:t xml:space="preserve"> </w:t>
      </w:r>
      <w:r>
        <w:t>UEa’</w:t>
      </w:r>
      <w:r>
        <w:rPr>
          <w:spacing w:val="19"/>
        </w:rPr>
        <w:t xml:space="preserve"> </w:t>
      </w:r>
      <w:r>
        <w:t>(bâtiments</w:t>
      </w:r>
      <w:r>
        <w:rPr>
          <w:spacing w:val="20"/>
        </w:rPr>
        <w:t xml:space="preserve"> </w:t>
      </w:r>
      <w:r>
        <w:t>hauts,</w:t>
      </w:r>
      <w:r>
        <w:rPr>
          <w:spacing w:val="19"/>
        </w:rPr>
        <w:t xml:space="preserve"> </w:t>
      </w:r>
      <w:r>
        <w:t>dont</w:t>
      </w:r>
      <w:r>
        <w:rPr>
          <w:spacing w:val="21"/>
        </w:rPr>
        <w:t xml:space="preserve"> </w:t>
      </w:r>
      <w:r>
        <w:rPr>
          <w:spacing w:val="-2"/>
        </w:rPr>
        <w:t>industriels)</w:t>
      </w:r>
    </w:p>
    <w:p w14:paraId="1F2AFE8F" w14:textId="77777777" w:rsidR="00FE33A9" w:rsidRDefault="00083A3D">
      <w:pPr>
        <w:pStyle w:val="Corpsdetexte"/>
        <w:tabs>
          <w:tab w:val="left" w:pos="679"/>
        </w:tabs>
        <w:spacing w:before="12"/>
        <w:ind w:left="396"/>
      </w:pPr>
      <w:r>
        <w:rPr>
          <w:w w:val="30"/>
        </w:rPr>
        <w:t>-­</w:t>
      </w:r>
      <w:r>
        <w:rPr>
          <w:spacing w:val="-10"/>
          <w:w w:val="30"/>
        </w:rPr>
        <w:t>‐</w:t>
      </w:r>
      <w:r>
        <w:tab/>
      </w:r>
      <w:r>
        <w:rPr>
          <w:spacing w:val="-5"/>
          <w:w w:val="95"/>
        </w:rPr>
        <w:t>UEb</w:t>
      </w:r>
    </w:p>
    <w:p w14:paraId="4F7477E9" w14:textId="77777777" w:rsidR="00FE33A9" w:rsidRDefault="00083A3D">
      <w:pPr>
        <w:pStyle w:val="Corpsdetexte"/>
        <w:tabs>
          <w:tab w:val="left" w:pos="679"/>
        </w:tabs>
        <w:spacing w:before="13"/>
        <w:ind w:left="396"/>
      </w:pPr>
      <w:r>
        <w:rPr>
          <w:w w:val="30"/>
        </w:rPr>
        <w:t>-­</w:t>
      </w:r>
      <w:r>
        <w:rPr>
          <w:spacing w:val="-10"/>
          <w:w w:val="30"/>
        </w:rPr>
        <w:t>‐</w:t>
      </w:r>
      <w:r>
        <w:tab/>
      </w:r>
      <w:r>
        <w:rPr>
          <w:spacing w:val="-5"/>
          <w:w w:val="95"/>
        </w:rPr>
        <w:t>UEc</w:t>
      </w:r>
    </w:p>
    <w:p w14:paraId="4228F5D1" w14:textId="77777777" w:rsidR="00FE33A9" w:rsidRDefault="00FE33A9">
      <w:pPr>
        <w:pStyle w:val="Corpsdetexte"/>
        <w:spacing w:before="1"/>
        <w:rPr>
          <w:sz w:val="21"/>
        </w:rPr>
      </w:pPr>
    </w:p>
    <w:p w14:paraId="386B3A67" w14:textId="77777777" w:rsidR="00FE33A9" w:rsidRDefault="00083A3D">
      <w:pPr>
        <w:spacing w:line="252" w:lineRule="auto"/>
        <w:ind w:left="396" w:right="737"/>
        <w:jc w:val="both"/>
        <w:rPr>
          <w:b/>
          <w:sz w:val="19"/>
        </w:rPr>
      </w:pPr>
      <w:r>
        <w:rPr>
          <w:w w:val="75"/>
          <w:sz w:val="19"/>
        </w:rPr>
        <w:t xml:space="preserve">-­‐ </w:t>
      </w:r>
      <w:r>
        <w:rPr>
          <w:sz w:val="19"/>
        </w:rPr>
        <w:t xml:space="preserve">La </w:t>
      </w:r>
      <w:r>
        <w:rPr>
          <w:b/>
          <w:sz w:val="19"/>
        </w:rPr>
        <w:t xml:space="preserve">zone 1AU </w:t>
      </w:r>
      <w:r>
        <w:rPr>
          <w:sz w:val="19"/>
        </w:rPr>
        <w:t>recouvre les espaces de la commune, pas ou insuffisamment équipés et/ou nécessitant des études</w:t>
      </w:r>
      <w:r>
        <w:rPr>
          <w:spacing w:val="40"/>
          <w:sz w:val="19"/>
        </w:rPr>
        <w:t xml:space="preserve"> </w:t>
      </w:r>
      <w:r>
        <w:rPr>
          <w:sz w:val="19"/>
        </w:rPr>
        <w:t>complémentaires,</w:t>
      </w:r>
      <w:r>
        <w:rPr>
          <w:spacing w:val="40"/>
          <w:sz w:val="19"/>
        </w:rPr>
        <w:t xml:space="preserve"> </w:t>
      </w:r>
      <w:r>
        <w:rPr>
          <w:sz w:val="19"/>
        </w:rPr>
        <w:t>destinés</w:t>
      </w:r>
      <w:r>
        <w:rPr>
          <w:spacing w:val="40"/>
          <w:sz w:val="19"/>
        </w:rPr>
        <w:t xml:space="preserve"> </w:t>
      </w:r>
      <w:r>
        <w:rPr>
          <w:sz w:val="19"/>
        </w:rPr>
        <w:t>à</w:t>
      </w:r>
      <w:r>
        <w:rPr>
          <w:spacing w:val="40"/>
          <w:sz w:val="19"/>
        </w:rPr>
        <w:t xml:space="preserve"> </w:t>
      </w:r>
      <w:r>
        <w:rPr>
          <w:sz w:val="19"/>
        </w:rPr>
        <w:t>être</w:t>
      </w:r>
      <w:r>
        <w:rPr>
          <w:spacing w:val="40"/>
          <w:sz w:val="19"/>
        </w:rPr>
        <w:t xml:space="preserve"> </w:t>
      </w:r>
      <w:r>
        <w:rPr>
          <w:sz w:val="19"/>
        </w:rPr>
        <w:t>ouverts</w:t>
      </w:r>
      <w:r>
        <w:rPr>
          <w:spacing w:val="40"/>
          <w:sz w:val="19"/>
        </w:rPr>
        <w:t xml:space="preserve"> </w:t>
      </w:r>
      <w:r>
        <w:rPr>
          <w:sz w:val="19"/>
        </w:rPr>
        <w:t>à</w:t>
      </w:r>
      <w:r>
        <w:rPr>
          <w:spacing w:val="40"/>
          <w:sz w:val="19"/>
        </w:rPr>
        <w:t xml:space="preserve"> </w:t>
      </w:r>
      <w:r>
        <w:rPr>
          <w:sz w:val="19"/>
        </w:rPr>
        <w:t>l’urbanisation</w:t>
      </w:r>
      <w:r>
        <w:rPr>
          <w:spacing w:val="40"/>
          <w:sz w:val="19"/>
        </w:rPr>
        <w:t xml:space="preserve"> </w:t>
      </w:r>
      <w:r>
        <w:rPr>
          <w:sz w:val="19"/>
        </w:rPr>
        <w:t>à</w:t>
      </w:r>
      <w:r>
        <w:rPr>
          <w:spacing w:val="40"/>
          <w:sz w:val="19"/>
        </w:rPr>
        <w:t xml:space="preserve"> </w:t>
      </w:r>
      <w:r>
        <w:rPr>
          <w:sz w:val="19"/>
        </w:rPr>
        <w:t>moyen</w:t>
      </w:r>
      <w:r>
        <w:rPr>
          <w:spacing w:val="40"/>
          <w:sz w:val="19"/>
        </w:rPr>
        <w:t xml:space="preserve"> </w:t>
      </w:r>
      <w:r>
        <w:rPr>
          <w:sz w:val="19"/>
        </w:rPr>
        <w:t>terme</w:t>
      </w:r>
      <w:r>
        <w:rPr>
          <w:spacing w:val="40"/>
          <w:sz w:val="19"/>
        </w:rPr>
        <w:t xml:space="preserve"> </w:t>
      </w:r>
      <w:r>
        <w:rPr>
          <w:b/>
          <w:sz w:val="19"/>
        </w:rPr>
        <w:t>sous</w:t>
      </w:r>
      <w:r>
        <w:rPr>
          <w:b/>
          <w:spacing w:val="40"/>
          <w:sz w:val="19"/>
        </w:rPr>
        <w:t xml:space="preserve"> </w:t>
      </w:r>
      <w:r>
        <w:rPr>
          <w:b/>
          <w:sz w:val="19"/>
        </w:rPr>
        <w:t xml:space="preserve">forme d’opérations d’ensemble et soumis à orientations d’aménagement </w:t>
      </w:r>
      <w:r>
        <w:rPr>
          <w:sz w:val="19"/>
        </w:rPr>
        <w:t xml:space="preserve">pour en garantir un aménagement cohérent. </w:t>
      </w:r>
      <w:r>
        <w:rPr>
          <w:b/>
          <w:sz w:val="19"/>
        </w:rPr>
        <w:t>L’ouverture à l’urbanisation de la zone 1AU est subordonnée à une modification ou une révision du Plan Local d’Urbanisme.</w:t>
      </w:r>
    </w:p>
    <w:p w14:paraId="04AC5557" w14:textId="77777777" w:rsidR="00FE33A9" w:rsidRDefault="00FE33A9">
      <w:pPr>
        <w:pStyle w:val="Corpsdetexte"/>
        <w:spacing w:before="3"/>
        <w:rPr>
          <w:b/>
          <w:sz w:val="20"/>
        </w:rPr>
      </w:pPr>
    </w:p>
    <w:p w14:paraId="6252AEDD" w14:textId="77777777" w:rsidR="00FE33A9" w:rsidRDefault="00083A3D">
      <w:pPr>
        <w:spacing w:line="254" w:lineRule="auto"/>
        <w:ind w:left="396" w:right="739"/>
        <w:rPr>
          <w:b/>
          <w:sz w:val="19"/>
        </w:rPr>
      </w:pPr>
      <w:r>
        <w:rPr>
          <w:w w:val="75"/>
          <w:sz w:val="19"/>
        </w:rPr>
        <w:t>-­‐</w:t>
      </w:r>
      <w:r>
        <w:rPr>
          <w:spacing w:val="20"/>
          <w:sz w:val="19"/>
        </w:rPr>
        <w:t xml:space="preserve"> </w:t>
      </w:r>
      <w:r>
        <w:rPr>
          <w:sz w:val="19"/>
        </w:rPr>
        <w:t>La</w:t>
      </w:r>
      <w:r>
        <w:rPr>
          <w:spacing w:val="22"/>
          <w:sz w:val="19"/>
        </w:rPr>
        <w:t xml:space="preserve"> </w:t>
      </w:r>
      <w:r>
        <w:rPr>
          <w:b/>
          <w:sz w:val="19"/>
        </w:rPr>
        <w:t>zone</w:t>
      </w:r>
      <w:r>
        <w:rPr>
          <w:b/>
          <w:spacing w:val="22"/>
          <w:sz w:val="19"/>
        </w:rPr>
        <w:t xml:space="preserve"> </w:t>
      </w:r>
      <w:r>
        <w:rPr>
          <w:b/>
          <w:sz w:val="19"/>
        </w:rPr>
        <w:t>AUE</w:t>
      </w:r>
      <w:r>
        <w:rPr>
          <w:b/>
          <w:spacing w:val="22"/>
          <w:sz w:val="19"/>
        </w:rPr>
        <w:t xml:space="preserve"> </w:t>
      </w:r>
      <w:r>
        <w:rPr>
          <w:sz w:val="19"/>
        </w:rPr>
        <w:t>recouvre</w:t>
      </w:r>
      <w:r>
        <w:rPr>
          <w:spacing w:val="22"/>
          <w:sz w:val="19"/>
        </w:rPr>
        <w:t xml:space="preserve"> </w:t>
      </w:r>
      <w:r>
        <w:rPr>
          <w:sz w:val="19"/>
        </w:rPr>
        <w:t>les</w:t>
      </w:r>
      <w:r>
        <w:rPr>
          <w:spacing w:val="22"/>
          <w:sz w:val="19"/>
        </w:rPr>
        <w:t xml:space="preserve"> </w:t>
      </w:r>
      <w:r>
        <w:rPr>
          <w:sz w:val="19"/>
        </w:rPr>
        <w:t>espaces</w:t>
      </w:r>
      <w:r>
        <w:rPr>
          <w:spacing w:val="22"/>
          <w:sz w:val="19"/>
        </w:rPr>
        <w:t xml:space="preserve"> </w:t>
      </w:r>
      <w:r>
        <w:rPr>
          <w:sz w:val="19"/>
        </w:rPr>
        <w:t>de</w:t>
      </w:r>
      <w:r>
        <w:rPr>
          <w:spacing w:val="22"/>
          <w:sz w:val="19"/>
        </w:rPr>
        <w:t xml:space="preserve"> </w:t>
      </w:r>
      <w:r>
        <w:rPr>
          <w:sz w:val="19"/>
        </w:rPr>
        <w:t>la</w:t>
      </w:r>
      <w:r>
        <w:rPr>
          <w:spacing w:val="22"/>
          <w:sz w:val="19"/>
        </w:rPr>
        <w:t xml:space="preserve"> </w:t>
      </w:r>
      <w:r>
        <w:rPr>
          <w:sz w:val="19"/>
        </w:rPr>
        <w:t>commune</w:t>
      </w:r>
      <w:r>
        <w:rPr>
          <w:spacing w:val="22"/>
          <w:sz w:val="19"/>
        </w:rPr>
        <w:t xml:space="preserve"> </w:t>
      </w:r>
      <w:r>
        <w:rPr>
          <w:sz w:val="19"/>
        </w:rPr>
        <w:t>destinés</w:t>
      </w:r>
      <w:r>
        <w:rPr>
          <w:spacing w:val="22"/>
          <w:sz w:val="19"/>
        </w:rPr>
        <w:t xml:space="preserve"> </w:t>
      </w:r>
      <w:r>
        <w:rPr>
          <w:sz w:val="19"/>
        </w:rPr>
        <w:t>à</w:t>
      </w:r>
      <w:r>
        <w:rPr>
          <w:spacing w:val="22"/>
          <w:sz w:val="19"/>
        </w:rPr>
        <w:t xml:space="preserve"> </w:t>
      </w:r>
      <w:r>
        <w:rPr>
          <w:sz w:val="19"/>
        </w:rPr>
        <w:t>être</w:t>
      </w:r>
      <w:r>
        <w:rPr>
          <w:spacing w:val="22"/>
          <w:sz w:val="19"/>
        </w:rPr>
        <w:t xml:space="preserve"> </w:t>
      </w:r>
      <w:r>
        <w:rPr>
          <w:sz w:val="19"/>
        </w:rPr>
        <w:t>urbanisés</w:t>
      </w:r>
      <w:r>
        <w:rPr>
          <w:spacing w:val="22"/>
          <w:sz w:val="19"/>
        </w:rPr>
        <w:t xml:space="preserve"> </w:t>
      </w:r>
      <w:r>
        <w:rPr>
          <w:sz w:val="19"/>
        </w:rPr>
        <w:t>à</w:t>
      </w:r>
      <w:r>
        <w:rPr>
          <w:spacing w:val="22"/>
          <w:sz w:val="19"/>
        </w:rPr>
        <w:t xml:space="preserve"> </w:t>
      </w:r>
      <w:r>
        <w:rPr>
          <w:sz w:val="19"/>
        </w:rPr>
        <w:t>court/moyen</w:t>
      </w:r>
      <w:r>
        <w:rPr>
          <w:spacing w:val="22"/>
          <w:sz w:val="19"/>
        </w:rPr>
        <w:t xml:space="preserve"> </w:t>
      </w:r>
      <w:r>
        <w:rPr>
          <w:sz w:val="19"/>
        </w:rPr>
        <w:t>terme</w:t>
      </w:r>
      <w:r>
        <w:rPr>
          <w:spacing w:val="22"/>
          <w:sz w:val="19"/>
        </w:rPr>
        <w:t xml:space="preserve"> </w:t>
      </w:r>
      <w:r>
        <w:rPr>
          <w:b/>
          <w:sz w:val="19"/>
        </w:rPr>
        <w:t>au</w:t>
      </w:r>
      <w:r>
        <w:rPr>
          <w:b/>
          <w:spacing w:val="22"/>
          <w:sz w:val="19"/>
        </w:rPr>
        <w:t xml:space="preserve"> </w:t>
      </w:r>
      <w:r>
        <w:rPr>
          <w:b/>
          <w:sz w:val="19"/>
        </w:rPr>
        <w:t>fur et</w:t>
      </w:r>
      <w:r>
        <w:rPr>
          <w:b/>
          <w:spacing w:val="42"/>
          <w:sz w:val="19"/>
        </w:rPr>
        <w:t xml:space="preserve"> </w:t>
      </w:r>
      <w:r>
        <w:rPr>
          <w:b/>
          <w:sz w:val="19"/>
        </w:rPr>
        <w:t>à</w:t>
      </w:r>
      <w:r>
        <w:rPr>
          <w:b/>
          <w:spacing w:val="42"/>
          <w:sz w:val="19"/>
        </w:rPr>
        <w:t xml:space="preserve"> </w:t>
      </w:r>
      <w:r>
        <w:rPr>
          <w:b/>
          <w:sz w:val="19"/>
        </w:rPr>
        <w:t>mesure</w:t>
      </w:r>
      <w:r>
        <w:rPr>
          <w:b/>
          <w:spacing w:val="42"/>
          <w:sz w:val="19"/>
        </w:rPr>
        <w:t xml:space="preserve"> </w:t>
      </w:r>
      <w:r>
        <w:rPr>
          <w:b/>
          <w:sz w:val="19"/>
        </w:rPr>
        <w:t>de</w:t>
      </w:r>
      <w:r>
        <w:rPr>
          <w:b/>
          <w:spacing w:val="42"/>
          <w:sz w:val="19"/>
        </w:rPr>
        <w:t xml:space="preserve"> </w:t>
      </w:r>
      <w:r>
        <w:rPr>
          <w:b/>
          <w:sz w:val="19"/>
        </w:rPr>
        <w:t>la</w:t>
      </w:r>
      <w:r>
        <w:rPr>
          <w:b/>
          <w:spacing w:val="42"/>
          <w:sz w:val="19"/>
        </w:rPr>
        <w:t xml:space="preserve"> </w:t>
      </w:r>
      <w:r>
        <w:rPr>
          <w:b/>
          <w:sz w:val="19"/>
        </w:rPr>
        <w:t>réalisation</w:t>
      </w:r>
      <w:r>
        <w:rPr>
          <w:b/>
          <w:spacing w:val="44"/>
          <w:sz w:val="19"/>
        </w:rPr>
        <w:t xml:space="preserve"> </w:t>
      </w:r>
      <w:r>
        <w:rPr>
          <w:b/>
          <w:sz w:val="19"/>
        </w:rPr>
        <w:t>des</w:t>
      </w:r>
      <w:r>
        <w:rPr>
          <w:b/>
          <w:spacing w:val="42"/>
          <w:sz w:val="19"/>
        </w:rPr>
        <w:t xml:space="preserve"> </w:t>
      </w:r>
      <w:r>
        <w:rPr>
          <w:b/>
          <w:sz w:val="19"/>
        </w:rPr>
        <w:t>équipements</w:t>
      </w:r>
      <w:r>
        <w:rPr>
          <w:b/>
          <w:spacing w:val="42"/>
          <w:sz w:val="19"/>
        </w:rPr>
        <w:t xml:space="preserve"> </w:t>
      </w:r>
      <w:r>
        <w:rPr>
          <w:b/>
          <w:sz w:val="19"/>
        </w:rPr>
        <w:t>internes</w:t>
      </w:r>
      <w:r>
        <w:rPr>
          <w:b/>
          <w:spacing w:val="39"/>
          <w:sz w:val="19"/>
        </w:rPr>
        <w:t xml:space="preserve"> </w:t>
      </w:r>
      <w:r>
        <w:rPr>
          <w:b/>
          <w:sz w:val="19"/>
        </w:rPr>
        <w:t>et</w:t>
      </w:r>
      <w:r>
        <w:rPr>
          <w:b/>
          <w:spacing w:val="42"/>
          <w:sz w:val="19"/>
        </w:rPr>
        <w:t xml:space="preserve"> </w:t>
      </w:r>
      <w:r>
        <w:rPr>
          <w:b/>
          <w:sz w:val="19"/>
        </w:rPr>
        <w:t>soumis</w:t>
      </w:r>
      <w:r>
        <w:rPr>
          <w:b/>
          <w:spacing w:val="43"/>
          <w:sz w:val="19"/>
        </w:rPr>
        <w:t xml:space="preserve"> </w:t>
      </w:r>
      <w:r>
        <w:rPr>
          <w:b/>
          <w:sz w:val="19"/>
        </w:rPr>
        <w:t>à</w:t>
      </w:r>
      <w:r>
        <w:rPr>
          <w:b/>
          <w:spacing w:val="42"/>
          <w:sz w:val="19"/>
        </w:rPr>
        <w:t xml:space="preserve"> </w:t>
      </w:r>
      <w:r>
        <w:rPr>
          <w:b/>
          <w:sz w:val="19"/>
        </w:rPr>
        <w:t>orientations</w:t>
      </w:r>
      <w:r>
        <w:rPr>
          <w:b/>
          <w:spacing w:val="42"/>
          <w:sz w:val="19"/>
        </w:rPr>
        <w:t xml:space="preserve"> </w:t>
      </w:r>
      <w:r>
        <w:rPr>
          <w:b/>
          <w:spacing w:val="-2"/>
          <w:sz w:val="19"/>
        </w:rPr>
        <w:t>d’aménagement</w:t>
      </w:r>
    </w:p>
    <w:p w14:paraId="190B4056" w14:textId="77777777" w:rsidR="00FE33A9" w:rsidRDefault="00FE33A9">
      <w:pPr>
        <w:spacing w:line="254" w:lineRule="auto"/>
        <w:rPr>
          <w:sz w:val="19"/>
        </w:rPr>
        <w:sectPr w:rsidR="00FE33A9">
          <w:pgSz w:w="11900" w:h="16840"/>
          <w:pgMar w:top="700" w:right="680" w:bottom="900" w:left="1020" w:header="266" w:footer="713" w:gutter="0"/>
          <w:cols w:space="720"/>
        </w:sectPr>
      </w:pPr>
    </w:p>
    <w:tbl>
      <w:tblPr>
        <w:tblStyle w:val="TableNormal"/>
        <w:tblW w:w="0" w:type="auto"/>
        <w:tblInd w:w="7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FE33A9" w14:paraId="75698AC3" w14:textId="77777777">
        <w:trPr>
          <w:trHeight w:val="292"/>
        </w:trPr>
        <w:tc>
          <w:tcPr>
            <w:tcW w:w="317" w:type="dxa"/>
            <w:tcBorders>
              <w:left w:val="nil"/>
              <w:right w:val="double" w:sz="6" w:space="0" w:color="000000"/>
            </w:tcBorders>
          </w:tcPr>
          <w:p w14:paraId="5FAFD3DE" w14:textId="77777777" w:rsidR="00FE33A9" w:rsidRDefault="00083A3D">
            <w:pPr>
              <w:pStyle w:val="TableParagraph"/>
              <w:ind w:left="69"/>
              <w:rPr>
                <w:b/>
                <w:sz w:val="19"/>
              </w:rPr>
            </w:pPr>
            <w:bookmarkStart w:id="8" w:name="Article_5_:_Emplacements_réservés_(ER)__"/>
            <w:bookmarkStart w:id="9" w:name="Article_6_:_Dispositions_diverses___"/>
            <w:bookmarkEnd w:id="8"/>
            <w:bookmarkEnd w:id="9"/>
            <w:r>
              <w:rPr>
                <w:b/>
                <w:w w:val="103"/>
                <w:sz w:val="19"/>
              </w:rPr>
              <w:lastRenderedPageBreak/>
              <w:t>U</w:t>
            </w:r>
          </w:p>
        </w:tc>
        <w:tc>
          <w:tcPr>
            <w:tcW w:w="336" w:type="dxa"/>
            <w:tcBorders>
              <w:left w:val="double" w:sz="6" w:space="0" w:color="000000"/>
              <w:right w:val="double" w:sz="6" w:space="0" w:color="000000"/>
            </w:tcBorders>
          </w:tcPr>
          <w:p w14:paraId="775FE76D" w14:textId="77777777" w:rsidR="00FE33A9" w:rsidRDefault="00083A3D">
            <w:pPr>
              <w:pStyle w:val="TableParagraph"/>
              <w:ind w:left="13"/>
              <w:rPr>
                <w:b/>
                <w:sz w:val="19"/>
              </w:rPr>
            </w:pPr>
            <w:r>
              <w:rPr>
                <w:b/>
                <w:spacing w:val="-5"/>
                <w:w w:val="105"/>
                <w:sz w:val="19"/>
              </w:rPr>
              <w:t>AU</w:t>
            </w:r>
          </w:p>
        </w:tc>
        <w:tc>
          <w:tcPr>
            <w:tcW w:w="341" w:type="dxa"/>
            <w:tcBorders>
              <w:left w:val="double" w:sz="6" w:space="0" w:color="000000"/>
              <w:right w:val="double" w:sz="6" w:space="0" w:color="000000"/>
            </w:tcBorders>
          </w:tcPr>
          <w:p w14:paraId="353E4380" w14:textId="77777777" w:rsidR="00FE33A9" w:rsidRDefault="00083A3D">
            <w:pPr>
              <w:pStyle w:val="TableParagraph"/>
              <w:ind w:left="91"/>
              <w:rPr>
                <w:b/>
                <w:sz w:val="19"/>
              </w:rPr>
            </w:pPr>
            <w:r>
              <w:rPr>
                <w:b/>
                <w:w w:val="103"/>
                <w:sz w:val="19"/>
              </w:rPr>
              <w:t>A</w:t>
            </w:r>
          </w:p>
        </w:tc>
        <w:tc>
          <w:tcPr>
            <w:tcW w:w="317" w:type="dxa"/>
            <w:tcBorders>
              <w:left w:val="double" w:sz="6" w:space="0" w:color="000000"/>
            </w:tcBorders>
          </w:tcPr>
          <w:p w14:paraId="30B04591" w14:textId="77777777" w:rsidR="00FE33A9" w:rsidRDefault="00083A3D">
            <w:pPr>
              <w:pStyle w:val="TableParagraph"/>
              <w:ind w:left="71"/>
              <w:rPr>
                <w:b/>
                <w:sz w:val="21"/>
              </w:rPr>
            </w:pPr>
            <w:r>
              <w:rPr>
                <w:b/>
                <w:w w:val="102"/>
                <w:sz w:val="21"/>
              </w:rPr>
              <w:t>N</w:t>
            </w:r>
          </w:p>
        </w:tc>
      </w:tr>
    </w:tbl>
    <w:p w14:paraId="6CFD58CB" w14:textId="77777777" w:rsidR="00FE33A9" w:rsidRDefault="00FE33A9">
      <w:pPr>
        <w:pStyle w:val="Corpsdetexte"/>
        <w:spacing w:before="9"/>
        <w:rPr>
          <w:b/>
          <w:sz w:val="24"/>
        </w:rPr>
      </w:pPr>
    </w:p>
    <w:p w14:paraId="4E444A9F" w14:textId="77777777" w:rsidR="00FE33A9" w:rsidRDefault="00083A3D">
      <w:pPr>
        <w:pStyle w:val="Corpsdetexte"/>
        <w:spacing w:before="107" w:line="254" w:lineRule="auto"/>
        <w:ind w:left="396" w:right="736"/>
        <w:jc w:val="both"/>
      </w:pPr>
      <w:r>
        <w:rPr>
          <w:w w:val="105"/>
        </w:rPr>
        <w:t>pour en garantir un aménagement cohérent. Il s’agit d’une zone destinée à recevoir principalement des activités économiques.</w:t>
      </w:r>
    </w:p>
    <w:p w14:paraId="2CEF9EBD" w14:textId="77777777" w:rsidR="00FE33A9" w:rsidRDefault="00FE33A9">
      <w:pPr>
        <w:pStyle w:val="Corpsdetexte"/>
        <w:spacing w:before="10"/>
      </w:pPr>
    </w:p>
    <w:p w14:paraId="7FA97E7D" w14:textId="77777777" w:rsidR="00FE33A9" w:rsidRDefault="00083A3D">
      <w:pPr>
        <w:pStyle w:val="Corpsdetexte"/>
        <w:spacing w:line="252" w:lineRule="auto"/>
        <w:ind w:left="396" w:right="737"/>
        <w:jc w:val="both"/>
      </w:pPr>
      <w:r>
        <w:rPr>
          <w:w w:val="75"/>
        </w:rPr>
        <w:t xml:space="preserve">-­‐ </w:t>
      </w:r>
      <w:r>
        <w:t xml:space="preserve">La </w:t>
      </w:r>
      <w:r>
        <w:rPr>
          <w:b/>
        </w:rPr>
        <w:t xml:space="preserve">zone 2AU </w:t>
      </w:r>
      <w:r>
        <w:t>recouvre les espaces de la commune, où les équipements publics existants ou en cours de réalisation</w:t>
      </w:r>
      <w:r>
        <w:rPr>
          <w:spacing w:val="35"/>
        </w:rPr>
        <w:t xml:space="preserve"> </w:t>
      </w:r>
      <w:r>
        <w:t>ont</w:t>
      </w:r>
      <w:r>
        <w:rPr>
          <w:spacing w:val="34"/>
        </w:rPr>
        <w:t xml:space="preserve"> </w:t>
      </w:r>
      <w:r>
        <w:t>une</w:t>
      </w:r>
      <w:r>
        <w:rPr>
          <w:spacing w:val="34"/>
        </w:rPr>
        <w:t xml:space="preserve"> </w:t>
      </w:r>
      <w:r>
        <w:t>capacité</w:t>
      </w:r>
      <w:r>
        <w:rPr>
          <w:spacing w:val="34"/>
        </w:rPr>
        <w:t xml:space="preserve"> </w:t>
      </w:r>
      <w:r>
        <w:t>suffisante</w:t>
      </w:r>
      <w:r>
        <w:rPr>
          <w:spacing w:val="34"/>
        </w:rPr>
        <w:t xml:space="preserve"> </w:t>
      </w:r>
      <w:r>
        <w:t>pour</w:t>
      </w:r>
      <w:r>
        <w:rPr>
          <w:spacing w:val="34"/>
        </w:rPr>
        <w:t xml:space="preserve"> </w:t>
      </w:r>
      <w:r>
        <w:t>desservir</w:t>
      </w:r>
      <w:r>
        <w:rPr>
          <w:spacing w:val="34"/>
        </w:rPr>
        <w:t xml:space="preserve"> </w:t>
      </w:r>
      <w:r>
        <w:t>les</w:t>
      </w:r>
      <w:r>
        <w:rPr>
          <w:spacing w:val="34"/>
        </w:rPr>
        <w:t xml:space="preserve"> </w:t>
      </w:r>
      <w:r>
        <w:t>constructions</w:t>
      </w:r>
      <w:r>
        <w:rPr>
          <w:spacing w:val="34"/>
        </w:rPr>
        <w:t xml:space="preserve"> </w:t>
      </w:r>
      <w:r>
        <w:t>à</w:t>
      </w:r>
      <w:r>
        <w:rPr>
          <w:spacing w:val="34"/>
        </w:rPr>
        <w:t xml:space="preserve"> </w:t>
      </w:r>
      <w:r>
        <w:t>implanter,</w:t>
      </w:r>
      <w:r>
        <w:rPr>
          <w:spacing w:val="33"/>
        </w:rPr>
        <w:t xml:space="preserve"> </w:t>
      </w:r>
      <w:r>
        <w:t>destinés</w:t>
      </w:r>
      <w:r>
        <w:rPr>
          <w:spacing w:val="34"/>
        </w:rPr>
        <w:t xml:space="preserve"> </w:t>
      </w:r>
      <w:r>
        <w:t>à</w:t>
      </w:r>
      <w:r>
        <w:rPr>
          <w:spacing w:val="34"/>
        </w:rPr>
        <w:t xml:space="preserve"> </w:t>
      </w:r>
      <w:r>
        <w:t>être</w:t>
      </w:r>
      <w:r>
        <w:rPr>
          <w:spacing w:val="35"/>
        </w:rPr>
        <w:t xml:space="preserve"> </w:t>
      </w:r>
      <w:r>
        <w:t>urba-</w:t>
      </w:r>
      <w:r>
        <w:rPr>
          <w:w w:val="75"/>
        </w:rPr>
        <w:t>­‐</w:t>
      </w:r>
      <w:r>
        <w:t xml:space="preserve"> nisés </w:t>
      </w:r>
      <w:r>
        <w:rPr>
          <w:b/>
        </w:rPr>
        <w:t xml:space="preserve">sous forme d’opérations d’ensemble </w:t>
      </w:r>
      <w:r>
        <w:t xml:space="preserve">(à l’exception du secteur 2AUr) </w:t>
      </w:r>
      <w:r>
        <w:rPr>
          <w:b/>
        </w:rPr>
        <w:t>et soumis à orientations d’aménagement</w:t>
      </w:r>
      <w:r>
        <w:rPr>
          <w:b/>
          <w:spacing w:val="39"/>
        </w:rPr>
        <w:t xml:space="preserve"> </w:t>
      </w:r>
      <w:r>
        <w:t>pour</w:t>
      </w:r>
      <w:r>
        <w:rPr>
          <w:spacing w:val="39"/>
        </w:rPr>
        <w:t xml:space="preserve"> </w:t>
      </w:r>
      <w:r>
        <w:t>en</w:t>
      </w:r>
      <w:r>
        <w:rPr>
          <w:spacing w:val="39"/>
        </w:rPr>
        <w:t xml:space="preserve"> </w:t>
      </w:r>
      <w:r>
        <w:t>garantir</w:t>
      </w:r>
      <w:r>
        <w:rPr>
          <w:spacing w:val="39"/>
        </w:rPr>
        <w:t xml:space="preserve"> </w:t>
      </w:r>
      <w:r>
        <w:t>un</w:t>
      </w:r>
      <w:r>
        <w:rPr>
          <w:spacing w:val="39"/>
        </w:rPr>
        <w:t xml:space="preserve"> </w:t>
      </w:r>
      <w:r>
        <w:t>aménagement</w:t>
      </w:r>
      <w:r>
        <w:rPr>
          <w:spacing w:val="39"/>
        </w:rPr>
        <w:t xml:space="preserve"> </w:t>
      </w:r>
      <w:r>
        <w:t>cohérent.</w:t>
      </w:r>
      <w:r>
        <w:rPr>
          <w:spacing w:val="39"/>
        </w:rPr>
        <w:t xml:space="preserve"> </w:t>
      </w:r>
      <w:r>
        <w:t>Il</w:t>
      </w:r>
      <w:r>
        <w:rPr>
          <w:spacing w:val="37"/>
        </w:rPr>
        <w:t xml:space="preserve"> </w:t>
      </w:r>
      <w:r>
        <w:t>s’agit</w:t>
      </w:r>
      <w:r>
        <w:rPr>
          <w:spacing w:val="39"/>
        </w:rPr>
        <w:t xml:space="preserve"> </w:t>
      </w:r>
      <w:r>
        <w:t>d’une</w:t>
      </w:r>
      <w:r>
        <w:rPr>
          <w:spacing w:val="39"/>
        </w:rPr>
        <w:t xml:space="preserve"> </w:t>
      </w:r>
      <w:r>
        <w:t>zone</w:t>
      </w:r>
      <w:r>
        <w:rPr>
          <w:spacing w:val="39"/>
        </w:rPr>
        <w:t xml:space="preserve"> </w:t>
      </w:r>
      <w:r>
        <w:t>mixte</w:t>
      </w:r>
      <w:r>
        <w:rPr>
          <w:spacing w:val="39"/>
        </w:rPr>
        <w:t xml:space="preserve"> </w:t>
      </w:r>
      <w:r>
        <w:t>destinée</w:t>
      </w:r>
      <w:r>
        <w:rPr>
          <w:spacing w:val="39"/>
        </w:rPr>
        <w:t xml:space="preserve"> </w:t>
      </w:r>
      <w:r>
        <w:t>à</w:t>
      </w:r>
      <w:r>
        <w:rPr>
          <w:spacing w:val="39"/>
        </w:rPr>
        <w:t xml:space="preserve"> </w:t>
      </w:r>
      <w:r>
        <w:t>rece-</w:t>
      </w:r>
      <w:r>
        <w:rPr>
          <w:w w:val="75"/>
        </w:rPr>
        <w:t>­‐</w:t>
      </w:r>
      <w:r>
        <w:t xml:space="preserve"> voir</w:t>
      </w:r>
      <w:r>
        <w:rPr>
          <w:spacing w:val="40"/>
        </w:rPr>
        <w:t xml:space="preserve"> </w:t>
      </w:r>
      <w:r>
        <w:t>principalement</w:t>
      </w:r>
      <w:r>
        <w:rPr>
          <w:spacing w:val="40"/>
        </w:rPr>
        <w:t xml:space="preserve"> </w:t>
      </w:r>
      <w:r>
        <w:t>de</w:t>
      </w:r>
      <w:r>
        <w:rPr>
          <w:spacing w:val="40"/>
        </w:rPr>
        <w:t xml:space="preserve"> </w:t>
      </w:r>
      <w:r>
        <w:t>l’habitat.</w:t>
      </w:r>
      <w:r>
        <w:rPr>
          <w:spacing w:val="40"/>
        </w:rPr>
        <w:t xml:space="preserve"> </w:t>
      </w:r>
      <w:r>
        <w:t>La</w:t>
      </w:r>
      <w:r>
        <w:rPr>
          <w:spacing w:val="40"/>
        </w:rPr>
        <w:t xml:space="preserve"> </w:t>
      </w:r>
      <w:r>
        <w:t>zone</w:t>
      </w:r>
      <w:r>
        <w:rPr>
          <w:spacing w:val="40"/>
        </w:rPr>
        <w:t xml:space="preserve"> </w:t>
      </w:r>
      <w:r>
        <w:t>2AU</w:t>
      </w:r>
      <w:r>
        <w:rPr>
          <w:spacing w:val="40"/>
        </w:rPr>
        <w:t xml:space="preserve"> </w:t>
      </w:r>
      <w:r>
        <w:t>comporte</w:t>
      </w:r>
      <w:r>
        <w:rPr>
          <w:spacing w:val="40"/>
        </w:rPr>
        <w:t xml:space="preserve"> </w:t>
      </w:r>
      <w:r>
        <w:t>deux</w:t>
      </w:r>
      <w:r>
        <w:rPr>
          <w:spacing w:val="40"/>
        </w:rPr>
        <w:t xml:space="preserve"> </w:t>
      </w:r>
      <w:r>
        <w:t>secteurs</w:t>
      </w:r>
      <w:r>
        <w:rPr>
          <w:spacing w:val="40"/>
        </w:rPr>
        <w:t xml:space="preserve"> </w:t>
      </w:r>
      <w:r>
        <w:t>:</w:t>
      </w:r>
    </w:p>
    <w:p w14:paraId="24668CB4" w14:textId="77777777" w:rsidR="00FE33A9" w:rsidRDefault="00083A3D">
      <w:pPr>
        <w:pStyle w:val="Corpsdetexte"/>
        <w:tabs>
          <w:tab w:val="left" w:pos="679"/>
        </w:tabs>
        <w:spacing w:before="122"/>
        <w:ind w:left="396"/>
      </w:pPr>
      <w:r>
        <w:rPr>
          <w:w w:val="30"/>
        </w:rPr>
        <w:t>-­</w:t>
      </w:r>
      <w:r>
        <w:rPr>
          <w:spacing w:val="-10"/>
          <w:w w:val="30"/>
        </w:rPr>
        <w:t>‐</w:t>
      </w:r>
      <w:r>
        <w:tab/>
      </w:r>
      <w:r>
        <w:rPr>
          <w:w w:val="95"/>
        </w:rPr>
        <w:t>2AUph</w:t>
      </w:r>
      <w:r>
        <w:rPr>
          <w:spacing w:val="46"/>
        </w:rPr>
        <w:t xml:space="preserve"> </w:t>
      </w:r>
      <w:r>
        <w:rPr>
          <w:w w:val="95"/>
        </w:rPr>
        <w:t>(pôle</w:t>
      </w:r>
      <w:r>
        <w:rPr>
          <w:spacing w:val="47"/>
        </w:rPr>
        <w:t xml:space="preserve"> </w:t>
      </w:r>
      <w:r>
        <w:rPr>
          <w:spacing w:val="-2"/>
          <w:w w:val="95"/>
        </w:rPr>
        <w:t>hôtelier)</w:t>
      </w:r>
    </w:p>
    <w:p w14:paraId="0D30A2A5" w14:textId="77777777" w:rsidR="00FE33A9" w:rsidRDefault="00083A3D">
      <w:pPr>
        <w:pStyle w:val="Corpsdetexte"/>
        <w:tabs>
          <w:tab w:val="left" w:pos="679"/>
        </w:tabs>
        <w:spacing w:before="13"/>
        <w:ind w:left="396"/>
      </w:pPr>
      <w:r>
        <w:rPr>
          <w:w w:val="30"/>
        </w:rPr>
        <w:t>-­</w:t>
      </w:r>
      <w:r>
        <w:rPr>
          <w:spacing w:val="-10"/>
          <w:w w:val="30"/>
        </w:rPr>
        <w:t>‐</w:t>
      </w:r>
      <w:r>
        <w:tab/>
        <w:t>2AUr</w:t>
      </w:r>
      <w:r>
        <w:rPr>
          <w:spacing w:val="23"/>
        </w:rPr>
        <w:t xml:space="preserve"> </w:t>
      </w:r>
      <w:r>
        <w:t>(site</w:t>
      </w:r>
      <w:r>
        <w:rPr>
          <w:spacing w:val="23"/>
        </w:rPr>
        <w:t xml:space="preserve"> </w:t>
      </w:r>
      <w:r>
        <w:t>de</w:t>
      </w:r>
      <w:r>
        <w:rPr>
          <w:spacing w:val="23"/>
        </w:rPr>
        <w:t xml:space="preserve"> </w:t>
      </w:r>
      <w:r>
        <w:t>réinvestissement</w:t>
      </w:r>
      <w:r>
        <w:rPr>
          <w:spacing w:val="23"/>
        </w:rPr>
        <w:t xml:space="preserve"> </w:t>
      </w:r>
      <w:r>
        <w:t>urbain</w:t>
      </w:r>
      <w:r>
        <w:rPr>
          <w:spacing w:val="25"/>
        </w:rPr>
        <w:t xml:space="preserve"> </w:t>
      </w:r>
      <w:r>
        <w:t>«</w:t>
      </w:r>
      <w:r>
        <w:rPr>
          <w:spacing w:val="21"/>
        </w:rPr>
        <w:t xml:space="preserve"> </w:t>
      </w:r>
      <w:r>
        <w:t>La</w:t>
      </w:r>
      <w:r>
        <w:rPr>
          <w:spacing w:val="23"/>
        </w:rPr>
        <w:t xml:space="preserve"> </w:t>
      </w:r>
      <w:r>
        <w:t>Condamine</w:t>
      </w:r>
      <w:r>
        <w:rPr>
          <w:spacing w:val="23"/>
        </w:rPr>
        <w:t xml:space="preserve"> </w:t>
      </w:r>
      <w:r>
        <w:rPr>
          <w:spacing w:val="-5"/>
        </w:rPr>
        <w:t>»)</w:t>
      </w:r>
    </w:p>
    <w:p w14:paraId="1DDC51D6" w14:textId="77777777" w:rsidR="00FE33A9" w:rsidRDefault="00FE33A9">
      <w:pPr>
        <w:pStyle w:val="Corpsdetexte"/>
        <w:spacing w:before="1"/>
        <w:rPr>
          <w:sz w:val="21"/>
        </w:rPr>
      </w:pPr>
    </w:p>
    <w:p w14:paraId="283C3392" w14:textId="77777777" w:rsidR="00FE33A9" w:rsidRDefault="00083A3D">
      <w:pPr>
        <w:pStyle w:val="Corpsdetexte"/>
        <w:spacing w:line="254" w:lineRule="auto"/>
        <w:ind w:left="396" w:right="737"/>
        <w:jc w:val="both"/>
      </w:pPr>
      <w:r>
        <w:t xml:space="preserve">La </w:t>
      </w:r>
      <w:r>
        <w:rPr>
          <w:b/>
        </w:rPr>
        <w:t xml:space="preserve">zone A </w:t>
      </w:r>
      <w:r>
        <w:t>recouvre des espaces de la commune équipés ou non, à protéger en raison du potentiel agro-­‐ nomique,</w:t>
      </w:r>
      <w:r>
        <w:rPr>
          <w:spacing w:val="39"/>
        </w:rPr>
        <w:t xml:space="preserve"> </w:t>
      </w:r>
      <w:r>
        <w:t>biologique</w:t>
      </w:r>
      <w:r>
        <w:rPr>
          <w:spacing w:val="40"/>
        </w:rPr>
        <w:t xml:space="preserve"> </w:t>
      </w:r>
      <w:r>
        <w:t>ou</w:t>
      </w:r>
      <w:r>
        <w:rPr>
          <w:spacing w:val="40"/>
        </w:rPr>
        <w:t xml:space="preserve"> </w:t>
      </w:r>
      <w:r>
        <w:t>économique</w:t>
      </w:r>
      <w:r>
        <w:rPr>
          <w:spacing w:val="40"/>
        </w:rPr>
        <w:t xml:space="preserve"> </w:t>
      </w:r>
      <w:r>
        <w:t>des</w:t>
      </w:r>
      <w:r>
        <w:rPr>
          <w:spacing w:val="40"/>
        </w:rPr>
        <w:t xml:space="preserve"> </w:t>
      </w:r>
      <w:r>
        <w:t>terres</w:t>
      </w:r>
      <w:r>
        <w:rPr>
          <w:spacing w:val="40"/>
        </w:rPr>
        <w:t xml:space="preserve"> </w:t>
      </w:r>
      <w:r>
        <w:t>agricoles.</w:t>
      </w:r>
    </w:p>
    <w:p w14:paraId="28931DB1" w14:textId="77777777" w:rsidR="00FE33A9" w:rsidRDefault="00083A3D">
      <w:pPr>
        <w:pStyle w:val="Corpsdetexte"/>
        <w:spacing w:line="254" w:lineRule="auto"/>
        <w:ind w:left="396" w:right="738"/>
        <w:jc w:val="both"/>
      </w:pPr>
      <w:r>
        <w:rPr>
          <w:w w:val="105"/>
        </w:rPr>
        <w:t>Il s’agit d’une zone à vocation agricole qu’il convient également de protéger par endroit en raison de sa valeur environnementale et paysagère. La zone A se décompose en 4 secteurs :</w:t>
      </w:r>
    </w:p>
    <w:p w14:paraId="2EE6C4E0" w14:textId="77777777" w:rsidR="00FE33A9" w:rsidRDefault="00083A3D">
      <w:pPr>
        <w:pStyle w:val="Corpsdetexte"/>
        <w:tabs>
          <w:tab w:val="left" w:pos="679"/>
        </w:tabs>
        <w:spacing w:before="112"/>
        <w:ind w:left="396"/>
      </w:pPr>
      <w:r>
        <w:rPr>
          <w:w w:val="30"/>
        </w:rPr>
        <w:t>-­</w:t>
      </w:r>
      <w:r>
        <w:rPr>
          <w:spacing w:val="-10"/>
          <w:w w:val="30"/>
        </w:rPr>
        <w:t>‐</w:t>
      </w:r>
      <w:r>
        <w:tab/>
        <w:t>A1</w:t>
      </w:r>
      <w:r>
        <w:rPr>
          <w:spacing w:val="21"/>
        </w:rPr>
        <w:t xml:space="preserve"> </w:t>
      </w:r>
      <w:r>
        <w:t>(bâtiments</w:t>
      </w:r>
      <w:r>
        <w:rPr>
          <w:spacing w:val="21"/>
        </w:rPr>
        <w:t xml:space="preserve"> </w:t>
      </w:r>
      <w:r>
        <w:t>agricoles</w:t>
      </w:r>
      <w:r>
        <w:rPr>
          <w:spacing w:val="21"/>
        </w:rPr>
        <w:t xml:space="preserve"> </w:t>
      </w:r>
      <w:r>
        <w:t>en</w:t>
      </w:r>
      <w:r>
        <w:rPr>
          <w:spacing w:val="22"/>
        </w:rPr>
        <w:t xml:space="preserve"> </w:t>
      </w:r>
      <w:r>
        <w:t>accroche</w:t>
      </w:r>
      <w:r>
        <w:rPr>
          <w:spacing w:val="21"/>
        </w:rPr>
        <w:t xml:space="preserve"> </w:t>
      </w:r>
      <w:r>
        <w:t>sur</w:t>
      </w:r>
      <w:r>
        <w:rPr>
          <w:spacing w:val="21"/>
        </w:rPr>
        <w:t xml:space="preserve"> </w:t>
      </w:r>
      <w:r>
        <w:t>les</w:t>
      </w:r>
      <w:r>
        <w:rPr>
          <w:spacing w:val="21"/>
        </w:rPr>
        <w:t xml:space="preserve"> </w:t>
      </w:r>
      <w:r>
        <w:t>zones</w:t>
      </w:r>
      <w:r>
        <w:rPr>
          <w:spacing w:val="21"/>
        </w:rPr>
        <w:t xml:space="preserve"> </w:t>
      </w:r>
      <w:r>
        <w:rPr>
          <w:spacing w:val="-2"/>
        </w:rPr>
        <w:t>urbaines)</w:t>
      </w:r>
    </w:p>
    <w:p w14:paraId="661B9A57" w14:textId="77777777" w:rsidR="00FE33A9" w:rsidRDefault="00083A3D">
      <w:pPr>
        <w:pStyle w:val="Corpsdetexte"/>
        <w:tabs>
          <w:tab w:val="left" w:pos="679"/>
        </w:tabs>
        <w:spacing w:before="12" w:line="254" w:lineRule="auto"/>
        <w:ind w:left="680" w:right="739" w:hanging="284"/>
      </w:pPr>
      <w:r>
        <w:rPr>
          <w:spacing w:val="-4"/>
          <w:w w:val="75"/>
        </w:rPr>
        <w:t>-­‐</w:t>
      </w:r>
      <w:r>
        <w:tab/>
        <w:t>A2</w:t>
      </w:r>
      <w:r>
        <w:rPr>
          <w:spacing w:val="68"/>
        </w:rPr>
        <w:t xml:space="preserve"> </w:t>
      </w:r>
      <w:r>
        <w:t>(bâtiments</w:t>
      </w:r>
      <w:r>
        <w:rPr>
          <w:spacing w:val="67"/>
        </w:rPr>
        <w:t xml:space="preserve"> </w:t>
      </w:r>
      <w:r>
        <w:t>agricoles</w:t>
      </w:r>
      <w:r>
        <w:rPr>
          <w:spacing w:val="67"/>
        </w:rPr>
        <w:t xml:space="preserve"> </w:t>
      </w:r>
      <w:r>
        <w:t>éloignés</w:t>
      </w:r>
      <w:r>
        <w:rPr>
          <w:spacing w:val="67"/>
        </w:rPr>
        <w:t xml:space="preserve"> </w:t>
      </w:r>
      <w:r>
        <w:t>des</w:t>
      </w:r>
      <w:r>
        <w:rPr>
          <w:spacing w:val="67"/>
        </w:rPr>
        <w:t xml:space="preserve"> </w:t>
      </w:r>
      <w:r>
        <w:t>zones</w:t>
      </w:r>
      <w:r>
        <w:rPr>
          <w:spacing w:val="67"/>
        </w:rPr>
        <w:t xml:space="preserve"> </w:t>
      </w:r>
      <w:r>
        <w:t>urbaines),</w:t>
      </w:r>
      <w:r>
        <w:rPr>
          <w:spacing w:val="67"/>
        </w:rPr>
        <w:t xml:space="preserve"> </w:t>
      </w:r>
      <w:r>
        <w:t>comportant</w:t>
      </w:r>
      <w:r>
        <w:rPr>
          <w:spacing w:val="67"/>
        </w:rPr>
        <w:t xml:space="preserve"> </w:t>
      </w:r>
      <w:r>
        <w:t>un</w:t>
      </w:r>
      <w:r>
        <w:rPr>
          <w:spacing w:val="68"/>
        </w:rPr>
        <w:t xml:space="preserve"> </w:t>
      </w:r>
      <w:r>
        <w:rPr>
          <w:w w:val="113"/>
        </w:rPr>
        <w:t>sous</w:t>
      </w:r>
      <w:r>
        <w:rPr>
          <w:spacing w:val="-1"/>
          <w:w w:val="44"/>
        </w:rPr>
        <w:t>-</w:t>
      </w:r>
      <w:r>
        <w:rPr>
          <w:w w:val="75"/>
        </w:rPr>
        <w:t>­</w:t>
      </w:r>
      <w:r>
        <w:rPr>
          <w:w w:val="39"/>
        </w:rPr>
        <w:t>‐</w:t>
      </w:r>
      <w:r>
        <w:rPr>
          <w:w w:val="108"/>
        </w:rPr>
        <w:t>secteu</w:t>
      </w:r>
      <w:r>
        <w:rPr>
          <w:spacing w:val="-1"/>
          <w:w w:val="108"/>
        </w:rPr>
        <w:t>r</w:t>
      </w:r>
      <w:r>
        <w:rPr>
          <w:spacing w:val="68"/>
        </w:rPr>
        <w:t xml:space="preserve"> </w:t>
      </w:r>
      <w:r>
        <w:t>A2h</w:t>
      </w:r>
      <w:r>
        <w:rPr>
          <w:spacing w:val="68"/>
        </w:rPr>
        <w:t xml:space="preserve"> </w:t>
      </w:r>
      <w:r>
        <w:t>destiné</w:t>
      </w:r>
      <w:r>
        <w:rPr>
          <w:spacing w:val="68"/>
        </w:rPr>
        <w:t xml:space="preserve"> </w:t>
      </w:r>
      <w:r>
        <w:t>à l’aménagement</w:t>
      </w:r>
      <w:r>
        <w:rPr>
          <w:spacing w:val="40"/>
        </w:rPr>
        <w:t xml:space="preserve"> </w:t>
      </w:r>
      <w:r>
        <w:t>d’un</w:t>
      </w:r>
      <w:r>
        <w:rPr>
          <w:spacing w:val="40"/>
        </w:rPr>
        <w:t xml:space="preserve"> </w:t>
      </w:r>
      <w:r>
        <w:t>hameau</w:t>
      </w:r>
      <w:r>
        <w:rPr>
          <w:spacing w:val="40"/>
        </w:rPr>
        <w:t xml:space="preserve"> </w:t>
      </w:r>
      <w:r>
        <w:t>nouveau</w:t>
      </w:r>
      <w:r>
        <w:rPr>
          <w:spacing w:val="40"/>
        </w:rPr>
        <w:t xml:space="preserve"> </w:t>
      </w:r>
      <w:r>
        <w:t>intégré</w:t>
      </w:r>
      <w:r>
        <w:rPr>
          <w:spacing w:val="40"/>
        </w:rPr>
        <w:t xml:space="preserve"> </w:t>
      </w:r>
      <w:r>
        <w:t>à</w:t>
      </w:r>
      <w:r>
        <w:rPr>
          <w:spacing w:val="40"/>
        </w:rPr>
        <w:t xml:space="preserve"> </w:t>
      </w:r>
      <w:r>
        <w:t>l’environnement</w:t>
      </w:r>
    </w:p>
    <w:p w14:paraId="4BFCFB0F" w14:textId="77777777" w:rsidR="00FE33A9" w:rsidRDefault="00083A3D">
      <w:pPr>
        <w:pStyle w:val="Corpsdetexte"/>
        <w:tabs>
          <w:tab w:val="left" w:pos="679"/>
        </w:tabs>
        <w:spacing w:line="221" w:lineRule="exact"/>
        <w:ind w:left="396"/>
      </w:pPr>
      <w:r>
        <w:rPr>
          <w:w w:val="30"/>
        </w:rPr>
        <w:t>-­</w:t>
      </w:r>
      <w:r>
        <w:rPr>
          <w:spacing w:val="-10"/>
          <w:w w:val="30"/>
        </w:rPr>
        <w:t>‐</w:t>
      </w:r>
      <w:r>
        <w:tab/>
        <w:t>Apr</w:t>
      </w:r>
      <w:r>
        <w:rPr>
          <w:spacing w:val="21"/>
        </w:rPr>
        <w:t xml:space="preserve"> </w:t>
      </w:r>
      <w:r>
        <w:t>(espaces</w:t>
      </w:r>
      <w:r>
        <w:rPr>
          <w:spacing w:val="21"/>
        </w:rPr>
        <w:t xml:space="preserve"> </w:t>
      </w:r>
      <w:r>
        <w:t>proches</w:t>
      </w:r>
      <w:r>
        <w:rPr>
          <w:spacing w:val="21"/>
        </w:rPr>
        <w:t xml:space="preserve"> </w:t>
      </w:r>
      <w:r>
        <w:t>du</w:t>
      </w:r>
      <w:r>
        <w:rPr>
          <w:spacing w:val="22"/>
        </w:rPr>
        <w:t xml:space="preserve"> </w:t>
      </w:r>
      <w:r>
        <w:rPr>
          <w:spacing w:val="-2"/>
          <w:w w:val="95"/>
        </w:rPr>
        <w:t>rivage)</w:t>
      </w:r>
    </w:p>
    <w:p w14:paraId="4338472A" w14:textId="77777777" w:rsidR="00FE33A9" w:rsidRDefault="00083A3D">
      <w:pPr>
        <w:pStyle w:val="Corpsdetexte"/>
        <w:tabs>
          <w:tab w:val="left" w:pos="679"/>
        </w:tabs>
        <w:spacing w:before="13"/>
        <w:ind w:left="396"/>
      </w:pPr>
      <w:r>
        <w:rPr>
          <w:w w:val="30"/>
        </w:rPr>
        <w:t>-­</w:t>
      </w:r>
      <w:r>
        <w:rPr>
          <w:spacing w:val="-10"/>
          <w:w w:val="30"/>
        </w:rPr>
        <w:t>‐</w:t>
      </w:r>
      <w:r>
        <w:tab/>
      </w:r>
      <w:r>
        <w:rPr>
          <w:w w:val="95"/>
        </w:rPr>
        <w:t>Aer</w:t>
      </w:r>
      <w:r>
        <w:rPr>
          <w:spacing w:val="47"/>
        </w:rPr>
        <w:t xml:space="preserve"> </w:t>
      </w:r>
      <w:r>
        <w:rPr>
          <w:w w:val="95"/>
        </w:rPr>
        <w:t>(espaces</w:t>
      </w:r>
      <w:r>
        <w:rPr>
          <w:spacing w:val="48"/>
        </w:rPr>
        <w:t xml:space="preserve"> </w:t>
      </w:r>
      <w:r>
        <w:rPr>
          <w:spacing w:val="-2"/>
          <w:w w:val="95"/>
        </w:rPr>
        <w:t>remarquables)</w:t>
      </w:r>
    </w:p>
    <w:p w14:paraId="610EF27E" w14:textId="77777777" w:rsidR="00FE33A9" w:rsidRDefault="00FE33A9">
      <w:pPr>
        <w:pStyle w:val="Corpsdetexte"/>
        <w:spacing w:before="8"/>
        <w:rPr>
          <w:sz w:val="20"/>
        </w:rPr>
      </w:pPr>
    </w:p>
    <w:p w14:paraId="1579BC9E" w14:textId="77777777" w:rsidR="00FE33A9" w:rsidRDefault="00083A3D">
      <w:pPr>
        <w:pStyle w:val="Corpsdetexte"/>
        <w:spacing w:line="254" w:lineRule="auto"/>
        <w:ind w:left="396" w:right="737"/>
        <w:jc w:val="both"/>
      </w:pPr>
      <w:r>
        <w:t xml:space="preserve">La </w:t>
      </w:r>
      <w:r>
        <w:rPr>
          <w:b/>
        </w:rPr>
        <w:t xml:space="preserve">zone N </w:t>
      </w:r>
      <w:r>
        <w:t>recouvre des espaces de la commune équipés ou non, à protéger en raison, soit de la qualité des</w:t>
      </w:r>
      <w:r>
        <w:rPr>
          <w:spacing w:val="80"/>
        </w:rPr>
        <w:t xml:space="preserve"> </w:t>
      </w:r>
      <w:r>
        <w:t>sites,</w:t>
      </w:r>
      <w:r>
        <w:rPr>
          <w:spacing w:val="30"/>
        </w:rPr>
        <w:t xml:space="preserve"> </w:t>
      </w:r>
      <w:r>
        <w:t>des</w:t>
      </w:r>
      <w:r>
        <w:rPr>
          <w:spacing w:val="31"/>
        </w:rPr>
        <w:t xml:space="preserve"> </w:t>
      </w:r>
      <w:r>
        <w:t>milieux</w:t>
      </w:r>
      <w:r>
        <w:rPr>
          <w:spacing w:val="31"/>
        </w:rPr>
        <w:t xml:space="preserve"> </w:t>
      </w:r>
      <w:r>
        <w:t>naturels,</w:t>
      </w:r>
      <w:r>
        <w:rPr>
          <w:spacing w:val="30"/>
        </w:rPr>
        <w:t xml:space="preserve"> </w:t>
      </w:r>
      <w:r>
        <w:t>des</w:t>
      </w:r>
      <w:r>
        <w:rPr>
          <w:spacing w:val="31"/>
        </w:rPr>
        <w:t xml:space="preserve"> </w:t>
      </w:r>
      <w:r>
        <w:t>paysages</w:t>
      </w:r>
      <w:r>
        <w:rPr>
          <w:spacing w:val="31"/>
        </w:rPr>
        <w:t xml:space="preserve"> </w:t>
      </w:r>
      <w:r>
        <w:t>et</w:t>
      </w:r>
      <w:r>
        <w:rPr>
          <w:spacing w:val="31"/>
        </w:rPr>
        <w:t xml:space="preserve"> </w:t>
      </w:r>
      <w:r>
        <w:t>de</w:t>
      </w:r>
      <w:r>
        <w:rPr>
          <w:spacing w:val="31"/>
        </w:rPr>
        <w:t xml:space="preserve"> </w:t>
      </w:r>
      <w:r>
        <w:t>leur</w:t>
      </w:r>
      <w:r>
        <w:rPr>
          <w:spacing w:val="31"/>
        </w:rPr>
        <w:t xml:space="preserve"> </w:t>
      </w:r>
      <w:r>
        <w:t>intérêt,</w:t>
      </w:r>
      <w:r>
        <w:rPr>
          <w:spacing w:val="30"/>
        </w:rPr>
        <w:t xml:space="preserve"> </w:t>
      </w:r>
      <w:r>
        <w:t>notamment</w:t>
      </w:r>
      <w:r>
        <w:rPr>
          <w:spacing w:val="31"/>
        </w:rPr>
        <w:t xml:space="preserve"> </w:t>
      </w:r>
      <w:r>
        <w:t>du</w:t>
      </w:r>
      <w:r>
        <w:rPr>
          <w:spacing w:val="31"/>
        </w:rPr>
        <w:t xml:space="preserve"> </w:t>
      </w:r>
      <w:r>
        <w:t>point</w:t>
      </w:r>
      <w:r>
        <w:rPr>
          <w:spacing w:val="31"/>
        </w:rPr>
        <w:t xml:space="preserve"> </w:t>
      </w:r>
      <w:r>
        <w:t>de</w:t>
      </w:r>
      <w:r>
        <w:rPr>
          <w:spacing w:val="31"/>
        </w:rPr>
        <w:t xml:space="preserve"> </w:t>
      </w:r>
      <w:r>
        <w:t>vue</w:t>
      </w:r>
      <w:r>
        <w:rPr>
          <w:spacing w:val="31"/>
        </w:rPr>
        <w:t xml:space="preserve"> </w:t>
      </w:r>
      <w:r>
        <w:t>esthétique,</w:t>
      </w:r>
      <w:r>
        <w:rPr>
          <w:spacing w:val="30"/>
        </w:rPr>
        <w:t xml:space="preserve"> </w:t>
      </w:r>
      <w:r>
        <w:t>histo-­‐ rique</w:t>
      </w:r>
      <w:r>
        <w:rPr>
          <w:spacing w:val="30"/>
        </w:rPr>
        <w:t xml:space="preserve"> </w:t>
      </w:r>
      <w:r>
        <w:t>ou</w:t>
      </w:r>
      <w:r>
        <w:rPr>
          <w:spacing w:val="31"/>
        </w:rPr>
        <w:t xml:space="preserve"> </w:t>
      </w:r>
      <w:r>
        <w:t>écologique,</w:t>
      </w:r>
      <w:r>
        <w:rPr>
          <w:spacing w:val="29"/>
        </w:rPr>
        <w:t xml:space="preserve"> </w:t>
      </w:r>
      <w:r>
        <w:t>soit</w:t>
      </w:r>
      <w:r>
        <w:rPr>
          <w:spacing w:val="30"/>
        </w:rPr>
        <w:t xml:space="preserve"> </w:t>
      </w:r>
      <w:r>
        <w:t>de</w:t>
      </w:r>
      <w:r>
        <w:rPr>
          <w:spacing w:val="31"/>
        </w:rPr>
        <w:t xml:space="preserve"> </w:t>
      </w:r>
      <w:r>
        <w:t>l’existence</w:t>
      </w:r>
      <w:r>
        <w:rPr>
          <w:spacing w:val="31"/>
        </w:rPr>
        <w:t xml:space="preserve"> </w:t>
      </w:r>
      <w:r>
        <w:t>d’une</w:t>
      </w:r>
      <w:r>
        <w:rPr>
          <w:spacing w:val="31"/>
        </w:rPr>
        <w:t xml:space="preserve"> </w:t>
      </w:r>
      <w:r>
        <w:t>exploitation</w:t>
      </w:r>
      <w:r>
        <w:rPr>
          <w:spacing w:val="31"/>
        </w:rPr>
        <w:t xml:space="preserve"> </w:t>
      </w:r>
      <w:r>
        <w:t>forestière,</w:t>
      </w:r>
      <w:r>
        <w:rPr>
          <w:spacing w:val="30"/>
        </w:rPr>
        <w:t xml:space="preserve"> </w:t>
      </w:r>
      <w:r>
        <w:t>soit</w:t>
      </w:r>
      <w:r>
        <w:rPr>
          <w:spacing w:val="30"/>
        </w:rPr>
        <w:t xml:space="preserve"> </w:t>
      </w:r>
      <w:r>
        <w:t>de</w:t>
      </w:r>
      <w:r>
        <w:rPr>
          <w:spacing w:val="31"/>
        </w:rPr>
        <w:t xml:space="preserve"> </w:t>
      </w:r>
      <w:r>
        <w:t>leur</w:t>
      </w:r>
      <w:r>
        <w:rPr>
          <w:spacing w:val="30"/>
        </w:rPr>
        <w:t xml:space="preserve"> </w:t>
      </w:r>
      <w:r>
        <w:t>caractère</w:t>
      </w:r>
      <w:r>
        <w:rPr>
          <w:spacing w:val="31"/>
        </w:rPr>
        <w:t xml:space="preserve"> </w:t>
      </w:r>
      <w:r>
        <w:t>d’espace</w:t>
      </w:r>
      <w:r>
        <w:rPr>
          <w:spacing w:val="31"/>
        </w:rPr>
        <w:t xml:space="preserve"> </w:t>
      </w:r>
      <w:r>
        <w:t xml:space="preserve">natu-­‐ </w:t>
      </w:r>
      <w:r>
        <w:rPr>
          <w:spacing w:val="-4"/>
        </w:rPr>
        <w:t>rel.</w:t>
      </w:r>
    </w:p>
    <w:p w14:paraId="7A45C200" w14:textId="77777777" w:rsidR="00FE33A9" w:rsidRDefault="00083A3D">
      <w:pPr>
        <w:pStyle w:val="Corpsdetexte"/>
        <w:spacing w:before="116"/>
        <w:ind w:left="396"/>
      </w:pPr>
      <w:r>
        <w:rPr>
          <w:w w:val="105"/>
        </w:rPr>
        <w:t>La</w:t>
      </w:r>
      <w:r>
        <w:rPr>
          <w:spacing w:val="-4"/>
          <w:w w:val="105"/>
        </w:rPr>
        <w:t xml:space="preserve"> </w:t>
      </w:r>
      <w:r>
        <w:rPr>
          <w:w w:val="105"/>
        </w:rPr>
        <w:t>zone</w:t>
      </w:r>
      <w:r>
        <w:rPr>
          <w:spacing w:val="-4"/>
          <w:w w:val="105"/>
        </w:rPr>
        <w:t xml:space="preserve"> </w:t>
      </w:r>
      <w:r>
        <w:rPr>
          <w:w w:val="105"/>
        </w:rPr>
        <w:t>N</w:t>
      </w:r>
      <w:r>
        <w:rPr>
          <w:spacing w:val="-2"/>
          <w:w w:val="105"/>
        </w:rPr>
        <w:t xml:space="preserve"> </w:t>
      </w:r>
      <w:r>
        <w:rPr>
          <w:w w:val="105"/>
        </w:rPr>
        <w:t>comporte</w:t>
      </w:r>
      <w:r>
        <w:rPr>
          <w:spacing w:val="-4"/>
          <w:w w:val="105"/>
        </w:rPr>
        <w:t xml:space="preserve"> </w:t>
      </w:r>
      <w:r>
        <w:rPr>
          <w:w w:val="105"/>
        </w:rPr>
        <w:t>5</w:t>
      </w:r>
      <w:r>
        <w:rPr>
          <w:spacing w:val="-3"/>
          <w:w w:val="105"/>
        </w:rPr>
        <w:t xml:space="preserve"> </w:t>
      </w:r>
      <w:r>
        <w:rPr>
          <w:w w:val="105"/>
        </w:rPr>
        <w:t>secteurs</w:t>
      </w:r>
      <w:r>
        <w:rPr>
          <w:spacing w:val="-4"/>
          <w:w w:val="105"/>
        </w:rPr>
        <w:t xml:space="preserve"> </w:t>
      </w:r>
      <w:r>
        <w:rPr>
          <w:spacing w:val="-10"/>
          <w:w w:val="105"/>
        </w:rPr>
        <w:t>:</w:t>
      </w:r>
    </w:p>
    <w:p w14:paraId="61307A93" w14:textId="77777777" w:rsidR="00FE33A9" w:rsidRDefault="00083A3D">
      <w:pPr>
        <w:pStyle w:val="Corpsdetexte"/>
        <w:tabs>
          <w:tab w:val="left" w:pos="679"/>
        </w:tabs>
        <w:spacing w:before="8"/>
        <w:ind w:left="396"/>
      </w:pPr>
      <w:r>
        <w:rPr>
          <w:w w:val="30"/>
        </w:rPr>
        <w:t>-­</w:t>
      </w:r>
      <w:r>
        <w:rPr>
          <w:spacing w:val="-10"/>
          <w:w w:val="30"/>
        </w:rPr>
        <w:t>‐</w:t>
      </w:r>
      <w:r>
        <w:tab/>
      </w:r>
      <w:r>
        <w:rPr>
          <w:w w:val="95"/>
        </w:rPr>
        <w:t>Nc</w:t>
      </w:r>
      <w:r>
        <w:rPr>
          <w:spacing w:val="22"/>
        </w:rPr>
        <w:t xml:space="preserve"> </w:t>
      </w:r>
      <w:r>
        <w:rPr>
          <w:spacing w:val="-2"/>
          <w:w w:val="95"/>
        </w:rPr>
        <w:t>(carrière)</w:t>
      </w:r>
    </w:p>
    <w:p w14:paraId="1BDB4DEB" w14:textId="77777777" w:rsidR="00FE33A9" w:rsidRDefault="00083A3D">
      <w:pPr>
        <w:pStyle w:val="Corpsdetexte"/>
        <w:tabs>
          <w:tab w:val="left" w:pos="679"/>
        </w:tabs>
        <w:spacing w:before="12"/>
        <w:ind w:left="396"/>
      </w:pPr>
      <w:r>
        <w:rPr>
          <w:w w:val="30"/>
        </w:rPr>
        <w:t>-­</w:t>
      </w:r>
      <w:r>
        <w:rPr>
          <w:spacing w:val="-10"/>
          <w:w w:val="30"/>
        </w:rPr>
        <w:t>‐</w:t>
      </w:r>
      <w:r>
        <w:tab/>
        <w:t>Npr</w:t>
      </w:r>
      <w:r>
        <w:rPr>
          <w:spacing w:val="21"/>
        </w:rPr>
        <w:t xml:space="preserve"> </w:t>
      </w:r>
      <w:r>
        <w:t>(espaces</w:t>
      </w:r>
      <w:r>
        <w:rPr>
          <w:spacing w:val="21"/>
        </w:rPr>
        <w:t xml:space="preserve"> </w:t>
      </w:r>
      <w:r>
        <w:t>proches</w:t>
      </w:r>
      <w:r>
        <w:rPr>
          <w:spacing w:val="21"/>
        </w:rPr>
        <w:t xml:space="preserve"> </w:t>
      </w:r>
      <w:r>
        <w:t>du</w:t>
      </w:r>
      <w:r>
        <w:rPr>
          <w:spacing w:val="22"/>
        </w:rPr>
        <w:t xml:space="preserve"> </w:t>
      </w:r>
      <w:r>
        <w:rPr>
          <w:spacing w:val="-2"/>
        </w:rPr>
        <w:t>rivage)</w:t>
      </w:r>
    </w:p>
    <w:p w14:paraId="4748F528" w14:textId="77777777" w:rsidR="00FE33A9" w:rsidRDefault="00083A3D">
      <w:pPr>
        <w:pStyle w:val="Corpsdetexte"/>
        <w:tabs>
          <w:tab w:val="left" w:pos="679"/>
        </w:tabs>
        <w:spacing w:before="13"/>
        <w:ind w:left="396"/>
      </w:pPr>
      <w:r>
        <w:rPr>
          <w:w w:val="30"/>
        </w:rPr>
        <w:t>-­</w:t>
      </w:r>
      <w:r>
        <w:rPr>
          <w:spacing w:val="-10"/>
          <w:w w:val="30"/>
        </w:rPr>
        <w:t>‐</w:t>
      </w:r>
      <w:r>
        <w:tab/>
      </w:r>
      <w:r>
        <w:rPr>
          <w:w w:val="95"/>
        </w:rPr>
        <w:t>Ner</w:t>
      </w:r>
      <w:r>
        <w:rPr>
          <w:spacing w:val="48"/>
        </w:rPr>
        <w:t xml:space="preserve"> </w:t>
      </w:r>
      <w:r>
        <w:rPr>
          <w:w w:val="95"/>
        </w:rPr>
        <w:t>(espaces</w:t>
      </w:r>
      <w:r>
        <w:rPr>
          <w:spacing w:val="48"/>
        </w:rPr>
        <w:t xml:space="preserve"> </w:t>
      </w:r>
      <w:r>
        <w:rPr>
          <w:spacing w:val="-2"/>
          <w:w w:val="95"/>
        </w:rPr>
        <w:t>remarquables)</w:t>
      </w:r>
    </w:p>
    <w:p w14:paraId="54F1CFA1" w14:textId="77777777" w:rsidR="00FE33A9" w:rsidRDefault="00083A3D">
      <w:pPr>
        <w:pStyle w:val="Corpsdetexte"/>
        <w:tabs>
          <w:tab w:val="left" w:pos="679"/>
        </w:tabs>
        <w:spacing w:before="12"/>
        <w:ind w:left="396"/>
      </w:pPr>
      <w:r>
        <w:rPr>
          <w:w w:val="30"/>
        </w:rPr>
        <w:t>-­</w:t>
      </w:r>
      <w:r>
        <w:rPr>
          <w:spacing w:val="-10"/>
          <w:w w:val="30"/>
        </w:rPr>
        <w:t>‐</w:t>
      </w:r>
      <w:r>
        <w:tab/>
        <w:t>Nlpr</w:t>
      </w:r>
      <w:r>
        <w:rPr>
          <w:spacing w:val="19"/>
        </w:rPr>
        <w:t xml:space="preserve"> </w:t>
      </w:r>
      <w:r>
        <w:t>(loisirs</w:t>
      </w:r>
      <w:r>
        <w:rPr>
          <w:spacing w:val="19"/>
        </w:rPr>
        <w:t xml:space="preserve"> </w:t>
      </w:r>
      <w:r>
        <w:t>+</w:t>
      </w:r>
      <w:r>
        <w:rPr>
          <w:spacing w:val="19"/>
        </w:rPr>
        <w:t xml:space="preserve"> </w:t>
      </w:r>
      <w:r>
        <w:t>espaces</w:t>
      </w:r>
      <w:r>
        <w:rPr>
          <w:spacing w:val="19"/>
        </w:rPr>
        <w:t xml:space="preserve"> </w:t>
      </w:r>
      <w:r>
        <w:t>proches</w:t>
      </w:r>
      <w:r>
        <w:rPr>
          <w:spacing w:val="19"/>
        </w:rPr>
        <w:t xml:space="preserve"> </w:t>
      </w:r>
      <w:r>
        <w:t>du</w:t>
      </w:r>
      <w:r>
        <w:rPr>
          <w:spacing w:val="20"/>
        </w:rPr>
        <w:t xml:space="preserve"> </w:t>
      </w:r>
      <w:r>
        <w:rPr>
          <w:spacing w:val="-2"/>
        </w:rPr>
        <w:t>rivage)</w:t>
      </w:r>
    </w:p>
    <w:p w14:paraId="5BB733FF" w14:textId="77777777" w:rsidR="00FE33A9" w:rsidRDefault="00083A3D">
      <w:pPr>
        <w:pStyle w:val="Corpsdetexte"/>
        <w:tabs>
          <w:tab w:val="left" w:pos="679"/>
        </w:tabs>
        <w:spacing w:before="13"/>
        <w:ind w:left="396"/>
      </w:pPr>
      <w:r>
        <w:rPr>
          <w:w w:val="30"/>
        </w:rPr>
        <w:t>-­</w:t>
      </w:r>
      <w:r>
        <w:rPr>
          <w:spacing w:val="-10"/>
          <w:w w:val="30"/>
        </w:rPr>
        <w:t>‐</w:t>
      </w:r>
      <w:r>
        <w:tab/>
        <w:t>Nter</w:t>
      </w:r>
      <w:r>
        <w:rPr>
          <w:spacing w:val="21"/>
        </w:rPr>
        <w:t xml:space="preserve"> </w:t>
      </w:r>
      <w:r>
        <w:t>(tourisme</w:t>
      </w:r>
      <w:r>
        <w:rPr>
          <w:spacing w:val="22"/>
        </w:rPr>
        <w:t xml:space="preserve"> </w:t>
      </w:r>
      <w:r>
        <w:t>+</w:t>
      </w:r>
      <w:r>
        <w:rPr>
          <w:spacing w:val="22"/>
        </w:rPr>
        <w:t xml:space="preserve"> </w:t>
      </w:r>
      <w:r>
        <w:t>espaces</w:t>
      </w:r>
      <w:r>
        <w:rPr>
          <w:spacing w:val="22"/>
        </w:rPr>
        <w:t xml:space="preserve"> </w:t>
      </w:r>
      <w:r>
        <w:rPr>
          <w:spacing w:val="-2"/>
          <w:w w:val="95"/>
        </w:rPr>
        <w:t>remarquables)</w:t>
      </w:r>
    </w:p>
    <w:p w14:paraId="1E5295AE" w14:textId="77777777" w:rsidR="00FE33A9" w:rsidRDefault="00FE33A9">
      <w:pPr>
        <w:pStyle w:val="Corpsdetexte"/>
        <w:spacing w:before="1"/>
        <w:rPr>
          <w:sz w:val="21"/>
        </w:rPr>
      </w:pPr>
    </w:p>
    <w:p w14:paraId="6144F818" w14:textId="77777777" w:rsidR="00FE33A9" w:rsidRDefault="00083A3D">
      <w:pPr>
        <w:pStyle w:val="Corpsdetexte"/>
        <w:spacing w:line="252" w:lineRule="auto"/>
        <w:ind w:left="396" w:right="737"/>
        <w:jc w:val="both"/>
      </w:pPr>
      <w:r>
        <w:t>En</w:t>
      </w:r>
      <w:r>
        <w:rPr>
          <w:spacing w:val="40"/>
        </w:rPr>
        <w:t xml:space="preserve"> </w:t>
      </w:r>
      <w:r>
        <w:t>cas</w:t>
      </w:r>
      <w:r>
        <w:rPr>
          <w:spacing w:val="40"/>
        </w:rPr>
        <w:t xml:space="preserve"> </w:t>
      </w:r>
      <w:r>
        <w:t>de</w:t>
      </w:r>
      <w:r>
        <w:rPr>
          <w:spacing w:val="40"/>
        </w:rPr>
        <w:t xml:space="preserve"> </w:t>
      </w:r>
      <w:r>
        <w:t>contradiction</w:t>
      </w:r>
      <w:r>
        <w:rPr>
          <w:spacing w:val="40"/>
        </w:rPr>
        <w:t xml:space="preserve"> </w:t>
      </w:r>
      <w:r>
        <w:t>entre</w:t>
      </w:r>
      <w:r>
        <w:rPr>
          <w:spacing w:val="40"/>
        </w:rPr>
        <w:t xml:space="preserve"> </w:t>
      </w:r>
      <w:r>
        <w:t>plusieurs</w:t>
      </w:r>
      <w:r>
        <w:rPr>
          <w:spacing w:val="40"/>
        </w:rPr>
        <w:t xml:space="preserve"> </w:t>
      </w:r>
      <w:r>
        <w:t>documents</w:t>
      </w:r>
      <w:r>
        <w:rPr>
          <w:spacing w:val="40"/>
        </w:rPr>
        <w:t xml:space="preserve"> </w:t>
      </w:r>
      <w:r>
        <w:t>graphiques,</w:t>
      </w:r>
      <w:r>
        <w:rPr>
          <w:spacing w:val="40"/>
        </w:rPr>
        <w:t xml:space="preserve"> </w:t>
      </w:r>
      <w:r>
        <w:t>les</w:t>
      </w:r>
      <w:r>
        <w:rPr>
          <w:spacing w:val="40"/>
        </w:rPr>
        <w:t xml:space="preserve"> </w:t>
      </w:r>
      <w:r>
        <w:t>renseignements</w:t>
      </w:r>
      <w:r>
        <w:rPr>
          <w:spacing w:val="40"/>
        </w:rPr>
        <w:t xml:space="preserve"> </w:t>
      </w:r>
      <w:r>
        <w:t>portés</w:t>
      </w:r>
      <w:r>
        <w:rPr>
          <w:spacing w:val="40"/>
        </w:rPr>
        <w:t xml:space="preserve"> </w:t>
      </w:r>
      <w:r>
        <w:t>sur</w:t>
      </w:r>
      <w:r>
        <w:rPr>
          <w:spacing w:val="40"/>
        </w:rPr>
        <w:t xml:space="preserve"> </w:t>
      </w:r>
      <w:r>
        <w:t>le</w:t>
      </w:r>
      <w:r>
        <w:rPr>
          <w:spacing w:val="40"/>
        </w:rPr>
        <w:t xml:space="preserve"> </w:t>
      </w:r>
      <w:r>
        <w:t>plan</w:t>
      </w:r>
      <w:r>
        <w:rPr>
          <w:spacing w:val="40"/>
        </w:rPr>
        <w:t xml:space="preserve"> </w:t>
      </w:r>
      <w:r>
        <w:t>à plus petite échelle sont seuls retenus comme valables. En cas de contradiction entre les documents gra-</w:t>
      </w:r>
      <w:r>
        <w:rPr>
          <w:w w:val="95"/>
        </w:rPr>
        <w:t>­‐</w:t>
      </w:r>
      <w:r>
        <w:t xml:space="preserve"> phiques</w:t>
      </w:r>
      <w:r>
        <w:rPr>
          <w:spacing w:val="40"/>
        </w:rPr>
        <w:t xml:space="preserve"> </w:t>
      </w:r>
      <w:r>
        <w:t>et</w:t>
      </w:r>
      <w:r>
        <w:rPr>
          <w:spacing w:val="40"/>
        </w:rPr>
        <w:t xml:space="preserve"> </w:t>
      </w:r>
      <w:r>
        <w:t>les</w:t>
      </w:r>
      <w:r>
        <w:rPr>
          <w:spacing w:val="40"/>
        </w:rPr>
        <w:t xml:space="preserve"> </w:t>
      </w:r>
      <w:r>
        <w:t>pièces</w:t>
      </w:r>
      <w:r>
        <w:rPr>
          <w:spacing w:val="40"/>
        </w:rPr>
        <w:t xml:space="preserve"> </w:t>
      </w:r>
      <w:r>
        <w:t>écrites,</w:t>
      </w:r>
      <w:r>
        <w:rPr>
          <w:spacing w:val="40"/>
        </w:rPr>
        <w:t xml:space="preserve"> </w:t>
      </w:r>
      <w:r>
        <w:t>ces</w:t>
      </w:r>
      <w:r>
        <w:rPr>
          <w:spacing w:val="40"/>
        </w:rPr>
        <w:t xml:space="preserve"> </w:t>
      </w:r>
      <w:r>
        <w:t>dernières</w:t>
      </w:r>
      <w:r>
        <w:rPr>
          <w:spacing w:val="40"/>
        </w:rPr>
        <w:t xml:space="preserve"> </w:t>
      </w:r>
      <w:r>
        <w:t>seules</w:t>
      </w:r>
      <w:r>
        <w:rPr>
          <w:spacing w:val="40"/>
        </w:rPr>
        <w:t xml:space="preserve"> </w:t>
      </w:r>
      <w:r>
        <w:t>sont</w:t>
      </w:r>
      <w:r>
        <w:rPr>
          <w:spacing w:val="40"/>
        </w:rPr>
        <w:t xml:space="preserve"> </w:t>
      </w:r>
      <w:r>
        <w:t>retenues</w:t>
      </w:r>
      <w:r>
        <w:rPr>
          <w:spacing w:val="40"/>
        </w:rPr>
        <w:t xml:space="preserve"> </w:t>
      </w:r>
      <w:r>
        <w:t>comme</w:t>
      </w:r>
      <w:r>
        <w:rPr>
          <w:spacing w:val="40"/>
        </w:rPr>
        <w:t xml:space="preserve"> </w:t>
      </w:r>
      <w:r>
        <w:t>valables.</w:t>
      </w:r>
    </w:p>
    <w:p w14:paraId="2DEEA04A" w14:textId="77777777" w:rsidR="00FE33A9" w:rsidRDefault="00FE33A9">
      <w:pPr>
        <w:pStyle w:val="Corpsdetexte"/>
        <w:rPr>
          <w:sz w:val="22"/>
        </w:rPr>
      </w:pPr>
    </w:p>
    <w:p w14:paraId="3687FC1E" w14:textId="77777777" w:rsidR="00FE33A9" w:rsidRDefault="00FE33A9">
      <w:pPr>
        <w:pStyle w:val="Corpsdetexte"/>
        <w:spacing w:before="3"/>
        <w:rPr>
          <w:sz w:val="17"/>
        </w:rPr>
      </w:pPr>
    </w:p>
    <w:p w14:paraId="19DFDE72" w14:textId="77777777" w:rsidR="00FE33A9" w:rsidRDefault="00083A3D">
      <w:pPr>
        <w:pStyle w:val="Titre3"/>
        <w:numPr>
          <w:ilvl w:val="0"/>
          <w:numId w:val="48"/>
        </w:numPr>
        <w:tabs>
          <w:tab w:val="left" w:pos="680"/>
        </w:tabs>
      </w:pPr>
      <w:r>
        <w:t>Article</w:t>
      </w:r>
      <w:r>
        <w:rPr>
          <w:spacing w:val="-4"/>
        </w:rPr>
        <w:t xml:space="preserve"> </w:t>
      </w:r>
      <w:r>
        <w:t>5</w:t>
      </w:r>
      <w:r>
        <w:rPr>
          <w:spacing w:val="-3"/>
        </w:rPr>
        <w:t xml:space="preserve"> </w:t>
      </w:r>
      <w:r>
        <w:t>:</w:t>
      </w:r>
      <w:r>
        <w:rPr>
          <w:spacing w:val="-2"/>
        </w:rPr>
        <w:t xml:space="preserve"> </w:t>
      </w:r>
      <w:r>
        <w:t>Emplacements</w:t>
      </w:r>
      <w:r>
        <w:rPr>
          <w:spacing w:val="-2"/>
        </w:rPr>
        <w:t xml:space="preserve"> </w:t>
      </w:r>
      <w:r>
        <w:t>réservés</w:t>
      </w:r>
      <w:r>
        <w:rPr>
          <w:spacing w:val="-2"/>
        </w:rPr>
        <w:t xml:space="preserve"> </w:t>
      </w:r>
      <w:r>
        <w:t>(ER)</w:t>
      </w:r>
      <w:r>
        <w:rPr>
          <w:spacing w:val="-2"/>
        </w:rPr>
        <w:t xml:space="preserve"> </w:t>
      </w:r>
      <w:r>
        <w:t>et</w:t>
      </w:r>
      <w:r>
        <w:rPr>
          <w:spacing w:val="-1"/>
        </w:rPr>
        <w:t xml:space="preserve"> </w:t>
      </w:r>
      <w:r>
        <w:t>espaces</w:t>
      </w:r>
      <w:r>
        <w:rPr>
          <w:spacing w:val="-2"/>
        </w:rPr>
        <w:t xml:space="preserve"> </w:t>
      </w:r>
      <w:r>
        <w:t>boisés</w:t>
      </w:r>
      <w:r>
        <w:rPr>
          <w:spacing w:val="-3"/>
        </w:rPr>
        <w:t xml:space="preserve"> </w:t>
      </w:r>
      <w:r>
        <w:t>classés</w:t>
      </w:r>
      <w:r>
        <w:rPr>
          <w:spacing w:val="-2"/>
        </w:rPr>
        <w:t xml:space="preserve"> (EBC)</w:t>
      </w:r>
    </w:p>
    <w:p w14:paraId="3C658332" w14:textId="77777777" w:rsidR="00FE33A9" w:rsidRDefault="00083A3D">
      <w:pPr>
        <w:pStyle w:val="Corpsdetexte"/>
        <w:spacing w:before="242" w:line="254" w:lineRule="auto"/>
        <w:ind w:left="396" w:right="737"/>
        <w:jc w:val="both"/>
      </w:pPr>
      <w:r>
        <w:t>Les emplacements réservés tels que mentionnés au 8</w:t>
      </w:r>
      <w:r>
        <w:rPr>
          <w:position w:val="5"/>
          <w:sz w:val="13"/>
        </w:rPr>
        <w:t>ème</w:t>
      </w:r>
      <w:r>
        <w:rPr>
          <w:spacing w:val="21"/>
          <w:position w:val="5"/>
          <w:sz w:val="13"/>
        </w:rPr>
        <w:t xml:space="preserve"> </w:t>
      </w:r>
      <w:r>
        <w:t xml:space="preserve">alinéa de l'article </w:t>
      </w:r>
      <w:r>
        <w:rPr>
          <w:w w:val="111"/>
        </w:rPr>
        <w:t>R</w:t>
      </w:r>
      <w:r>
        <w:rPr>
          <w:spacing w:val="-1"/>
          <w:w w:val="111"/>
        </w:rPr>
        <w:t>.</w:t>
      </w:r>
      <w:r>
        <w:rPr>
          <w:w w:val="111"/>
        </w:rPr>
        <w:t>12</w:t>
      </w:r>
      <w:r>
        <w:rPr>
          <w:spacing w:val="1"/>
          <w:w w:val="111"/>
        </w:rPr>
        <w:t>3</w:t>
      </w:r>
      <w:r>
        <w:rPr>
          <w:spacing w:val="-1"/>
          <w:w w:val="42"/>
        </w:rPr>
        <w:t>-</w:t>
      </w:r>
      <w:r>
        <w:rPr>
          <w:w w:val="75"/>
        </w:rPr>
        <w:t>­</w:t>
      </w:r>
      <w:r>
        <w:rPr>
          <w:w w:val="65"/>
        </w:rPr>
        <w:t>‐</w:t>
      </w:r>
      <w:r>
        <w:rPr>
          <w:spacing w:val="-1"/>
          <w:w w:val="134"/>
        </w:rPr>
        <w:t>1</w:t>
      </w:r>
      <w:r>
        <w:rPr>
          <w:spacing w:val="-1"/>
          <w:w w:val="99"/>
        </w:rPr>
        <w:t xml:space="preserve"> </w:t>
      </w:r>
      <w:r>
        <w:t xml:space="preserve">et aux articles </w:t>
      </w:r>
      <w:r>
        <w:rPr>
          <w:w w:val="111"/>
        </w:rPr>
        <w:t>L</w:t>
      </w:r>
      <w:r>
        <w:rPr>
          <w:spacing w:val="-1"/>
          <w:w w:val="111"/>
        </w:rPr>
        <w:t>.</w:t>
      </w:r>
      <w:r>
        <w:rPr>
          <w:w w:val="111"/>
        </w:rPr>
        <w:t>123</w:t>
      </w:r>
      <w:r>
        <w:rPr>
          <w:spacing w:val="-1"/>
          <w:w w:val="42"/>
        </w:rPr>
        <w:t>-</w:t>
      </w:r>
      <w:r>
        <w:rPr>
          <w:w w:val="75"/>
        </w:rPr>
        <w:t>­</w:t>
      </w:r>
      <w:r>
        <w:rPr>
          <w:w w:val="54"/>
        </w:rPr>
        <w:t>‐</w:t>
      </w:r>
      <w:r>
        <w:rPr>
          <w:w w:val="123"/>
        </w:rPr>
        <w:t>17</w:t>
      </w:r>
      <w:r>
        <w:rPr>
          <w:spacing w:val="40"/>
        </w:rPr>
        <w:t xml:space="preserve"> </w:t>
      </w:r>
      <w:r>
        <w:t>et</w:t>
      </w:r>
      <w:r>
        <w:rPr>
          <w:spacing w:val="40"/>
        </w:rPr>
        <w:t xml:space="preserve"> </w:t>
      </w:r>
      <w:r>
        <w:rPr>
          <w:w w:val="111"/>
        </w:rPr>
        <w:t>L</w:t>
      </w:r>
      <w:r>
        <w:rPr>
          <w:spacing w:val="-1"/>
          <w:w w:val="111"/>
        </w:rPr>
        <w:t>.</w:t>
      </w:r>
      <w:r>
        <w:rPr>
          <w:w w:val="111"/>
        </w:rPr>
        <w:t>230</w:t>
      </w:r>
      <w:r>
        <w:rPr>
          <w:spacing w:val="-1"/>
          <w:w w:val="42"/>
        </w:rPr>
        <w:t>-</w:t>
      </w:r>
      <w:r>
        <w:rPr>
          <w:w w:val="75"/>
        </w:rPr>
        <w:t>­</w:t>
      </w:r>
      <w:r>
        <w:rPr>
          <w:w w:val="65"/>
        </w:rPr>
        <w:t>‐</w:t>
      </w:r>
      <w:r>
        <w:rPr>
          <w:spacing w:val="-1"/>
          <w:w w:val="134"/>
        </w:rPr>
        <w:t>1</w:t>
      </w:r>
      <w:r>
        <w:rPr>
          <w:spacing w:val="40"/>
        </w:rPr>
        <w:t xml:space="preserve"> </w:t>
      </w:r>
      <w:r>
        <w:t>du</w:t>
      </w:r>
      <w:r>
        <w:rPr>
          <w:spacing w:val="40"/>
        </w:rPr>
        <w:t xml:space="preserve"> </w:t>
      </w:r>
      <w:r>
        <w:t>Code</w:t>
      </w:r>
      <w:r>
        <w:rPr>
          <w:spacing w:val="40"/>
        </w:rPr>
        <w:t xml:space="preserve"> </w:t>
      </w:r>
      <w:r>
        <w:t>de</w:t>
      </w:r>
      <w:r>
        <w:rPr>
          <w:spacing w:val="40"/>
        </w:rPr>
        <w:t xml:space="preserve"> </w:t>
      </w:r>
      <w:r>
        <w:t>l’Urbanisme</w:t>
      </w:r>
      <w:r>
        <w:rPr>
          <w:spacing w:val="40"/>
        </w:rPr>
        <w:t xml:space="preserve"> </w:t>
      </w:r>
      <w:r>
        <w:t>sont</w:t>
      </w:r>
      <w:r>
        <w:rPr>
          <w:spacing w:val="40"/>
        </w:rPr>
        <w:t xml:space="preserve"> </w:t>
      </w:r>
      <w:r>
        <w:t>reportés</w:t>
      </w:r>
      <w:r>
        <w:rPr>
          <w:spacing w:val="40"/>
        </w:rPr>
        <w:t xml:space="preserve"> </w:t>
      </w:r>
      <w:r>
        <w:t>sur</w:t>
      </w:r>
      <w:r>
        <w:rPr>
          <w:spacing w:val="40"/>
        </w:rPr>
        <w:t xml:space="preserve"> </w:t>
      </w:r>
      <w:r>
        <w:t>les</w:t>
      </w:r>
      <w:r>
        <w:rPr>
          <w:spacing w:val="40"/>
        </w:rPr>
        <w:t xml:space="preserve"> </w:t>
      </w:r>
      <w:r>
        <w:t>plans</w:t>
      </w:r>
      <w:r>
        <w:rPr>
          <w:spacing w:val="40"/>
        </w:rPr>
        <w:t xml:space="preserve"> </w:t>
      </w:r>
      <w:r>
        <w:t>de</w:t>
      </w:r>
      <w:r>
        <w:rPr>
          <w:spacing w:val="40"/>
        </w:rPr>
        <w:t xml:space="preserve"> </w:t>
      </w:r>
      <w:r>
        <w:t>zonage</w:t>
      </w:r>
      <w:r>
        <w:rPr>
          <w:spacing w:val="40"/>
        </w:rPr>
        <w:t xml:space="preserve"> </w:t>
      </w:r>
      <w:r>
        <w:t>et</w:t>
      </w:r>
      <w:r>
        <w:rPr>
          <w:spacing w:val="40"/>
        </w:rPr>
        <w:t xml:space="preserve"> </w:t>
      </w:r>
      <w:r>
        <w:t>répertoriés</w:t>
      </w:r>
      <w:r>
        <w:rPr>
          <w:spacing w:val="40"/>
        </w:rPr>
        <w:t xml:space="preserve"> </w:t>
      </w:r>
      <w:r>
        <w:t>dans</w:t>
      </w:r>
      <w:r>
        <w:rPr>
          <w:spacing w:val="40"/>
        </w:rPr>
        <w:t xml:space="preserve"> </w:t>
      </w:r>
      <w:r>
        <w:t>une</w:t>
      </w:r>
      <w:r>
        <w:rPr>
          <w:spacing w:val="40"/>
        </w:rPr>
        <w:t xml:space="preserve"> </w:t>
      </w:r>
      <w:r>
        <w:t xml:space="preserve">liste jointe dans le document des annexes. Les espaces boisés classés au titre des articles </w:t>
      </w:r>
      <w:r>
        <w:rPr>
          <w:w w:val="111"/>
        </w:rPr>
        <w:t>L</w:t>
      </w:r>
      <w:r>
        <w:rPr>
          <w:spacing w:val="-1"/>
          <w:w w:val="111"/>
        </w:rPr>
        <w:t>.</w:t>
      </w:r>
      <w:r>
        <w:rPr>
          <w:w w:val="111"/>
        </w:rPr>
        <w:t>13</w:t>
      </w:r>
      <w:r>
        <w:rPr>
          <w:spacing w:val="2"/>
          <w:w w:val="111"/>
        </w:rPr>
        <w:t>0</w:t>
      </w:r>
      <w:r>
        <w:rPr>
          <w:spacing w:val="-1"/>
          <w:w w:val="42"/>
        </w:rPr>
        <w:t>-</w:t>
      </w:r>
      <w:r>
        <w:rPr>
          <w:w w:val="75"/>
        </w:rPr>
        <w:t>­</w:t>
      </w:r>
      <w:r>
        <w:rPr>
          <w:w w:val="65"/>
        </w:rPr>
        <w:t>‐</w:t>
      </w:r>
      <w:r>
        <w:rPr>
          <w:spacing w:val="-1"/>
          <w:w w:val="134"/>
        </w:rPr>
        <w:t>1</w:t>
      </w:r>
      <w:r>
        <w:rPr>
          <w:spacing w:val="-1"/>
          <w:w w:val="99"/>
        </w:rPr>
        <w:t xml:space="preserve"> </w:t>
      </w:r>
      <w:r>
        <w:t xml:space="preserve">à </w:t>
      </w:r>
      <w:r>
        <w:rPr>
          <w:w w:val="111"/>
        </w:rPr>
        <w:t>L</w:t>
      </w:r>
      <w:r>
        <w:rPr>
          <w:spacing w:val="-1"/>
          <w:w w:val="111"/>
        </w:rPr>
        <w:t>.</w:t>
      </w:r>
      <w:r>
        <w:rPr>
          <w:w w:val="111"/>
        </w:rPr>
        <w:t>130</w:t>
      </w:r>
      <w:r>
        <w:rPr>
          <w:spacing w:val="-1"/>
          <w:w w:val="42"/>
        </w:rPr>
        <w:t>-</w:t>
      </w:r>
      <w:r>
        <w:rPr>
          <w:w w:val="75"/>
        </w:rPr>
        <w:t>­</w:t>
      </w:r>
      <w:r>
        <w:rPr>
          <w:w w:val="65"/>
        </w:rPr>
        <w:t>‐</w:t>
      </w:r>
      <w:r>
        <w:rPr>
          <w:spacing w:val="-1"/>
          <w:w w:val="134"/>
        </w:rPr>
        <w:t>6</w:t>
      </w:r>
      <w:r>
        <w:rPr>
          <w:spacing w:val="-1"/>
          <w:w w:val="99"/>
        </w:rPr>
        <w:t xml:space="preserve"> </w:t>
      </w:r>
      <w:r>
        <w:t xml:space="preserve">et </w:t>
      </w:r>
      <w:r>
        <w:rPr>
          <w:w w:val="111"/>
        </w:rPr>
        <w:t>R</w:t>
      </w:r>
      <w:r>
        <w:rPr>
          <w:spacing w:val="-1"/>
          <w:w w:val="111"/>
        </w:rPr>
        <w:t>.</w:t>
      </w:r>
      <w:r>
        <w:rPr>
          <w:w w:val="111"/>
        </w:rPr>
        <w:t>13</w:t>
      </w:r>
      <w:r>
        <w:rPr>
          <w:spacing w:val="1"/>
          <w:w w:val="111"/>
        </w:rPr>
        <w:t>0</w:t>
      </w:r>
      <w:r>
        <w:rPr>
          <w:spacing w:val="-1"/>
          <w:w w:val="42"/>
        </w:rPr>
        <w:t>-</w:t>
      </w:r>
      <w:r>
        <w:rPr>
          <w:w w:val="75"/>
        </w:rPr>
        <w:t>­</w:t>
      </w:r>
      <w:r>
        <w:rPr>
          <w:w w:val="65"/>
        </w:rPr>
        <w:t>‐</w:t>
      </w:r>
      <w:r>
        <w:rPr>
          <w:spacing w:val="-1"/>
          <w:w w:val="134"/>
        </w:rPr>
        <w:t>1</w:t>
      </w:r>
      <w:r>
        <w:rPr>
          <w:spacing w:val="-1"/>
          <w:w w:val="99"/>
        </w:rPr>
        <w:t xml:space="preserve"> </w:t>
      </w:r>
      <w:r>
        <w:t xml:space="preserve">à </w:t>
      </w:r>
      <w:r>
        <w:rPr>
          <w:spacing w:val="1"/>
          <w:w w:val="111"/>
        </w:rPr>
        <w:t>R</w:t>
      </w:r>
      <w:r>
        <w:rPr>
          <w:spacing w:val="-1"/>
          <w:w w:val="111"/>
        </w:rPr>
        <w:t>.</w:t>
      </w:r>
      <w:r>
        <w:rPr>
          <w:w w:val="111"/>
        </w:rPr>
        <w:t>130</w:t>
      </w:r>
      <w:r>
        <w:rPr>
          <w:spacing w:val="-1"/>
          <w:w w:val="42"/>
        </w:rPr>
        <w:t>-</w:t>
      </w:r>
      <w:r>
        <w:rPr>
          <w:w w:val="75"/>
        </w:rPr>
        <w:t>­</w:t>
      </w:r>
      <w:r>
        <w:rPr>
          <w:w w:val="65"/>
        </w:rPr>
        <w:t>‐</w:t>
      </w:r>
      <w:r>
        <w:rPr>
          <w:spacing w:val="-1"/>
          <w:w w:val="134"/>
        </w:rPr>
        <w:t>4</w:t>
      </w:r>
      <w:r>
        <w:rPr>
          <w:spacing w:val="-1"/>
          <w:w w:val="99"/>
        </w:rPr>
        <w:t xml:space="preserve"> </w:t>
      </w:r>
      <w:r>
        <w:t>sont reportés sur les plans de zonage du PLU.</w:t>
      </w:r>
    </w:p>
    <w:p w14:paraId="1D66EF75" w14:textId="77777777" w:rsidR="00FE33A9" w:rsidRDefault="00FE33A9">
      <w:pPr>
        <w:pStyle w:val="Corpsdetexte"/>
        <w:rPr>
          <w:sz w:val="22"/>
        </w:rPr>
      </w:pPr>
    </w:p>
    <w:p w14:paraId="10FD0A43" w14:textId="77777777" w:rsidR="00FE33A9" w:rsidRDefault="00083A3D">
      <w:pPr>
        <w:pStyle w:val="Titre3"/>
        <w:numPr>
          <w:ilvl w:val="0"/>
          <w:numId w:val="48"/>
        </w:numPr>
        <w:tabs>
          <w:tab w:val="left" w:pos="680"/>
        </w:tabs>
        <w:spacing w:before="195"/>
      </w:pPr>
      <w:r>
        <w:t>Article</w:t>
      </w:r>
      <w:r>
        <w:rPr>
          <w:spacing w:val="-2"/>
        </w:rPr>
        <w:t xml:space="preserve"> </w:t>
      </w:r>
      <w:r>
        <w:t>6 :</w:t>
      </w:r>
      <w:r>
        <w:rPr>
          <w:spacing w:val="-1"/>
        </w:rPr>
        <w:t xml:space="preserve"> </w:t>
      </w:r>
      <w:r>
        <w:t>Dispositions</w:t>
      </w:r>
      <w:r>
        <w:rPr>
          <w:spacing w:val="-1"/>
        </w:rPr>
        <w:t xml:space="preserve"> </w:t>
      </w:r>
      <w:r>
        <w:rPr>
          <w:spacing w:val="-2"/>
        </w:rPr>
        <w:t>diverses</w:t>
      </w:r>
    </w:p>
    <w:p w14:paraId="567F6D00" w14:textId="77777777" w:rsidR="00FE33A9" w:rsidRDefault="00083A3D">
      <w:pPr>
        <w:pStyle w:val="Corpsdetexte"/>
        <w:spacing w:before="231" w:line="252" w:lineRule="auto"/>
        <w:ind w:left="396" w:right="738"/>
        <w:jc w:val="both"/>
      </w:pPr>
      <w:r>
        <w:rPr>
          <w:w w:val="105"/>
        </w:rPr>
        <w:t>Sous réserve des dispositions propres au secteur inondable et aux espaces remarquables (loi Littoral),</w:t>
      </w:r>
      <w:r>
        <w:rPr>
          <w:spacing w:val="40"/>
          <w:w w:val="105"/>
        </w:rPr>
        <w:t xml:space="preserve"> </w:t>
      </w:r>
      <w:r>
        <w:rPr>
          <w:w w:val="105"/>
        </w:rPr>
        <w:t>tous les ouvrages d'intérêt général pourront être édifiés sans tenir compte des règles de zonage, des</w:t>
      </w:r>
      <w:r>
        <w:rPr>
          <w:spacing w:val="80"/>
          <w:w w:val="105"/>
        </w:rPr>
        <w:t xml:space="preserve"> </w:t>
      </w:r>
      <w:r>
        <w:rPr>
          <w:w w:val="105"/>
        </w:rPr>
        <w:t>règles de densité, ainsi que des règles de hauteur ou d'implantation.</w:t>
      </w:r>
    </w:p>
    <w:p w14:paraId="71858FD5" w14:textId="77777777" w:rsidR="00FE33A9" w:rsidRDefault="00083A3D">
      <w:pPr>
        <w:pStyle w:val="Corpsdetexte"/>
        <w:spacing w:before="119" w:line="254" w:lineRule="auto"/>
        <w:ind w:left="396" w:right="736"/>
        <w:jc w:val="both"/>
      </w:pPr>
      <w:r>
        <w:rPr>
          <w:w w:val="105"/>
        </w:rPr>
        <w:t>Cette disposition s'applique à tous les ouvrages et constructions présentant un intérêt public ou général, notamment lié à la santé, l’éducation, la sécurité et la salubrité, la protection et la mise en valeur de l’environnement, le traitement et la distribution de l’eau potable et des eaux usées, etc. ; dés lors qu'ils</w:t>
      </w:r>
      <w:r>
        <w:rPr>
          <w:spacing w:val="40"/>
          <w:w w:val="105"/>
        </w:rPr>
        <w:t xml:space="preserve"> </w:t>
      </w:r>
      <w:r>
        <w:rPr>
          <w:w w:val="105"/>
        </w:rPr>
        <w:t>sont construits dans le cadre d'une autorisation découlant :</w:t>
      </w:r>
    </w:p>
    <w:p w14:paraId="2BEBE1BB" w14:textId="77777777" w:rsidR="00FE33A9" w:rsidRDefault="00083A3D">
      <w:pPr>
        <w:pStyle w:val="Corpsdetexte"/>
        <w:spacing w:line="214" w:lineRule="exact"/>
        <w:ind w:left="396"/>
        <w:jc w:val="both"/>
      </w:pPr>
      <w:r>
        <w:rPr>
          <w:w w:val="75"/>
        </w:rPr>
        <w:t>-­‐</w:t>
      </w:r>
      <w:r>
        <w:rPr>
          <w:spacing w:val="69"/>
        </w:rPr>
        <w:t xml:space="preserve">  </w:t>
      </w:r>
      <w:r>
        <w:t>soit</w:t>
      </w:r>
      <w:r>
        <w:rPr>
          <w:spacing w:val="4"/>
        </w:rPr>
        <w:t xml:space="preserve"> </w:t>
      </w:r>
      <w:r>
        <w:t>d'une</w:t>
      </w:r>
      <w:r>
        <w:rPr>
          <w:spacing w:val="4"/>
        </w:rPr>
        <w:t xml:space="preserve"> </w:t>
      </w:r>
      <w:r>
        <w:t>déclaration</w:t>
      </w:r>
      <w:r>
        <w:rPr>
          <w:spacing w:val="5"/>
        </w:rPr>
        <w:t xml:space="preserve"> </w:t>
      </w:r>
      <w:r>
        <w:t>d'utilité</w:t>
      </w:r>
      <w:r>
        <w:rPr>
          <w:spacing w:val="4"/>
        </w:rPr>
        <w:t xml:space="preserve"> </w:t>
      </w:r>
      <w:r>
        <w:rPr>
          <w:spacing w:val="-2"/>
        </w:rPr>
        <w:t>publique,</w:t>
      </w:r>
    </w:p>
    <w:p w14:paraId="133F8672" w14:textId="77777777" w:rsidR="00FE33A9" w:rsidRDefault="00083A3D">
      <w:pPr>
        <w:pStyle w:val="Corpsdetexte"/>
        <w:spacing w:before="13" w:line="254" w:lineRule="auto"/>
        <w:ind w:left="680" w:right="740" w:hanging="284"/>
        <w:jc w:val="both"/>
      </w:pPr>
      <w:r>
        <w:rPr>
          <w:w w:val="75"/>
        </w:rPr>
        <w:t>-­‐</w:t>
      </w:r>
      <w:r>
        <w:rPr>
          <w:spacing w:val="80"/>
        </w:rPr>
        <w:t xml:space="preserve"> </w:t>
      </w:r>
      <w:r>
        <w:t xml:space="preserve">soit d'une délibération du Conseil Municipal justifiant l’intérêt public ou général de l’ouvrage ou de la </w:t>
      </w:r>
      <w:r>
        <w:rPr>
          <w:spacing w:val="-2"/>
        </w:rPr>
        <w:t>construction.</w:t>
      </w:r>
    </w:p>
    <w:p w14:paraId="07159025" w14:textId="77777777" w:rsidR="00FE33A9" w:rsidRDefault="00FE33A9">
      <w:pPr>
        <w:spacing w:line="254" w:lineRule="auto"/>
        <w:jc w:val="both"/>
        <w:sectPr w:rsidR="00FE33A9">
          <w:headerReference w:type="even" r:id="rId23"/>
          <w:headerReference w:type="default" r:id="rId24"/>
          <w:footerReference w:type="even" r:id="rId25"/>
          <w:footerReference w:type="default" r:id="rId26"/>
          <w:pgSz w:w="11900" w:h="16840"/>
          <w:pgMar w:top="700" w:right="680" w:bottom="900" w:left="1020" w:header="275" w:footer="713" w:gutter="0"/>
          <w:pgNumType w:start="10"/>
          <w:cols w:space="720"/>
        </w:sectPr>
      </w:pPr>
    </w:p>
    <w:tbl>
      <w:tblPr>
        <w:tblStyle w:val="TableNormal"/>
        <w:tblW w:w="0" w:type="auto"/>
        <w:tblInd w:w="80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36"/>
        <w:gridCol w:w="317"/>
      </w:tblGrid>
      <w:tr w:rsidR="00FE33A9" w14:paraId="3120898E" w14:textId="77777777">
        <w:trPr>
          <w:trHeight w:val="292"/>
        </w:trPr>
        <w:tc>
          <w:tcPr>
            <w:tcW w:w="317" w:type="dxa"/>
            <w:tcBorders>
              <w:right w:val="double" w:sz="6" w:space="0" w:color="000000"/>
            </w:tcBorders>
          </w:tcPr>
          <w:p w14:paraId="61478EEA" w14:textId="77777777" w:rsidR="00FE33A9" w:rsidRDefault="00083A3D">
            <w:pPr>
              <w:pStyle w:val="TableParagraph"/>
              <w:ind w:left="69"/>
              <w:rPr>
                <w:b/>
                <w:sz w:val="19"/>
              </w:rPr>
            </w:pPr>
            <w:bookmarkStart w:id="10" w:name="Article_7_:_Défrichements"/>
            <w:bookmarkStart w:id="11" w:name="Article_8_:_Cas___de___sinistre/réhabili"/>
            <w:bookmarkStart w:id="12" w:name="Article_9_:_Contrôle_des_droits_à_constr"/>
            <w:bookmarkStart w:id="13" w:name="Article_10_:_Zones_inondables___"/>
            <w:bookmarkEnd w:id="10"/>
            <w:bookmarkEnd w:id="11"/>
            <w:bookmarkEnd w:id="12"/>
            <w:bookmarkEnd w:id="13"/>
            <w:r>
              <w:rPr>
                <w:b/>
                <w:w w:val="103"/>
                <w:sz w:val="19"/>
              </w:rPr>
              <w:lastRenderedPageBreak/>
              <w:t>U</w:t>
            </w:r>
          </w:p>
        </w:tc>
        <w:tc>
          <w:tcPr>
            <w:tcW w:w="336" w:type="dxa"/>
            <w:tcBorders>
              <w:left w:val="double" w:sz="6" w:space="0" w:color="000000"/>
              <w:right w:val="double" w:sz="6" w:space="0" w:color="000000"/>
            </w:tcBorders>
          </w:tcPr>
          <w:p w14:paraId="11429F0C" w14:textId="77777777" w:rsidR="00FE33A9" w:rsidRDefault="00083A3D">
            <w:pPr>
              <w:pStyle w:val="TableParagraph"/>
              <w:ind w:left="13"/>
              <w:rPr>
                <w:b/>
                <w:sz w:val="19"/>
              </w:rPr>
            </w:pPr>
            <w:r>
              <w:rPr>
                <w:b/>
                <w:spacing w:val="-5"/>
                <w:w w:val="105"/>
                <w:sz w:val="19"/>
              </w:rPr>
              <w:t>AU</w:t>
            </w:r>
          </w:p>
        </w:tc>
        <w:tc>
          <w:tcPr>
            <w:tcW w:w="336" w:type="dxa"/>
            <w:tcBorders>
              <w:left w:val="double" w:sz="6" w:space="0" w:color="000000"/>
              <w:right w:val="double" w:sz="6" w:space="0" w:color="000000"/>
            </w:tcBorders>
          </w:tcPr>
          <w:p w14:paraId="43DC4263" w14:textId="77777777" w:rsidR="00FE33A9" w:rsidRDefault="00083A3D">
            <w:pPr>
              <w:pStyle w:val="TableParagraph"/>
              <w:ind w:left="90"/>
              <w:rPr>
                <w:b/>
                <w:sz w:val="19"/>
              </w:rPr>
            </w:pPr>
            <w:r>
              <w:rPr>
                <w:b/>
                <w:w w:val="103"/>
                <w:sz w:val="19"/>
              </w:rPr>
              <w:t>A</w:t>
            </w:r>
          </w:p>
        </w:tc>
        <w:tc>
          <w:tcPr>
            <w:tcW w:w="317" w:type="dxa"/>
            <w:tcBorders>
              <w:left w:val="double" w:sz="6" w:space="0" w:color="000000"/>
              <w:right w:val="nil"/>
            </w:tcBorders>
          </w:tcPr>
          <w:p w14:paraId="73EB9E30" w14:textId="77777777" w:rsidR="00FE33A9" w:rsidRDefault="00083A3D">
            <w:pPr>
              <w:pStyle w:val="TableParagraph"/>
              <w:ind w:left="71"/>
              <w:rPr>
                <w:b/>
                <w:sz w:val="21"/>
              </w:rPr>
            </w:pPr>
            <w:r>
              <w:rPr>
                <w:b/>
                <w:w w:val="102"/>
                <w:sz w:val="21"/>
              </w:rPr>
              <w:t>N</w:t>
            </w:r>
          </w:p>
        </w:tc>
      </w:tr>
    </w:tbl>
    <w:p w14:paraId="4849D8A3" w14:textId="77777777" w:rsidR="00FE33A9" w:rsidRDefault="00FE33A9">
      <w:pPr>
        <w:pStyle w:val="Corpsdetexte"/>
        <w:rPr>
          <w:sz w:val="20"/>
        </w:rPr>
      </w:pPr>
    </w:p>
    <w:p w14:paraId="5408CD11" w14:textId="77777777" w:rsidR="00FE33A9" w:rsidRDefault="00FE33A9">
      <w:pPr>
        <w:pStyle w:val="Corpsdetexte"/>
        <w:rPr>
          <w:sz w:val="20"/>
        </w:rPr>
      </w:pPr>
    </w:p>
    <w:p w14:paraId="70AFD592" w14:textId="77777777" w:rsidR="00FE33A9" w:rsidRDefault="00FE33A9">
      <w:pPr>
        <w:pStyle w:val="Corpsdetexte"/>
        <w:spacing w:before="1"/>
        <w:rPr>
          <w:sz w:val="25"/>
        </w:rPr>
      </w:pPr>
    </w:p>
    <w:p w14:paraId="24A13E6C" w14:textId="77777777" w:rsidR="00FE33A9" w:rsidRDefault="00083A3D">
      <w:pPr>
        <w:pStyle w:val="Titre3"/>
        <w:numPr>
          <w:ilvl w:val="0"/>
          <w:numId w:val="48"/>
        </w:numPr>
        <w:tabs>
          <w:tab w:val="left" w:pos="680"/>
        </w:tabs>
        <w:spacing w:before="100"/>
      </w:pPr>
      <w:r>
        <w:t>Article</w:t>
      </w:r>
      <w:r>
        <w:rPr>
          <w:spacing w:val="-2"/>
        </w:rPr>
        <w:t xml:space="preserve"> </w:t>
      </w:r>
      <w:r>
        <w:t>7 :</w:t>
      </w:r>
      <w:r>
        <w:rPr>
          <w:spacing w:val="-1"/>
        </w:rPr>
        <w:t xml:space="preserve"> </w:t>
      </w:r>
      <w:r>
        <w:rPr>
          <w:spacing w:val="-2"/>
        </w:rPr>
        <w:t>Défrichements</w:t>
      </w:r>
    </w:p>
    <w:p w14:paraId="58E47CCA" w14:textId="77777777" w:rsidR="00FE33A9" w:rsidRDefault="00083A3D">
      <w:pPr>
        <w:pStyle w:val="Corpsdetexte"/>
        <w:spacing w:before="227" w:line="254" w:lineRule="auto"/>
        <w:ind w:left="396" w:right="739"/>
        <w:jc w:val="both"/>
      </w:pPr>
      <w:r>
        <w:rPr>
          <w:w w:val="105"/>
        </w:rPr>
        <w:t>En application des articles L.311 et L.312 du Code Forestier, les défrichements sont soumis à autorisation préalable, quel que soit le zonage du PLU,</w:t>
      </w:r>
      <w:r>
        <w:rPr>
          <w:spacing w:val="40"/>
          <w:w w:val="105"/>
        </w:rPr>
        <w:t xml:space="preserve"> </w:t>
      </w:r>
      <w:r>
        <w:rPr>
          <w:w w:val="105"/>
        </w:rPr>
        <w:t xml:space="preserve">cette autorisation de défrichement étant susceptible de se voir opposer une décision de refus lorsqu’il existe un risque d’incendie (article L </w:t>
      </w:r>
      <w:r>
        <w:rPr>
          <w:w w:val="122"/>
        </w:rPr>
        <w:t>31</w:t>
      </w:r>
      <w:r>
        <w:rPr>
          <w:spacing w:val="1"/>
          <w:w w:val="122"/>
        </w:rPr>
        <w:t>1</w:t>
      </w:r>
      <w:r>
        <w:rPr>
          <w:spacing w:val="-1"/>
          <w:w w:val="53"/>
        </w:rPr>
        <w:t>-</w:t>
      </w:r>
      <w:r>
        <w:rPr>
          <w:w w:val="75"/>
        </w:rPr>
        <w:t>­</w:t>
      </w:r>
      <w:r>
        <w:rPr>
          <w:w w:val="40"/>
        </w:rPr>
        <w:t>‐</w:t>
      </w:r>
      <w:r>
        <w:rPr>
          <w:spacing w:val="-1"/>
          <w:w w:val="109"/>
        </w:rPr>
        <w:t>4</w:t>
      </w:r>
      <w:r>
        <w:rPr>
          <w:spacing w:val="-1"/>
          <w:w w:val="105"/>
        </w:rPr>
        <w:t xml:space="preserve"> </w:t>
      </w:r>
      <w:r>
        <w:rPr>
          <w:w w:val="105"/>
        </w:rPr>
        <w:t>du Code Forestier).</w:t>
      </w:r>
    </w:p>
    <w:p w14:paraId="50943D21" w14:textId="77777777" w:rsidR="00FE33A9" w:rsidRDefault="00FE33A9">
      <w:pPr>
        <w:pStyle w:val="Corpsdetexte"/>
        <w:rPr>
          <w:sz w:val="22"/>
        </w:rPr>
      </w:pPr>
    </w:p>
    <w:p w14:paraId="61F9FC78" w14:textId="77777777" w:rsidR="00FE33A9" w:rsidRDefault="00083A3D">
      <w:pPr>
        <w:pStyle w:val="Titre3"/>
        <w:numPr>
          <w:ilvl w:val="0"/>
          <w:numId w:val="48"/>
        </w:numPr>
        <w:tabs>
          <w:tab w:val="left" w:pos="680"/>
        </w:tabs>
        <w:spacing w:before="191"/>
      </w:pPr>
      <w:r>
        <w:t>Article</w:t>
      </w:r>
      <w:r>
        <w:rPr>
          <w:spacing w:val="-2"/>
        </w:rPr>
        <w:t xml:space="preserve"> </w:t>
      </w:r>
      <w:r>
        <w:t>8</w:t>
      </w:r>
      <w:r>
        <w:rPr>
          <w:spacing w:val="-1"/>
        </w:rPr>
        <w:t xml:space="preserve"> </w:t>
      </w:r>
      <w:r>
        <w:t>:</w:t>
      </w:r>
      <w:r>
        <w:rPr>
          <w:spacing w:val="-1"/>
        </w:rPr>
        <w:t xml:space="preserve"> </w:t>
      </w:r>
      <w:r>
        <w:t>Cas</w:t>
      </w:r>
      <w:r>
        <w:rPr>
          <w:spacing w:val="-2"/>
        </w:rPr>
        <w:t xml:space="preserve"> </w:t>
      </w:r>
      <w:r>
        <w:t>de</w:t>
      </w:r>
      <w:r>
        <w:rPr>
          <w:spacing w:val="-1"/>
        </w:rPr>
        <w:t xml:space="preserve"> </w:t>
      </w:r>
      <w:r>
        <w:rPr>
          <w:spacing w:val="-2"/>
        </w:rPr>
        <w:t>sinistre/réhabilitation</w:t>
      </w:r>
    </w:p>
    <w:p w14:paraId="4E576D7F" w14:textId="77777777" w:rsidR="00FE33A9" w:rsidRDefault="00083A3D">
      <w:pPr>
        <w:pStyle w:val="Corpsdetexte"/>
        <w:spacing w:before="227" w:line="254" w:lineRule="auto"/>
        <w:ind w:left="396" w:right="739"/>
        <w:jc w:val="both"/>
      </w:pPr>
      <w:r>
        <w:rPr>
          <w:w w:val="105"/>
        </w:rPr>
        <w:t>En cas de sinistre intéressant des constructions existantes, la réhabilitation à l’identique est autorisée quelle</w:t>
      </w:r>
      <w:r>
        <w:rPr>
          <w:spacing w:val="-1"/>
          <w:w w:val="105"/>
        </w:rPr>
        <w:t xml:space="preserve"> </w:t>
      </w:r>
      <w:r>
        <w:rPr>
          <w:w w:val="105"/>
        </w:rPr>
        <w:t>que</w:t>
      </w:r>
      <w:r>
        <w:rPr>
          <w:spacing w:val="-1"/>
          <w:w w:val="105"/>
        </w:rPr>
        <w:t xml:space="preserve"> </w:t>
      </w:r>
      <w:r>
        <w:rPr>
          <w:w w:val="105"/>
        </w:rPr>
        <w:t>soit</w:t>
      </w:r>
      <w:r>
        <w:rPr>
          <w:spacing w:val="-1"/>
          <w:w w:val="105"/>
        </w:rPr>
        <w:t xml:space="preserve"> </w:t>
      </w:r>
      <w:r>
        <w:rPr>
          <w:w w:val="105"/>
        </w:rPr>
        <w:t>la</w:t>
      </w:r>
      <w:r>
        <w:rPr>
          <w:spacing w:val="-1"/>
          <w:w w:val="105"/>
        </w:rPr>
        <w:t xml:space="preserve"> </w:t>
      </w:r>
      <w:r>
        <w:rPr>
          <w:w w:val="105"/>
        </w:rPr>
        <w:t>zone</w:t>
      </w:r>
      <w:r>
        <w:rPr>
          <w:spacing w:val="-1"/>
          <w:w w:val="105"/>
        </w:rPr>
        <w:t xml:space="preserve"> </w:t>
      </w:r>
      <w:r>
        <w:rPr>
          <w:w w:val="105"/>
        </w:rPr>
        <w:t>ou le</w:t>
      </w:r>
      <w:r>
        <w:rPr>
          <w:spacing w:val="-1"/>
          <w:w w:val="105"/>
        </w:rPr>
        <w:t xml:space="preserve"> </w:t>
      </w:r>
      <w:r>
        <w:rPr>
          <w:w w:val="105"/>
        </w:rPr>
        <w:t>secteur</w:t>
      </w:r>
      <w:r>
        <w:rPr>
          <w:spacing w:val="-1"/>
          <w:w w:val="105"/>
        </w:rPr>
        <w:t xml:space="preserve"> </w:t>
      </w:r>
      <w:r>
        <w:rPr>
          <w:w w:val="105"/>
        </w:rPr>
        <w:t>du PLU où se</w:t>
      </w:r>
      <w:r>
        <w:rPr>
          <w:spacing w:val="-1"/>
          <w:w w:val="105"/>
        </w:rPr>
        <w:t xml:space="preserve"> </w:t>
      </w:r>
      <w:r>
        <w:rPr>
          <w:w w:val="105"/>
        </w:rPr>
        <w:t>situent</w:t>
      </w:r>
      <w:r>
        <w:rPr>
          <w:spacing w:val="-1"/>
          <w:w w:val="105"/>
        </w:rPr>
        <w:t xml:space="preserve"> </w:t>
      </w:r>
      <w:r>
        <w:rPr>
          <w:w w:val="105"/>
        </w:rPr>
        <w:t>ces</w:t>
      </w:r>
      <w:r>
        <w:rPr>
          <w:spacing w:val="-1"/>
          <w:w w:val="105"/>
        </w:rPr>
        <w:t xml:space="preserve"> </w:t>
      </w:r>
      <w:r>
        <w:rPr>
          <w:w w:val="105"/>
        </w:rPr>
        <w:t>constructions,</w:t>
      </w:r>
      <w:r>
        <w:rPr>
          <w:spacing w:val="-2"/>
          <w:w w:val="105"/>
        </w:rPr>
        <w:t xml:space="preserve"> </w:t>
      </w:r>
      <w:r>
        <w:rPr>
          <w:w w:val="105"/>
        </w:rPr>
        <w:t>sauf</w:t>
      </w:r>
      <w:r>
        <w:rPr>
          <w:spacing w:val="-1"/>
          <w:w w:val="105"/>
        </w:rPr>
        <w:t xml:space="preserve"> </w:t>
      </w:r>
      <w:r>
        <w:rPr>
          <w:w w:val="105"/>
        </w:rPr>
        <w:t>en</w:t>
      </w:r>
      <w:r>
        <w:rPr>
          <w:spacing w:val="-1"/>
          <w:w w:val="105"/>
        </w:rPr>
        <w:t xml:space="preserve"> </w:t>
      </w:r>
      <w:r>
        <w:rPr>
          <w:w w:val="105"/>
        </w:rPr>
        <w:t>zone</w:t>
      </w:r>
      <w:r>
        <w:rPr>
          <w:spacing w:val="-1"/>
          <w:w w:val="105"/>
        </w:rPr>
        <w:t xml:space="preserve"> </w:t>
      </w:r>
      <w:r>
        <w:rPr>
          <w:w w:val="105"/>
        </w:rPr>
        <w:t>inondable,</w:t>
      </w:r>
      <w:r>
        <w:rPr>
          <w:spacing w:val="-2"/>
          <w:w w:val="105"/>
        </w:rPr>
        <w:t xml:space="preserve"> </w:t>
      </w:r>
      <w:r>
        <w:rPr>
          <w:w w:val="105"/>
        </w:rPr>
        <w:t>et</w:t>
      </w:r>
      <w:r>
        <w:rPr>
          <w:spacing w:val="-1"/>
          <w:w w:val="105"/>
        </w:rPr>
        <w:t xml:space="preserve"> </w:t>
      </w:r>
      <w:r>
        <w:rPr>
          <w:w w:val="105"/>
        </w:rPr>
        <w:t>sous réserve que ces constructions aient été régulièrement édifiées.</w:t>
      </w:r>
    </w:p>
    <w:p w14:paraId="0B107C2E" w14:textId="77777777" w:rsidR="00FE33A9" w:rsidRDefault="00FE33A9">
      <w:pPr>
        <w:pStyle w:val="Corpsdetexte"/>
        <w:rPr>
          <w:sz w:val="22"/>
        </w:rPr>
      </w:pPr>
    </w:p>
    <w:p w14:paraId="1278986D" w14:textId="77777777" w:rsidR="00FE33A9" w:rsidRDefault="00083A3D">
      <w:pPr>
        <w:pStyle w:val="Titre3"/>
        <w:numPr>
          <w:ilvl w:val="0"/>
          <w:numId w:val="48"/>
        </w:numPr>
        <w:tabs>
          <w:tab w:val="left" w:pos="680"/>
        </w:tabs>
        <w:spacing w:before="196"/>
        <w:ind w:right="738"/>
      </w:pPr>
      <w:r>
        <w:t>Article</w:t>
      </w:r>
      <w:r>
        <w:rPr>
          <w:spacing w:val="20"/>
        </w:rPr>
        <w:t xml:space="preserve"> </w:t>
      </w:r>
      <w:r>
        <w:t>9</w:t>
      </w:r>
      <w:r>
        <w:rPr>
          <w:spacing w:val="-10"/>
        </w:rPr>
        <w:t xml:space="preserve"> </w:t>
      </w:r>
      <w:r>
        <w:t>:</w:t>
      </w:r>
      <w:r>
        <w:rPr>
          <w:spacing w:val="20"/>
        </w:rPr>
        <w:t xml:space="preserve"> </w:t>
      </w:r>
      <w:r>
        <w:t>Contrôle</w:t>
      </w:r>
      <w:r>
        <w:rPr>
          <w:spacing w:val="20"/>
        </w:rPr>
        <w:t xml:space="preserve"> </w:t>
      </w:r>
      <w:r>
        <w:t>des</w:t>
      </w:r>
      <w:r>
        <w:rPr>
          <w:spacing w:val="20"/>
        </w:rPr>
        <w:t xml:space="preserve"> </w:t>
      </w:r>
      <w:r>
        <w:t>droits</w:t>
      </w:r>
      <w:r>
        <w:rPr>
          <w:spacing w:val="20"/>
        </w:rPr>
        <w:t xml:space="preserve"> </w:t>
      </w:r>
      <w:r>
        <w:t>à</w:t>
      </w:r>
      <w:r>
        <w:rPr>
          <w:spacing w:val="20"/>
        </w:rPr>
        <w:t xml:space="preserve"> </w:t>
      </w:r>
      <w:r>
        <w:t>construire</w:t>
      </w:r>
      <w:r>
        <w:rPr>
          <w:spacing w:val="20"/>
        </w:rPr>
        <w:t xml:space="preserve"> </w:t>
      </w:r>
      <w:r>
        <w:t>en</w:t>
      </w:r>
      <w:r>
        <w:rPr>
          <w:spacing w:val="20"/>
        </w:rPr>
        <w:t xml:space="preserve"> </w:t>
      </w:r>
      <w:r>
        <w:t>cas</w:t>
      </w:r>
      <w:r>
        <w:rPr>
          <w:spacing w:val="20"/>
        </w:rPr>
        <w:t xml:space="preserve"> </w:t>
      </w:r>
      <w:r>
        <w:t>de</w:t>
      </w:r>
      <w:r>
        <w:rPr>
          <w:spacing w:val="20"/>
        </w:rPr>
        <w:t xml:space="preserve"> </w:t>
      </w:r>
      <w:r>
        <w:t>détachement</w:t>
      </w:r>
      <w:r>
        <w:rPr>
          <w:spacing w:val="20"/>
        </w:rPr>
        <w:t xml:space="preserve"> </w:t>
      </w:r>
      <w:r>
        <w:t>d’une</w:t>
      </w:r>
      <w:r>
        <w:rPr>
          <w:spacing w:val="20"/>
        </w:rPr>
        <w:t xml:space="preserve"> </w:t>
      </w:r>
      <w:r>
        <w:t>pro-</w:t>
      </w:r>
      <w:r>
        <w:rPr>
          <w:w w:val="95"/>
        </w:rPr>
        <w:t xml:space="preserve">­‐ </w:t>
      </w:r>
      <w:r>
        <w:t>priété bâtie</w:t>
      </w:r>
    </w:p>
    <w:p w14:paraId="377C4B6A" w14:textId="77777777" w:rsidR="00FE33A9" w:rsidRDefault="00FE33A9">
      <w:pPr>
        <w:pStyle w:val="Corpsdetexte"/>
        <w:spacing w:before="10"/>
        <w:rPr>
          <w:b/>
          <w:sz w:val="24"/>
        </w:rPr>
      </w:pPr>
    </w:p>
    <w:p w14:paraId="3665F5BA" w14:textId="77777777" w:rsidR="00FE33A9" w:rsidRDefault="00083A3D">
      <w:pPr>
        <w:pStyle w:val="Corpsdetexte"/>
        <w:spacing w:line="252" w:lineRule="auto"/>
        <w:ind w:left="396" w:right="737"/>
        <w:jc w:val="both"/>
      </w:pPr>
      <w:r>
        <w:t xml:space="preserve">En application de l’article </w:t>
      </w:r>
      <w:r>
        <w:rPr>
          <w:w w:val="111"/>
        </w:rPr>
        <w:t>L</w:t>
      </w:r>
      <w:r>
        <w:rPr>
          <w:spacing w:val="-1"/>
          <w:w w:val="111"/>
        </w:rPr>
        <w:t>.</w:t>
      </w:r>
      <w:r>
        <w:rPr>
          <w:w w:val="111"/>
        </w:rPr>
        <w:t>123</w:t>
      </w:r>
      <w:r>
        <w:rPr>
          <w:spacing w:val="-1"/>
          <w:w w:val="42"/>
        </w:rPr>
        <w:t>-</w:t>
      </w:r>
      <w:r>
        <w:rPr>
          <w:w w:val="75"/>
        </w:rPr>
        <w:t>­</w:t>
      </w:r>
      <w:r>
        <w:rPr>
          <w:w w:val="52"/>
        </w:rPr>
        <w:t>‐</w:t>
      </w:r>
      <w:r>
        <w:rPr>
          <w:w w:val="121"/>
        </w:rPr>
        <w:t>1</w:t>
      </w:r>
      <w:r>
        <w:rPr>
          <w:spacing w:val="-1"/>
          <w:w w:val="52"/>
        </w:rPr>
        <w:t>-</w:t>
      </w:r>
      <w:r>
        <w:rPr>
          <w:w w:val="75"/>
        </w:rPr>
        <w:t>­</w:t>
      </w:r>
      <w:r>
        <w:rPr>
          <w:w w:val="40"/>
        </w:rPr>
        <w:t>‐</w:t>
      </w:r>
      <w:r>
        <w:rPr>
          <w:spacing w:val="-1"/>
          <w:w w:val="109"/>
        </w:rPr>
        <w:t>1</w:t>
      </w:r>
      <w:r>
        <w:rPr>
          <w:spacing w:val="-1"/>
        </w:rPr>
        <w:t xml:space="preserve"> </w:t>
      </w:r>
      <w:r>
        <w:t>du Code de l’Urbanisme : Dans les zones où ont été fixés un ou des coefficients</w:t>
      </w:r>
      <w:r>
        <w:rPr>
          <w:spacing w:val="40"/>
        </w:rPr>
        <w:t xml:space="preserve"> </w:t>
      </w:r>
      <w:r>
        <w:t>d’occupation</w:t>
      </w:r>
      <w:r>
        <w:rPr>
          <w:spacing w:val="40"/>
        </w:rPr>
        <w:t xml:space="preserve"> </w:t>
      </w:r>
      <w:r>
        <w:t>des</w:t>
      </w:r>
      <w:r>
        <w:rPr>
          <w:spacing w:val="40"/>
        </w:rPr>
        <w:t xml:space="preserve"> </w:t>
      </w:r>
      <w:r>
        <w:t>sols,</w:t>
      </w:r>
      <w:r>
        <w:rPr>
          <w:spacing w:val="39"/>
        </w:rPr>
        <w:t xml:space="preserve"> </w:t>
      </w:r>
      <w:r>
        <w:t>si</w:t>
      </w:r>
      <w:r>
        <w:rPr>
          <w:spacing w:val="39"/>
        </w:rPr>
        <w:t xml:space="preserve"> </w:t>
      </w:r>
      <w:r>
        <w:t>une</w:t>
      </w:r>
      <w:r>
        <w:rPr>
          <w:spacing w:val="40"/>
        </w:rPr>
        <w:t xml:space="preserve"> </w:t>
      </w:r>
      <w:r>
        <w:t>partie</w:t>
      </w:r>
      <w:r>
        <w:rPr>
          <w:spacing w:val="40"/>
        </w:rPr>
        <w:t xml:space="preserve"> </w:t>
      </w:r>
      <w:r>
        <w:t>a</w:t>
      </w:r>
      <w:r>
        <w:rPr>
          <w:spacing w:val="40"/>
        </w:rPr>
        <w:t xml:space="preserve"> </w:t>
      </w:r>
      <w:r>
        <w:t>été</w:t>
      </w:r>
      <w:r>
        <w:rPr>
          <w:spacing w:val="40"/>
        </w:rPr>
        <w:t xml:space="preserve"> </w:t>
      </w:r>
      <w:r>
        <w:t>détachée</w:t>
      </w:r>
      <w:r>
        <w:rPr>
          <w:spacing w:val="40"/>
        </w:rPr>
        <w:t xml:space="preserve"> </w:t>
      </w:r>
      <w:r>
        <w:t>depuis</w:t>
      </w:r>
      <w:r>
        <w:rPr>
          <w:spacing w:val="40"/>
        </w:rPr>
        <w:t xml:space="preserve"> </w:t>
      </w:r>
      <w:r>
        <w:t>moins</w:t>
      </w:r>
      <w:r>
        <w:rPr>
          <w:spacing w:val="40"/>
        </w:rPr>
        <w:t xml:space="preserve"> </w:t>
      </w:r>
      <w:r>
        <w:t>de</w:t>
      </w:r>
      <w:r>
        <w:rPr>
          <w:spacing w:val="40"/>
        </w:rPr>
        <w:t xml:space="preserve"> </w:t>
      </w:r>
      <w:r>
        <w:t>10</w:t>
      </w:r>
      <w:r>
        <w:rPr>
          <w:spacing w:val="40"/>
        </w:rPr>
        <w:t xml:space="preserve"> </w:t>
      </w:r>
      <w:r>
        <w:t>ans</w:t>
      </w:r>
      <w:r>
        <w:rPr>
          <w:spacing w:val="40"/>
        </w:rPr>
        <w:t xml:space="preserve"> </w:t>
      </w:r>
      <w:r>
        <w:t>d’un</w:t>
      </w:r>
      <w:r>
        <w:rPr>
          <w:spacing w:val="40"/>
        </w:rPr>
        <w:t xml:space="preserve"> </w:t>
      </w:r>
      <w:r>
        <w:t>terrain</w:t>
      </w:r>
      <w:r>
        <w:rPr>
          <w:spacing w:val="40"/>
        </w:rPr>
        <w:t xml:space="preserve"> </w:t>
      </w:r>
      <w:r>
        <w:t xml:space="preserve">dont les droits à construire résultant de l’application du coefficient d’occupation des sols ont été utilisés </w:t>
      </w:r>
      <w:r>
        <w:rPr>
          <w:w w:val="113"/>
        </w:rPr>
        <w:t>partie</w:t>
      </w:r>
      <w:r>
        <w:rPr>
          <w:w w:val="59"/>
        </w:rPr>
        <w:t>l-</w:t>
      </w:r>
      <w:r>
        <w:rPr>
          <w:w w:val="75"/>
        </w:rPr>
        <w:t>­‐</w:t>
      </w:r>
      <w:r>
        <w:t xml:space="preserve"> lement</w:t>
      </w:r>
      <w:r>
        <w:rPr>
          <w:spacing w:val="16"/>
        </w:rPr>
        <w:t xml:space="preserve"> </w:t>
      </w:r>
      <w:r>
        <w:t>ou</w:t>
      </w:r>
      <w:r>
        <w:rPr>
          <w:spacing w:val="17"/>
        </w:rPr>
        <w:t xml:space="preserve"> </w:t>
      </w:r>
      <w:r>
        <w:t>en</w:t>
      </w:r>
      <w:r>
        <w:rPr>
          <w:spacing w:val="17"/>
        </w:rPr>
        <w:t xml:space="preserve"> </w:t>
      </w:r>
      <w:r>
        <w:t>totalité,</w:t>
      </w:r>
      <w:r>
        <w:rPr>
          <w:spacing w:val="16"/>
        </w:rPr>
        <w:t xml:space="preserve"> </w:t>
      </w:r>
      <w:r>
        <w:t>il</w:t>
      </w:r>
      <w:r>
        <w:rPr>
          <w:spacing w:val="16"/>
        </w:rPr>
        <w:t xml:space="preserve"> </w:t>
      </w:r>
      <w:r>
        <w:t>ne</w:t>
      </w:r>
      <w:r>
        <w:rPr>
          <w:spacing w:val="18"/>
        </w:rPr>
        <w:t xml:space="preserve"> </w:t>
      </w:r>
      <w:r>
        <w:t>peut</w:t>
      </w:r>
      <w:r>
        <w:rPr>
          <w:spacing w:val="17"/>
        </w:rPr>
        <w:t xml:space="preserve"> </w:t>
      </w:r>
      <w:r>
        <w:t>plus</w:t>
      </w:r>
      <w:r>
        <w:rPr>
          <w:spacing w:val="17"/>
        </w:rPr>
        <w:t xml:space="preserve"> </w:t>
      </w:r>
      <w:r>
        <w:t>être</w:t>
      </w:r>
      <w:r>
        <w:rPr>
          <w:spacing w:val="17"/>
        </w:rPr>
        <w:t xml:space="preserve"> </w:t>
      </w:r>
      <w:r>
        <w:t>construit</w:t>
      </w:r>
      <w:r>
        <w:rPr>
          <w:spacing w:val="16"/>
        </w:rPr>
        <w:t xml:space="preserve"> </w:t>
      </w:r>
      <w:r>
        <w:t>que</w:t>
      </w:r>
      <w:r>
        <w:rPr>
          <w:spacing w:val="17"/>
        </w:rPr>
        <w:t xml:space="preserve"> </w:t>
      </w:r>
      <w:r>
        <w:t>dans</w:t>
      </w:r>
      <w:r>
        <w:rPr>
          <w:spacing w:val="17"/>
        </w:rPr>
        <w:t xml:space="preserve"> </w:t>
      </w:r>
      <w:r>
        <w:t>la</w:t>
      </w:r>
      <w:r>
        <w:rPr>
          <w:spacing w:val="17"/>
        </w:rPr>
        <w:t xml:space="preserve"> </w:t>
      </w:r>
      <w:r>
        <w:t>limite</w:t>
      </w:r>
      <w:r>
        <w:rPr>
          <w:spacing w:val="17"/>
        </w:rPr>
        <w:t xml:space="preserve"> </w:t>
      </w:r>
      <w:r>
        <w:t>des</w:t>
      </w:r>
      <w:r>
        <w:rPr>
          <w:spacing w:val="17"/>
        </w:rPr>
        <w:t xml:space="preserve"> </w:t>
      </w:r>
      <w:r>
        <w:t>droits</w:t>
      </w:r>
      <w:r>
        <w:rPr>
          <w:spacing w:val="16"/>
        </w:rPr>
        <w:t xml:space="preserve"> </w:t>
      </w:r>
      <w:r>
        <w:t>qui</w:t>
      </w:r>
      <w:r>
        <w:rPr>
          <w:spacing w:val="16"/>
        </w:rPr>
        <w:t xml:space="preserve"> </w:t>
      </w:r>
      <w:r>
        <w:t>n’ont</w:t>
      </w:r>
      <w:r>
        <w:rPr>
          <w:spacing w:val="16"/>
        </w:rPr>
        <w:t xml:space="preserve"> </w:t>
      </w:r>
      <w:r>
        <w:t>pas</w:t>
      </w:r>
      <w:r>
        <w:rPr>
          <w:spacing w:val="17"/>
        </w:rPr>
        <w:t xml:space="preserve"> </w:t>
      </w:r>
      <w:r>
        <w:t>déjà</w:t>
      </w:r>
      <w:r>
        <w:rPr>
          <w:spacing w:val="17"/>
        </w:rPr>
        <w:t xml:space="preserve"> </w:t>
      </w:r>
      <w:r>
        <w:t>été</w:t>
      </w:r>
      <w:r>
        <w:rPr>
          <w:spacing w:val="17"/>
        </w:rPr>
        <w:t xml:space="preserve"> </w:t>
      </w:r>
      <w:r>
        <w:rPr>
          <w:w w:val="118"/>
        </w:rPr>
        <w:t>util</w:t>
      </w:r>
      <w:r>
        <w:rPr>
          <w:w w:val="64"/>
        </w:rPr>
        <w:t>i-</w:t>
      </w:r>
      <w:r>
        <w:rPr>
          <w:w w:val="75"/>
        </w:rPr>
        <w:t>­‐</w:t>
      </w:r>
      <w:r>
        <w:t xml:space="preserve"> </w:t>
      </w:r>
      <w:r>
        <w:rPr>
          <w:spacing w:val="-4"/>
        </w:rPr>
        <w:t>sés.</w:t>
      </w:r>
    </w:p>
    <w:p w14:paraId="0090C0B5" w14:textId="77777777" w:rsidR="00FE33A9" w:rsidRDefault="00083A3D">
      <w:pPr>
        <w:pStyle w:val="Corpsdetexte"/>
        <w:spacing w:before="2" w:line="254" w:lineRule="auto"/>
        <w:ind w:left="396" w:right="739"/>
        <w:jc w:val="both"/>
      </w:pPr>
      <w:r>
        <w:rPr>
          <w:w w:val="105"/>
        </w:rPr>
        <w:t>Si le coefficient d’occupation des sols applicable au terrain est augmenté après la division, la minoration des droits à construire résultant de l’application du</w:t>
      </w:r>
      <w:r>
        <w:rPr>
          <w:spacing w:val="-1"/>
          <w:w w:val="105"/>
        </w:rPr>
        <w:t xml:space="preserve"> </w:t>
      </w:r>
      <w:r>
        <w:rPr>
          <w:w w:val="105"/>
        </w:rPr>
        <w:t>premier alinéa est calculée en appliquant le coefficient d’occupation des sols existant à la date de la délivrance du permis de construire.</w:t>
      </w:r>
    </w:p>
    <w:p w14:paraId="4C3D94F4" w14:textId="77777777" w:rsidR="00FE33A9" w:rsidRDefault="00083A3D">
      <w:pPr>
        <w:pStyle w:val="Corpsdetexte"/>
        <w:spacing w:line="252" w:lineRule="auto"/>
        <w:ind w:left="396" w:right="738"/>
        <w:jc w:val="both"/>
      </w:pPr>
      <w:r>
        <w:rPr>
          <w:w w:val="105"/>
        </w:rPr>
        <w:t>Si le coefficient d’occupation des sols applicable au terrain est diminué après la division, la minoration éventuelle des droits à construire est calculée en appliquant le coefficient d’occupation des sols existant à la date de la division.</w:t>
      </w:r>
    </w:p>
    <w:p w14:paraId="71882D21" w14:textId="77777777" w:rsidR="00FE33A9" w:rsidRDefault="00083A3D">
      <w:pPr>
        <w:pStyle w:val="Corpsdetexte"/>
        <w:spacing w:line="254" w:lineRule="auto"/>
        <w:ind w:left="396" w:right="737"/>
        <w:jc w:val="both"/>
      </w:pPr>
      <w:r>
        <w:rPr>
          <w:w w:val="105"/>
        </w:rPr>
        <w:t>En cas de division d’une parcelle bâtie située dans une des zones mentionnées au premier alinéa, le ven-</w:t>
      </w:r>
      <w:r>
        <w:t xml:space="preserve">­‐ </w:t>
      </w:r>
      <w:r>
        <w:rPr>
          <w:w w:val="105"/>
        </w:rPr>
        <w:t>deur fournit à l’acheteur un certificat attestant la surface hors œuvre nette des bâtiments existants sur la ou les parcelles concernées. L’acte de vente atteste de l’accomplissement de cette formalité.</w:t>
      </w:r>
    </w:p>
    <w:p w14:paraId="10384427" w14:textId="77777777" w:rsidR="00FE33A9" w:rsidRDefault="00FE33A9">
      <w:pPr>
        <w:pStyle w:val="Corpsdetexte"/>
        <w:spacing w:before="5"/>
      </w:pPr>
    </w:p>
    <w:p w14:paraId="599B34B4" w14:textId="77777777" w:rsidR="00FE33A9" w:rsidRDefault="00083A3D">
      <w:pPr>
        <w:spacing w:before="1"/>
        <w:ind w:left="396"/>
        <w:jc w:val="both"/>
        <w:rPr>
          <w:b/>
          <w:sz w:val="19"/>
        </w:rPr>
      </w:pPr>
      <w:r>
        <w:rPr>
          <w:b/>
          <w:sz w:val="19"/>
        </w:rPr>
        <w:t>Les</w:t>
      </w:r>
      <w:r>
        <w:rPr>
          <w:b/>
          <w:spacing w:val="9"/>
          <w:sz w:val="19"/>
        </w:rPr>
        <w:t xml:space="preserve"> </w:t>
      </w:r>
      <w:r>
        <w:rPr>
          <w:b/>
          <w:sz w:val="19"/>
        </w:rPr>
        <w:t>dispositions</w:t>
      </w:r>
      <w:r>
        <w:rPr>
          <w:b/>
          <w:spacing w:val="10"/>
          <w:sz w:val="19"/>
        </w:rPr>
        <w:t xml:space="preserve"> </w:t>
      </w:r>
      <w:r>
        <w:rPr>
          <w:b/>
          <w:w w:val="123"/>
          <w:sz w:val="19"/>
        </w:rPr>
        <w:t>c</w:t>
      </w:r>
      <w:r>
        <w:rPr>
          <w:b/>
          <w:spacing w:val="-1"/>
          <w:w w:val="123"/>
          <w:sz w:val="19"/>
        </w:rPr>
        <w:t>i</w:t>
      </w:r>
      <w:r>
        <w:rPr>
          <w:b/>
          <w:spacing w:val="-1"/>
          <w:w w:val="54"/>
          <w:sz w:val="19"/>
        </w:rPr>
        <w:t>-</w:t>
      </w:r>
      <w:r>
        <w:rPr>
          <w:b/>
          <w:w w:val="75"/>
          <w:sz w:val="19"/>
        </w:rPr>
        <w:t>­</w:t>
      </w:r>
      <w:r>
        <w:rPr>
          <w:b/>
          <w:w w:val="40"/>
          <w:sz w:val="19"/>
        </w:rPr>
        <w:t>‐</w:t>
      </w:r>
      <w:r>
        <w:rPr>
          <w:b/>
          <w:w w:val="109"/>
          <w:sz w:val="19"/>
        </w:rPr>
        <w:t>dessu</w:t>
      </w:r>
      <w:r>
        <w:rPr>
          <w:b/>
          <w:spacing w:val="-1"/>
          <w:w w:val="109"/>
          <w:sz w:val="19"/>
        </w:rPr>
        <w:t>s</w:t>
      </w:r>
      <w:r>
        <w:rPr>
          <w:b/>
          <w:spacing w:val="10"/>
          <w:sz w:val="19"/>
        </w:rPr>
        <w:t xml:space="preserve"> </w:t>
      </w:r>
      <w:r>
        <w:rPr>
          <w:b/>
          <w:sz w:val="19"/>
        </w:rPr>
        <w:t>sont</w:t>
      </w:r>
      <w:r>
        <w:rPr>
          <w:b/>
          <w:spacing w:val="10"/>
          <w:sz w:val="19"/>
        </w:rPr>
        <w:t xml:space="preserve"> </w:t>
      </w:r>
      <w:r>
        <w:rPr>
          <w:b/>
          <w:sz w:val="19"/>
        </w:rPr>
        <w:t>applicables</w:t>
      </w:r>
      <w:r>
        <w:rPr>
          <w:b/>
          <w:spacing w:val="10"/>
          <w:sz w:val="19"/>
        </w:rPr>
        <w:t xml:space="preserve"> </w:t>
      </w:r>
      <w:r>
        <w:rPr>
          <w:b/>
          <w:sz w:val="19"/>
        </w:rPr>
        <w:t>à</w:t>
      </w:r>
      <w:r>
        <w:rPr>
          <w:b/>
          <w:spacing w:val="10"/>
          <w:sz w:val="19"/>
        </w:rPr>
        <w:t xml:space="preserve"> </w:t>
      </w:r>
      <w:r>
        <w:rPr>
          <w:b/>
          <w:sz w:val="19"/>
        </w:rPr>
        <w:t>toutes</w:t>
      </w:r>
      <w:r>
        <w:rPr>
          <w:b/>
          <w:spacing w:val="10"/>
          <w:sz w:val="19"/>
        </w:rPr>
        <w:t xml:space="preserve"> </w:t>
      </w:r>
      <w:r>
        <w:rPr>
          <w:b/>
          <w:sz w:val="19"/>
        </w:rPr>
        <w:t>les</w:t>
      </w:r>
      <w:r>
        <w:rPr>
          <w:b/>
          <w:spacing w:val="9"/>
          <w:sz w:val="19"/>
        </w:rPr>
        <w:t xml:space="preserve"> </w:t>
      </w:r>
      <w:r>
        <w:rPr>
          <w:b/>
          <w:sz w:val="19"/>
        </w:rPr>
        <w:t>zones</w:t>
      </w:r>
      <w:r>
        <w:rPr>
          <w:b/>
          <w:spacing w:val="10"/>
          <w:sz w:val="19"/>
        </w:rPr>
        <w:t xml:space="preserve"> </w:t>
      </w:r>
      <w:r>
        <w:rPr>
          <w:b/>
          <w:sz w:val="19"/>
        </w:rPr>
        <w:t>du</w:t>
      </w:r>
      <w:r>
        <w:rPr>
          <w:b/>
          <w:spacing w:val="11"/>
          <w:sz w:val="19"/>
        </w:rPr>
        <w:t xml:space="preserve"> </w:t>
      </w:r>
      <w:r>
        <w:rPr>
          <w:b/>
          <w:spacing w:val="-4"/>
          <w:sz w:val="19"/>
        </w:rPr>
        <w:t>PLU.</w:t>
      </w:r>
    </w:p>
    <w:p w14:paraId="3241C17F" w14:textId="77777777" w:rsidR="00FE33A9" w:rsidRDefault="00FE33A9">
      <w:pPr>
        <w:pStyle w:val="Corpsdetexte"/>
        <w:rPr>
          <w:b/>
          <w:sz w:val="22"/>
        </w:rPr>
      </w:pPr>
    </w:p>
    <w:p w14:paraId="1FA8F264" w14:textId="77777777" w:rsidR="00FE33A9" w:rsidRDefault="00FE33A9">
      <w:pPr>
        <w:pStyle w:val="Corpsdetexte"/>
        <w:spacing w:before="11"/>
        <w:rPr>
          <w:b/>
          <w:sz w:val="17"/>
        </w:rPr>
      </w:pPr>
    </w:p>
    <w:p w14:paraId="2F67A438" w14:textId="77777777" w:rsidR="00FE33A9" w:rsidRDefault="00083A3D">
      <w:pPr>
        <w:pStyle w:val="Titre3"/>
        <w:numPr>
          <w:ilvl w:val="0"/>
          <w:numId w:val="48"/>
        </w:numPr>
        <w:tabs>
          <w:tab w:val="left" w:pos="680"/>
        </w:tabs>
      </w:pPr>
      <w:r>
        <w:t>Article</w:t>
      </w:r>
      <w:r>
        <w:rPr>
          <w:spacing w:val="-2"/>
        </w:rPr>
        <w:t xml:space="preserve"> </w:t>
      </w:r>
      <w:r>
        <w:t>10</w:t>
      </w:r>
      <w:r>
        <w:rPr>
          <w:spacing w:val="-2"/>
        </w:rPr>
        <w:t xml:space="preserve"> </w:t>
      </w:r>
      <w:r>
        <w:t>:</w:t>
      </w:r>
      <w:r>
        <w:rPr>
          <w:spacing w:val="-1"/>
        </w:rPr>
        <w:t xml:space="preserve"> </w:t>
      </w:r>
      <w:r>
        <w:t>Zones</w:t>
      </w:r>
      <w:r>
        <w:rPr>
          <w:spacing w:val="-1"/>
        </w:rPr>
        <w:t xml:space="preserve"> </w:t>
      </w:r>
      <w:r>
        <w:rPr>
          <w:spacing w:val="-2"/>
        </w:rPr>
        <w:t>inondables</w:t>
      </w:r>
    </w:p>
    <w:p w14:paraId="3613D388" w14:textId="77777777" w:rsidR="00FE33A9" w:rsidRDefault="00083A3D">
      <w:pPr>
        <w:pStyle w:val="Corpsdetexte"/>
        <w:spacing w:before="246"/>
        <w:ind w:left="396"/>
        <w:jc w:val="both"/>
      </w:pPr>
      <w:r>
        <w:rPr>
          <w:w w:val="105"/>
        </w:rPr>
        <w:t>En</w:t>
      </w:r>
      <w:r>
        <w:rPr>
          <w:spacing w:val="-5"/>
          <w:w w:val="105"/>
        </w:rPr>
        <w:t xml:space="preserve"> </w:t>
      </w:r>
      <w:r>
        <w:rPr>
          <w:w w:val="105"/>
        </w:rPr>
        <w:t>référence</w:t>
      </w:r>
      <w:r>
        <w:rPr>
          <w:spacing w:val="-5"/>
          <w:w w:val="105"/>
        </w:rPr>
        <w:t xml:space="preserve"> </w:t>
      </w:r>
      <w:r>
        <w:rPr>
          <w:spacing w:val="-10"/>
          <w:w w:val="105"/>
        </w:rPr>
        <w:t>:</w:t>
      </w:r>
    </w:p>
    <w:p w14:paraId="31A6E46B" w14:textId="77777777" w:rsidR="00FE33A9" w:rsidRDefault="00083A3D">
      <w:pPr>
        <w:pStyle w:val="Paragraphedeliste"/>
        <w:numPr>
          <w:ilvl w:val="0"/>
          <w:numId w:val="46"/>
        </w:numPr>
        <w:tabs>
          <w:tab w:val="left" w:pos="1116"/>
        </w:tabs>
        <w:spacing w:before="17"/>
        <w:jc w:val="both"/>
        <w:rPr>
          <w:sz w:val="19"/>
        </w:rPr>
      </w:pPr>
      <w:r>
        <w:rPr>
          <w:sz w:val="19"/>
        </w:rPr>
        <w:t>à</w:t>
      </w:r>
      <w:r>
        <w:rPr>
          <w:spacing w:val="-7"/>
          <w:sz w:val="19"/>
        </w:rPr>
        <w:t xml:space="preserve"> </w:t>
      </w:r>
      <w:r>
        <w:rPr>
          <w:sz w:val="19"/>
        </w:rPr>
        <w:t>l'article</w:t>
      </w:r>
      <w:r>
        <w:rPr>
          <w:spacing w:val="-7"/>
          <w:sz w:val="19"/>
        </w:rPr>
        <w:t xml:space="preserve"> </w:t>
      </w:r>
      <w:r>
        <w:rPr>
          <w:w w:val="111"/>
          <w:sz w:val="19"/>
        </w:rPr>
        <w:t>R</w:t>
      </w:r>
      <w:r>
        <w:rPr>
          <w:spacing w:val="-1"/>
          <w:w w:val="111"/>
          <w:sz w:val="19"/>
        </w:rPr>
        <w:t>.</w:t>
      </w:r>
      <w:r>
        <w:rPr>
          <w:w w:val="111"/>
          <w:sz w:val="19"/>
        </w:rPr>
        <w:t>11</w:t>
      </w:r>
      <w:r>
        <w:rPr>
          <w:spacing w:val="1"/>
          <w:w w:val="111"/>
          <w:sz w:val="19"/>
        </w:rPr>
        <w:t>1</w:t>
      </w:r>
      <w:r>
        <w:rPr>
          <w:spacing w:val="-1"/>
          <w:w w:val="42"/>
          <w:sz w:val="19"/>
        </w:rPr>
        <w:t>-</w:t>
      </w:r>
      <w:r>
        <w:rPr>
          <w:w w:val="75"/>
          <w:sz w:val="19"/>
        </w:rPr>
        <w:t>­</w:t>
      </w:r>
      <w:r>
        <w:rPr>
          <w:w w:val="65"/>
          <w:sz w:val="19"/>
        </w:rPr>
        <w:t>‐</w:t>
      </w:r>
      <w:r>
        <w:rPr>
          <w:spacing w:val="-1"/>
          <w:w w:val="134"/>
          <w:sz w:val="19"/>
        </w:rPr>
        <w:t>2</w:t>
      </w:r>
      <w:r>
        <w:rPr>
          <w:spacing w:val="-5"/>
          <w:w w:val="99"/>
          <w:sz w:val="19"/>
        </w:rPr>
        <w:t xml:space="preserve"> </w:t>
      </w:r>
      <w:r>
        <w:rPr>
          <w:sz w:val="19"/>
        </w:rPr>
        <w:t>du</w:t>
      </w:r>
      <w:r>
        <w:rPr>
          <w:spacing w:val="-7"/>
          <w:sz w:val="19"/>
        </w:rPr>
        <w:t xml:space="preserve"> </w:t>
      </w:r>
      <w:r>
        <w:rPr>
          <w:sz w:val="19"/>
        </w:rPr>
        <w:t>Code</w:t>
      </w:r>
      <w:r>
        <w:rPr>
          <w:spacing w:val="-7"/>
          <w:sz w:val="19"/>
        </w:rPr>
        <w:t xml:space="preserve"> </w:t>
      </w:r>
      <w:r>
        <w:rPr>
          <w:sz w:val="19"/>
        </w:rPr>
        <w:t>de</w:t>
      </w:r>
      <w:r>
        <w:rPr>
          <w:spacing w:val="-6"/>
          <w:sz w:val="19"/>
        </w:rPr>
        <w:t xml:space="preserve"> </w:t>
      </w:r>
      <w:r>
        <w:rPr>
          <w:spacing w:val="-2"/>
          <w:sz w:val="19"/>
        </w:rPr>
        <w:t>l’Urbanisme,</w:t>
      </w:r>
    </w:p>
    <w:p w14:paraId="6A95B8CE" w14:textId="77777777" w:rsidR="00FE33A9" w:rsidRDefault="00083A3D">
      <w:pPr>
        <w:pStyle w:val="Paragraphedeliste"/>
        <w:numPr>
          <w:ilvl w:val="0"/>
          <w:numId w:val="46"/>
        </w:numPr>
        <w:tabs>
          <w:tab w:val="left" w:pos="1116"/>
        </w:tabs>
        <w:spacing w:before="11" w:line="249" w:lineRule="auto"/>
        <w:ind w:right="737"/>
        <w:jc w:val="both"/>
        <w:rPr>
          <w:sz w:val="19"/>
        </w:rPr>
      </w:pPr>
      <w:r>
        <w:rPr>
          <w:w w:val="105"/>
          <w:sz w:val="19"/>
        </w:rPr>
        <w:t>à</w:t>
      </w:r>
      <w:r>
        <w:rPr>
          <w:spacing w:val="-5"/>
          <w:w w:val="105"/>
          <w:sz w:val="19"/>
        </w:rPr>
        <w:t xml:space="preserve"> </w:t>
      </w:r>
      <w:r>
        <w:rPr>
          <w:w w:val="105"/>
          <w:sz w:val="19"/>
        </w:rPr>
        <w:t>la</w:t>
      </w:r>
      <w:r>
        <w:rPr>
          <w:spacing w:val="-5"/>
          <w:w w:val="105"/>
          <w:sz w:val="19"/>
        </w:rPr>
        <w:t xml:space="preserve"> </w:t>
      </w:r>
      <w:r>
        <w:rPr>
          <w:w w:val="105"/>
          <w:sz w:val="19"/>
        </w:rPr>
        <w:t>loi</w:t>
      </w:r>
      <w:r>
        <w:rPr>
          <w:spacing w:val="-5"/>
          <w:w w:val="105"/>
          <w:sz w:val="19"/>
        </w:rPr>
        <w:t xml:space="preserve"> </w:t>
      </w:r>
      <w:r>
        <w:rPr>
          <w:w w:val="105"/>
          <w:sz w:val="19"/>
        </w:rPr>
        <w:t>du</w:t>
      </w:r>
      <w:r>
        <w:rPr>
          <w:spacing w:val="-5"/>
          <w:w w:val="105"/>
          <w:sz w:val="19"/>
        </w:rPr>
        <w:t xml:space="preserve"> </w:t>
      </w:r>
      <w:r>
        <w:rPr>
          <w:w w:val="105"/>
          <w:sz w:val="19"/>
        </w:rPr>
        <w:t>2</w:t>
      </w:r>
      <w:r>
        <w:rPr>
          <w:spacing w:val="-5"/>
          <w:w w:val="105"/>
          <w:sz w:val="19"/>
        </w:rPr>
        <w:t xml:space="preserve"> </w:t>
      </w:r>
      <w:r>
        <w:rPr>
          <w:w w:val="105"/>
          <w:sz w:val="19"/>
        </w:rPr>
        <w:t>février</w:t>
      </w:r>
      <w:r>
        <w:rPr>
          <w:spacing w:val="-5"/>
          <w:w w:val="105"/>
          <w:sz w:val="19"/>
        </w:rPr>
        <w:t xml:space="preserve"> </w:t>
      </w:r>
      <w:r>
        <w:rPr>
          <w:w w:val="105"/>
          <w:sz w:val="19"/>
        </w:rPr>
        <w:t>1995</w:t>
      </w:r>
      <w:r>
        <w:rPr>
          <w:spacing w:val="-5"/>
          <w:w w:val="105"/>
          <w:sz w:val="19"/>
        </w:rPr>
        <w:t xml:space="preserve"> </w:t>
      </w:r>
      <w:r>
        <w:rPr>
          <w:w w:val="105"/>
          <w:sz w:val="19"/>
        </w:rPr>
        <w:t>relative</w:t>
      </w:r>
      <w:r>
        <w:rPr>
          <w:spacing w:val="-5"/>
          <w:w w:val="105"/>
          <w:sz w:val="19"/>
        </w:rPr>
        <w:t xml:space="preserve"> </w:t>
      </w:r>
      <w:r>
        <w:rPr>
          <w:w w:val="105"/>
          <w:sz w:val="19"/>
        </w:rPr>
        <w:t>au</w:t>
      </w:r>
      <w:r>
        <w:rPr>
          <w:spacing w:val="-5"/>
          <w:w w:val="105"/>
          <w:sz w:val="19"/>
        </w:rPr>
        <w:t xml:space="preserve"> </w:t>
      </w:r>
      <w:r>
        <w:rPr>
          <w:w w:val="105"/>
          <w:sz w:val="19"/>
        </w:rPr>
        <w:t>renforcement</w:t>
      </w:r>
      <w:r>
        <w:rPr>
          <w:spacing w:val="-5"/>
          <w:w w:val="105"/>
          <w:sz w:val="19"/>
        </w:rPr>
        <w:t xml:space="preserve"> </w:t>
      </w:r>
      <w:r>
        <w:rPr>
          <w:w w:val="105"/>
          <w:sz w:val="19"/>
        </w:rPr>
        <w:t>de</w:t>
      </w:r>
      <w:r>
        <w:rPr>
          <w:spacing w:val="-5"/>
          <w:w w:val="105"/>
          <w:sz w:val="19"/>
        </w:rPr>
        <w:t xml:space="preserve"> </w:t>
      </w:r>
      <w:r>
        <w:rPr>
          <w:w w:val="105"/>
          <w:sz w:val="19"/>
        </w:rPr>
        <w:t>la</w:t>
      </w:r>
      <w:r>
        <w:rPr>
          <w:spacing w:val="-5"/>
          <w:w w:val="105"/>
          <w:sz w:val="19"/>
        </w:rPr>
        <w:t xml:space="preserve"> </w:t>
      </w:r>
      <w:r>
        <w:rPr>
          <w:w w:val="105"/>
          <w:sz w:val="19"/>
        </w:rPr>
        <w:t>protection</w:t>
      </w:r>
      <w:r>
        <w:rPr>
          <w:spacing w:val="-5"/>
          <w:w w:val="105"/>
          <w:sz w:val="19"/>
        </w:rPr>
        <w:t xml:space="preserve"> </w:t>
      </w:r>
      <w:r>
        <w:rPr>
          <w:w w:val="105"/>
          <w:sz w:val="19"/>
        </w:rPr>
        <w:t>de</w:t>
      </w:r>
      <w:r>
        <w:rPr>
          <w:spacing w:val="-5"/>
          <w:w w:val="105"/>
          <w:sz w:val="19"/>
        </w:rPr>
        <w:t xml:space="preserve"> </w:t>
      </w:r>
      <w:r>
        <w:rPr>
          <w:w w:val="105"/>
          <w:sz w:val="19"/>
        </w:rPr>
        <w:t>l'environnement,</w:t>
      </w:r>
      <w:r>
        <w:rPr>
          <w:spacing w:val="-5"/>
          <w:w w:val="105"/>
          <w:sz w:val="19"/>
        </w:rPr>
        <w:t xml:space="preserve"> </w:t>
      </w:r>
      <w:r>
        <w:rPr>
          <w:w w:val="105"/>
          <w:sz w:val="19"/>
        </w:rPr>
        <w:t>aux</w:t>
      </w:r>
      <w:r>
        <w:rPr>
          <w:spacing w:val="-5"/>
          <w:w w:val="105"/>
          <w:sz w:val="19"/>
        </w:rPr>
        <w:t xml:space="preserve"> </w:t>
      </w:r>
      <w:r>
        <w:rPr>
          <w:w w:val="105"/>
          <w:sz w:val="19"/>
        </w:rPr>
        <w:t>circu-</w:t>
      </w:r>
      <w:r>
        <w:rPr>
          <w:sz w:val="19"/>
        </w:rPr>
        <w:t xml:space="preserve">­‐ </w:t>
      </w:r>
      <w:r>
        <w:rPr>
          <w:w w:val="105"/>
          <w:sz w:val="19"/>
        </w:rPr>
        <w:t>laires des 24 janvier 1994 relative à la prévention des risques naturels prévisibles et du 24 avril 1996 relative aux dispositions applicables au bâti et ouvrages existants en zone inondable ;</w:t>
      </w:r>
    </w:p>
    <w:p w14:paraId="0CDFB22C" w14:textId="77777777" w:rsidR="00FE33A9" w:rsidRDefault="00083A3D">
      <w:pPr>
        <w:pStyle w:val="Paragraphedeliste"/>
        <w:numPr>
          <w:ilvl w:val="0"/>
          <w:numId w:val="46"/>
        </w:numPr>
        <w:tabs>
          <w:tab w:val="left" w:pos="1116"/>
        </w:tabs>
        <w:spacing w:before="10" w:line="249" w:lineRule="auto"/>
        <w:ind w:right="737"/>
        <w:jc w:val="both"/>
        <w:rPr>
          <w:sz w:val="19"/>
        </w:rPr>
      </w:pPr>
      <w:r>
        <w:rPr>
          <w:sz w:val="19"/>
        </w:rPr>
        <w:t>et</w:t>
      </w:r>
      <w:r>
        <w:rPr>
          <w:spacing w:val="30"/>
          <w:sz w:val="19"/>
        </w:rPr>
        <w:t xml:space="preserve"> </w:t>
      </w:r>
      <w:r>
        <w:rPr>
          <w:sz w:val="19"/>
        </w:rPr>
        <w:t>en</w:t>
      </w:r>
      <w:r>
        <w:rPr>
          <w:spacing w:val="32"/>
          <w:sz w:val="19"/>
        </w:rPr>
        <w:t xml:space="preserve"> </w:t>
      </w:r>
      <w:r>
        <w:rPr>
          <w:sz w:val="19"/>
        </w:rPr>
        <w:t>application</w:t>
      </w:r>
      <w:r>
        <w:rPr>
          <w:spacing w:val="32"/>
          <w:sz w:val="19"/>
        </w:rPr>
        <w:t xml:space="preserve"> </w:t>
      </w:r>
      <w:r>
        <w:rPr>
          <w:sz w:val="19"/>
        </w:rPr>
        <w:t>du</w:t>
      </w:r>
      <w:r>
        <w:rPr>
          <w:spacing w:val="32"/>
          <w:sz w:val="19"/>
        </w:rPr>
        <w:t xml:space="preserve"> </w:t>
      </w:r>
      <w:r>
        <w:rPr>
          <w:sz w:val="19"/>
        </w:rPr>
        <w:t>Plan</w:t>
      </w:r>
      <w:r>
        <w:rPr>
          <w:spacing w:val="32"/>
          <w:sz w:val="19"/>
        </w:rPr>
        <w:t xml:space="preserve"> </w:t>
      </w:r>
      <w:r>
        <w:rPr>
          <w:sz w:val="19"/>
        </w:rPr>
        <w:t>de</w:t>
      </w:r>
      <w:r>
        <w:rPr>
          <w:spacing w:val="32"/>
          <w:sz w:val="19"/>
        </w:rPr>
        <w:t xml:space="preserve"> </w:t>
      </w:r>
      <w:r>
        <w:rPr>
          <w:sz w:val="19"/>
        </w:rPr>
        <w:t>Prévention</w:t>
      </w:r>
      <w:r>
        <w:rPr>
          <w:spacing w:val="32"/>
          <w:sz w:val="19"/>
        </w:rPr>
        <w:t xml:space="preserve"> </w:t>
      </w:r>
      <w:r>
        <w:rPr>
          <w:sz w:val="19"/>
        </w:rPr>
        <w:t>des</w:t>
      </w:r>
      <w:r>
        <w:rPr>
          <w:spacing w:val="32"/>
          <w:sz w:val="19"/>
        </w:rPr>
        <w:t xml:space="preserve"> </w:t>
      </w:r>
      <w:r>
        <w:rPr>
          <w:sz w:val="19"/>
        </w:rPr>
        <w:t>Risques</w:t>
      </w:r>
      <w:r>
        <w:rPr>
          <w:spacing w:val="32"/>
          <w:sz w:val="19"/>
        </w:rPr>
        <w:t xml:space="preserve"> </w:t>
      </w:r>
      <w:r>
        <w:rPr>
          <w:sz w:val="19"/>
        </w:rPr>
        <w:t>Naturels</w:t>
      </w:r>
      <w:r>
        <w:rPr>
          <w:spacing w:val="32"/>
          <w:sz w:val="19"/>
        </w:rPr>
        <w:t xml:space="preserve"> </w:t>
      </w:r>
      <w:r>
        <w:rPr>
          <w:sz w:val="19"/>
        </w:rPr>
        <w:t>d'Inondations</w:t>
      </w:r>
      <w:r>
        <w:rPr>
          <w:spacing w:val="32"/>
          <w:sz w:val="19"/>
        </w:rPr>
        <w:t xml:space="preserve"> </w:t>
      </w:r>
      <w:r>
        <w:rPr>
          <w:sz w:val="19"/>
        </w:rPr>
        <w:t>« Mosson</w:t>
      </w:r>
      <w:r>
        <w:rPr>
          <w:spacing w:val="32"/>
          <w:sz w:val="19"/>
        </w:rPr>
        <w:t xml:space="preserve"> </w:t>
      </w:r>
      <w:r>
        <w:rPr>
          <w:sz w:val="19"/>
        </w:rPr>
        <w:t>Basse</w:t>
      </w:r>
      <w:r>
        <w:rPr>
          <w:spacing w:val="32"/>
          <w:sz w:val="19"/>
        </w:rPr>
        <w:t xml:space="preserve"> </w:t>
      </w:r>
      <w:r>
        <w:rPr>
          <w:w w:val="127"/>
          <w:sz w:val="19"/>
        </w:rPr>
        <w:t>Va</w:t>
      </w:r>
      <w:r>
        <w:rPr>
          <w:w w:val="73"/>
          <w:sz w:val="19"/>
        </w:rPr>
        <w:t>l-</w:t>
      </w:r>
      <w:r>
        <w:rPr>
          <w:w w:val="75"/>
          <w:sz w:val="19"/>
        </w:rPr>
        <w:t>­‐</w:t>
      </w:r>
      <w:r>
        <w:rPr>
          <w:sz w:val="19"/>
        </w:rPr>
        <w:t xml:space="preserve"> lée » approuvé par arrêté préfectoral en date du 18 février 2002 ; l'existence de risques d'inonda-</w:t>
      </w:r>
      <w:r>
        <w:rPr>
          <w:w w:val="75"/>
          <w:sz w:val="19"/>
        </w:rPr>
        <w:t>­‐</w:t>
      </w:r>
      <w:r>
        <w:rPr>
          <w:sz w:val="19"/>
        </w:rPr>
        <w:t xml:space="preserve"> tions sur la commune de </w:t>
      </w:r>
      <w:r>
        <w:rPr>
          <w:w w:val="106"/>
          <w:sz w:val="19"/>
        </w:rPr>
        <w:t>V</w:t>
      </w:r>
      <w:r>
        <w:rPr>
          <w:spacing w:val="-1"/>
          <w:w w:val="106"/>
          <w:sz w:val="19"/>
        </w:rPr>
        <w:t>ill</w:t>
      </w:r>
      <w:r>
        <w:rPr>
          <w:w w:val="106"/>
          <w:sz w:val="19"/>
        </w:rPr>
        <w:t>eneuve</w:t>
      </w:r>
      <w:r>
        <w:rPr>
          <w:spacing w:val="-1"/>
          <w:w w:val="37"/>
          <w:sz w:val="19"/>
        </w:rPr>
        <w:t>-</w:t>
      </w:r>
      <w:r>
        <w:rPr>
          <w:w w:val="75"/>
          <w:sz w:val="19"/>
        </w:rPr>
        <w:t>­</w:t>
      </w:r>
      <w:r>
        <w:rPr>
          <w:w w:val="58"/>
          <w:sz w:val="19"/>
        </w:rPr>
        <w:t>‐</w:t>
      </w:r>
      <w:r>
        <w:rPr>
          <w:spacing w:val="-1"/>
          <w:w w:val="127"/>
          <w:sz w:val="19"/>
        </w:rPr>
        <w:t>l</w:t>
      </w:r>
      <w:r>
        <w:rPr>
          <w:w w:val="127"/>
          <w:sz w:val="19"/>
        </w:rPr>
        <w:t>ès</w:t>
      </w:r>
      <w:r>
        <w:rPr>
          <w:spacing w:val="-1"/>
          <w:w w:val="58"/>
          <w:sz w:val="19"/>
        </w:rPr>
        <w:t>-</w:t>
      </w:r>
      <w:r>
        <w:rPr>
          <w:w w:val="75"/>
          <w:sz w:val="19"/>
        </w:rPr>
        <w:t>­</w:t>
      </w:r>
      <w:r>
        <w:rPr>
          <w:w w:val="37"/>
          <w:sz w:val="19"/>
        </w:rPr>
        <w:t>‐</w:t>
      </w:r>
      <w:r>
        <w:rPr>
          <w:spacing w:val="1"/>
          <w:w w:val="106"/>
          <w:sz w:val="19"/>
        </w:rPr>
        <w:t>M</w:t>
      </w:r>
      <w:r>
        <w:rPr>
          <w:w w:val="106"/>
          <w:sz w:val="19"/>
        </w:rPr>
        <w:t>ague</w:t>
      </w:r>
      <w:r>
        <w:rPr>
          <w:spacing w:val="-1"/>
          <w:w w:val="106"/>
          <w:sz w:val="19"/>
        </w:rPr>
        <w:t>l</w:t>
      </w:r>
      <w:r>
        <w:rPr>
          <w:w w:val="106"/>
          <w:sz w:val="19"/>
        </w:rPr>
        <w:t>on</w:t>
      </w:r>
      <w:r>
        <w:rPr>
          <w:spacing w:val="-1"/>
          <w:w w:val="106"/>
          <w:sz w:val="19"/>
        </w:rPr>
        <w:t>e</w:t>
      </w:r>
      <w:r>
        <w:rPr>
          <w:spacing w:val="-1"/>
          <w:w w:val="99"/>
          <w:sz w:val="19"/>
        </w:rPr>
        <w:t xml:space="preserve"> </w:t>
      </w:r>
      <w:r>
        <w:rPr>
          <w:sz w:val="19"/>
        </w:rPr>
        <w:t>a conduit à définir quatre types de zones :</w:t>
      </w:r>
    </w:p>
    <w:p w14:paraId="7CC2F4B5" w14:textId="77777777" w:rsidR="00FE33A9" w:rsidRDefault="00083A3D">
      <w:pPr>
        <w:pStyle w:val="Paragraphedeliste"/>
        <w:numPr>
          <w:ilvl w:val="1"/>
          <w:numId w:val="48"/>
        </w:numPr>
        <w:tabs>
          <w:tab w:val="left" w:pos="1116"/>
        </w:tabs>
        <w:spacing w:line="254" w:lineRule="auto"/>
        <w:ind w:right="737"/>
        <w:jc w:val="both"/>
        <w:rPr>
          <w:sz w:val="19"/>
        </w:rPr>
      </w:pPr>
      <w:r>
        <w:rPr>
          <w:sz w:val="19"/>
        </w:rPr>
        <w:t>La</w:t>
      </w:r>
      <w:r>
        <w:rPr>
          <w:spacing w:val="25"/>
          <w:sz w:val="19"/>
        </w:rPr>
        <w:t xml:space="preserve"> </w:t>
      </w:r>
      <w:r>
        <w:rPr>
          <w:sz w:val="19"/>
        </w:rPr>
        <w:t>zone</w:t>
      </w:r>
      <w:r>
        <w:rPr>
          <w:spacing w:val="25"/>
          <w:sz w:val="19"/>
        </w:rPr>
        <w:t xml:space="preserve"> </w:t>
      </w:r>
      <w:r>
        <w:rPr>
          <w:sz w:val="19"/>
        </w:rPr>
        <w:t>Rouge</w:t>
      </w:r>
      <w:r>
        <w:rPr>
          <w:spacing w:val="25"/>
          <w:sz w:val="19"/>
        </w:rPr>
        <w:t xml:space="preserve"> </w:t>
      </w:r>
      <w:r>
        <w:rPr>
          <w:sz w:val="19"/>
        </w:rPr>
        <w:t>"R",</w:t>
      </w:r>
      <w:r>
        <w:rPr>
          <w:spacing w:val="24"/>
          <w:sz w:val="19"/>
        </w:rPr>
        <w:t xml:space="preserve"> </w:t>
      </w:r>
      <w:r>
        <w:rPr>
          <w:sz w:val="19"/>
        </w:rPr>
        <w:t>pour</w:t>
      </w:r>
      <w:r>
        <w:rPr>
          <w:spacing w:val="25"/>
          <w:sz w:val="19"/>
        </w:rPr>
        <w:t xml:space="preserve"> </w:t>
      </w:r>
      <w:r>
        <w:rPr>
          <w:sz w:val="19"/>
        </w:rPr>
        <w:t>les</w:t>
      </w:r>
      <w:r>
        <w:rPr>
          <w:spacing w:val="25"/>
          <w:sz w:val="19"/>
        </w:rPr>
        <w:t xml:space="preserve"> </w:t>
      </w:r>
      <w:r>
        <w:rPr>
          <w:sz w:val="19"/>
        </w:rPr>
        <w:t>zones</w:t>
      </w:r>
      <w:r>
        <w:rPr>
          <w:spacing w:val="25"/>
          <w:sz w:val="19"/>
        </w:rPr>
        <w:t xml:space="preserve"> </w:t>
      </w:r>
      <w:r>
        <w:rPr>
          <w:sz w:val="19"/>
        </w:rPr>
        <w:t>inondables</w:t>
      </w:r>
      <w:r>
        <w:rPr>
          <w:spacing w:val="25"/>
          <w:sz w:val="19"/>
        </w:rPr>
        <w:t xml:space="preserve"> </w:t>
      </w:r>
      <w:r>
        <w:rPr>
          <w:sz w:val="19"/>
        </w:rPr>
        <w:t>naturelles,</w:t>
      </w:r>
      <w:r>
        <w:rPr>
          <w:spacing w:val="24"/>
          <w:sz w:val="19"/>
        </w:rPr>
        <w:t xml:space="preserve"> </w:t>
      </w:r>
      <w:r>
        <w:rPr>
          <w:sz w:val="19"/>
        </w:rPr>
        <w:t>peu</w:t>
      </w:r>
      <w:r>
        <w:rPr>
          <w:spacing w:val="25"/>
          <w:sz w:val="19"/>
        </w:rPr>
        <w:t xml:space="preserve"> </w:t>
      </w:r>
      <w:r>
        <w:rPr>
          <w:sz w:val="19"/>
        </w:rPr>
        <w:t>ou</w:t>
      </w:r>
      <w:r>
        <w:rPr>
          <w:spacing w:val="25"/>
          <w:sz w:val="19"/>
        </w:rPr>
        <w:t xml:space="preserve"> </w:t>
      </w:r>
      <w:r>
        <w:rPr>
          <w:sz w:val="19"/>
        </w:rPr>
        <w:t>non</w:t>
      </w:r>
      <w:r>
        <w:rPr>
          <w:spacing w:val="25"/>
          <w:sz w:val="19"/>
        </w:rPr>
        <w:t xml:space="preserve"> </w:t>
      </w:r>
      <w:r>
        <w:rPr>
          <w:sz w:val="19"/>
        </w:rPr>
        <w:t>urbanisée,</w:t>
      </w:r>
      <w:r>
        <w:rPr>
          <w:spacing w:val="24"/>
          <w:sz w:val="19"/>
        </w:rPr>
        <w:t xml:space="preserve"> </w:t>
      </w:r>
      <w:r>
        <w:rPr>
          <w:sz w:val="19"/>
        </w:rPr>
        <w:t>d’aléa</w:t>
      </w:r>
      <w:r>
        <w:rPr>
          <w:spacing w:val="25"/>
          <w:sz w:val="19"/>
        </w:rPr>
        <w:t xml:space="preserve"> </w:t>
      </w:r>
      <w:r>
        <w:rPr>
          <w:sz w:val="19"/>
        </w:rPr>
        <w:t xml:space="preserve">indifféren-­‐ </w:t>
      </w:r>
      <w:r>
        <w:rPr>
          <w:spacing w:val="-4"/>
          <w:sz w:val="19"/>
        </w:rPr>
        <w:t>cié.</w:t>
      </w:r>
    </w:p>
    <w:p w14:paraId="5E32C2D5" w14:textId="77777777" w:rsidR="00FE33A9" w:rsidRDefault="00083A3D">
      <w:pPr>
        <w:pStyle w:val="Paragraphedeliste"/>
        <w:numPr>
          <w:ilvl w:val="1"/>
          <w:numId w:val="48"/>
        </w:numPr>
        <w:tabs>
          <w:tab w:val="left" w:pos="1116"/>
        </w:tabs>
        <w:spacing w:line="221" w:lineRule="exact"/>
        <w:jc w:val="both"/>
        <w:rPr>
          <w:sz w:val="19"/>
        </w:rPr>
      </w:pPr>
      <w:r>
        <w:rPr>
          <w:w w:val="105"/>
          <w:sz w:val="19"/>
        </w:rPr>
        <w:t>La</w:t>
      </w:r>
      <w:r>
        <w:rPr>
          <w:spacing w:val="-5"/>
          <w:w w:val="105"/>
          <w:sz w:val="19"/>
        </w:rPr>
        <w:t xml:space="preserve"> </w:t>
      </w:r>
      <w:r>
        <w:rPr>
          <w:w w:val="105"/>
          <w:sz w:val="19"/>
        </w:rPr>
        <w:t>zone</w:t>
      </w:r>
      <w:r>
        <w:rPr>
          <w:spacing w:val="-5"/>
          <w:w w:val="105"/>
          <w:sz w:val="19"/>
        </w:rPr>
        <w:t xml:space="preserve"> </w:t>
      </w:r>
      <w:r>
        <w:rPr>
          <w:w w:val="105"/>
          <w:sz w:val="19"/>
        </w:rPr>
        <w:t>Rouge</w:t>
      </w:r>
      <w:r>
        <w:rPr>
          <w:spacing w:val="-6"/>
          <w:w w:val="105"/>
          <w:sz w:val="19"/>
        </w:rPr>
        <w:t xml:space="preserve"> </w:t>
      </w:r>
      <w:r>
        <w:rPr>
          <w:w w:val="105"/>
          <w:sz w:val="19"/>
        </w:rPr>
        <w:t>"Ru1",</w:t>
      </w:r>
      <w:r>
        <w:rPr>
          <w:spacing w:val="-5"/>
          <w:w w:val="105"/>
          <w:sz w:val="19"/>
        </w:rPr>
        <w:t xml:space="preserve"> </w:t>
      </w:r>
      <w:r>
        <w:rPr>
          <w:w w:val="105"/>
          <w:sz w:val="19"/>
        </w:rPr>
        <w:t>pour</w:t>
      </w:r>
      <w:r>
        <w:rPr>
          <w:spacing w:val="-5"/>
          <w:w w:val="105"/>
          <w:sz w:val="19"/>
        </w:rPr>
        <w:t xml:space="preserve"> </w:t>
      </w:r>
      <w:r>
        <w:rPr>
          <w:w w:val="105"/>
          <w:sz w:val="19"/>
        </w:rPr>
        <w:t>les</w:t>
      </w:r>
      <w:r>
        <w:rPr>
          <w:spacing w:val="-5"/>
          <w:w w:val="105"/>
          <w:sz w:val="19"/>
        </w:rPr>
        <w:t xml:space="preserve"> </w:t>
      </w:r>
      <w:r>
        <w:rPr>
          <w:w w:val="105"/>
          <w:sz w:val="19"/>
        </w:rPr>
        <w:t>zones</w:t>
      </w:r>
      <w:r>
        <w:rPr>
          <w:spacing w:val="-5"/>
          <w:w w:val="105"/>
          <w:sz w:val="19"/>
        </w:rPr>
        <w:t xml:space="preserve"> </w:t>
      </w:r>
      <w:r>
        <w:rPr>
          <w:w w:val="105"/>
          <w:sz w:val="19"/>
        </w:rPr>
        <w:t>inondables</w:t>
      </w:r>
      <w:r>
        <w:rPr>
          <w:spacing w:val="-5"/>
          <w:w w:val="105"/>
          <w:sz w:val="19"/>
        </w:rPr>
        <w:t xml:space="preserve"> </w:t>
      </w:r>
      <w:r>
        <w:rPr>
          <w:w w:val="105"/>
          <w:sz w:val="19"/>
        </w:rPr>
        <w:t>urbanisées</w:t>
      </w:r>
      <w:r>
        <w:rPr>
          <w:spacing w:val="-5"/>
          <w:w w:val="105"/>
          <w:sz w:val="19"/>
        </w:rPr>
        <w:t xml:space="preserve"> </w:t>
      </w:r>
      <w:r>
        <w:rPr>
          <w:w w:val="105"/>
          <w:sz w:val="19"/>
        </w:rPr>
        <w:t>d’aléa</w:t>
      </w:r>
      <w:r>
        <w:rPr>
          <w:spacing w:val="-5"/>
          <w:w w:val="105"/>
          <w:sz w:val="19"/>
        </w:rPr>
        <w:t xml:space="preserve"> </w:t>
      </w:r>
      <w:r>
        <w:rPr>
          <w:spacing w:val="-2"/>
          <w:w w:val="105"/>
          <w:sz w:val="19"/>
        </w:rPr>
        <w:t>fort.</w:t>
      </w:r>
    </w:p>
    <w:p w14:paraId="5C69419D" w14:textId="77777777" w:rsidR="00FE33A9" w:rsidRDefault="00083A3D">
      <w:pPr>
        <w:pStyle w:val="Paragraphedeliste"/>
        <w:numPr>
          <w:ilvl w:val="1"/>
          <w:numId w:val="48"/>
        </w:numPr>
        <w:tabs>
          <w:tab w:val="left" w:pos="1115"/>
          <w:tab w:val="left" w:pos="1116"/>
        </w:tabs>
        <w:spacing w:before="13" w:line="254" w:lineRule="auto"/>
        <w:ind w:right="737"/>
        <w:rPr>
          <w:sz w:val="19"/>
        </w:rPr>
      </w:pPr>
      <w:r>
        <w:rPr>
          <w:sz w:val="19"/>
        </w:rPr>
        <w:t>La</w:t>
      </w:r>
      <w:r>
        <w:rPr>
          <w:spacing w:val="26"/>
          <w:sz w:val="19"/>
        </w:rPr>
        <w:t xml:space="preserve"> </w:t>
      </w:r>
      <w:r>
        <w:rPr>
          <w:sz w:val="19"/>
        </w:rPr>
        <w:t>zone</w:t>
      </w:r>
      <w:r>
        <w:rPr>
          <w:spacing w:val="26"/>
          <w:sz w:val="19"/>
        </w:rPr>
        <w:t xml:space="preserve"> </w:t>
      </w:r>
      <w:r>
        <w:rPr>
          <w:sz w:val="19"/>
        </w:rPr>
        <w:t>Bleue</w:t>
      </w:r>
      <w:r>
        <w:rPr>
          <w:spacing w:val="26"/>
          <w:sz w:val="19"/>
        </w:rPr>
        <w:t xml:space="preserve"> </w:t>
      </w:r>
      <w:r>
        <w:rPr>
          <w:sz w:val="19"/>
        </w:rPr>
        <w:t>Bu,</w:t>
      </w:r>
      <w:r>
        <w:rPr>
          <w:spacing w:val="25"/>
          <w:sz w:val="19"/>
        </w:rPr>
        <w:t xml:space="preserve"> </w:t>
      </w:r>
      <w:r>
        <w:rPr>
          <w:sz w:val="19"/>
        </w:rPr>
        <w:t>pour</w:t>
      </w:r>
      <w:r>
        <w:rPr>
          <w:spacing w:val="26"/>
          <w:sz w:val="19"/>
        </w:rPr>
        <w:t xml:space="preserve"> </w:t>
      </w:r>
      <w:r>
        <w:rPr>
          <w:sz w:val="19"/>
        </w:rPr>
        <w:t>les</w:t>
      </w:r>
      <w:r>
        <w:rPr>
          <w:spacing w:val="26"/>
          <w:sz w:val="19"/>
        </w:rPr>
        <w:t xml:space="preserve"> </w:t>
      </w:r>
      <w:r>
        <w:rPr>
          <w:sz w:val="19"/>
        </w:rPr>
        <w:t>zones</w:t>
      </w:r>
      <w:r>
        <w:rPr>
          <w:spacing w:val="26"/>
          <w:sz w:val="19"/>
        </w:rPr>
        <w:t xml:space="preserve"> </w:t>
      </w:r>
      <w:r>
        <w:rPr>
          <w:sz w:val="19"/>
        </w:rPr>
        <w:t>inondables</w:t>
      </w:r>
      <w:r>
        <w:rPr>
          <w:spacing w:val="26"/>
          <w:sz w:val="19"/>
        </w:rPr>
        <w:t xml:space="preserve"> </w:t>
      </w:r>
      <w:r>
        <w:rPr>
          <w:sz w:val="19"/>
        </w:rPr>
        <w:t>urbanisées</w:t>
      </w:r>
      <w:r>
        <w:rPr>
          <w:spacing w:val="26"/>
          <w:sz w:val="19"/>
        </w:rPr>
        <w:t xml:space="preserve"> </w:t>
      </w:r>
      <w:r>
        <w:rPr>
          <w:sz w:val="19"/>
        </w:rPr>
        <w:t>exposées</w:t>
      </w:r>
      <w:r>
        <w:rPr>
          <w:spacing w:val="26"/>
          <w:sz w:val="19"/>
        </w:rPr>
        <w:t xml:space="preserve"> </w:t>
      </w:r>
      <w:r>
        <w:rPr>
          <w:sz w:val="19"/>
        </w:rPr>
        <w:t>à</w:t>
      </w:r>
      <w:r>
        <w:rPr>
          <w:spacing w:val="26"/>
          <w:sz w:val="19"/>
        </w:rPr>
        <w:t xml:space="preserve"> </w:t>
      </w:r>
      <w:r>
        <w:rPr>
          <w:sz w:val="19"/>
        </w:rPr>
        <w:t>des</w:t>
      </w:r>
      <w:r>
        <w:rPr>
          <w:spacing w:val="26"/>
          <w:sz w:val="19"/>
        </w:rPr>
        <w:t xml:space="preserve"> </w:t>
      </w:r>
      <w:r>
        <w:rPr>
          <w:sz w:val="19"/>
        </w:rPr>
        <w:t>risques</w:t>
      </w:r>
      <w:r>
        <w:rPr>
          <w:spacing w:val="26"/>
          <w:sz w:val="19"/>
        </w:rPr>
        <w:t xml:space="preserve"> </w:t>
      </w:r>
      <w:r>
        <w:rPr>
          <w:sz w:val="19"/>
        </w:rPr>
        <w:t>moindres</w:t>
      </w:r>
      <w:r>
        <w:rPr>
          <w:spacing w:val="26"/>
          <w:sz w:val="19"/>
        </w:rPr>
        <w:t xml:space="preserve"> </w:t>
      </w:r>
      <w:r>
        <w:rPr>
          <w:sz w:val="19"/>
        </w:rPr>
        <w:t>corres-</w:t>
      </w:r>
      <w:r>
        <w:rPr>
          <w:w w:val="95"/>
          <w:sz w:val="19"/>
        </w:rPr>
        <w:t>­‐</w:t>
      </w:r>
      <w:r>
        <w:rPr>
          <w:sz w:val="19"/>
        </w:rPr>
        <w:t xml:space="preserve"> pondant aux champs d'expansion des crues.</w:t>
      </w:r>
    </w:p>
    <w:p w14:paraId="4D0714E0" w14:textId="77777777" w:rsidR="00FE33A9" w:rsidRDefault="00083A3D">
      <w:pPr>
        <w:pStyle w:val="Paragraphedeliste"/>
        <w:numPr>
          <w:ilvl w:val="1"/>
          <w:numId w:val="48"/>
        </w:numPr>
        <w:tabs>
          <w:tab w:val="left" w:pos="1115"/>
          <w:tab w:val="left" w:pos="1116"/>
        </w:tabs>
        <w:spacing w:line="247" w:lineRule="auto"/>
        <w:ind w:right="741"/>
        <w:rPr>
          <w:sz w:val="19"/>
        </w:rPr>
      </w:pPr>
      <w:r>
        <w:rPr>
          <w:w w:val="105"/>
          <w:sz w:val="19"/>
        </w:rPr>
        <w:t>La</w:t>
      </w:r>
      <w:r>
        <w:rPr>
          <w:spacing w:val="22"/>
          <w:w w:val="105"/>
          <w:sz w:val="19"/>
        </w:rPr>
        <w:t xml:space="preserve"> </w:t>
      </w:r>
      <w:r>
        <w:rPr>
          <w:w w:val="105"/>
          <w:sz w:val="19"/>
        </w:rPr>
        <w:t>zone</w:t>
      </w:r>
      <w:r>
        <w:rPr>
          <w:spacing w:val="22"/>
          <w:w w:val="105"/>
          <w:sz w:val="19"/>
        </w:rPr>
        <w:t xml:space="preserve"> </w:t>
      </w:r>
      <w:r>
        <w:rPr>
          <w:w w:val="105"/>
          <w:sz w:val="19"/>
        </w:rPr>
        <w:t>Bleue</w:t>
      </w:r>
      <w:r>
        <w:rPr>
          <w:spacing w:val="22"/>
          <w:w w:val="105"/>
          <w:sz w:val="19"/>
        </w:rPr>
        <w:t xml:space="preserve"> </w:t>
      </w:r>
      <w:r>
        <w:rPr>
          <w:w w:val="105"/>
          <w:sz w:val="19"/>
        </w:rPr>
        <w:t>Bn,</w:t>
      </w:r>
      <w:r>
        <w:rPr>
          <w:spacing w:val="22"/>
          <w:w w:val="105"/>
          <w:sz w:val="19"/>
        </w:rPr>
        <w:t xml:space="preserve"> </w:t>
      </w:r>
      <w:r>
        <w:rPr>
          <w:w w:val="105"/>
          <w:sz w:val="19"/>
        </w:rPr>
        <w:t>pour</w:t>
      </w:r>
      <w:r>
        <w:rPr>
          <w:spacing w:val="22"/>
          <w:w w:val="105"/>
          <w:sz w:val="19"/>
        </w:rPr>
        <w:t xml:space="preserve"> </w:t>
      </w:r>
      <w:r>
        <w:rPr>
          <w:w w:val="105"/>
          <w:sz w:val="19"/>
        </w:rPr>
        <w:t>les</w:t>
      </w:r>
      <w:r>
        <w:rPr>
          <w:spacing w:val="22"/>
          <w:w w:val="105"/>
          <w:sz w:val="19"/>
        </w:rPr>
        <w:t xml:space="preserve"> </w:t>
      </w:r>
      <w:r>
        <w:rPr>
          <w:w w:val="105"/>
          <w:sz w:val="19"/>
        </w:rPr>
        <w:t>zones</w:t>
      </w:r>
      <w:r>
        <w:rPr>
          <w:spacing w:val="22"/>
          <w:w w:val="105"/>
          <w:sz w:val="19"/>
        </w:rPr>
        <w:t xml:space="preserve"> </w:t>
      </w:r>
      <w:r>
        <w:rPr>
          <w:w w:val="105"/>
          <w:sz w:val="19"/>
        </w:rPr>
        <w:t>inondables</w:t>
      </w:r>
      <w:r>
        <w:rPr>
          <w:spacing w:val="22"/>
          <w:w w:val="105"/>
          <w:sz w:val="19"/>
        </w:rPr>
        <w:t xml:space="preserve"> </w:t>
      </w:r>
      <w:r>
        <w:rPr>
          <w:w w:val="105"/>
          <w:sz w:val="19"/>
        </w:rPr>
        <w:t>naturelles,</w:t>
      </w:r>
      <w:r>
        <w:rPr>
          <w:spacing w:val="22"/>
          <w:w w:val="105"/>
          <w:sz w:val="19"/>
        </w:rPr>
        <w:t xml:space="preserve"> </w:t>
      </w:r>
      <w:r>
        <w:rPr>
          <w:w w:val="105"/>
          <w:sz w:val="19"/>
        </w:rPr>
        <w:t>peu</w:t>
      </w:r>
      <w:r>
        <w:rPr>
          <w:spacing w:val="23"/>
          <w:w w:val="105"/>
          <w:sz w:val="19"/>
        </w:rPr>
        <w:t xml:space="preserve"> </w:t>
      </w:r>
      <w:r>
        <w:rPr>
          <w:w w:val="105"/>
          <w:sz w:val="19"/>
        </w:rPr>
        <w:t>ou</w:t>
      </w:r>
      <w:r>
        <w:rPr>
          <w:spacing w:val="24"/>
          <w:w w:val="105"/>
          <w:sz w:val="19"/>
        </w:rPr>
        <w:t xml:space="preserve"> </w:t>
      </w:r>
      <w:r>
        <w:rPr>
          <w:w w:val="105"/>
          <w:sz w:val="19"/>
        </w:rPr>
        <w:t>non</w:t>
      </w:r>
      <w:r>
        <w:rPr>
          <w:spacing w:val="23"/>
          <w:w w:val="105"/>
          <w:sz w:val="19"/>
        </w:rPr>
        <w:t xml:space="preserve"> </w:t>
      </w:r>
      <w:r>
        <w:rPr>
          <w:w w:val="105"/>
          <w:sz w:val="19"/>
        </w:rPr>
        <w:t>urbanisées</w:t>
      </w:r>
      <w:r>
        <w:rPr>
          <w:spacing w:val="22"/>
          <w:w w:val="105"/>
          <w:sz w:val="19"/>
        </w:rPr>
        <w:t xml:space="preserve"> </w:t>
      </w:r>
      <w:r>
        <w:rPr>
          <w:w w:val="105"/>
          <w:sz w:val="19"/>
        </w:rPr>
        <w:t>exposées</w:t>
      </w:r>
      <w:r>
        <w:rPr>
          <w:spacing w:val="22"/>
          <w:w w:val="105"/>
          <w:sz w:val="19"/>
        </w:rPr>
        <w:t xml:space="preserve"> </w:t>
      </w:r>
      <w:r>
        <w:rPr>
          <w:w w:val="105"/>
          <w:sz w:val="19"/>
        </w:rPr>
        <w:t>à</w:t>
      </w:r>
      <w:r>
        <w:rPr>
          <w:spacing w:val="23"/>
          <w:w w:val="105"/>
          <w:sz w:val="19"/>
        </w:rPr>
        <w:t xml:space="preserve"> </w:t>
      </w:r>
      <w:r>
        <w:rPr>
          <w:w w:val="105"/>
          <w:sz w:val="19"/>
        </w:rPr>
        <w:t>des risques moindres correspondant aux champs d'expansion des crues.</w:t>
      </w:r>
    </w:p>
    <w:p w14:paraId="23B8C459" w14:textId="77777777" w:rsidR="00FE33A9" w:rsidRDefault="00083A3D">
      <w:pPr>
        <w:pStyle w:val="Paragraphedeliste"/>
        <w:numPr>
          <w:ilvl w:val="1"/>
          <w:numId w:val="48"/>
        </w:numPr>
        <w:tabs>
          <w:tab w:val="left" w:pos="1115"/>
          <w:tab w:val="left" w:pos="1116"/>
        </w:tabs>
        <w:spacing w:before="5"/>
        <w:rPr>
          <w:sz w:val="19"/>
        </w:rPr>
      </w:pPr>
      <w:r>
        <w:rPr>
          <w:w w:val="105"/>
          <w:sz w:val="19"/>
        </w:rPr>
        <w:t>La</w:t>
      </w:r>
      <w:r>
        <w:rPr>
          <w:spacing w:val="-5"/>
          <w:w w:val="105"/>
          <w:sz w:val="19"/>
        </w:rPr>
        <w:t xml:space="preserve"> </w:t>
      </w:r>
      <w:r>
        <w:rPr>
          <w:w w:val="105"/>
          <w:sz w:val="19"/>
        </w:rPr>
        <w:t>zone</w:t>
      </w:r>
      <w:r>
        <w:rPr>
          <w:spacing w:val="-4"/>
          <w:w w:val="105"/>
          <w:sz w:val="19"/>
        </w:rPr>
        <w:t xml:space="preserve"> </w:t>
      </w:r>
      <w:r>
        <w:rPr>
          <w:w w:val="105"/>
          <w:sz w:val="19"/>
        </w:rPr>
        <w:t>blanche,</w:t>
      </w:r>
      <w:r>
        <w:rPr>
          <w:spacing w:val="-5"/>
          <w:w w:val="105"/>
          <w:sz w:val="19"/>
        </w:rPr>
        <w:t xml:space="preserve"> </w:t>
      </w:r>
      <w:r>
        <w:rPr>
          <w:w w:val="105"/>
          <w:sz w:val="19"/>
        </w:rPr>
        <w:t>sans</w:t>
      </w:r>
      <w:r>
        <w:rPr>
          <w:spacing w:val="-4"/>
          <w:w w:val="105"/>
          <w:sz w:val="19"/>
        </w:rPr>
        <w:t xml:space="preserve"> </w:t>
      </w:r>
      <w:r>
        <w:rPr>
          <w:w w:val="105"/>
          <w:sz w:val="19"/>
        </w:rPr>
        <w:t>risque</w:t>
      </w:r>
      <w:r>
        <w:rPr>
          <w:spacing w:val="-4"/>
          <w:w w:val="105"/>
          <w:sz w:val="19"/>
        </w:rPr>
        <w:t xml:space="preserve"> </w:t>
      </w:r>
      <w:r>
        <w:rPr>
          <w:w w:val="105"/>
          <w:sz w:val="19"/>
        </w:rPr>
        <w:t>prévisible</w:t>
      </w:r>
      <w:r>
        <w:rPr>
          <w:spacing w:val="-4"/>
          <w:w w:val="105"/>
          <w:sz w:val="19"/>
        </w:rPr>
        <w:t xml:space="preserve"> </w:t>
      </w:r>
      <w:r>
        <w:rPr>
          <w:w w:val="105"/>
          <w:sz w:val="19"/>
        </w:rPr>
        <w:t>pour</w:t>
      </w:r>
      <w:r>
        <w:rPr>
          <w:spacing w:val="-5"/>
          <w:w w:val="105"/>
          <w:sz w:val="19"/>
        </w:rPr>
        <w:t xml:space="preserve"> </w:t>
      </w:r>
      <w:r>
        <w:rPr>
          <w:w w:val="105"/>
          <w:sz w:val="19"/>
        </w:rPr>
        <w:t>la</w:t>
      </w:r>
      <w:r>
        <w:rPr>
          <w:spacing w:val="-4"/>
          <w:w w:val="105"/>
          <w:sz w:val="19"/>
        </w:rPr>
        <w:t xml:space="preserve"> </w:t>
      </w:r>
      <w:r>
        <w:rPr>
          <w:w w:val="105"/>
          <w:sz w:val="19"/>
        </w:rPr>
        <w:t>crue</w:t>
      </w:r>
      <w:r>
        <w:rPr>
          <w:spacing w:val="-4"/>
          <w:w w:val="105"/>
          <w:sz w:val="19"/>
        </w:rPr>
        <w:t xml:space="preserve"> </w:t>
      </w:r>
      <w:r>
        <w:rPr>
          <w:w w:val="105"/>
          <w:sz w:val="19"/>
        </w:rPr>
        <w:t>de</w:t>
      </w:r>
      <w:r>
        <w:rPr>
          <w:spacing w:val="-4"/>
          <w:w w:val="105"/>
          <w:sz w:val="19"/>
        </w:rPr>
        <w:t xml:space="preserve"> </w:t>
      </w:r>
      <w:r>
        <w:rPr>
          <w:spacing w:val="-2"/>
          <w:w w:val="105"/>
          <w:sz w:val="19"/>
        </w:rPr>
        <w:t>référence.</w:t>
      </w:r>
    </w:p>
    <w:p w14:paraId="02513E30" w14:textId="77777777" w:rsidR="00FE33A9" w:rsidRDefault="00FE33A9">
      <w:pPr>
        <w:rPr>
          <w:sz w:val="19"/>
        </w:rPr>
        <w:sectPr w:rsidR="00FE33A9">
          <w:pgSz w:w="11900" w:h="16840"/>
          <w:pgMar w:top="700" w:right="680" w:bottom="900" w:left="1020" w:header="266" w:footer="713" w:gutter="0"/>
          <w:cols w:space="720"/>
        </w:sectPr>
      </w:pPr>
    </w:p>
    <w:tbl>
      <w:tblPr>
        <w:tblStyle w:val="TableNormal"/>
        <w:tblW w:w="0" w:type="auto"/>
        <w:tblInd w:w="7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FE33A9" w14:paraId="5F394BC1" w14:textId="77777777">
        <w:trPr>
          <w:trHeight w:val="292"/>
        </w:trPr>
        <w:tc>
          <w:tcPr>
            <w:tcW w:w="317" w:type="dxa"/>
            <w:tcBorders>
              <w:left w:val="nil"/>
              <w:right w:val="double" w:sz="6" w:space="0" w:color="000000"/>
            </w:tcBorders>
          </w:tcPr>
          <w:p w14:paraId="01CB5F3B" w14:textId="77777777" w:rsidR="00FE33A9" w:rsidRDefault="00083A3D">
            <w:pPr>
              <w:pStyle w:val="TableParagraph"/>
              <w:ind w:left="69"/>
              <w:rPr>
                <w:b/>
                <w:sz w:val="19"/>
              </w:rPr>
            </w:pPr>
            <w:bookmarkStart w:id="14" w:name="Article_11_:_Adaptations_mineures"/>
            <w:bookmarkStart w:id="15" w:name="Article_12_:_Rappel_réglementaire"/>
            <w:bookmarkEnd w:id="14"/>
            <w:bookmarkEnd w:id="15"/>
            <w:r>
              <w:rPr>
                <w:b/>
                <w:w w:val="103"/>
                <w:sz w:val="19"/>
              </w:rPr>
              <w:lastRenderedPageBreak/>
              <w:t>U</w:t>
            </w:r>
          </w:p>
        </w:tc>
        <w:tc>
          <w:tcPr>
            <w:tcW w:w="336" w:type="dxa"/>
            <w:tcBorders>
              <w:left w:val="double" w:sz="6" w:space="0" w:color="000000"/>
              <w:right w:val="double" w:sz="6" w:space="0" w:color="000000"/>
            </w:tcBorders>
          </w:tcPr>
          <w:p w14:paraId="7210F8DB" w14:textId="77777777" w:rsidR="00FE33A9" w:rsidRDefault="00083A3D">
            <w:pPr>
              <w:pStyle w:val="TableParagraph"/>
              <w:ind w:left="13"/>
              <w:rPr>
                <w:b/>
                <w:sz w:val="19"/>
              </w:rPr>
            </w:pPr>
            <w:r>
              <w:rPr>
                <w:b/>
                <w:spacing w:val="-5"/>
                <w:w w:val="105"/>
                <w:sz w:val="19"/>
              </w:rPr>
              <w:t>AU</w:t>
            </w:r>
          </w:p>
        </w:tc>
        <w:tc>
          <w:tcPr>
            <w:tcW w:w="341" w:type="dxa"/>
            <w:tcBorders>
              <w:left w:val="double" w:sz="6" w:space="0" w:color="000000"/>
              <w:right w:val="double" w:sz="6" w:space="0" w:color="000000"/>
            </w:tcBorders>
          </w:tcPr>
          <w:p w14:paraId="1027D0A9" w14:textId="77777777" w:rsidR="00FE33A9" w:rsidRDefault="00083A3D">
            <w:pPr>
              <w:pStyle w:val="TableParagraph"/>
              <w:ind w:left="91"/>
              <w:rPr>
                <w:b/>
                <w:sz w:val="19"/>
              </w:rPr>
            </w:pPr>
            <w:r>
              <w:rPr>
                <w:b/>
                <w:w w:val="103"/>
                <w:sz w:val="19"/>
              </w:rPr>
              <w:t>A</w:t>
            </w:r>
          </w:p>
        </w:tc>
        <w:tc>
          <w:tcPr>
            <w:tcW w:w="317" w:type="dxa"/>
            <w:tcBorders>
              <w:left w:val="double" w:sz="6" w:space="0" w:color="000000"/>
            </w:tcBorders>
          </w:tcPr>
          <w:p w14:paraId="627C8CFA" w14:textId="77777777" w:rsidR="00FE33A9" w:rsidRDefault="00083A3D">
            <w:pPr>
              <w:pStyle w:val="TableParagraph"/>
              <w:ind w:left="71"/>
              <w:rPr>
                <w:b/>
                <w:sz w:val="21"/>
              </w:rPr>
            </w:pPr>
            <w:r>
              <w:rPr>
                <w:b/>
                <w:w w:val="102"/>
                <w:sz w:val="21"/>
              </w:rPr>
              <w:t>N</w:t>
            </w:r>
          </w:p>
        </w:tc>
      </w:tr>
    </w:tbl>
    <w:p w14:paraId="341C0B66" w14:textId="77777777" w:rsidR="00FE33A9" w:rsidRDefault="00FE33A9">
      <w:pPr>
        <w:pStyle w:val="Corpsdetexte"/>
        <w:spacing w:before="6"/>
        <w:rPr>
          <w:sz w:val="24"/>
        </w:rPr>
      </w:pPr>
    </w:p>
    <w:p w14:paraId="32EE0B31" w14:textId="77777777" w:rsidR="00FE33A9" w:rsidRDefault="00083A3D">
      <w:pPr>
        <w:pStyle w:val="Titre3"/>
        <w:numPr>
          <w:ilvl w:val="0"/>
          <w:numId w:val="48"/>
        </w:numPr>
        <w:tabs>
          <w:tab w:val="left" w:pos="680"/>
        </w:tabs>
        <w:spacing w:before="101"/>
        <w:jc w:val="both"/>
      </w:pPr>
      <w:r>
        <w:t>Article</w:t>
      </w:r>
      <w:r>
        <w:rPr>
          <w:spacing w:val="-1"/>
        </w:rPr>
        <w:t xml:space="preserve"> </w:t>
      </w:r>
      <w:r>
        <w:t>11</w:t>
      </w:r>
      <w:r>
        <w:rPr>
          <w:spacing w:val="-2"/>
        </w:rPr>
        <w:t xml:space="preserve"> </w:t>
      </w:r>
      <w:r>
        <w:t>:</w:t>
      </w:r>
      <w:r>
        <w:rPr>
          <w:spacing w:val="-1"/>
        </w:rPr>
        <w:t xml:space="preserve"> </w:t>
      </w:r>
      <w:r>
        <w:t>Adaptations</w:t>
      </w:r>
      <w:r>
        <w:rPr>
          <w:spacing w:val="-1"/>
        </w:rPr>
        <w:t xml:space="preserve"> </w:t>
      </w:r>
      <w:r>
        <w:rPr>
          <w:spacing w:val="-2"/>
        </w:rPr>
        <w:t>mineures</w:t>
      </w:r>
    </w:p>
    <w:p w14:paraId="7130270C" w14:textId="77777777" w:rsidR="00FE33A9" w:rsidRDefault="00083A3D">
      <w:pPr>
        <w:pStyle w:val="Corpsdetexte"/>
        <w:spacing w:before="246" w:line="254" w:lineRule="auto"/>
        <w:ind w:left="396" w:right="737"/>
        <w:jc w:val="both"/>
      </w:pPr>
      <w:r>
        <w:t>L'article</w:t>
      </w:r>
      <w:r>
        <w:rPr>
          <w:spacing w:val="27"/>
        </w:rPr>
        <w:t xml:space="preserve"> </w:t>
      </w:r>
      <w:r>
        <w:rPr>
          <w:w w:val="111"/>
        </w:rPr>
        <w:t>L</w:t>
      </w:r>
      <w:r>
        <w:rPr>
          <w:spacing w:val="-1"/>
          <w:w w:val="111"/>
        </w:rPr>
        <w:t>.</w:t>
      </w:r>
      <w:r>
        <w:rPr>
          <w:w w:val="111"/>
        </w:rPr>
        <w:t>123</w:t>
      </w:r>
      <w:r>
        <w:rPr>
          <w:spacing w:val="-1"/>
          <w:w w:val="42"/>
        </w:rPr>
        <w:t>-</w:t>
      </w:r>
      <w:r>
        <w:rPr>
          <w:w w:val="75"/>
        </w:rPr>
        <w:t>­</w:t>
      </w:r>
      <w:r>
        <w:rPr>
          <w:w w:val="40"/>
        </w:rPr>
        <w:t>‐</w:t>
      </w:r>
      <w:r>
        <w:rPr>
          <w:spacing w:val="-1"/>
          <w:w w:val="109"/>
        </w:rPr>
        <w:t>1</w:t>
      </w:r>
      <w:r>
        <w:rPr>
          <w:spacing w:val="27"/>
        </w:rPr>
        <w:t xml:space="preserve"> </w:t>
      </w:r>
      <w:r>
        <w:t>du</w:t>
      </w:r>
      <w:r>
        <w:rPr>
          <w:spacing w:val="27"/>
        </w:rPr>
        <w:t xml:space="preserve"> </w:t>
      </w:r>
      <w:r>
        <w:t>Code</w:t>
      </w:r>
      <w:r>
        <w:rPr>
          <w:spacing w:val="27"/>
        </w:rPr>
        <w:t xml:space="preserve"> </w:t>
      </w:r>
      <w:r>
        <w:t>de</w:t>
      </w:r>
      <w:r>
        <w:rPr>
          <w:spacing w:val="27"/>
        </w:rPr>
        <w:t xml:space="preserve"> </w:t>
      </w:r>
      <w:r>
        <w:t>l’Urbanisme</w:t>
      </w:r>
      <w:r>
        <w:rPr>
          <w:spacing w:val="27"/>
        </w:rPr>
        <w:t xml:space="preserve"> </w:t>
      </w:r>
      <w:r>
        <w:t>prévoit</w:t>
      </w:r>
      <w:r>
        <w:rPr>
          <w:spacing w:val="27"/>
        </w:rPr>
        <w:t xml:space="preserve"> </w:t>
      </w:r>
      <w:r>
        <w:t>que</w:t>
      </w:r>
      <w:r>
        <w:rPr>
          <w:spacing w:val="27"/>
        </w:rPr>
        <w:t xml:space="preserve"> </w:t>
      </w:r>
      <w:r>
        <w:t>les</w:t>
      </w:r>
      <w:r>
        <w:rPr>
          <w:spacing w:val="27"/>
        </w:rPr>
        <w:t xml:space="preserve"> </w:t>
      </w:r>
      <w:r>
        <w:t>règles</w:t>
      </w:r>
      <w:r>
        <w:rPr>
          <w:spacing w:val="27"/>
        </w:rPr>
        <w:t xml:space="preserve"> </w:t>
      </w:r>
      <w:r>
        <w:t>et</w:t>
      </w:r>
      <w:r>
        <w:rPr>
          <w:spacing w:val="27"/>
        </w:rPr>
        <w:t xml:space="preserve"> </w:t>
      </w:r>
      <w:r>
        <w:t>servitudes</w:t>
      </w:r>
      <w:r>
        <w:rPr>
          <w:spacing w:val="27"/>
        </w:rPr>
        <w:t xml:space="preserve"> </w:t>
      </w:r>
      <w:r>
        <w:t>définies</w:t>
      </w:r>
      <w:r>
        <w:rPr>
          <w:spacing w:val="27"/>
        </w:rPr>
        <w:t xml:space="preserve"> </w:t>
      </w:r>
      <w:r>
        <w:t>par</w:t>
      </w:r>
      <w:r>
        <w:rPr>
          <w:spacing w:val="27"/>
        </w:rPr>
        <w:t xml:space="preserve"> </w:t>
      </w:r>
      <w:r>
        <w:t>le</w:t>
      </w:r>
      <w:r>
        <w:rPr>
          <w:spacing w:val="27"/>
        </w:rPr>
        <w:t xml:space="preserve"> </w:t>
      </w:r>
      <w:r>
        <w:t>PLU</w:t>
      </w:r>
      <w:r>
        <w:rPr>
          <w:spacing w:val="27"/>
        </w:rPr>
        <w:t xml:space="preserve"> </w:t>
      </w:r>
      <w:r>
        <w:t>ne</w:t>
      </w:r>
      <w:r>
        <w:rPr>
          <w:spacing w:val="27"/>
        </w:rPr>
        <w:t xml:space="preserve"> </w:t>
      </w:r>
      <w:r>
        <w:t>peu-</w:t>
      </w:r>
      <w:r>
        <w:rPr>
          <w:w w:val="75"/>
        </w:rPr>
        <w:t>­‐</w:t>
      </w:r>
      <w:r>
        <w:t xml:space="preserve"> vent</w:t>
      </w:r>
      <w:r>
        <w:rPr>
          <w:spacing w:val="40"/>
        </w:rPr>
        <w:t xml:space="preserve"> </w:t>
      </w:r>
      <w:r>
        <w:t>faire</w:t>
      </w:r>
      <w:r>
        <w:rPr>
          <w:spacing w:val="40"/>
        </w:rPr>
        <w:t xml:space="preserve"> </w:t>
      </w:r>
      <w:r>
        <w:t>l'objet</w:t>
      </w:r>
      <w:r>
        <w:rPr>
          <w:spacing w:val="40"/>
        </w:rPr>
        <w:t xml:space="preserve"> </w:t>
      </w:r>
      <w:r>
        <w:t>d'aucune</w:t>
      </w:r>
      <w:r>
        <w:rPr>
          <w:spacing w:val="40"/>
        </w:rPr>
        <w:t xml:space="preserve"> </w:t>
      </w:r>
      <w:r>
        <w:t>dérogation.</w:t>
      </w:r>
      <w:r>
        <w:rPr>
          <w:spacing w:val="40"/>
        </w:rPr>
        <w:t xml:space="preserve"> </w:t>
      </w:r>
      <w:r>
        <w:t>Seules</w:t>
      </w:r>
      <w:r>
        <w:rPr>
          <w:spacing w:val="40"/>
        </w:rPr>
        <w:t xml:space="preserve"> </w:t>
      </w:r>
      <w:r>
        <w:t>les</w:t>
      </w:r>
      <w:r>
        <w:rPr>
          <w:spacing w:val="40"/>
        </w:rPr>
        <w:t xml:space="preserve"> </w:t>
      </w:r>
      <w:r>
        <w:t>adaptations</w:t>
      </w:r>
      <w:r>
        <w:rPr>
          <w:spacing w:val="40"/>
        </w:rPr>
        <w:t xml:space="preserve"> </w:t>
      </w:r>
      <w:r>
        <w:t>mineures</w:t>
      </w:r>
      <w:r>
        <w:rPr>
          <w:spacing w:val="40"/>
        </w:rPr>
        <w:t xml:space="preserve"> </w:t>
      </w:r>
      <w:r>
        <w:t>sont</w:t>
      </w:r>
      <w:r>
        <w:rPr>
          <w:spacing w:val="40"/>
        </w:rPr>
        <w:t xml:space="preserve"> </w:t>
      </w:r>
      <w:r>
        <w:t>possibles.</w:t>
      </w:r>
    </w:p>
    <w:p w14:paraId="5F56E5CD" w14:textId="77777777" w:rsidR="00FE33A9" w:rsidRDefault="00FE33A9">
      <w:pPr>
        <w:pStyle w:val="Corpsdetexte"/>
        <w:spacing w:before="5"/>
      </w:pPr>
    </w:p>
    <w:p w14:paraId="23BADFC9" w14:textId="77777777" w:rsidR="00FE33A9" w:rsidRDefault="00083A3D">
      <w:pPr>
        <w:pStyle w:val="Corpsdetexte"/>
        <w:spacing w:before="1" w:line="254" w:lineRule="auto"/>
        <w:ind w:left="396" w:right="735"/>
        <w:jc w:val="both"/>
      </w:pPr>
      <w:r>
        <w:rPr>
          <w:w w:val="105"/>
        </w:rPr>
        <w:t>Les dispositions des articles 3, 4, 5, 9, 10, 12 &amp; 13 du règlement de chacune des zones du PLU peuvent</w:t>
      </w:r>
      <w:r>
        <w:rPr>
          <w:spacing w:val="40"/>
          <w:w w:val="105"/>
        </w:rPr>
        <w:t xml:space="preserve"> </w:t>
      </w:r>
      <w:r>
        <w:rPr>
          <w:w w:val="105"/>
        </w:rPr>
        <w:t>donc faire l'objet d'adaptations mineures, mais uniquement si elles remplissent conjointement les trois conditions suivantes :</w:t>
      </w:r>
    </w:p>
    <w:p w14:paraId="5327F497" w14:textId="77777777" w:rsidR="00FE33A9" w:rsidRDefault="00083A3D">
      <w:pPr>
        <w:pStyle w:val="Paragraphedeliste"/>
        <w:numPr>
          <w:ilvl w:val="1"/>
          <w:numId w:val="48"/>
        </w:numPr>
        <w:tabs>
          <w:tab w:val="left" w:pos="1115"/>
          <w:tab w:val="left" w:pos="1116"/>
        </w:tabs>
        <w:spacing w:line="254" w:lineRule="auto"/>
        <w:ind w:right="736"/>
        <w:rPr>
          <w:sz w:val="19"/>
        </w:rPr>
      </w:pPr>
      <w:r>
        <w:rPr>
          <w:w w:val="105"/>
          <w:sz w:val="19"/>
        </w:rPr>
        <w:t>si ces adaptations sont rendues nécessaires par la nature du sol, la configuration des parcelles ou le caractère des constructions avoisinantes,</w:t>
      </w:r>
    </w:p>
    <w:p w14:paraId="3EDF2524" w14:textId="77777777" w:rsidR="00FE33A9" w:rsidRDefault="00083A3D">
      <w:pPr>
        <w:pStyle w:val="Paragraphedeliste"/>
        <w:numPr>
          <w:ilvl w:val="1"/>
          <w:numId w:val="48"/>
        </w:numPr>
        <w:tabs>
          <w:tab w:val="left" w:pos="1115"/>
          <w:tab w:val="left" w:pos="1116"/>
        </w:tabs>
        <w:spacing w:line="221" w:lineRule="exact"/>
        <w:rPr>
          <w:sz w:val="19"/>
        </w:rPr>
      </w:pPr>
      <w:r>
        <w:rPr>
          <w:w w:val="105"/>
          <w:sz w:val="19"/>
        </w:rPr>
        <w:t>si</w:t>
      </w:r>
      <w:r>
        <w:rPr>
          <w:spacing w:val="-4"/>
          <w:w w:val="105"/>
          <w:sz w:val="19"/>
        </w:rPr>
        <w:t xml:space="preserve"> </w:t>
      </w:r>
      <w:r>
        <w:rPr>
          <w:w w:val="105"/>
          <w:sz w:val="19"/>
        </w:rPr>
        <w:t>elles</w:t>
      </w:r>
      <w:r>
        <w:rPr>
          <w:spacing w:val="-3"/>
          <w:w w:val="105"/>
          <w:sz w:val="19"/>
        </w:rPr>
        <w:t xml:space="preserve"> </w:t>
      </w:r>
      <w:r>
        <w:rPr>
          <w:w w:val="105"/>
          <w:sz w:val="19"/>
        </w:rPr>
        <w:t>restent</w:t>
      </w:r>
      <w:r>
        <w:rPr>
          <w:spacing w:val="-3"/>
          <w:w w:val="105"/>
          <w:sz w:val="19"/>
        </w:rPr>
        <w:t xml:space="preserve"> </w:t>
      </w:r>
      <w:r>
        <w:rPr>
          <w:spacing w:val="-2"/>
          <w:w w:val="105"/>
          <w:sz w:val="19"/>
        </w:rPr>
        <w:t>limitées,</w:t>
      </w:r>
    </w:p>
    <w:p w14:paraId="11A09938" w14:textId="77777777" w:rsidR="00FE33A9" w:rsidRDefault="00083A3D">
      <w:pPr>
        <w:pStyle w:val="Paragraphedeliste"/>
        <w:numPr>
          <w:ilvl w:val="1"/>
          <w:numId w:val="48"/>
        </w:numPr>
        <w:tabs>
          <w:tab w:val="left" w:pos="1115"/>
          <w:tab w:val="left" w:pos="1116"/>
        </w:tabs>
        <w:spacing w:before="9"/>
        <w:rPr>
          <w:sz w:val="19"/>
        </w:rPr>
      </w:pPr>
      <w:r>
        <w:rPr>
          <w:w w:val="105"/>
          <w:sz w:val="19"/>
        </w:rPr>
        <w:t>et</w:t>
      </w:r>
      <w:r>
        <w:rPr>
          <w:spacing w:val="-5"/>
          <w:w w:val="105"/>
          <w:sz w:val="19"/>
        </w:rPr>
        <w:t xml:space="preserve"> </w:t>
      </w:r>
      <w:r>
        <w:rPr>
          <w:w w:val="105"/>
          <w:sz w:val="19"/>
        </w:rPr>
        <w:t>à</w:t>
      </w:r>
      <w:r>
        <w:rPr>
          <w:spacing w:val="-4"/>
          <w:w w:val="105"/>
          <w:sz w:val="19"/>
        </w:rPr>
        <w:t xml:space="preserve"> </w:t>
      </w:r>
      <w:r>
        <w:rPr>
          <w:w w:val="105"/>
          <w:sz w:val="19"/>
        </w:rPr>
        <w:t>condition</w:t>
      </w:r>
      <w:r>
        <w:rPr>
          <w:spacing w:val="-4"/>
          <w:w w:val="105"/>
          <w:sz w:val="19"/>
        </w:rPr>
        <w:t xml:space="preserve"> </w:t>
      </w:r>
      <w:r>
        <w:rPr>
          <w:w w:val="105"/>
          <w:sz w:val="19"/>
        </w:rPr>
        <w:t>de</w:t>
      </w:r>
      <w:r>
        <w:rPr>
          <w:spacing w:val="-4"/>
          <w:w w:val="105"/>
          <w:sz w:val="19"/>
        </w:rPr>
        <w:t xml:space="preserve"> </w:t>
      </w:r>
      <w:r>
        <w:rPr>
          <w:w w:val="105"/>
          <w:sz w:val="19"/>
        </w:rPr>
        <w:t>faire</w:t>
      </w:r>
      <w:r>
        <w:rPr>
          <w:spacing w:val="-5"/>
          <w:w w:val="105"/>
          <w:sz w:val="19"/>
        </w:rPr>
        <w:t xml:space="preserve"> </w:t>
      </w:r>
      <w:r>
        <w:rPr>
          <w:w w:val="105"/>
          <w:sz w:val="19"/>
        </w:rPr>
        <w:t>l'objet</w:t>
      </w:r>
      <w:r>
        <w:rPr>
          <w:spacing w:val="-4"/>
          <w:w w:val="105"/>
          <w:sz w:val="19"/>
        </w:rPr>
        <w:t xml:space="preserve"> </w:t>
      </w:r>
      <w:r>
        <w:rPr>
          <w:w w:val="105"/>
          <w:sz w:val="19"/>
        </w:rPr>
        <w:t>d'une</w:t>
      </w:r>
      <w:r>
        <w:rPr>
          <w:spacing w:val="-4"/>
          <w:w w:val="105"/>
          <w:sz w:val="19"/>
        </w:rPr>
        <w:t xml:space="preserve"> </w:t>
      </w:r>
      <w:r>
        <w:rPr>
          <w:w w:val="105"/>
          <w:sz w:val="19"/>
        </w:rPr>
        <w:t>décision</w:t>
      </w:r>
      <w:r>
        <w:rPr>
          <w:spacing w:val="-4"/>
          <w:w w:val="105"/>
          <w:sz w:val="19"/>
        </w:rPr>
        <w:t xml:space="preserve"> </w:t>
      </w:r>
      <w:r>
        <w:rPr>
          <w:w w:val="105"/>
          <w:sz w:val="19"/>
        </w:rPr>
        <w:t>expresse</w:t>
      </w:r>
      <w:r>
        <w:rPr>
          <w:spacing w:val="-4"/>
          <w:w w:val="105"/>
          <w:sz w:val="19"/>
        </w:rPr>
        <w:t xml:space="preserve"> </w:t>
      </w:r>
      <w:r>
        <w:rPr>
          <w:w w:val="105"/>
          <w:sz w:val="19"/>
        </w:rPr>
        <w:t>et</w:t>
      </w:r>
      <w:r>
        <w:rPr>
          <w:spacing w:val="-5"/>
          <w:w w:val="105"/>
          <w:sz w:val="19"/>
        </w:rPr>
        <w:t xml:space="preserve"> </w:t>
      </w:r>
      <w:r>
        <w:rPr>
          <w:spacing w:val="-2"/>
          <w:w w:val="105"/>
          <w:sz w:val="19"/>
        </w:rPr>
        <w:t>motivée.</w:t>
      </w:r>
    </w:p>
    <w:p w14:paraId="5922A33A" w14:textId="77777777" w:rsidR="00FE33A9" w:rsidRDefault="00FE33A9">
      <w:pPr>
        <w:pStyle w:val="Corpsdetexte"/>
        <w:spacing w:before="9"/>
        <w:rPr>
          <w:sz w:val="20"/>
        </w:rPr>
      </w:pPr>
    </w:p>
    <w:p w14:paraId="20DCD684" w14:textId="77777777" w:rsidR="00FE33A9" w:rsidRDefault="00083A3D">
      <w:pPr>
        <w:pStyle w:val="Corpsdetexte"/>
        <w:spacing w:line="254" w:lineRule="auto"/>
        <w:ind w:left="396" w:right="739"/>
        <w:jc w:val="both"/>
      </w:pPr>
      <w:r>
        <w:rPr>
          <w:w w:val="105"/>
        </w:rPr>
        <w:t>Lorsqu'un immeuble bâti existant n'est pas conforme aux règles édictées par le règlement applicable à la zone, le permis de construire ne peut être accordé que pour les travaux qui ont pour objet d'améliorer la conformité de cet immeuble avec les dites règles ou qui sont sans effet à leur égard.</w:t>
      </w:r>
    </w:p>
    <w:p w14:paraId="531E55C0" w14:textId="77777777" w:rsidR="00FE33A9" w:rsidRDefault="00FE33A9">
      <w:pPr>
        <w:pStyle w:val="Corpsdetexte"/>
        <w:rPr>
          <w:sz w:val="22"/>
        </w:rPr>
      </w:pPr>
    </w:p>
    <w:p w14:paraId="4DCC91BF" w14:textId="77777777" w:rsidR="00FE33A9" w:rsidRDefault="00083A3D">
      <w:pPr>
        <w:pStyle w:val="Titre3"/>
        <w:numPr>
          <w:ilvl w:val="0"/>
          <w:numId w:val="48"/>
        </w:numPr>
        <w:tabs>
          <w:tab w:val="left" w:pos="680"/>
        </w:tabs>
        <w:spacing w:before="196"/>
        <w:jc w:val="both"/>
      </w:pPr>
      <w:r>
        <w:t>Article</w:t>
      </w:r>
      <w:r>
        <w:rPr>
          <w:spacing w:val="-1"/>
        </w:rPr>
        <w:t xml:space="preserve"> </w:t>
      </w:r>
      <w:r>
        <w:t>12</w:t>
      </w:r>
      <w:r>
        <w:rPr>
          <w:spacing w:val="-1"/>
        </w:rPr>
        <w:t xml:space="preserve"> </w:t>
      </w:r>
      <w:r>
        <w:t>:</w:t>
      </w:r>
      <w:r>
        <w:rPr>
          <w:spacing w:val="-1"/>
        </w:rPr>
        <w:t xml:space="preserve"> </w:t>
      </w:r>
      <w:r>
        <w:t xml:space="preserve">Rappel </w:t>
      </w:r>
      <w:r>
        <w:rPr>
          <w:spacing w:val="-2"/>
        </w:rPr>
        <w:t>réglementaire</w:t>
      </w:r>
    </w:p>
    <w:p w14:paraId="3C0034EA" w14:textId="77777777" w:rsidR="00FE33A9" w:rsidRDefault="00083A3D">
      <w:pPr>
        <w:pStyle w:val="Corpsdetexte"/>
        <w:spacing w:before="246" w:line="252" w:lineRule="auto"/>
        <w:ind w:left="396" w:right="737"/>
        <w:jc w:val="both"/>
      </w:pPr>
      <w:r>
        <w:t xml:space="preserve">Outre le régime du permis de construire (articles </w:t>
      </w:r>
      <w:r>
        <w:rPr>
          <w:w w:val="111"/>
        </w:rPr>
        <w:t>L</w:t>
      </w:r>
      <w:r>
        <w:rPr>
          <w:spacing w:val="-1"/>
          <w:w w:val="111"/>
        </w:rPr>
        <w:t>.</w:t>
      </w:r>
      <w:r>
        <w:rPr>
          <w:w w:val="111"/>
        </w:rPr>
        <w:t>421</w:t>
      </w:r>
      <w:r>
        <w:rPr>
          <w:spacing w:val="-1"/>
          <w:w w:val="42"/>
        </w:rPr>
        <w:t>-</w:t>
      </w:r>
      <w:r>
        <w:rPr>
          <w:w w:val="75"/>
        </w:rPr>
        <w:t>­</w:t>
      </w:r>
      <w:r>
        <w:rPr>
          <w:w w:val="54"/>
        </w:rPr>
        <w:t>‐</w:t>
      </w:r>
      <w:r>
        <w:rPr>
          <w:w w:val="123"/>
        </w:rPr>
        <w:t>1</w:t>
      </w:r>
      <w:r>
        <w:rPr>
          <w:spacing w:val="-1"/>
          <w:w w:val="123"/>
        </w:rPr>
        <w:t>,</w:t>
      </w:r>
      <w:r>
        <w:rPr>
          <w:spacing w:val="-1"/>
        </w:rPr>
        <w:t xml:space="preserve"> </w:t>
      </w:r>
      <w:r>
        <w:rPr>
          <w:w w:val="111"/>
        </w:rPr>
        <w:t>R</w:t>
      </w:r>
      <w:r>
        <w:rPr>
          <w:spacing w:val="-1"/>
          <w:w w:val="111"/>
        </w:rPr>
        <w:t>.</w:t>
      </w:r>
      <w:r>
        <w:rPr>
          <w:w w:val="111"/>
        </w:rPr>
        <w:t>42</w:t>
      </w:r>
      <w:r>
        <w:rPr>
          <w:spacing w:val="1"/>
          <w:w w:val="111"/>
        </w:rPr>
        <w:t>1</w:t>
      </w:r>
      <w:r>
        <w:rPr>
          <w:spacing w:val="-1"/>
          <w:w w:val="42"/>
        </w:rPr>
        <w:t>-</w:t>
      </w:r>
      <w:r>
        <w:rPr>
          <w:w w:val="75"/>
        </w:rPr>
        <w:t>­</w:t>
      </w:r>
      <w:r>
        <w:rPr>
          <w:w w:val="65"/>
        </w:rPr>
        <w:t>‐</w:t>
      </w:r>
      <w:r>
        <w:rPr>
          <w:spacing w:val="-1"/>
          <w:w w:val="134"/>
        </w:rPr>
        <w:t>1</w:t>
      </w:r>
      <w:r>
        <w:rPr>
          <w:spacing w:val="-1"/>
          <w:w w:val="99"/>
        </w:rPr>
        <w:t xml:space="preserve"> </w:t>
      </w:r>
      <w:r>
        <w:t xml:space="preserve">et </w:t>
      </w:r>
      <w:r>
        <w:rPr>
          <w:spacing w:val="1"/>
          <w:w w:val="111"/>
        </w:rPr>
        <w:t>R</w:t>
      </w:r>
      <w:r>
        <w:rPr>
          <w:spacing w:val="-1"/>
          <w:w w:val="111"/>
        </w:rPr>
        <w:t>.</w:t>
      </w:r>
      <w:r>
        <w:rPr>
          <w:w w:val="111"/>
        </w:rPr>
        <w:t>421</w:t>
      </w:r>
      <w:r>
        <w:rPr>
          <w:spacing w:val="-1"/>
          <w:w w:val="42"/>
        </w:rPr>
        <w:t>-</w:t>
      </w:r>
      <w:r>
        <w:rPr>
          <w:w w:val="75"/>
        </w:rPr>
        <w:t>­</w:t>
      </w:r>
      <w:r>
        <w:rPr>
          <w:w w:val="54"/>
        </w:rPr>
        <w:t>‐</w:t>
      </w:r>
      <w:r>
        <w:rPr>
          <w:w w:val="123"/>
        </w:rPr>
        <w:t>1</w:t>
      </w:r>
      <w:r>
        <w:rPr>
          <w:spacing w:val="-1"/>
          <w:w w:val="123"/>
        </w:rPr>
        <w:t>4</w:t>
      </w:r>
      <w:r>
        <w:rPr>
          <w:spacing w:val="-1"/>
        </w:rPr>
        <w:t xml:space="preserve"> </w:t>
      </w:r>
      <w:r>
        <w:t xml:space="preserve">à 16 du Code de l’Urbanisme), du permis d'aménager (articles </w:t>
      </w:r>
      <w:r>
        <w:rPr>
          <w:w w:val="111"/>
        </w:rPr>
        <w:t>L</w:t>
      </w:r>
      <w:r>
        <w:rPr>
          <w:spacing w:val="-1"/>
          <w:w w:val="111"/>
        </w:rPr>
        <w:t>.</w:t>
      </w:r>
      <w:r>
        <w:rPr>
          <w:w w:val="111"/>
        </w:rPr>
        <w:t>421</w:t>
      </w:r>
      <w:r>
        <w:rPr>
          <w:spacing w:val="-1"/>
          <w:w w:val="42"/>
        </w:rPr>
        <w:t>-</w:t>
      </w:r>
      <w:r>
        <w:rPr>
          <w:w w:val="75"/>
        </w:rPr>
        <w:t>­</w:t>
      </w:r>
      <w:r>
        <w:rPr>
          <w:w w:val="65"/>
        </w:rPr>
        <w:t>‐</w:t>
      </w:r>
      <w:r>
        <w:rPr>
          <w:spacing w:val="-1"/>
          <w:w w:val="134"/>
        </w:rPr>
        <w:t>2</w:t>
      </w:r>
      <w:r>
        <w:rPr>
          <w:spacing w:val="-1"/>
          <w:w w:val="99"/>
        </w:rPr>
        <w:t xml:space="preserve"> </w:t>
      </w:r>
      <w:r>
        <w:t xml:space="preserve">et </w:t>
      </w:r>
      <w:r>
        <w:rPr>
          <w:spacing w:val="1"/>
          <w:w w:val="111"/>
        </w:rPr>
        <w:t>R</w:t>
      </w:r>
      <w:r>
        <w:rPr>
          <w:spacing w:val="-1"/>
          <w:w w:val="111"/>
        </w:rPr>
        <w:t>.</w:t>
      </w:r>
      <w:r>
        <w:rPr>
          <w:w w:val="111"/>
        </w:rPr>
        <w:t>421</w:t>
      </w:r>
      <w:r>
        <w:rPr>
          <w:spacing w:val="-1"/>
          <w:w w:val="42"/>
        </w:rPr>
        <w:t>-</w:t>
      </w:r>
      <w:r>
        <w:rPr>
          <w:w w:val="75"/>
        </w:rPr>
        <w:t>­</w:t>
      </w:r>
      <w:r>
        <w:rPr>
          <w:w w:val="54"/>
        </w:rPr>
        <w:t>‐</w:t>
      </w:r>
      <w:r>
        <w:rPr>
          <w:w w:val="123"/>
        </w:rPr>
        <w:t>1</w:t>
      </w:r>
      <w:r>
        <w:rPr>
          <w:spacing w:val="-1"/>
          <w:w w:val="123"/>
        </w:rPr>
        <w:t>9</w:t>
      </w:r>
      <w:r>
        <w:rPr>
          <w:spacing w:val="-1"/>
        </w:rPr>
        <w:t xml:space="preserve"> </w:t>
      </w:r>
      <w:r>
        <w:t xml:space="preserve">à 22) du permis de démolir (articles </w:t>
      </w:r>
      <w:r>
        <w:rPr>
          <w:w w:val="111"/>
        </w:rPr>
        <w:t>L</w:t>
      </w:r>
      <w:r>
        <w:rPr>
          <w:spacing w:val="-1"/>
          <w:w w:val="111"/>
        </w:rPr>
        <w:t>.</w:t>
      </w:r>
      <w:r>
        <w:rPr>
          <w:w w:val="111"/>
        </w:rPr>
        <w:t>421</w:t>
      </w:r>
      <w:r>
        <w:rPr>
          <w:spacing w:val="-1"/>
          <w:w w:val="42"/>
        </w:rPr>
        <w:t>-</w:t>
      </w:r>
      <w:r>
        <w:rPr>
          <w:w w:val="75"/>
        </w:rPr>
        <w:t>­</w:t>
      </w:r>
      <w:r>
        <w:rPr>
          <w:w w:val="54"/>
        </w:rPr>
        <w:t>‐</w:t>
      </w:r>
      <w:r>
        <w:rPr>
          <w:w w:val="123"/>
        </w:rPr>
        <w:t>3</w:t>
      </w:r>
      <w:r>
        <w:rPr>
          <w:spacing w:val="-1"/>
          <w:w w:val="123"/>
        </w:rPr>
        <w:t>,</w:t>
      </w:r>
      <w:r>
        <w:rPr>
          <w:spacing w:val="-1"/>
        </w:rPr>
        <w:t xml:space="preserve"> </w:t>
      </w:r>
      <w:r>
        <w:t xml:space="preserve">et </w:t>
      </w:r>
      <w:r>
        <w:rPr>
          <w:spacing w:val="1"/>
          <w:w w:val="111"/>
        </w:rPr>
        <w:t>R</w:t>
      </w:r>
      <w:r>
        <w:rPr>
          <w:spacing w:val="-1"/>
          <w:w w:val="111"/>
        </w:rPr>
        <w:t>.</w:t>
      </w:r>
      <w:r>
        <w:rPr>
          <w:w w:val="111"/>
        </w:rPr>
        <w:t>421</w:t>
      </w:r>
      <w:r>
        <w:rPr>
          <w:spacing w:val="-1"/>
          <w:w w:val="42"/>
        </w:rPr>
        <w:t>-</w:t>
      </w:r>
      <w:r>
        <w:rPr>
          <w:w w:val="75"/>
        </w:rPr>
        <w:t>­</w:t>
      </w:r>
      <w:r>
        <w:rPr>
          <w:w w:val="54"/>
        </w:rPr>
        <w:t>‐</w:t>
      </w:r>
      <w:r>
        <w:rPr>
          <w:w w:val="123"/>
        </w:rPr>
        <w:t>2</w:t>
      </w:r>
      <w:r>
        <w:rPr>
          <w:spacing w:val="-1"/>
          <w:w w:val="123"/>
        </w:rPr>
        <w:t>6</w:t>
      </w:r>
      <w:r>
        <w:rPr>
          <w:spacing w:val="-1"/>
        </w:rPr>
        <w:t xml:space="preserve"> </w:t>
      </w:r>
      <w:r>
        <w:t xml:space="preserve">à 29), et des constructions nouvelles dispensées de toute formalité (articles </w:t>
      </w:r>
      <w:r>
        <w:rPr>
          <w:w w:val="111"/>
        </w:rPr>
        <w:t>L</w:t>
      </w:r>
      <w:r>
        <w:rPr>
          <w:spacing w:val="-1"/>
          <w:w w:val="111"/>
        </w:rPr>
        <w:t>.</w:t>
      </w:r>
      <w:r>
        <w:rPr>
          <w:w w:val="111"/>
        </w:rPr>
        <w:t>421</w:t>
      </w:r>
      <w:r>
        <w:rPr>
          <w:spacing w:val="-1"/>
          <w:w w:val="42"/>
        </w:rPr>
        <w:t>-</w:t>
      </w:r>
      <w:r>
        <w:rPr>
          <w:w w:val="75"/>
        </w:rPr>
        <w:t>­</w:t>
      </w:r>
      <w:r>
        <w:rPr>
          <w:w w:val="54"/>
        </w:rPr>
        <w:t>‐</w:t>
      </w:r>
      <w:r>
        <w:rPr>
          <w:w w:val="123"/>
        </w:rPr>
        <w:t>5</w:t>
      </w:r>
      <w:r>
        <w:rPr>
          <w:spacing w:val="-1"/>
          <w:w w:val="123"/>
        </w:rPr>
        <w:t>,</w:t>
      </w:r>
      <w:r>
        <w:rPr>
          <w:spacing w:val="-1"/>
        </w:rPr>
        <w:t xml:space="preserve"> </w:t>
      </w:r>
      <w:r>
        <w:rPr>
          <w:w w:val="111"/>
        </w:rPr>
        <w:t>R</w:t>
      </w:r>
      <w:r>
        <w:rPr>
          <w:spacing w:val="-1"/>
          <w:w w:val="111"/>
        </w:rPr>
        <w:t>.</w:t>
      </w:r>
      <w:r>
        <w:rPr>
          <w:w w:val="111"/>
        </w:rPr>
        <w:t>42</w:t>
      </w:r>
      <w:r>
        <w:rPr>
          <w:spacing w:val="1"/>
          <w:w w:val="111"/>
        </w:rPr>
        <w:t>1</w:t>
      </w:r>
      <w:r>
        <w:rPr>
          <w:spacing w:val="-1"/>
          <w:w w:val="42"/>
        </w:rPr>
        <w:t>-</w:t>
      </w:r>
      <w:r>
        <w:rPr>
          <w:w w:val="75"/>
        </w:rPr>
        <w:t>­</w:t>
      </w:r>
      <w:r>
        <w:rPr>
          <w:w w:val="65"/>
        </w:rPr>
        <w:t>‐</w:t>
      </w:r>
      <w:r>
        <w:rPr>
          <w:spacing w:val="-1"/>
          <w:w w:val="134"/>
        </w:rPr>
        <w:t>2</w:t>
      </w:r>
      <w:r>
        <w:rPr>
          <w:spacing w:val="-1"/>
          <w:w w:val="99"/>
        </w:rPr>
        <w:t xml:space="preserve"> </w:t>
      </w:r>
      <w:r>
        <w:t xml:space="preserve">à 8 et </w:t>
      </w:r>
      <w:r>
        <w:rPr>
          <w:spacing w:val="1"/>
          <w:w w:val="111"/>
        </w:rPr>
        <w:t>R</w:t>
      </w:r>
      <w:r>
        <w:rPr>
          <w:spacing w:val="-1"/>
          <w:w w:val="111"/>
        </w:rPr>
        <w:t>.</w:t>
      </w:r>
      <w:r>
        <w:rPr>
          <w:w w:val="111"/>
        </w:rPr>
        <w:t>421</w:t>
      </w:r>
      <w:r>
        <w:rPr>
          <w:spacing w:val="-1"/>
          <w:w w:val="42"/>
        </w:rPr>
        <w:t>-</w:t>
      </w:r>
      <w:r>
        <w:rPr>
          <w:w w:val="75"/>
        </w:rPr>
        <w:t>­</w:t>
      </w:r>
      <w:r>
        <w:rPr>
          <w:w w:val="44"/>
        </w:rPr>
        <w:t>‐</w:t>
      </w:r>
      <w:r>
        <w:rPr>
          <w:w w:val="113"/>
        </w:rPr>
        <w:t>18)</w:t>
      </w:r>
      <w:r>
        <w:rPr>
          <w:spacing w:val="-1"/>
          <w:w w:val="113"/>
        </w:rPr>
        <w:t>,</w:t>
      </w:r>
      <w:r>
        <w:rPr>
          <w:spacing w:val="-1"/>
          <w:w w:val="99"/>
        </w:rPr>
        <w:t xml:space="preserve"> </w:t>
      </w:r>
      <w:r>
        <w:t xml:space="preserve">sont notamment soumis à déclaration préalable, au titre des articles </w:t>
      </w:r>
      <w:r>
        <w:rPr>
          <w:w w:val="111"/>
        </w:rPr>
        <w:t>L</w:t>
      </w:r>
      <w:r>
        <w:rPr>
          <w:spacing w:val="-1"/>
          <w:w w:val="111"/>
        </w:rPr>
        <w:t>.</w:t>
      </w:r>
      <w:r>
        <w:rPr>
          <w:w w:val="111"/>
        </w:rPr>
        <w:t>421</w:t>
      </w:r>
      <w:r>
        <w:rPr>
          <w:spacing w:val="-1"/>
          <w:w w:val="42"/>
        </w:rPr>
        <w:t>-</w:t>
      </w:r>
      <w:r>
        <w:rPr>
          <w:w w:val="75"/>
        </w:rPr>
        <w:t>­</w:t>
      </w:r>
      <w:r>
        <w:rPr>
          <w:w w:val="54"/>
        </w:rPr>
        <w:t>‐</w:t>
      </w:r>
      <w:r>
        <w:rPr>
          <w:w w:val="123"/>
        </w:rPr>
        <w:t>4</w:t>
      </w:r>
      <w:r>
        <w:rPr>
          <w:spacing w:val="-1"/>
          <w:w w:val="123"/>
        </w:rPr>
        <w:t>,</w:t>
      </w:r>
      <w:r>
        <w:rPr>
          <w:spacing w:val="-1"/>
        </w:rPr>
        <w:t xml:space="preserve"> </w:t>
      </w:r>
      <w:r>
        <w:rPr>
          <w:w w:val="111"/>
        </w:rPr>
        <w:t>R</w:t>
      </w:r>
      <w:r>
        <w:rPr>
          <w:spacing w:val="-1"/>
          <w:w w:val="111"/>
        </w:rPr>
        <w:t>.</w:t>
      </w:r>
      <w:r>
        <w:rPr>
          <w:w w:val="111"/>
        </w:rPr>
        <w:t>42</w:t>
      </w:r>
      <w:r>
        <w:rPr>
          <w:spacing w:val="1"/>
          <w:w w:val="111"/>
        </w:rPr>
        <w:t>1</w:t>
      </w:r>
      <w:r>
        <w:rPr>
          <w:spacing w:val="-1"/>
          <w:w w:val="42"/>
        </w:rPr>
        <w:t>-</w:t>
      </w:r>
      <w:r>
        <w:rPr>
          <w:w w:val="75"/>
        </w:rPr>
        <w:t>­</w:t>
      </w:r>
      <w:r>
        <w:rPr>
          <w:w w:val="65"/>
        </w:rPr>
        <w:t>‐</w:t>
      </w:r>
      <w:r>
        <w:rPr>
          <w:spacing w:val="-1"/>
          <w:w w:val="134"/>
        </w:rPr>
        <w:t>9</w:t>
      </w:r>
      <w:r>
        <w:rPr>
          <w:spacing w:val="-1"/>
          <w:w w:val="99"/>
        </w:rPr>
        <w:t xml:space="preserve"> </w:t>
      </w:r>
      <w:r>
        <w:t xml:space="preserve">à 12, </w:t>
      </w:r>
      <w:r>
        <w:rPr>
          <w:w w:val="111"/>
        </w:rPr>
        <w:t>R</w:t>
      </w:r>
      <w:r>
        <w:rPr>
          <w:spacing w:val="-1"/>
          <w:w w:val="111"/>
        </w:rPr>
        <w:t>.</w:t>
      </w:r>
      <w:r>
        <w:rPr>
          <w:w w:val="111"/>
        </w:rPr>
        <w:t>42</w:t>
      </w:r>
      <w:r>
        <w:rPr>
          <w:spacing w:val="1"/>
          <w:w w:val="111"/>
        </w:rPr>
        <w:t>1</w:t>
      </w:r>
      <w:r>
        <w:rPr>
          <w:spacing w:val="-1"/>
          <w:w w:val="42"/>
        </w:rPr>
        <w:t>-</w:t>
      </w:r>
      <w:r>
        <w:rPr>
          <w:w w:val="75"/>
        </w:rPr>
        <w:t>­</w:t>
      </w:r>
      <w:r>
        <w:rPr>
          <w:w w:val="54"/>
        </w:rPr>
        <w:t>‐</w:t>
      </w:r>
      <w:r>
        <w:rPr>
          <w:w w:val="123"/>
        </w:rPr>
        <w:t>1</w:t>
      </w:r>
      <w:r>
        <w:rPr>
          <w:spacing w:val="-1"/>
          <w:w w:val="123"/>
        </w:rPr>
        <w:t>7</w:t>
      </w:r>
      <w:r>
        <w:rPr>
          <w:spacing w:val="-1"/>
        </w:rPr>
        <w:t xml:space="preserve"> </w:t>
      </w:r>
      <w:r>
        <w:t xml:space="preserve">et </w:t>
      </w:r>
      <w:r>
        <w:rPr>
          <w:spacing w:val="1"/>
          <w:w w:val="111"/>
        </w:rPr>
        <w:t>R</w:t>
      </w:r>
      <w:r>
        <w:rPr>
          <w:spacing w:val="-1"/>
          <w:w w:val="111"/>
        </w:rPr>
        <w:t>.</w:t>
      </w:r>
      <w:r>
        <w:rPr>
          <w:w w:val="111"/>
        </w:rPr>
        <w:t>421</w:t>
      </w:r>
      <w:r>
        <w:rPr>
          <w:spacing w:val="-1"/>
          <w:w w:val="42"/>
        </w:rPr>
        <w:t>-</w:t>
      </w:r>
      <w:r>
        <w:rPr>
          <w:w w:val="75"/>
        </w:rPr>
        <w:t>­</w:t>
      </w:r>
      <w:r>
        <w:rPr>
          <w:w w:val="54"/>
        </w:rPr>
        <w:t>‐</w:t>
      </w:r>
      <w:r>
        <w:rPr>
          <w:w w:val="123"/>
        </w:rPr>
        <w:t>2</w:t>
      </w:r>
      <w:r>
        <w:rPr>
          <w:spacing w:val="-1"/>
          <w:w w:val="123"/>
        </w:rPr>
        <w:t>3</w:t>
      </w:r>
      <w:r>
        <w:rPr>
          <w:spacing w:val="-1"/>
        </w:rPr>
        <w:t xml:space="preserve"> </w:t>
      </w:r>
      <w:r>
        <w:t>à 25 du Code de l’Urbanisme et nonobstant les réglementations qui</w:t>
      </w:r>
      <w:r>
        <w:rPr>
          <w:spacing w:val="40"/>
        </w:rPr>
        <w:t xml:space="preserve"> </w:t>
      </w:r>
      <w:r>
        <w:t>leur sont éventuellement applicables :</w:t>
      </w:r>
    </w:p>
    <w:p w14:paraId="6EFAB764" w14:textId="77777777" w:rsidR="00FE33A9" w:rsidRDefault="00083A3D">
      <w:pPr>
        <w:pStyle w:val="Titre7"/>
        <w:numPr>
          <w:ilvl w:val="0"/>
          <w:numId w:val="45"/>
        </w:numPr>
        <w:tabs>
          <w:tab w:val="left" w:pos="1116"/>
        </w:tabs>
        <w:spacing w:before="127" w:line="249" w:lineRule="auto"/>
        <w:ind w:right="738"/>
        <w:jc w:val="both"/>
      </w:pPr>
      <w:r>
        <w:rPr>
          <w:w w:val="105"/>
        </w:rPr>
        <w:t>Les constructions nouvelles, y compris abris de jardins et autres constructions légères, dont soit l'emprise au sol, soit la surface de plancher est supérieure à deux mètres carrés</w:t>
      </w:r>
      <w:r>
        <w:rPr>
          <w:spacing w:val="40"/>
          <w:w w:val="105"/>
        </w:rPr>
        <w:t xml:space="preserve"> </w:t>
      </w:r>
      <w:r>
        <w:rPr>
          <w:w w:val="105"/>
        </w:rPr>
        <w:t>et répondant aux critères cumulatifs suivants (</w:t>
      </w:r>
      <w:r>
        <w:rPr>
          <w:b w:val="0"/>
          <w:w w:val="105"/>
        </w:rPr>
        <w:t xml:space="preserve">article </w:t>
      </w:r>
      <w:r>
        <w:rPr>
          <w:b w:val="0"/>
          <w:w w:val="116"/>
        </w:rPr>
        <w:t>R</w:t>
      </w:r>
      <w:r>
        <w:rPr>
          <w:b w:val="0"/>
          <w:spacing w:val="-1"/>
          <w:w w:val="116"/>
        </w:rPr>
        <w:t>.</w:t>
      </w:r>
      <w:r>
        <w:rPr>
          <w:b w:val="0"/>
          <w:w w:val="116"/>
        </w:rPr>
        <w:t>421</w:t>
      </w:r>
      <w:r>
        <w:rPr>
          <w:b w:val="0"/>
          <w:spacing w:val="-1"/>
          <w:w w:val="47"/>
        </w:rPr>
        <w:t>-</w:t>
      </w:r>
      <w:r>
        <w:rPr>
          <w:b w:val="0"/>
          <w:w w:val="75"/>
        </w:rPr>
        <w:t>­</w:t>
      </w:r>
      <w:r>
        <w:rPr>
          <w:b w:val="0"/>
          <w:w w:val="49"/>
        </w:rPr>
        <w:t>‐</w:t>
      </w:r>
      <w:r>
        <w:rPr>
          <w:b w:val="0"/>
          <w:w w:val="118"/>
        </w:rPr>
        <w:t>9a)</w:t>
      </w:r>
      <w:r>
        <w:rPr>
          <w:spacing w:val="-1"/>
          <w:w w:val="118"/>
        </w:rPr>
        <w:t>:</w:t>
      </w:r>
    </w:p>
    <w:p w14:paraId="235A74FC" w14:textId="77777777" w:rsidR="00FE33A9" w:rsidRDefault="00083A3D">
      <w:pPr>
        <w:pStyle w:val="Paragraphedeliste"/>
        <w:numPr>
          <w:ilvl w:val="1"/>
          <w:numId w:val="48"/>
        </w:numPr>
        <w:tabs>
          <w:tab w:val="left" w:pos="1115"/>
          <w:tab w:val="left" w:pos="1116"/>
        </w:tabs>
        <w:spacing w:before="5"/>
        <w:rPr>
          <w:sz w:val="19"/>
        </w:rPr>
      </w:pPr>
      <w:r>
        <w:rPr>
          <w:sz w:val="19"/>
        </w:rPr>
        <w:t>une</w:t>
      </w:r>
      <w:r>
        <w:rPr>
          <w:spacing w:val="7"/>
          <w:sz w:val="19"/>
        </w:rPr>
        <w:t xml:space="preserve"> </w:t>
      </w:r>
      <w:r>
        <w:rPr>
          <w:sz w:val="19"/>
        </w:rPr>
        <w:t>hauteur</w:t>
      </w:r>
      <w:r>
        <w:rPr>
          <w:spacing w:val="7"/>
          <w:sz w:val="19"/>
        </w:rPr>
        <w:t xml:space="preserve"> </w:t>
      </w:r>
      <w:r>
        <w:rPr>
          <w:w w:val="123"/>
          <w:sz w:val="19"/>
        </w:rPr>
        <w:t>a</w:t>
      </w:r>
      <w:r>
        <w:rPr>
          <w:spacing w:val="1"/>
          <w:w w:val="123"/>
          <w:sz w:val="19"/>
        </w:rPr>
        <w:t>u</w:t>
      </w:r>
      <w:r>
        <w:rPr>
          <w:spacing w:val="-1"/>
          <w:w w:val="54"/>
          <w:sz w:val="19"/>
        </w:rPr>
        <w:t>-</w:t>
      </w:r>
      <w:r>
        <w:rPr>
          <w:w w:val="75"/>
          <w:sz w:val="19"/>
        </w:rPr>
        <w:t>­</w:t>
      </w:r>
      <w:r>
        <w:rPr>
          <w:w w:val="40"/>
          <w:sz w:val="19"/>
        </w:rPr>
        <w:t>‐</w:t>
      </w:r>
      <w:r>
        <w:rPr>
          <w:w w:val="109"/>
          <w:sz w:val="19"/>
        </w:rPr>
        <w:t>dessu</w:t>
      </w:r>
      <w:r>
        <w:rPr>
          <w:spacing w:val="-1"/>
          <w:w w:val="109"/>
          <w:sz w:val="19"/>
        </w:rPr>
        <w:t>s</w:t>
      </w:r>
      <w:r>
        <w:rPr>
          <w:spacing w:val="7"/>
          <w:sz w:val="19"/>
        </w:rPr>
        <w:t xml:space="preserve"> </w:t>
      </w:r>
      <w:r>
        <w:rPr>
          <w:sz w:val="19"/>
        </w:rPr>
        <w:t>du</w:t>
      </w:r>
      <w:r>
        <w:rPr>
          <w:spacing w:val="8"/>
          <w:sz w:val="19"/>
        </w:rPr>
        <w:t xml:space="preserve"> </w:t>
      </w:r>
      <w:r>
        <w:rPr>
          <w:sz w:val="19"/>
        </w:rPr>
        <w:t>sol</w:t>
      </w:r>
      <w:r>
        <w:rPr>
          <w:spacing w:val="7"/>
          <w:sz w:val="19"/>
        </w:rPr>
        <w:t xml:space="preserve"> </w:t>
      </w:r>
      <w:r>
        <w:rPr>
          <w:sz w:val="19"/>
        </w:rPr>
        <w:t>inférieure</w:t>
      </w:r>
      <w:r>
        <w:rPr>
          <w:spacing w:val="7"/>
          <w:sz w:val="19"/>
        </w:rPr>
        <w:t xml:space="preserve"> </w:t>
      </w:r>
      <w:r>
        <w:rPr>
          <w:sz w:val="19"/>
        </w:rPr>
        <w:t>ou</w:t>
      </w:r>
      <w:r>
        <w:rPr>
          <w:spacing w:val="9"/>
          <w:sz w:val="19"/>
        </w:rPr>
        <w:t xml:space="preserve"> </w:t>
      </w:r>
      <w:r>
        <w:rPr>
          <w:sz w:val="19"/>
        </w:rPr>
        <w:t>égale</w:t>
      </w:r>
      <w:r>
        <w:rPr>
          <w:spacing w:val="6"/>
          <w:sz w:val="19"/>
        </w:rPr>
        <w:t xml:space="preserve"> </w:t>
      </w:r>
      <w:r>
        <w:rPr>
          <w:sz w:val="19"/>
        </w:rPr>
        <w:t>à</w:t>
      </w:r>
      <w:r>
        <w:rPr>
          <w:spacing w:val="7"/>
          <w:sz w:val="19"/>
        </w:rPr>
        <w:t xml:space="preserve"> </w:t>
      </w:r>
      <w:r>
        <w:rPr>
          <w:sz w:val="19"/>
        </w:rPr>
        <w:t>douze</w:t>
      </w:r>
      <w:r>
        <w:rPr>
          <w:spacing w:val="7"/>
          <w:sz w:val="19"/>
        </w:rPr>
        <w:t xml:space="preserve"> </w:t>
      </w:r>
      <w:r>
        <w:rPr>
          <w:sz w:val="19"/>
        </w:rPr>
        <w:t>mètres</w:t>
      </w:r>
      <w:r>
        <w:rPr>
          <w:spacing w:val="7"/>
          <w:sz w:val="19"/>
        </w:rPr>
        <w:t xml:space="preserve"> </w:t>
      </w:r>
      <w:r>
        <w:rPr>
          <w:spacing w:val="-10"/>
          <w:sz w:val="19"/>
        </w:rPr>
        <w:t>;</w:t>
      </w:r>
    </w:p>
    <w:p w14:paraId="6046B28C" w14:textId="77777777" w:rsidR="00FE33A9" w:rsidRDefault="00083A3D">
      <w:pPr>
        <w:pStyle w:val="Paragraphedeliste"/>
        <w:numPr>
          <w:ilvl w:val="1"/>
          <w:numId w:val="48"/>
        </w:numPr>
        <w:tabs>
          <w:tab w:val="left" w:pos="1115"/>
          <w:tab w:val="left" w:pos="1116"/>
        </w:tabs>
        <w:spacing w:before="13"/>
        <w:rPr>
          <w:sz w:val="19"/>
        </w:rPr>
      </w:pPr>
      <w:r>
        <w:rPr>
          <w:w w:val="105"/>
          <w:sz w:val="19"/>
        </w:rPr>
        <w:t>une</w:t>
      </w:r>
      <w:r>
        <w:rPr>
          <w:spacing w:val="-4"/>
          <w:w w:val="105"/>
          <w:sz w:val="19"/>
        </w:rPr>
        <w:t xml:space="preserve"> </w:t>
      </w:r>
      <w:r>
        <w:rPr>
          <w:w w:val="105"/>
          <w:sz w:val="19"/>
        </w:rPr>
        <w:t>emprise</w:t>
      </w:r>
      <w:r>
        <w:rPr>
          <w:spacing w:val="-4"/>
          <w:w w:val="105"/>
          <w:sz w:val="19"/>
        </w:rPr>
        <w:t xml:space="preserve"> </w:t>
      </w:r>
      <w:r>
        <w:rPr>
          <w:w w:val="105"/>
          <w:sz w:val="19"/>
        </w:rPr>
        <w:t>au</w:t>
      </w:r>
      <w:r>
        <w:rPr>
          <w:spacing w:val="-3"/>
          <w:w w:val="105"/>
          <w:sz w:val="19"/>
        </w:rPr>
        <w:t xml:space="preserve"> </w:t>
      </w:r>
      <w:r>
        <w:rPr>
          <w:w w:val="105"/>
          <w:sz w:val="19"/>
        </w:rPr>
        <w:t>sol</w:t>
      </w:r>
      <w:r>
        <w:rPr>
          <w:spacing w:val="-4"/>
          <w:w w:val="105"/>
          <w:sz w:val="19"/>
        </w:rPr>
        <w:t xml:space="preserve"> </w:t>
      </w:r>
      <w:r>
        <w:rPr>
          <w:w w:val="105"/>
          <w:sz w:val="19"/>
        </w:rPr>
        <w:t>inférieure</w:t>
      </w:r>
      <w:r>
        <w:rPr>
          <w:spacing w:val="-4"/>
          <w:w w:val="105"/>
          <w:sz w:val="19"/>
        </w:rPr>
        <w:t xml:space="preserve"> </w:t>
      </w:r>
      <w:r>
        <w:rPr>
          <w:w w:val="105"/>
          <w:sz w:val="19"/>
        </w:rPr>
        <w:t>ou</w:t>
      </w:r>
      <w:r>
        <w:rPr>
          <w:spacing w:val="-3"/>
          <w:w w:val="105"/>
          <w:sz w:val="19"/>
        </w:rPr>
        <w:t xml:space="preserve"> </w:t>
      </w:r>
      <w:r>
        <w:rPr>
          <w:w w:val="105"/>
          <w:sz w:val="19"/>
        </w:rPr>
        <w:t>égale</w:t>
      </w:r>
      <w:r>
        <w:rPr>
          <w:spacing w:val="-4"/>
          <w:w w:val="105"/>
          <w:sz w:val="19"/>
        </w:rPr>
        <w:t xml:space="preserve"> </w:t>
      </w:r>
      <w:r>
        <w:rPr>
          <w:w w:val="105"/>
          <w:sz w:val="19"/>
        </w:rPr>
        <w:t>à</w:t>
      </w:r>
      <w:r>
        <w:rPr>
          <w:spacing w:val="-4"/>
          <w:w w:val="105"/>
          <w:sz w:val="19"/>
        </w:rPr>
        <w:t xml:space="preserve"> </w:t>
      </w:r>
      <w:r>
        <w:rPr>
          <w:w w:val="105"/>
          <w:sz w:val="19"/>
        </w:rPr>
        <w:t>vingt</w:t>
      </w:r>
      <w:r>
        <w:rPr>
          <w:spacing w:val="-4"/>
          <w:w w:val="105"/>
          <w:sz w:val="19"/>
        </w:rPr>
        <w:t xml:space="preserve"> </w:t>
      </w:r>
      <w:r>
        <w:rPr>
          <w:w w:val="105"/>
          <w:sz w:val="19"/>
        </w:rPr>
        <w:t>mètres</w:t>
      </w:r>
      <w:r>
        <w:rPr>
          <w:spacing w:val="-4"/>
          <w:w w:val="105"/>
          <w:sz w:val="19"/>
        </w:rPr>
        <w:t xml:space="preserve"> </w:t>
      </w:r>
      <w:r>
        <w:rPr>
          <w:w w:val="105"/>
          <w:sz w:val="19"/>
        </w:rPr>
        <w:t>carrés</w:t>
      </w:r>
      <w:r>
        <w:rPr>
          <w:spacing w:val="-4"/>
          <w:w w:val="105"/>
          <w:sz w:val="19"/>
        </w:rPr>
        <w:t xml:space="preserve"> </w:t>
      </w:r>
      <w:r>
        <w:rPr>
          <w:spacing w:val="-10"/>
          <w:w w:val="105"/>
          <w:sz w:val="19"/>
        </w:rPr>
        <w:t>;</w:t>
      </w:r>
    </w:p>
    <w:p w14:paraId="133C9E3F" w14:textId="77777777" w:rsidR="00FE33A9" w:rsidRDefault="00083A3D">
      <w:pPr>
        <w:pStyle w:val="Paragraphedeliste"/>
        <w:numPr>
          <w:ilvl w:val="1"/>
          <w:numId w:val="48"/>
        </w:numPr>
        <w:tabs>
          <w:tab w:val="left" w:pos="1115"/>
          <w:tab w:val="left" w:pos="1116"/>
        </w:tabs>
        <w:spacing w:before="12"/>
        <w:rPr>
          <w:sz w:val="19"/>
        </w:rPr>
      </w:pPr>
      <w:r>
        <w:rPr>
          <w:w w:val="105"/>
          <w:sz w:val="19"/>
        </w:rPr>
        <w:t>une</w:t>
      </w:r>
      <w:r>
        <w:rPr>
          <w:spacing w:val="-5"/>
          <w:w w:val="105"/>
          <w:sz w:val="19"/>
        </w:rPr>
        <w:t xml:space="preserve"> </w:t>
      </w:r>
      <w:r>
        <w:rPr>
          <w:w w:val="105"/>
          <w:sz w:val="19"/>
        </w:rPr>
        <w:t>surface</w:t>
      </w:r>
      <w:r>
        <w:rPr>
          <w:spacing w:val="-4"/>
          <w:w w:val="105"/>
          <w:sz w:val="19"/>
        </w:rPr>
        <w:t xml:space="preserve"> </w:t>
      </w:r>
      <w:r>
        <w:rPr>
          <w:w w:val="105"/>
          <w:sz w:val="19"/>
        </w:rPr>
        <w:t>de</w:t>
      </w:r>
      <w:r>
        <w:rPr>
          <w:spacing w:val="-4"/>
          <w:w w:val="105"/>
          <w:sz w:val="19"/>
        </w:rPr>
        <w:t xml:space="preserve"> </w:t>
      </w:r>
      <w:r>
        <w:rPr>
          <w:w w:val="105"/>
          <w:sz w:val="19"/>
        </w:rPr>
        <w:t>plancher</w:t>
      </w:r>
      <w:r>
        <w:rPr>
          <w:spacing w:val="-5"/>
          <w:w w:val="105"/>
          <w:sz w:val="19"/>
        </w:rPr>
        <w:t xml:space="preserve"> </w:t>
      </w:r>
      <w:r>
        <w:rPr>
          <w:w w:val="105"/>
          <w:sz w:val="19"/>
        </w:rPr>
        <w:t>inférieure</w:t>
      </w:r>
      <w:r>
        <w:rPr>
          <w:spacing w:val="-4"/>
          <w:w w:val="105"/>
          <w:sz w:val="19"/>
        </w:rPr>
        <w:t xml:space="preserve"> </w:t>
      </w:r>
      <w:r>
        <w:rPr>
          <w:w w:val="105"/>
          <w:sz w:val="19"/>
        </w:rPr>
        <w:t>ou</w:t>
      </w:r>
      <w:r>
        <w:rPr>
          <w:spacing w:val="-4"/>
          <w:w w:val="105"/>
          <w:sz w:val="19"/>
        </w:rPr>
        <w:t xml:space="preserve"> </w:t>
      </w:r>
      <w:r>
        <w:rPr>
          <w:w w:val="105"/>
          <w:sz w:val="19"/>
        </w:rPr>
        <w:t>égale</w:t>
      </w:r>
      <w:r>
        <w:rPr>
          <w:spacing w:val="-4"/>
          <w:w w:val="105"/>
          <w:sz w:val="19"/>
        </w:rPr>
        <w:t xml:space="preserve"> </w:t>
      </w:r>
      <w:r>
        <w:rPr>
          <w:w w:val="105"/>
          <w:sz w:val="19"/>
        </w:rPr>
        <w:t>à</w:t>
      </w:r>
      <w:r>
        <w:rPr>
          <w:spacing w:val="-4"/>
          <w:w w:val="105"/>
          <w:sz w:val="19"/>
        </w:rPr>
        <w:t xml:space="preserve"> </w:t>
      </w:r>
      <w:r>
        <w:rPr>
          <w:w w:val="105"/>
          <w:sz w:val="19"/>
        </w:rPr>
        <w:t>vingt</w:t>
      </w:r>
      <w:r>
        <w:rPr>
          <w:spacing w:val="-4"/>
          <w:w w:val="105"/>
          <w:sz w:val="19"/>
        </w:rPr>
        <w:t xml:space="preserve"> </w:t>
      </w:r>
      <w:r>
        <w:rPr>
          <w:w w:val="105"/>
          <w:sz w:val="19"/>
        </w:rPr>
        <w:t>mètres</w:t>
      </w:r>
      <w:r>
        <w:rPr>
          <w:spacing w:val="-5"/>
          <w:w w:val="105"/>
          <w:sz w:val="19"/>
        </w:rPr>
        <w:t xml:space="preserve"> </w:t>
      </w:r>
      <w:r>
        <w:rPr>
          <w:w w:val="105"/>
          <w:sz w:val="19"/>
        </w:rPr>
        <w:t>carrés</w:t>
      </w:r>
      <w:r>
        <w:rPr>
          <w:spacing w:val="-4"/>
          <w:w w:val="105"/>
          <w:sz w:val="19"/>
        </w:rPr>
        <w:t xml:space="preserve"> </w:t>
      </w:r>
      <w:r>
        <w:rPr>
          <w:spacing w:val="-10"/>
          <w:w w:val="105"/>
          <w:sz w:val="19"/>
        </w:rPr>
        <w:t>;</w:t>
      </w:r>
    </w:p>
    <w:p w14:paraId="178F9441" w14:textId="77777777" w:rsidR="00FE33A9" w:rsidRDefault="00083A3D">
      <w:pPr>
        <w:pStyle w:val="Titre7"/>
        <w:numPr>
          <w:ilvl w:val="0"/>
          <w:numId w:val="45"/>
        </w:numPr>
        <w:tabs>
          <w:tab w:val="left" w:pos="1116"/>
        </w:tabs>
        <w:spacing w:before="12" w:line="249" w:lineRule="auto"/>
        <w:ind w:right="739"/>
        <w:jc w:val="both"/>
        <w:rPr>
          <w:b w:val="0"/>
        </w:rPr>
      </w:pPr>
      <w:r>
        <w:rPr>
          <w:w w:val="105"/>
        </w:rPr>
        <w:t>Les travaux effectués sur des constructions existantes en zones urbaines du PLU qui ont pour effet la création soit d'une emprise au sol,</w:t>
      </w:r>
      <w:r>
        <w:rPr>
          <w:spacing w:val="-1"/>
          <w:w w:val="105"/>
        </w:rPr>
        <w:t xml:space="preserve"> </w:t>
      </w:r>
      <w:r>
        <w:rPr>
          <w:w w:val="105"/>
        </w:rPr>
        <w:t>soit d'une surface de plancher supérieure à cinq</w:t>
      </w:r>
      <w:r>
        <w:rPr>
          <w:spacing w:val="-1"/>
          <w:w w:val="105"/>
        </w:rPr>
        <w:t xml:space="preserve"> </w:t>
      </w:r>
      <w:r>
        <w:rPr>
          <w:w w:val="105"/>
        </w:rPr>
        <w:t>mètres</w:t>
      </w:r>
      <w:r>
        <w:rPr>
          <w:spacing w:val="-1"/>
          <w:w w:val="105"/>
        </w:rPr>
        <w:t xml:space="preserve"> </w:t>
      </w:r>
      <w:r>
        <w:rPr>
          <w:w w:val="105"/>
        </w:rPr>
        <w:t>carrés</w:t>
      </w:r>
      <w:r>
        <w:rPr>
          <w:spacing w:val="-1"/>
          <w:w w:val="105"/>
        </w:rPr>
        <w:t xml:space="preserve"> </w:t>
      </w:r>
      <w:r>
        <w:rPr>
          <w:w w:val="105"/>
        </w:rPr>
        <w:t>et</w:t>
      </w:r>
      <w:r>
        <w:rPr>
          <w:spacing w:val="-1"/>
          <w:w w:val="105"/>
        </w:rPr>
        <w:t xml:space="preserve"> </w:t>
      </w:r>
      <w:r>
        <w:rPr>
          <w:w w:val="105"/>
        </w:rPr>
        <w:t>qui</w:t>
      </w:r>
      <w:r>
        <w:rPr>
          <w:spacing w:val="-1"/>
          <w:w w:val="105"/>
        </w:rPr>
        <w:t xml:space="preserve"> </w:t>
      </w:r>
      <w:r>
        <w:rPr>
          <w:w w:val="105"/>
        </w:rPr>
        <w:t>répondent</w:t>
      </w:r>
      <w:r>
        <w:rPr>
          <w:spacing w:val="-1"/>
          <w:w w:val="105"/>
        </w:rPr>
        <w:t xml:space="preserve"> </w:t>
      </w:r>
      <w:r>
        <w:rPr>
          <w:w w:val="105"/>
        </w:rPr>
        <w:t>aux</w:t>
      </w:r>
      <w:r>
        <w:rPr>
          <w:spacing w:val="-1"/>
          <w:w w:val="105"/>
        </w:rPr>
        <w:t xml:space="preserve"> </w:t>
      </w:r>
      <w:r>
        <w:rPr>
          <w:w w:val="105"/>
        </w:rPr>
        <w:t>critères</w:t>
      </w:r>
      <w:r>
        <w:rPr>
          <w:spacing w:val="-1"/>
          <w:w w:val="105"/>
        </w:rPr>
        <w:t xml:space="preserve"> </w:t>
      </w:r>
      <w:r>
        <w:rPr>
          <w:w w:val="105"/>
        </w:rPr>
        <w:t>cumulatifs</w:t>
      </w:r>
      <w:r>
        <w:rPr>
          <w:spacing w:val="-1"/>
          <w:w w:val="105"/>
        </w:rPr>
        <w:t xml:space="preserve"> </w:t>
      </w:r>
      <w:r>
        <w:rPr>
          <w:w w:val="105"/>
        </w:rPr>
        <w:t xml:space="preserve">suivants </w:t>
      </w:r>
      <w:r>
        <w:rPr>
          <w:b w:val="0"/>
          <w:w w:val="105"/>
        </w:rPr>
        <w:t>(article</w:t>
      </w:r>
      <w:r>
        <w:rPr>
          <w:b w:val="0"/>
          <w:spacing w:val="-1"/>
          <w:w w:val="105"/>
        </w:rPr>
        <w:t xml:space="preserve"> </w:t>
      </w:r>
      <w:r>
        <w:rPr>
          <w:b w:val="0"/>
          <w:w w:val="116"/>
        </w:rPr>
        <w:t>R</w:t>
      </w:r>
      <w:r>
        <w:rPr>
          <w:b w:val="0"/>
          <w:spacing w:val="-1"/>
          <w:w w:val="116"/>
        </w:rPr>
        <w:t>.</w:t>
      </w:r>
      <w:r>
        <w:rPr>
          <w:b w:val="0"/>
          <w:w w:val="116"/>
        </w:rPr>
        <w:t>421</w:t>
      </w:r>
      <w:r>
        <w:rPr>
          <w:b w:val="0"/>
          <w:spacing w:val="-1"/>
          <w:w w:val="47"/>
        </w:rPr>
        <w:t>-</w:t>
      </w:r>
      <w:r>
        <w:rPr>
          <w:b w:val="0"/>
          <w:w w:val="75"/>
        </w:rPr>
        <w:t>­</w:t>
      </w:r>
      <w:r>
        <w:rPr>
          <w:b w:val="0"/>
          <w:w w:val="47"/>
        </w:rPr>
        <w:t>‐</w:t>
      </w:r>
      <w:r>
        <w:rPr>
          <w:b w:val="0"/>
          <w:w w:val="116"/>
        </w:rPr>
        <w:t>17</w:t>
      </w:r>
      <w:r>
        <w:rPr>
          <w:b w:val="0"/>
          <w:spacing w:val="-1"/>
          <w:w w:val="116"/>
        </w:rPr>
        <w:t>f</w:t>
      </w:r>
      <w:r>
        <w:rPr>
          <w:b w:val="0"/>
          <w:w w:val="116"/>
        </w:rPr>
        <w:t>)</w:t>
      </w:r>
      <w:r>
        <w:rPr>
          <w:b w:val="0"/>
          <w:spacing w:val="-1"/>
          <w:w w:val="116"/>
        </w:rPr>
        <w:t>:</w:t>
      </w:r>
    </w:p>
    <w:p w14:paraId="7A375262" w14:textId="77777777" w:rsidR="00FE33A9" w:rsidRDefault="00083A3D">
      <w:pPr>
        <w:pStyle w:val="Paragraphedeliste"/>
        <w:numPr>
          <w:ilvl w:val="1"/>
          <w:numId w:val="48"/>
        </w:numPr>
        <w:tabs>
          <w:tab w:val="left" w:pos="1116"/>
        </w:tabs>
        <w:spacing w:before="5"/>
        <w:jc w:val="both"/>
        <w:rPr>
          <w:sz w:val="19"/>
        </w:rPr>
      </w:pPr>
      <w:r>
        <w:rPr>
          <w:w w:val="105"/>
          <w:sz w:val="19"/>
        </w:rPr>
        <w:t>une</w:t>
      </w:r>
      <w:r>
        <w:rPr>
          <w:spacing w:val="-5"/>
          <w:w w:val="105"/>
          <w:sz w:val="19"/>
        </w:rPr>
        <w:t xml:space="preserve"> </w:t>
      </w:r>
      <w:r>
        <w:rPr>
          <w:w w:val="105"/>
          <w:sz w:val="19"/>
        </w:rPr>
        <w:t>emprise</w:t>
      </w:r>
      <w:r>
        <w:rPr>
          <w:spacing w:val="-4"/>
          <w:w w:val="105"/>
          <w:sz w:val="19"/>
        </w:rPr>
        <w:t xml:space="preserve"> </w:t>
      </w:r>
      <w:r>
        <w:rPr>
          <w:w w:val="105"/>
          <w:sz w:val="19"/>
        </w:rPr>
        <w:t>au</w:t>
      </w:r>
      <w:r>
        <w:rPr>
          <w:spacing w:val="-3"/>
          <w:w w:val="105"/>
          <w:sz w:val="19"/>
        </w:rPr>
        <w:t xml:space="preserve"> </w:t>
      </w:r>
      <w:r>
        <w:rPr>
          <w:w w:val="105"/>
          <w:sz w:val="19"/>
        </w:rPr>
        <w:t>sol</w:t>
      </w:r>
      <w:r>
        <w:rPr>
          <w:spacing w:val="-4"/>
          <w:w w:val="105"/>
          <w:sz w:val="19"/>
        </w:rPr>
        <w:t xml:space="preserve"> </w:t>
      </w:r>
      <w:r>
        <w:rPr>
          <w:w w:val="105"/>
          <w:sz w:val="19"/>
        </w:rPr>
        <w:t>créée</w:t>
      </w:r>
      <w:r>
        <w:rPr>
          <w:spacing w:val="-4"/>
          <w:w w:val="105"/>
          <w:sz w:val="19"/>
        </w:rPr>
        <w:t xml:space="preserve"> </w:t>
      </w:r>
      <w:r>
        <w:rPr>
          <w:w w:val="105"/>
          <w:sz w:val="19"/>
        </w:rPr>
        <w:t>inférieure</w:t>
      </w:r>
      <w:r>
        <w:rPr>
          <w:spacing w:val="-4"/>
          <w:w w:val="105"/>
          <w:sz w:val="19"/>
        </w:rPr>
        <w:t xml:space="preserve"> </w:t>
      </w:r>
      <w:r>
        <w:rPr>
          <w:w w:val="105"/>
          <w:sz w:val="19"/>
        </w:rPr>
        <w:t>ou</w:t>
      </w:r>
      <w:r>
        <w:rPr>
          <w:spacing w:val="-3"/>
          <w:w w:val="105"/>
          <w:sz w:val="19"/>
        </w:rPr>
        <w:t xml:space="preserve"> </w:t>
      </w:r>
      <w:r>
        <w:rPr>
          <w:w w:val="105"/>
          <w:sz w:val="19"/>
        </w:rPr>
        <w:t>égale</w:t>
      </w:r>
      <w:r>
        <w:rPr>
          <w:spacing w:val="-5"/>
          <w:w w:val="105"/>
          <w:sz w:val="19"/>
        </w:rPr>
        <w:t xml:space="preserve"> </w:t>
      </w:r>
      <w:r>
        <w:rPr>
          <w:w w:val="105"/>
          <w:sz w:val="19"/>
        </w:rPr>
        <w:t>à</w:t>
      </w:r>
      <w:r>
        <w:rPr>
          <w:spacing w:val="-2"/>
          <w:w w:val="105"/>
          <w:sz w:val="19"/>
        </w:rPr>
        <w:t xml:space="preserve"> </w:t>
      </w:r>
      <w:r>
        <w:rPr>
          <w:w w:val="105"/>
          <w:sz w:val="19"/>
        </w:rPr>
        <w:t>quarante</w:t>
      </w:r>
      <w:r>
        <w:rPr>
          <w:spacing w:val="-4"/>
          <w:w w:val="105"/>
          <w:sz w:val="19"/>
        </w:rPr>
        <w:t xml:space="preserve"> </w:t>
      </w:r>
      <w:r>
        <w:rPr>
          <w:w w:val="105"/>
          <w:sz w:val="19"/>
        </w:rPr>
        <w:t>mètres</w:t>
      </w:r>
      <w:r>
        <w:rPr>
          <w:spacing w:val="-4"/>
          <w:w w:val="105"/>
          <w:sz w:val="19"/>
        </w:rPr>
        <w:t xml:space="preserve"> </w:t>
      </w:r>
      <w:r>
        <w:rPr>
          <w:w w:val="105"/>
          <w:sz w:val="19"/>
        </w:rPr>
        <w:t>carrés</w:t>
      </w:r>
      <w:r>
        <w:rPr>
          <w:spacing w:val="-4"/>
          <w:w w:val="105"/>
          <w:sz w:val="19"/>
        </w:rPr>
        <w:t xml:space="preserve"> </w:t>
      </w:r>
      <w:r>
        <w:rPr>
          <w:spacing w:val="-10"/>
          <w:w w:val="105"/>
          <w:sz w:val="19"/>
        </w:rPr>
        <w:t>;</w:t>
      </w:r>
    </w:p>
    <w:p w14:paraId="37607276" w14:textId="77777777" w:rsidR="00FE33A9" w:rsidRDefault="00083A3D">
      <w:pPr>
        <w:pStyle w:val="Paragraphedeliste"/>
        <w:numPr>
          <w:ilvl w:val="1"/>
          <w:numId w:val="48"/>
        </w:numPr>
        <w:tabs>
          <w:tab w:val="left" w:pos="1116"/>
        </w:tabs>
        <w:spacing w:before="12"/>
        <w:jc w:val="both"/>
        <w:rPr>
          <w:sz w:val="19"/>
        </w:rPr>
      </w:pPr>
      <w:r>
        <w:rPr>
          <w:w w:val="105"/>
          <w:sz w:val="19"/>
        </w:rPr>
        <w:t>une</w:t>
      </w:r>
      <w:r>
        <w:rPr>
          <w:spacing w:val="-5"/>
          <w:w w:val="105"/>
          <w:sz w:val="19"/>
        </w:rPr>
        <w:t xml:space="preserve"> </w:t>
      </w:r>
      <w:r>
        <w:rPr>
          <w:w w:val="105"/>
          <w:sz w:val="19"/>
        </w:rPr>
        <w:t>surface</w:t>
      </w:r>
      <w:r>
        <w:rPr>
          <w:spacing w:val="-4"/>
          <w:w w:val="105"/>
          <w:sz w:val="19"/>
        </w:rPr>
        <w:t xml:space="preserve"> </w:t>
      </w:r>
      <w:r>
        <w:rPr>
          <w:w w:val="105"/>
          <w:sz w:val="19"/>
        </w:rPr>
        <w:t>de</w:t>
      </w:r>
      <w:r>
        <w:rPr>
          <w:spacing w:val="-5"/>
          <w:w w:val="105"/>
          <w:sz w:val="19"/>
        </w:rPr>
        <w:t xml:space="preserve"> </w:t>
      </w:r>
      <w:r>
        <w:rPr>
          <w:w w:val="105"/>
          <w:sz w:val="19"/>
        </w:rPr>
        <w:t>plancher</w:t>
      </w:r>
      <w:r>
        <w:rPr>
          <w:spacing w:val="-4"/>
          <w:w w:val="105"/>
          <w:sz w:val="19"/>
        </w:rPr>
        <w:t xml:space="preserve"> </w:t>
      </w:r>
      <w:r>
        <w:rPr>
          <w:w w:val="105"/>
          <w:sz w:val="19"/>
        </w:rPr>
        <w:t>créée</w:t>
      </w:r>
      <w:r>
        <w:rPr>
          <w:spacing w:val="-4"/>
          <w:w w:val="105"/>
          <w:sz w:val="19"/>
        </w:rPr>
        <w:t xml:space="preserve"> </w:t>
      </w:r>
      <w:r>
        <w:rPr>
          <w:w w:val="105"/>
          <w:sz w:val="19"/>
        </w:rPr>
        <w:t>inférieure</w:t>
      </w:r>
      <w:r>
        <w:rPr>
          <w:spacing w:val="-5"/>
          <w:w w:val="105"/>
          <w:sz w:val="19"/>
        </w:rPr>
        <w:t xml:space="preserve"> </w:t>
      </w:r>
      <w:r>
        <w:rPr>
          <w:w w:val="105"/>
          <w:sz w:val="19"/>
        </w:rPr>
        <w:t>ou</w:t>
      </w:r>
      <w:r>
        <w:rPr>
          <w:spacing w:val="-3"/>
          <w:w w:val="105"/>
          <w:sz w:val="19"/>
        </w:rPr>
        <w:t xml:space="preserve"> </w:t>
      </w:r>
      <w:r>
        <w:rPr>
          <w:w w:val="105"/>
          <w:sz w:val="19"/>
        </w:rPr>
        <w:t>égale</w:t>
      </w:r>
      <w:r>
        <w:rPr>
          <w:spacing w:val="-5"/>
          <w:w w:val="105"/>
          <w:sz w:val="19"/>
        </w:rPr>
        <w:t xml:space="preserve"> </w:t>
      </w:r>
      <w:r>
        <w:rPr>
          <w:w w:val="105"/>
          <w:sz w:val="19"/>
        </w:rPr>
        <w:t>à</w:t>
      </w:r>
      <w:r>
        <w:rPr>
          <w:spacing w:val="-3"/>
          <w:w w:val="105"/>
          <w:sz w:val="19"/>
        </w:rPr>
        <w:t xml:space="preserve"> </w:t>
      </w:r>
      <w:r>
        <w:rPr>
          <w:w w:val="105"/>
          <w:sz w:val="19"/>
        </w:rPr>
        <w:t>quarante</w:t>
      </w:r>
      <w:r>
        <w:rPr>
          <w:spacing w:val="-5"/>
          <w:w w:val="105"/>
          <w:sz w:val="19"/>
        </w:rPr>
        <w:t xml:space="preserve"> </w:t>
      </w:r>
      <w:r>
        <w:rPr>
          <w:w w:val="105"/>
          <w:sz w:val="19"/>
        </w:rPr>
        <w:t>mètres</w:t>
      </w:r>
      <w:r>
        <w:rPr>
          <w:spacing w:val="-4"/>
          <w:w w:val="105"/>
          <w:sz w:val="19"/>
        </w:rPr>
        <w:t xml:space="preserve"> </w:t>
      </w:r>
      <w:r>
        <w:rPr>
          <w:w w:val="105"/>
          <w:sz w:val="19"/>
        </w:rPr>
        <w:t>carrés</w:t>
      </w:r>
      <w:r>
        <w:rPr>
          <w:spacing w:val="-4"/>
          <w:w w:val="105"/>
          <w:sz w:val="19"/>
        </w:rPr>
        <w:t xml:space="preserve"> </w:t>
      </w:r>
      <w:r>
        <w:rPr>
          <w:spacing w:val="-10"/>
          <w:w w:val="105"/>
          <w:sz w:val="19"/>
        </w:rPr>
        <w:t>;</w:t>
      </w:r>
    </w:p>
    <w:p w14:paraId="0A13F243" w14:textId="77777777" w:rsidR="00FE33A9" w:rsidRDefault="00083A3D">
      <w:pPr>
        <w:pStyle w:val="Paragraphedeliste"/>
        <w:numPr>
          <w:ilvl w:val="1"/>
          <w:numId w:val="48"/>
        </w:numPr>
        <w:tabs>
          <w:tab w:val="left" w:pos="1116"/>
        </w:tabs>
        <w:spacing w:before="13" w:line="252" w:lineRule="auto"/>
        <w:ind w:right="739"/>
        <w:jc w:val="both"/>
        <w:rPr>
          <w:sz w:val="19"/>
        </w:rPr>
      </w:pPr>
      <w:r>
        <w:rPr>
          <w:w w:val="105"/>
          <w:sz w:val="19"/>
        </w:rPr>
        <w:t xml:space="preserve">les travaux impliquant la création d'au moins vingt mètres carrés et d'au plus quarante mètres carrés de surface de plancher ou d'emprise au sol ne conduisent pas au dépassement de l'un des seuils fixés à l'article </w:t>
      </w:r>
      <w:r>
        <w:rPr>
          <w:w w:val="116"/>
          <w:sz w:val="19"/>
        </w:rPr>
        <w:t>R</w:t>
      </w:r>
      <w:r>
        <w:rPr>
          <w:spacing w:val="-1"/>
          <w:w w:val="116"/>
          <w:sz w:val="19"/>
        </w:rPr>
        <w:t>.</w:t>
      </w:r>
      <w:r>
        <w:rPr>
          <w:w w:val="116"/>
          <w:sz w:val="19"/>
        </w:rPr>
        <w:t>431</w:t>
      </w:r>
      <w:r>
        <w:rPr>
          <w:spacing w:val="-1"/>
          <w:w w:val="47"/>
          <w:sz w:val="19"/>
        </w:rPr>
        <w:t>-</w:t>
      </w:r>
      <w:r>
        <w:rPr>
          <w:w w:val="75"/>
          <w:sz w:val="19"/>
        </w:rPr>
        <w:t>­</w:t>
      </w:r>
      <w:r>
        <w:rPr>
          <w:w w:val="40"/>
          <w:sz w:val="19"/>
        </w:rPr>
        <w:t>‐</w:t>
      </w:r>
      <w:r>
        <w:rPr>
          <w:spacing w:val="-1"/>
          <w:w w:val="109"/>
          <w:sz w:val="19"/>
        </w:rPr>
        <w:t>2</w:t>
      </w:r>
      <w:r>
        <w:rPr>
          <w:spacing w:val="-1"/>
          <w:w w:val="105"/>
          <w:sz w:val="19"/>
        </w:rPr>
        <w:t xml:space="preserve"> </w:t>
      </w:r>
      <w:r>
        <w:rPr>
          <w:w w:val="105"/>
          <w:sz w:val="19"/>
        </w:rPr>
        <w:t>du Code de l’Urbanisme (seuil fixé à 170 m² pour les constructions autres qu’agricoles).</w:t>
      </w:r>
    </w:p>
    <w:p w14:paraId="3A419C34" w14:textId="77777777" w:rsidR="00FE33A9" w:rsidRDefault="00083A3D">
      <w:pPr>
        <w:pStyle w:val="Paragraphedeliste"/>
        <w:numPr>
          <w:ilvl w:val="0"/>
          <w:numId w:val="45"/>
        </w:numPr>
        <w:tabs>
          <w:tab w:val="left" w:pos="1115"/>
          <w:tab w:val="left" w:pos="1116"/>
        </w:tabs>
        <w:spacing w:before="4" w:line="247" w:lineRule="auto"/>
        <w:ind w:left="1105" w:right="1405" w:hanging="349"/>
        <w:rPr>
          <w:sz w:val="19"/>
        </w:rPr>
      </w:pPr>
      <w:r>
        <w:rPr>
          <w:b/>
          <w:sz w:val="19"/>
        </w:rPr>
        <w:t>Les</w:t>
      </w:r>
      <w:r>
        <w:rPr>
          <w:b/>
          <w:spacing w:val="21"/>
          <w:sz w:val="19"/>
        </w:rPr>
        <w:t xml:space="preserve"> </w:t>
      </w:r>
      <w:r>
        <w:rPr>
          <w:b/>
          <w:sz w:val="19"/>
        </w:rPr>
        <w:t>murs</w:t>
      </w:r>
      <w:r>
        <w:rPr>
          <w:b/>
          <w:spacing w:val="21"/>
          <w:sz w:val="19"/>
        </w:rPr>
        <w:t xml:space="preserve"> </w:t>
      </w:r>
      <w:r>
        <w:rPr>
          <w:b/>
          <w:sz w:val="19"/>
        </w:rPr>
        <w:t>dont</w:t>
      </w:r>
      <w:r>
        <w:rPr>
          <w:b/>
          <w:spacing w:val="21"/>
          <w:sz w:val="19"/>
        </w:rPr>
        <w:t xml:space="preserve"> </w:t>
      </w:r>
      <w:r>
        <w:rPr>
          <w:b/>
          <w:sz w:val="19"/>
        </w:rPr>
        <w:t>la</w:t>
      </w:r>
      <w:r>
        <w:rPr>
          <w:b/>
          <w:spacing w:val="21"/>
          <w:sz w:val="19"/>
        </w:rPr>
        <w:t xml:space="preserve"> </w:t>
      </w:r>
      <w:r>
        <w:rPr>
          <w:b/>
          <w:sz w:val="19"/>
        </w:rPr>
        <w:t>hauteur</w:t>
      </w:r>
      <w:r>
        <w:rPr>
          <w:b/>
          <w:spacing w:val="21"/>
          <w:sz w:val="19"/>
        </w:rPr>
        <w:t xml:space="preserve"> </w:t>
      </w:r>
      <w:r>
        <w:rPr>
          <w:b/>
          <w:sz w:val="19"/>
        </w:rPr>
        <w:t>au</w:t>
      </w:r>
      <w:r>
        <w:rPr>
          <w:b/>
          <w:spacing w:val="23"/>
          <w:sz w:val="19"/>
        </w:rPr>
        <w:t xml:space="preserve"> </w:t>
      </w:r>
      <w:r>
        <w:rPr>
          <w:b/>
          <w:sz w:val="19"/>
        </w:rPr>
        <w:t>dessus</w:t>
      </w:r>
      <w:r>
        <w:rPr>
          <w:b/>
          <w:spacing w:val="21"/>
          <w:sz w:val="19"/>
        </w:rPr>
        <w:t xml:space="preserve"> </w:t>
      </w:r>
      <w:r>
        <w:rPr>
          <w:b/>
          <w:sz w:val="19"/>
        </w:rPr>
        <w:t>du</w:t>
      </w:r>
      <w:r>
        <w:rPr>
          <w:b/>
          <w:spacing w:val="23"/>
          <w:sz w:val="19"/>
        </w:rPr>
        <w:t xml:space="preserve"> </w:t>
      </w:r>
      <w:r>
        <w:rPr>
          <w:b/>
          <w:sz w:val="19"/>
        </w:rPr>
        <w:t>sol</w:t>
      </w:r>
      <w:r>
        <w:rPr>
          <w:b/>
          <w:spacing w:val="21"/>
          <w:sz w:val="19"/>
        </w:rPr>
        <w:t xml:space="preserve"> </w:t>
      </w:r>
      <w:r>
        <w:rPr>
          <w:b/>
          <w:sz w:val="19"/>
        </w:rPr>
        <w:t>est</w:t>
      </w:r>
      <w:r>
        <w:rPr>
          <w:b/>
          <w:spacing w:val="21"/>
          <w:sz w:val="19"/>
        </w:rPr>
        <w:t xml:space="preserve"> </w:t>
      </w:r>
      <w:r>
        <w:rPr>
          <w:b/>
          <w:sz w:val="19"/>
        </w:rPr>
        <w:t>supérieure</w:t>
      </w:r>
      <w:r>
        <w:rPr>
          <w:b/>
          <w:spacing w:val="23"/>
          <w:sz w:val="19"/>
        </w:rPr>
        <w:t xml:space="preserve"> </w:t>
      </w:r>
      <w:r>
        <w:rPr>
          <w:b/>
          <w:sz w:val="19"/>
        </w:rPr>
        <w:t>ou</w:t>
      </w:r>
      <w:r>
        <w:rPr>
          <w:b/>
          <w:spacing w:val="23"/>
          <w:sz w:val="19"/>
        </w:rPr>
        <w:t xml:space="preserve"> </w:t>
      </w:r>
      <w:r>
        <w:rPr>
          <w:b/>
          <w:sz w:val="19"/>
        </w:rPr>
        <w:t>égale</w:t>
      </w:r>
      <w:r>
        <w:rPr>
          <w:b/>
          <w:spacing w:val="23"/>
          <w:sz w:val="19"/>
        </w:rPr>
        <w:t xml:space="preserve"> </w:t>
      </w:r>
      <w:r>
        <w:rPr>
          <w:b/>
          <w:sz w:val="19"/>
        </w:rPr>
        <w:t>à</w:t>
      </w:r>
      <w:r>
        <w:rPr>
          <w:b/>
          <w:spacing w:val="21"/>
          <w:sz w:val="19"/>
        </w:rPr>
        <w:t xml:space="preserve"> </w:t>
      </w:r>
      <w:r>
        <w:rPr>
          <w:b/>
          <w:sz w:val="19"/>
        </w:rPr>
        <w:t>2</w:t>
      </w:r>
      <w:r>
        <w:rPr>
          <w:b/>
          <w:spacing w:val="23"/>
          <w:sz w:val="19"/>
        </w:rPr>
        <w:t xml:space="preserve"> </w:t>
      </w:r>
      <w:r>
        <w:rPr>
          <w:b/>
          <w:sz w:val="19"/>
        </w:rPr>
        <w:t>mètres</w:t>
      </w:r>
      <w:r>
        <w:rPr>
          <w:b/>
          <w:spacing w:val="21"/>
          <w:sz w:val="19"/>
        </w:rPr>
        <w:t xml:space="preserve"> </w:t>
      </w:r>
      <w:r>
        <w:rPr>
          <w:sz w:val="19"/>
        </w:rPr>
        <w:t xml:space="preserve">(article </w:t>
      </w:r>
      <w:r>
        <w:rPr>
          <w:w w:val="111"/>
          <w:sz w:val="19"/>
        </w:rPr>
        <w:t>R</w:t>
      </w:r>
      <w:r>
        <w:rPr>
          <w:spacing w:val="-1"/>
          <w:w w:val="111"/>
          <w:sz w:val="19"/>
        </w:rPr>
        <w:t>.</w:t>
      </w:r>
      <w:r>
        <w:rPr>
          <w:w w:val="111"/>
          <w:sz w:val="19"/>
        </w:rPr>
        <w:t>42</w:t>
      </w:r>
      <w:r>
        <w:rPr>
          <w:spacing w:val="1"/>
          <w:w w:val="111"/>
          <w:sz w:val="19"/>
        </w:rPr>
        <w:t>1</w:t>
      </w:r>
      <w:r>
        <w:rPr>
          <w:spacing w:val="-1"/>
          <w:w w:val="42"/>
          <w:sz w:val="19"/>
        </w:rPr>
        <w:t>-</w:t>
      </w:r>
      <w:r>
        <w:rPr>
          <w:w w:val="75"/>
          <w:sz w:val="19"/>
        </w:rPr>
        <w:t>­</w:t>
      </w:r>
      <w:r>
        <w:rPr>
          <w:w w:val="48"/>
          <w:sz w:val="19"/>
        </w:rPr>
        <w:t>‐</w:t>
      </w:r>
      <w:r>
        <w:rPr>
          <w:w w:val="117"/>
          <w:sz w:val="19"/>
        </w:rPr>
        <w:t>9e</w:t>
      </w:r>
      <w:r>
        <w:rPr>
          <w:spacing w:val="-1"/>
          <w:w w:val="117"/>
          <w:sz w:val="19"/>
        </w:rPr>
        <w:t>)</w:t>
      </w:r>
      <w:r>
        <w:rPr>
          <w:spacing w:val="-1"/>
          <w:w w:val="99"/>
          <w:sz w:val="19"/>
        </w:rPr>
        <w:t xml:space="preserve"> </w:t>
      </w:r>
      <w:r>
        <w:rPr>
          <w:sz w:val="19"/>
        </w:rPr>
        <w:t>;</w:t>
      </w:r>
    </w:p>
    <w:p w14:paraId="021242A6" w14:textId="77777777" w:rsidR="00FE33A9" w:rsidRDefault="00083A3D">
      <w:pPr>
        <w:pStyle w:val="Paragraphedeliste"/>
        <w:numPr>
          <w:ilvl w:val="0"/>
          <w:numId w:val="45"/>
        </w:numPr>
        <w:tabs>
          <w:tab w:val="left" w:pos="1115"/>
          <w:tab w:val="left" w:pos="1116"/>
        </w:tabs>
        <w:spacing w:before="11" w:line="247" w:lineRule="auto"/>
        <w:ind w:right="739"/>
        <w:rPr>
          <w:sz w:val="19"/>
        </w:rPr>
      </w:pPr>
      <w:r>
        <w:rPr>
          <w:b/>
          <w:sz w:val="19"/>
        </w:rPr>
        <w:t>La</w:t>
      </w:r>
      <w:r>
        <w:rPr>
          <w:b/>
          <w:spacing w:val="66"/>
          <w:sz w:val="19"/>
        </w:rPr>
        <w:t xml:space="preserve"> </w:t>
      </w:r>
      <w:r>
        <w:rPr>
          <w:b/>
          <w:sz w:val="19"/>
        </w:rPr>
        <w:t>construction</w:t>
      </w:r>
      <w:r>
        <w:rPr>
          <w:b/>
          <w:spacing w:val="66"/>
          <w:sz w:val="19"/>
        </w:rPr>
        <w:t xml:space="preserve"> </w:t>
      </w:r>
      <w:r>
        <w:rPr>
          <w:b/>
          <w:sz w:val="19"/>
        </w:rPr>
        <w:t>de</w:t>
      </w:r>
      <w:r>
        <w:rPr>
          <w:b/>
          <w:spacing w:val="66"/>
          <w:sz w:val="19"/>
        </w:rPr>
        <w:t xml:space="preserve"> </w:t>
      </w:r>
      <w:r>
        <w:rPr>
          <w:b/>
          <w:sz w:val="19"/>
        </w:rPr>
        <w:t>piscines</w:t>
      </w:r>
      <w:r>
        <w:rPr>
          <w:b/>
          <w:spacing w:val="66"/>
          <w:sz w:val="19"/>
        </w:rPr>
        <w:t xml:space="preserve"> </w:t>
      </w:r>
      <w:r>
        <w:rPr>
          <w:b/>
          <w:sz w:val="19"/>
        </w:rPr>
        <w:t>non</w:t>
      </w:r>
      <w:r>
        <w:rPr>
          <w:b/>
          <w:spacing w:val="66"/>
          <w:sz w:val="19"/>
        </w:rPr>
        <w:t xml:space="preserve"> </w:t>
      </w:r>
      <w:r>
        <w:rPr>
          <w:b/>
          <w:sz w:val="19"/>
        </w:rPr>
        <w:t>couvertes</w:t>
      </w:r>
      <w:r>
        <w:rPr>
          <w:b/>
          <w:spacing w:val="66"/>
          <w:sz w:val="19"/>
        </w:rPr>
        <w:t xml:space="preserve"> </w:t>
      </w:r>
      <w:r>
        <w:rPr>
          <w:b/>
          <w:sz w:val="19"/>
        </w:rPr>
        <w:t>d'une</w:t>
      </w:r>
      <w:r>
        <w:rPr>
          <w:b/>
          <w:spacing w:val="66"/>
          <w:sz w:val="19"/>
        </w:rPr>
        <w:t xml:space="preserve"> </w:t>
      </w:r>
      <w:r>
        <w:rPr>
          <w:b/>
          <w:sz w:val="19"/>
        </w:rPr>
        <w:t>superficie</w:t>
      </w:r>
      <w:r>
        <w:rPr>
          <w:b/>
          <w:spacing w:val="66"/>
          <w:sz w:val="19"/>
        </w:rPr>
        <w:t xml:space="preserve"> </w:t>
      </w:r>
      <w:r>
        <w:rPr>
          <w:b/>
          <w:sz w:val="19"/>
        </w:rPr>
        <w:t>supérieure</w:t>
      </w:r>
      <w:r>
        <w:rPr>
          <w:b/>
          <w:spacing w:val="66"/>
          <w:sz w:val="19"/>
        </w:rPr>
        <w:t xml:space="preserve"> </w:t>
      </w:r>
      <w:r>
        <w:rPr>
          <w:b/>
          <w:sz w:val="19"/>
        </w:rPr>
        <w:t>à</w:t>
      </w:r>
      <w:r>
        <w:rPr>
          <w:b/>
          <w:spacing w:val="66"/>
          <w:sz w:val="19"/>
        </w:rPr>
        <w:t xml:space="preserve"> </w:t>
      </w:r>
      <w:r>
        <w:rPr>
          <w:b/>
          <w:sz w:val="19"/>
        </w:rPr>
        <w:t>10</w:t>
      </w:r>
      <w:r>
        <w:rPr>
          <w:b/>
          <w:spacing w:val="66"/>
          <w:sz w:val="19"/>
        </w:rPr>
        <w:t xml:space="preserve"> </w:t>
      </w:r>
      <w:r>
        <w:rPr>
          <w:b/>
          <w:sz w:val="19"/>
        </w:rPr>
        <w:t>m</w:t>
      </w:r>
      <w:r>
        <w:rPr>
          <w:b/>
          <w:position w:val="5"/>
          <w:sz w:val="13"/>
        </w:rPr>
        <w:t>2</w:t>
      </w:r>
      <w:r>
        <w:rPr>
          <w:b/>
          <w:spacing w:val="79"/>
          <w:position w:val="5"/>
          <w:sz w:val="13"/>
        </w:rPr>
        <w:t xml:space="preserve"> </w:t>
      </w:r>
      <w:r>
        <w:rPr>
          <w:sz w:val="19"/>
        </w:rPr>
        <w:t xml:space="preserve">(articles </w:t>
      </w:r>
      <w:r>
        <w:rPr>
          <w:w w:val="111"/>
          <w:sz w:val="19"/>
        </w:rPr>
        <w:t>R</w:t>
      </w:r>
      <w:r>
        <w:rPr>
          <w:spacing w:val="-1"/>
          <w:w w:val="111"/>
          <w:sz w:val="19"/>
        </w:rPr>
        <w:t>.</w:t>
      </w:r>
      <w:r>
        <w:rPr>
          <w:w w:val="111"/>
          <w:sz w:val="19"/>
        </w:rPr>
        <w:t>42</w:t>
      </w:r>
      <w:r>
        <w:rPr>
          <w:spacing w:val="1"/>
          <w:w w:val="111"/>
          <w:sz w:val="19"/>
        </w:rPr>
        <w:t>1</w:t>
      </w:r>
      <w:r>
        <w:rPr>
          <w:spacing w:val="-1"/>
          <w:w w:val="42"/>
          <w:sz w:val="19"/>
        </w:rPr>
        <w:t>-</w:t>
      </w:r>
      <w:r>
        <w:rPr>
          <w:w w:val="75"/>
          <w:sz w:val="19"/>
        </w:rPr>
        <w:t>­</w:t>
      </w:r>
      <w:r>
        <w:rPr>
          <w:w w:val="65"/>
          <w:sz w:val="19"/>
        </w:rPr>
        <w:t>‐</w:t>
      </w:r>
      <w:r>
        <w:rPr>
          <w:spacing w:val="-1"/>
          <w:w w:val="134"/>
          <w:sz w:val="19"/>
        </w:rPr>
        <w:t>2</w:t>
      </w:r>
      <w:r>
        <w:rPr>
          <w:spacing w:val="-8"/>
          <w:w w:val="99"/>
          <w:sz w:val="19"/>
        </w:rPr>
        <w:t xml:space="preserve"> </w:t>
      </w:r>
      <w:r>
        <w:rPr>
          <w:sz w:val="19"/>
        </w:rPr>
        <w:t>et</w:t>
      </w:r>
      <w:r>
        <w:rPr>
          <w:spacing w:val="-9"/>
          <w:sz w:val="19"/>
        </w:rPr>
        <w:t xml:space="preserve"> </w:t>
      </w:r>
      <w:r>
        <w:rPr>
          <w:w w:val="111"/>
          <w:sz w:val="19"/>
        </w:rPr>
        <w:t>R</w:t>
      </w:r>
      <w:r>
        <w:rPr>
          <w:spacing w:val="-1"/>
          <w:w w:val="111"/>
          <w:sz w:val="19"/>
        </w:rPr>
        <w:t>.</w:t>
      </w:r>
      <w:r>
        <w:rPr>
          <w:w w:val="111"/>
          <w:sz w:val="19"/>
        </w:rPr>
        <w:t>42</w:t>
      </w:r>
      <w:r>
        <w:rPr>
          <w:spacing w:val="1"/>
          <w:w w:val="111"/>
          <w:sz w:val="19"/>
        </w:rPr>
        <w:t>1</w:t>
      </w:r>
      <w:r>
        <w:rPr>
          <w:spacing w:val="-1"/>
          <w:w w:val="42"/>
          <w:sz w:val="19"/>
        </w:rPr>
        <w:t>-</w:t>
      </w:r>
      <w:r>
        <w:rPr>
          <w:w w:val="75"/>
          <w:sz w:val="19"/>
        </w:rPr>
        <w:t>­</w:t>
      </w:r>
      <w:r>
        <w:rPr>
          <w:w w:val="48"/>
          <w:sz w:val="19"/>
        </w:rPr>
        <w:t>‐</w:t>
      </w:r>
      <w:r>
        <w:rPr>
          <w:w w:val="117"/>
          <w:sz w:val="19"/>
        </w:rPr>
        <w:t>9</w:t>
      </w:r>
      <w:r>
        <w:rPr>
          <w:spacing w:val="-1"/>
          <w:w w:val="117"/>
          <w:sz w:val="19"/>
        </w:rPr>
        <w:t>f)</w:t>
      </w:r>
      <w:r>
        <w:rPr>
          <w:spacing w:val="-8"/>
          <w:w w:val="99"/>
          <w:sz w:val="19"/>
        </w:rPr>
        <w:t xml:space="preserve"> </w:t>
      </w:r>
      <w:r>
        <w:rPr>
          <w:sz w:val="19"/>
        </w:rPr>
        <w:t>;</w:t>
      </w:r>
    </w:p>
    <w:p w14:paraId="11937FEC" w14:textId="77777777" w:rsidR="00FE33A9" w:rsidRDefault="00083A3D">
      <w:pPr>
        <w:pStyle w:val="Paragraphedeliste"/>
        <w:numPr>
          <w:ilvl w:val="0"/>
          <w:numId w:val="45"/>
        </w:numPr>
        <w:tabs>
          <w:tab w:val="left" w:pos="1115"/>
          <w:tab w:val="left" w:pos="1116"/>
        </w:tabs>
        <w:spacing w:before="10"/>
        <w:rPr>
          <w:sz w:val="19"/>
        </w:rPr>
      </w:pPr>
      <w:r>
        <w:rPr>
          <w:b/>
          <w:sz w:val="19"/>
        </w:rPr>
        <w:t>Les</w:t>
      </w:r>
      <w:r>
        <w:rPr>
          <w:b/>
          <w:spacing w:val="9"/>
          <w:sz w:val="19"/>
        </w:rPr>
        <w:t xml:space="preserve"> </w:t>
      </w:r>
      <w:r>
        <w:rPr>
          <w:b/>
          <w:sz w:val="19"/>
        </w:rPr>
        <w:t>aménagements</w:t>
      </w:r>
      <w:r>
        <w:rPr>
          <w:b/>
          <w:spacing w:val="9"/>
          <w:sz w:val="19"/>
        </w:rPr>
        <w:t xml:space="preserve"> </w:t>
      </w:r>
      <w:r>
        <w:rPr>
          <w:b/>
          <w:sz w:val="19"/>
        </w:rPr>
        <w:t>et</w:t>
      </w:r>
      <w:r>
        <w:rPr>
          <w:b/>
          <w:spacing w:val="9"/>
          <w:sz w:val="19"/>
        </w:rPr>
        <w:t xml:space="preserve"> </w:t>
      </w:r>
      <w:r>
        <w:rPr>
          <w:b/>
          <w:sz w:val="19"/>
        </w:rPr>
        <w:t>travaux</w:t>
      </w:r>
      <w:r>
        <w:rPr>
          <w:b/>
          <w:spacing w:val="9"/>
          <w:sz w:val="19"/>
        </w:rPr>
        <w:t xml:space="preserve"> </w:t>
      </w:r>
      <w:r>
        <w:rPr>
          <w:b/>
          <w:sz w:val="19"/>
        </w:rPr>
        <w:t>divers</w:t>
      </w:r>
      <w:r>
        <w:rPr>
          <w:b/>
          <w:spacing w:val="9"/>
          <w:sz w:val="19"/>
        </w:rPr>
        <w:t xml:space="preserve"> </w:t>
      </w:r>
      <w:r>
        <w:rPr>
          <w:sz w:val="19"/>
        </w:rPr>
        <w:t>(article</w:t>
      </w:r>
      <w:r>
        <w:rPr>
          <w:spacing w:val="9"/>
          <w:sz w:val="19"/>
        </w:rPr>
        <w:t xml:space="preserve"> </w:t>
      </w:r>
      <w:r>
        <w:rPr>
          <w:w w:val="111"/>
          <w:sz w:val="19"/>
        </w:rPr>
        <w:t>R</w:t>
      </w:r>
      <w:r>
        <w:rPr>
          <w:spacing w:val="-1"/>
          <w:w w:val="111"/>
          <w:sz w:val="19"/>
        </w:rPr>
        <w:t>.</w:t>
      </w:r>
      <w:r>
        <w:rPr>
          <w:w w:val="111"/>
          <w:sz w:val="19"/>
        </w:rPr>
        <w:t>42</w:t>
      </w:r>
      <w:r>
        <w:rPr>
          <w:spacing w:val="1"/>
          <w:w w:val="111"/>
          <w:sz w:val="19"/>
        </w:rPr>
        <w:t>1</w:t>
      </w:r>
      <w:r>
        <w:rPr>
          <w:spacing w:val="-1"/>
          <w:w w:val="42"/>
          <w:sz w:val="19"/>
        </w:rPr>
        <w:t>-</w:t>
      </w:r>
      <w:r>
        <w:rPr>
          <w:w w:val="75"/>
          <w:sz w:val="19"/>
        </w:rPr>
        <w:t>­</w:t>
      </w:r>
      <w:r>
        <w:rPr>
          <w:w w:val="48"/>
          <w:sz w:val="19"/>
        </w:rPr>
        <w:t>‐</w:t>
      </w:r>
      <w:r>
        <w:rPr>
          <w:w w:val="117"/>
          <w:sz w:val="19"/>
        </w:rPr>
        <w:t>23</w:t>
      </w:r>
      <w:r>
        <w:rPr>
          <w:spacing w:val="-1"/>
          <w:w w:val="117"/>
          <w:sz w:val="19"/>
        </w:rPr>
        <w:t>)</w:t>
      </w:r>
      <w:r>
        <w:rPr>
          <w:spacing w:val="9"/>
          <w:sz w:val="19"/>
        </w:rPr>
        <w:t xml:space="preserve"> </w:t>
      </w:r>
      <w:r>
        <w:rPr>
          <w:sz w:val="19"/>
        </w:rPr>
        <w:t>tels</w:t>
      </w:r>
      <w:r>
        <w:rPr>
          <w:spacing w:val="9"/>
          <w:sz w:val="19"/>
        </w:rPr>
        <w:t xml:space="preserve"> </w:t>
      </w:r>
      <w:r>
        <w:rPr>
          <w:sz w:val="19"/>
        </w:rPr>
        <w:t>que</w:t>
      </w:r>
      <w:r>
        <w:rPr>
          <w:spacing w:val="9"/>
          <w:sz w:val="19"/>
        </w:rPr>
        <w:t xml:space="preserve"> </w:t>
      </w:r>
      <w:r>
        <w:rPr>
          <w:spacing w:val="-10"/>
          <w:sz w:val="19"/>
        </w:rPr>
        <w:t>:</w:t>
      </w:r>
    </w:p>
    <w:p w14:paraId="629F3B41" w14:textId="77777777" w:rsidR="00FE33A9" w:rsidRDefault="00083A3D">
      <w:pPr>
        <w:pStyle w:val="Paragraphedeliste"/>
        <w:numPr>
          <w:ilvl w:val="1"/>
          <w:numId w:val="48"/>
        </w:numPr>
        <w:tabs>
          <w:tab w:val="left" w:pos="1115"/>
          <w:tab w:val="left" w:pos="1116"/>
        </w:tabs>
        <w:spacing w:before="8"/>
        <w:rPr>
          <w:sz w:val="19"/>
        </w:rPr>
      </w:pPr>
      <w:r>
        <w:rPr>
          <w:w w:val="105"/>
          <w:sz w:val="19"/>
        </w:rPr>
        <w:t>les</w:t>
      </w:r>
      <w:r>
        <w:rPr>
          <w:spacing w:val="-4"/>
          <w:w w:val="105"/>
          <w:sz w:val="19"/>
        </w:rPr>
        <w:t xml:space="preserve"> </w:t>
      </w:r>
      <w:r>
        <w:rPr>
          <w:w w:val="105"/>
          <w:sz w:val="19"/>
        </w:rPr>
        <w:t>aires</w:t>
      </w:r>
      <w:r>
        <w:rPr>
          <w:spacing w:val="-4"/>
          <w:w w:val="105"/>
          <w:sz w:val="19"/>
        </w:rPr>
        <w:t xml:space="preserve"> </w:t>
      </w:r>
      <w:r>
        <w:rPr>
          <w:w w:val="105"/>
          <w:sz w:val="19"/>
        </w:rPr>
        <w:t>d'accueil</w:t>
      </w:r>
      <w:r>
        <w:rPr>
          <w:spacing w:val="-4"/>
          <w:w w:val="105"/>
          <w:sz w:val="19"/>
        </w:rPr>
        <w:t xml:space="preserve"> </w:t>
      </w:r>
      <w:r>
        <w:rPr>
          <w:w w:val="105"/>
          <w:sz w:val="19"/>
        </w:rPr>
        <w:t>des</w:t>
      </w:r>
      <w:r>
        <w:rPr>
          <w:spacing w:val="-4"/>
          <w:w w:val="105"/>
          <w:sz w:val="19"/>
        </w:rPr>
        <w:t xml:space="preserve"> </w:t>
      </w:r>
      <w:r>
        <w:rPr>
          <w:w w:val="105"/>
          <w:sz w:val="19"/>
        </w:rPr>
        <w:t>gens</w:t>
      </w:r>
      <w:r>
        <w:rPr>
          <w:spacing w:val="-3"/>
          <w:w w:val="105"/>
          <w:sz w:val="19"/>
        </w:rPr>
        <w:t xml:space="preserve"> </w:t>
      </w:r>
      <w:r>
        <w:rPr>
          <w:w w:val="105"/>
          <w:sz w:val="19"/>
        </w:rPr>
        <w:t>du</w:t>
      </w:r>
      <w:r>
        <w:rPr>
          <w:spacing w:val="-4"/>
          <w:w w:val="105"/>
          <w:sz w:val="19"/>
        </w:rPr>
        <w:t xml:space="preserve"> </w:t>
      </w:r>
      <w:r>
        <w:rPr>
          <w:spacing w:val="-2"/>
          <w:w w:val="105"/>
          <w:sz w:val="19"/>
        </w:rPr>
        <w:t>voyage,</w:t>
      </w:r>
    </w:p>
    <w:p w14:paraId="11B11823" w14:textId="77777777" w:rsidR="00FE33A9" w:rsidRDefault="00083A3D">
      <w:pPr>
        <w:pStyle w:val="Paragraphedeliste"/>
        <w:numPr>
          <w:ilvl w:val="1"/>
          <w:numId w:val="48"/>
        </w:numPr>
        <w:tabs>
          <w:tab w:val="left" w:pos="1115"/>
          <w:tab w:val="left" w:pos="1116"/>
        </w:tabs>
        <w:spacing w:before="12" w:line="254" w:lineRule="auto"/>
        <w:ind w:right="739"/>
        <w:rPr>
          <w:sz w:val="19"/>
        </w:rPr>
      </w:pPr>
      <w:r>
        <w:rPr>
          <w:w w:val="105"/>
          <w:sz w:val="19"/>
        </w:rPr>
        <w:t>les aires de stationnement ouvertes au public et les dépôts de véhicules susceptibles de contenir de 10 à 49 unités ainsi que les garages collectifs de caravanes,</w:t>
      </w:r>
    </w:p>
    <w:p w14:paraId="51F7C34A" w14:textId="77777777" w:rsidR="00FE33A9" w:rsidRDefault="00083A3D">
      <w:pPr>
        <w:pStyle w:val="Paragraphedeliste"/>
        <w:numPr>
          <w:ilvl w:val="1"/>
          <w:numId w:val="48"/>
        </w:numPr>
        <w:tabs>
          <w:tab w:val="left" w:pos="1115"/>
          <w:tab w:val="left" w:pos="1116"/>
        </w:tabs>
        <w:spacing w:line="254" w:lineRule="auto"/>
        <w:ind w:right="737"/>
        <w:rPr>
          <w:sz w:val="19"/>
        </w:rPr>
      </w:pPr>
      <w:r>
        <w:rPr>
          <w:sz w:val="19"/>
        </w:rPr>
        <w:t>les</w:t>
      </w:r>
      <w:r>
        <w:rPr>
          <w:spacing w:val="37"/>
          <w:sz w:val="19"/>
        </w:rPr>
        <w:t xml:space="preserve"> </w:t>
      </w:r>
      <w:r>
        <w:rPr>
          <w:sz w:val="19"/>
        </w:rPr>
        <w:t>affouillements</w:t>
      </w:r>
      <w:r>
        <w:rPr>
          <w:spacing w:val="37"/>
          <w:sz w:val="19"/>
        </w:rPr>
        <w:t xml:space="preserve"> </w:t>
      </w:r>
      <w:r>
        <w:rPr>
          <w:sz w:val="19"/>
        </w:rPr>
        <w:t>ou</w:t>
      </w:r>
      <w:r>
        <w:rPr>
          <w:spacing w:val="38"/>
          <w:sz w:val="19"/>
        </w:rPr>
        <w:t xml:space="preserve"> </w:t>
      </w:r>
      <w:r>
        <w:rPr>
          <w:sz w:val="19"/>
        </w:rPr>
        <w:t>exhaussements</w:t>
      </w:r>
      <w:r>
        <w:rPr>
          <w:spacing w:val="37"/>
          <w:sz w:val="19"/>
        </w:rPr>
        <w:t xml:space="preserve"> </w:t>
      </w:r>
      <w:r>
        <w:rPr>
          <w:sz w:val="19"/>
        </w:rPr>
        <w:t>du</w:t>
      </w:r>
      <w:r>
        <w:rPr>
          <w:spacing w:val="38"/>
          <w:sz w:val="19"/>
        </w:rPr>
        <w:t xml:space="preserve"> </w:t>
      </w:r>
      <w:r>
        <w:rPr>
          <w:sz w:val="19"/>
        </w:rPr>
        <w:t>sol</w:t>
      </w:r>
      <w:r>
        <w:rPr>
          <w:spacing w:val="37"/>
          <w:sz w:val="19"/>
        </w:rPr>
        <w:t xml:space="preserve"> </w:t>
      </w:r>
      <w:r>
        <w:rPr>
          <w:sz w:val="19"/>
        </w:rPr>
        <w:t>d'une</w:t>
      </w:r>
      <w:r>
        <w:rPr>
          <w:spacing w:val="38"/>
          <w:sz w:val="19"/>
        </w:rPr>
        <w:t xml:space="preserve"> </w:t>
      </w:r>
      <w:r>
        <w:rPr>
          <w:sz w:val="19"/>
        </w:rPr>
        <w:t>superficie</w:t>
      </w:r>
      <w:r>
        <w:rPr>
          <w:spacing w:val="38"/>
          <w:sz w:val="19"/>
        </w:rPr>
        <w:t xml:space="preserve"> </w:t>
      </w:r>
      <w:r>
        <w:rPr>
          <w:sz w:val="19"/>
        </w:rPr>
        <w:t>supérieure</w:t>
      </w:r>
      <w:r>
        <w:rPr>
          <w:spacing w:val="38"/>
          <w:sz w:val="19"/>
        </w:rPr>
        <w:t xml:space="preserve"> </w:t>
      </w:r>
      <w:r>
        <w:rPr>
          <w:sz w:val="19"/>
        </w:rPr>
        <w:t>à</w:t>
      </w:r>
      <w:r>
        <w:rPr>
          <w:spacing w:val="37"/>
          <w:sz w:val="19"/>
        </w:rPr>
        <w:t xml:space="preserve"> </w:t>
      </w:r>
      <w:r>
        <w:rPr>
          <w:sz w:val="19"/>
        </w:rPr>
        <w:t>100</w:t>
      </w:r>
      <w:r>
        <w:rPr>
          <w:spacing w:val="38"/>
          <w:sz w:val="19"/>
        </w:rPr>
        <w:t xml:space="preserve"> </w:t>
      </w:r>
      <w:r>
        <w:rPr>
          <w:sz w:val="19"/>
        </w:rPr>
        <w:t>m2</w:t>
      </w:r>
      <w:r>
        <w:rPr>
          <w:spacing w:val="38"/>
          <w:sz w:val="19"/>
        </w:rPr>
        <w:t xml:space="preserve"> </w:t>
      </w:r>
      <w:r>
        <w:rPr>
          <w:sz w:val="19"/>
        </w:rPr>
        <w:t>et</w:t>
      </w:r>
      <w:r>
        <w:rPr>
          <w:spacing w:val="37"/>
          <w:sz w:val="19"/>
        </w:rPr>
        <w:t xml:space="preserve"> </w:t>
      </w:r>
      <w:r>
        <w:rPr>
          <w:sz w:val="19"/>
        </w:rPr>
        <w:t>d'une</w:t>
      </w:r>
      <w:r>
        <w:rPr>
          <w:spacing w:val="38"/>
          <w:sz w:val="19"/>
        </w:rPr>
        <w:t xml:space="preserve"> </w:t>
      </w:r>
      <w:r>
        <w:rPr>
          <w:sz w:val="19"/>
        </w:rPr>
        <w:t>pro-­‐ fondeur ou hauteur supérieure à 2 mètres ;</w:t>
      </w:r>
    </w:p>
    <w:p w14:paraId="290BE026" w14:textId="77777777" w:rsidR="00FE33A9" w:rsidRDefault="00083A3D">
      <w:pPr>
        <w:pStyle w:val="Paragraphedeliste"/>
        <w:numPr>
          <w:ilvl w:val="0"/>
          <w:numId w:val="45"/>
        </w:numPr>
        <w:tabs>
          <w:tab w:val="left" w:pos="1115"/>
          <w:tab w:val="left" w:pos="1116"/>
        </w:tabs>
        <w:rPr>
          <w:sz w:val="19"/>
        </w:rPr>
      </w:pPr>
      <w:r>
        <w:rPr>
          <w:b/>
          <w:sz w:val="19"/>
        </w:rPr>
        <w:t>Les</w:t>
      </w:r>
      <w:r>
        <w:rPr>
          <w:b/>
          <w:spacing w:val="12"/>
          <w:sz w:val="19"/>
        </w:rPr>
        <w:t xml:space="preserve"> </w:t>
      </w:r>
      <w:r>
        <w:rPr>
          <w:b/>
          <w:sz w:val="19"/>
        </w:rPr>
        <w:t>coupes</w:t>
      </w:r>
      <w:r>
        <w:rPr>
          <w:b/>
          <w:spacing w:val="12"/>
          <w:sz w:val="19"/>
        </w:rPr>
        <w:t xml:space="preserve"> </w:t>
      </w:r>
      <w:r>
        <w:rPr>
          <w:b/>
          <w:sz w:val="19"/>
        </w:rPr>
        <w:t>et</w:t>
      </w:r>
      <w:r>
        <w:rPr>
          <w:b/>
          <w:spacing w:val="13"/>
          <w:sz w:val="19"/>
        </w:rPr>
        <w:t xml:space="preserve"> </w:t>
      </w:r>
      <w:r>
        <w:rPr>
          <w:b/>
          <w:sz w:val="19"/>
        </w:rPr>
        <w:t>abattages</w:t>
      </w:r>
      <w:r>
        <w:rPr>
          <w:b/>
          <w:spacing w:val="12"/>
          <w:sz w:val="19"/>
        </w:rPr>
        <w:t xml:space="preserve"> </w:t>
      </w:r>
      <w:r>
        <w:rPr>
          <w:b/>
          <w:sz w:val="19"/>
        </w:rPr>
        <w:t>d'arbres</w:t>
      </w:r>
      <w:r>
        <w:rPr>
          <w:b/>
          <w:spacing w:val="13"/>
          <w:sz w:val="19"/>
        </w:rPr>
        <w:t xml:space="preserve"> </w:t>
      </w:r>
      <w:r>
        <w:rPr>
          <w:b/>
          <w:sz w:val="19"/>
        </w:rPr>
        <w:t>dans</w:t>
      </w:r>
      <w:r>
        <w:rPr>
          <w:b/>
          <w:spacing w:val="12"/>
          <w:sz w:val="19"/>
        </w:rPr>
        <w:t xml:space="preserve"> </w:t>
      </w:r>
      <w:r>
        <w:rPr>
          <w:b/>
          <w:sz w:val="19"/>
        </w:rPr>
        <w:t>les</w:t>
      </w:r>
      <w:r>
        <w:rPr>
          <w:b/>
          <w:spacing w:val="13"/>
          <w:sz w:val="19"/>
        </w:rPr>
        <w:t xml:space="preserve"> </w:t>
      </w:r>
      <w:r>
        <w:rPr>
          <w:b/>
          <w:sz w:val="19"/>
        </w:rPr>
        <w:t>espaces</w:t>
      </w:r>
      <w:r>
        <w:rPr>
          <w:b/>
          <w:spacing w:val="12"/>
          <w:sz w:val="19"/>
        </w:rPr>
        <w:t xml:space="preserve"> </w:t>
      </w:r>
      <w:r>
        <w:rPr>
          <w:b/>
          <w:sz w:val="19"/>
        </w:rPr>
        <w:t>boisés</w:t>
      </w:r>
      <w:r>
        <w:rPr>
          <w:b/>
          <w:spacing w:val="13"/>
          <w:sz w:val="19"/>
        </w:rPr>
        <w:t xml:space="preserve"> </w:t>
      </w:r>
      <w:r>
        <w:rPr>
          <w:b/>
          <w:sz w:val="19"/>
        </w:rPr>
        <w:t>classés</w:t>
      </w:r>
      <w:r>
        <w:rPr>
          <w:b/>
          <w:spacing w:val="12"/>
          <w:sz w:val="19"/>
        </w:rPr>
        <w:t xml:space="preserve"> </w:t>
      </w:r>
      <w:r>
        <w:rPr>
          <w:sz w:val="19"/>
        </w:rPr>
        <w:t>(article</w:t>
      </w:r>
      <w:r>
        <w:rPr>
          <w:spacing w:val="13"/>
          <w:sz w:val="19"/>
        </w:rPr>
        <w:t xml:space="preserve"> </w:t>
      </w:r>
      <w:r>
        <w:rPr>
          <w:w w:val="111"/>
          <w:sz w:val="19"/>
        </w:rPr>
        <w:t>R</w:t>
      </w:r>
      <w:r>
        <w:rPr>
          <w:spacing w:val="-1"/>
          <w:w w:val="111"/>
          <w:sz w:val="19"/>
        </w:rPr>
        <w:t>.</w:t>
      </w:r>
      <w:r>
        <w:rPr>
          <w:w w:val="111"/>
          <w:sz w:val="19"/>
        </w:rPr>
        <w:t>421</w:t>
      </w:r>
      <w:r>
        <w:rPr>
          <w:spacing w:val="-1"/>
          <w:w w:val="42"/>
          <w:sz w:val="19"/>
        </w:rPr>
        <w:t>-</w:t>
      </w:r>
      <w:r>
        <w:rPr>
          <w:w w:val="75"/>
          <w:sz w:val="19"/>
        </w:rPr>
        <w:t>­</w:t>
      </w:r>
      <w:r>
        <w:rPr>
          <w:w w:val="48"/>
          <w:sz w:val="19"/>
        </w:rPr>
        <w:t>‐</w:t>
      </w:r>
      <w:r>
        <w:rPr>
          <w:w w:val="117"/>
          <w:sz w:val="19"/>
        </w:rPr>
        <w:t>23</w:t>
      </w:r>
      <w:r>
        <w:rPr>
          <w:spacing w:val="-1"/>
          <w:w w:val="117"/>
          <w:sz w:val="19"/>
        </w:rPr>
        <w:t>)</w:t>
      </w:r>
      <w:r>
        <w:rPr>
          <w:spacing w:val="12"/>
          <w:sz w:val="19"/>
        </w:rPr>
        <w:t xml:space="preserve"> </w:t>
      </w:r>
      <w:r>
        <w:rPr>
          <w:spacing w:val="-10"/>
          <w:sz w:val="19"/>
        </w:rPr>
        <w:t>;</w:t>
      </w:r>
    </w:p>
    <w:p w14:paraId="47A2EBB8" w14:textId="77777777" w:rsidR="00FE33A9" w:rsidRDefault="00083A3D">
      <w:pPr>
        <w:pStyle w:val="Corpsdetexte"/>
        <w:spacing w:before="8" w:line="254" w:lineRule="auto"/>
        <w:ind w:left="1116" w:right="737"/>
        <w:jc w:val="both"/>
      </w:pPr>
      <w:r>
        <w:rPr>
          <w:b/>
        </w:rPr>
        <w:t>Les</w:t>
      </w:r>
      <w:r>
        <w:rPr>
          <w:b/>
          <w:spacing w:val="40"/>
        </w:rPr>
        <w:t xml:space="preserve"> </w:t>
      </w:r>
      <w:r>
        <w:rPr>
          <w:b/>
        </w:rPr>
        <w:t>défrichements</w:t>
      </w:r>
      <w:r>
        <w:rPr>
          <w:b/>
          <w:spacing w:val="40"/>
        </w:rPr>
        <w:t xml:space="preserve"> </w:t>
      </w:r>
      <w:r>
        <w:t>(en</w:t>
      </w:r>
      <w:r>
        <w:rPr>
          <w:spacing w:val="40"/>
        </w:rPr>
        <w:t xml:space="preserve"> </w:t>
      </w:r>
      <w:r>
        <w:t>application</w:t>
      </w:r>
      <w:r>
        <w:rPr>
          <w:spacing w:val="40"/>
        </w:rPr>
        <w:t xml:space="preserve"> </w:t>
      </w:r>
      <w:r>
        <w:t>des</w:t>
      </w:r>
      <w:r>
        <w:rPr>
          <w:spacing w:val="40"/>
        </w:rPr>
        <w:t xml:space="preserve"> </w:t>
      </w:r>
      <w:r>
        <w:t>articles</w:t>
      </w:r>
      <w:r>
        <w:rPr>
          <w:spacing w:val="40"/>
        </w:rPr>
        <w:t xml:space="preserve"> </w:t>
      </w:r>
      <w:r>
        <w:t>L.311</w:t>
      </w:r>
      <w:r>
        <w:rPr>
          <w:spacing w:val="40"/>
        </w:rPr>
        <w:t xml:space="preserve"> </w:t>
      </w:r>
      <w:r>
        <w:t>et</w:t>
      </w:r>
      <w:r>
        <w:rPr>
          <w:spacing w:val="40"/>
        </w:rPr>
        <w:t xml:space="preserve"> </w:t>
      </w:r>
      <w:r>
        <w:t>312</w:t>
      </w:r>
      <w:r>
        <w:rPr>
          <w:spacing w:val="40"/>
        </w:rPr>
        <w:t xml:space="preserve"> </w:t>
      </w:r>
      <w:r>
        <w:t>du</w:t>
      </w:r>
      <w:r>
        <w:rPr>
          <w:spacing w:val="40"/>
        </w:rPr>
        <w:t xml:space="preserve"> </w:t>
      </w:r>
      <w:r>
        <w:t>code</w:t>
      </w:r>
      <w:r>
        <w:rPr>
          <w:spacing w:val="40"/>
        </w:rPr>
        <w:t xml:space="preserve"> </w:t>
      </w:r>
      <w:r>
        <w:t>forestier).</w:t>
      </w:r>
      <w:r>
        <w:rPr>
          <w:spacing w:val="40"/>
        </w:rPr>
        <w:t xml:space="preserve"> </w:t>
      </w:r>
      <w:r>
        <w:t>Ils</w:t>
      </w:r>
      <w:r>
        <w:rPr>
          <w:spacing w:val="40"/>
        </w:rPr>
        <w:t xml:space="preserve"> </w:t>
      </w:r>
      <w:r>
        <w:t>font</w:t>
      </w:r>
      <w:r>
        <w:rPr>
          <w:spacing w:val="40"/>
        </w:rPr>
        <w:t xml:space="preserve"> </w:t>
      </w:r>
      <w:r>
        <w:t xml:space="preserve">l'objet d’un rejet de plein droit dans les espaces boisés classés (articles </w:t>
      </w:r>
      <w:r>
        <w:rPr>
          <w:w w:val="111"/>
        </w:rPr>
        <w:t>R</w:t>
      </w:r>
      <w:r>
        <w:rPr>
          <w:spacing w:val="-1"/>
          <w:w w:val="111"/>
        </w:rPr>
        <w:t>.</w:t>
      </w:r>
      <w:r>
        <w:rPr>
          <w:w w:val="111"/>
        </w:rPr>
        <w:t>13</w:t>
      </w:r>
      <w:r>
        <w:rPr>
          <w:spacing w:val="2"/>
          <w:w w:val="111"/>
        </w:rPr>
        <w:t>0</w:t>
      </w:r>
      <w:r>
        <w:rPr>
          <w:spacing w:val="-1"/>
          <w:w w:val="42"/>
        </w:rPr>
        <w:t>-</w:t>
      </w:r>
      <w:r>
        <w:rPr>
          <w:w w:val="75"/>
        </w:rPr>
        <w:t>­</w:t>
      </w:r>
      <w:r>
        <w:rPr>
          <w:w w:val="40"/>
        </w:rPr>
        <w:t>‐</w:t>
      </w:r>
      <w:r>
        <w:rPr>
          <w:spacing w:val="-1"/>
          <w:w w:val="109"/>
        </w:rPr>
        <w:t>1</w:t>
      </w:r>
      <w:r>
        <w:rPr>
          <w:spacing w:val="-1"/>
        </w:rPr>
        <w:t xml:space="preserve"> </w:t>
      </w:r>
      <w:r>
        <w:t>à 24 du Code de</w:t>
      </w:r>
      <w:r>
        <w:rPr>
          <w:spacing w:val="40"/>
        </w:rPr>
        <w:t xml:space="preserve"> </w:t>
      </w:r>
      <w:r>
        <w:t>l’Urbanisme) ;</w:t>
      </w:r>
    </w:p>
    <w:p w14:paraId="5039CA7C" w14:textId="77777777" w:rsidR="00FE33A9" w:rsidRDefault="00083A3D">
      <w:pPr>
        <w:pStyle w:val="Paragraphedeliste"/>
        <w:numPr>
          <w:ilvl w:val="0"/>
          <w:numId w:val="45"/>
        </w:numPr>
        <w:tabs>
          <w:tab w:val="left" w:pos="1116"/>
        </w:tabs>
        <w:spacing w:line="252" w:lineRule="auto"/>
        <w:ind w:right="739"/>
        <w:jc w:val="both"/>
        <w:rPr>
          <w:sz w:val="19"/>
        </w:rPr>
      </w:pPr>
      <w:r>
        <w:rPr>
          <w:b/>
          <w:sz w:val="19"/>
        </w:rPr>
        <w:t xml:space="preserve">Le stationnement isolé / l’installation de caravanes de plus de 3 mois </w:t>
      </w:r>
      <w:r>
        <w:rPr>
          <w:sz w:val="19"/>
        </w:rPr>
        <w:t xml:space="preserve">dans l'année ainsi que l'aménagement de terrain de </w:t>
      </w:r>
      <w:r>
        <w:rPr>
          <w:w w:val="108"/>
          <w:sz w:val="19"/>
        </w:rPr>
        <w:t>ca</w:t>
      </w:r>
      <w:r>
        <w:rPr>
          <w:spacing w:val="1"/>
          <w:w w:val="108"/>
          <w:sz w:val="19"/>
        </w:rPr>
        <w:t>m</w:t>
      </w:r>
      <w:r>
        <w:rPr>
          <w:w w:val="108"/>
          <w:sz w:val="19"/>
        </w:rPr>
        <w:t>p</w:t>
      </w:r>
      <w:r>
        <w:rPr>
          <w:spacing w:val="-1"/>
          <w:w w:val="108"/>
          <w:sz w:val="19"/>
        </w:rPr>
        <w:t>i</w:t>
      </w:r>
      <w:r>
        <w:rPr>
          <w:w w:val="108"/>
          <w:sz w:val="19"/>
        </w:rPr>
        <w:t>ng</w:t>
      </w:r>
      <w:r>
        <w:rPr>
          <w:spacing w:val="-1"/>
          <w:w w:val="39"/>
          <w:sz w:val="19"/>
        </w:rPr>
        <w:t>-</w:t>
      </w:r>
      <w:r>
        <w:rPr>
          <w:w w:val="75"/>
          <w:sz w:val="19"/>
        </w:rPr>
        <w:t>­</w:t>
      </w:r>
      <w:r>
        <w:rPr>
          <w:w w:val="37"/>
          <w:sz w:val="19"/>
        </w:rPr>
        <w:t>‐</w:t>
      </w:r>
      <w:r>
        <w:rPr>
          <w:w w:val="106"/>
          <w:sz w:val="19"/>
        </w:rPr>
        <w:t>caravan</w:t>
      </w:r>
      <w:r>
        <w:rPr>
          <w:spacing w:val="-1"/>
          <w:w w:val="106"/>
          <w:sz w:val="19"/>
        </w:rPr>
        <w:t>i</w:t>
      </w:r>
      <w:r>
        <w:rPr>
          <w:w w:val="106"/>
          <w:sz w:val="19"/>
        </w:rPr>
        <w:t>n</w:t>
      </w:r>
      <w:r>
        <w:rPr>
          <w:spacing w:val="-1"/>
          <w:w w:val="106"/>
          <w:sz w:val="19"/>
        </w:rPr>
        <w:t>g</w:t>
      </w:r>
      <w:r>
        <w:rPr>
          <w:spacing w:val="-1"/>
          <w:w w:val="99"/>
          <w:sz w:val="19"/>
        </w:rPr>
        <w:t xml:space="preserve"> </w:t>
      </w:r>
      <w:r>
        <w:rPr>
          <w:sz w:val="19"/>
        </w:rPr>
        <w:t xml:space="preserve">(articles article </w:t>
      </w:r>
      <w:r>
        <w:rPr>
          <w:w w:val="111"/>
          <w:sz w:val="19"/>
        </w:rPr>
        <w:t>R</w:t>
      </w:r>
      <w:r>
        <w:rPr>
          <w:spacing w:val="-1"/>
          <w:w w:val="111"/>
          <w:sz w:val="19"/>
        </w:rPr>
        <w:t>.</w:t>
      </w:r>
      <w:r>
        <w:rPr>
          <w:w w:val="111"/>
          <w:sz w:val="19"/>
        </w:rPr>
        <w:t>421</w:t>
      </w:r>
      <w:r>
        <w:rPr>
          <w:spacing w:val="-1"/>
          <w:w w:val="42"/>
          <w:sz w:val="19"/>
        </w:rPr>
        <w:t>-</w:t>
      </w:r>
      <w:r>
        <w:rPr>
          <w:w w:val="75"/>
          <w:sz w:val="19"/>
        </w:rPr>
        <w:t>­</w:t>
      </w:r>
      <w:r>
        <w:rPr>
          <w:w w:val="48"/>
          <w:sz w:val="19"/>
        </w:rPr>
        <w:t>‐</w:t>
      </w:r>
      <w:r>
        <w:rPr>
          <w:w w:val="117"/>
          <w:sz w:val="19"/>
        </w:rPr>
        <w:t>23</w:t>
      </w:r>
      <w:r>
        <w:rPr>
          <w:spacing w:val="-1"/>
          <w:w w:val="117"/>
          <w:sz w:val="19"/>
        </w:rPr>
        <w:t>,</w:t>
      </w:r>
      <w:r>
        <w:rPr>
          <w:spacing w:val="-1"/>
          <w:w w:val="99"/>
          <w:sz w:val="19"/>
        </w:rPr>
        <w:t xml:space="preserve"> </w:t>
      </w:r>
      <w:r>
        <w:rPr>
          <w:w w:val="111"/>
          <w:sz w:val="19"/>
        </w:rPr>
        <w:t>R</w:t>
      </w:r>
      <w:r>
        <w:rPr>
          <w:spacing w:val="-1"/>
          <w:w w:val="111"/>
          <w:sz w:val="19"/>
        </w:rPr>
        <w:t>.</w:t>
      </w:r>
      <w:r>
        <w:rPr>
          <w:w w:val="111"/>
          <w:sz w:val="19"/>
        </w:rPr>
        <w:t>111</w:t>
      </w:r>
      <w:r>
        <w:rPr>
          <w:spacing w:val="-1"/>
          <w:w w:val="42"/>
          <w:sz w:val="19"/>
        </w:rPr>
        <w:t>-</w:t>
      </w:r>
      <w:r>
        <w:rPr>
          <w:w w:val="75"/>
          <w:sz w:val="19"/>
        </w:rPr>
        <w:t>­</w:t>
      </w:r>
      <w:r>
        <w:rPr>
          <w:w w:val="54"/>
          <w:sz w:val="19"/>
        </w:rPr>
        <w:t>‐</w:t>
      </w:r>
      <w:r>
        <w:rPr>
          <w:w w:val="123"/>
          <w:sz w:val="19"/>
        </w:rPr>
        <w:t>3</w:t>
      </w:r>
      <w:r>
        <w:rPr>
          <w:spacing w:val="-1"/>
          <w:w w:val="123"/>
          <w:sz w:val="19"/>
        </w:rPr>
        <w:t>7</w:t>
      </w:r>
      <w:r>
        <w:rPr>
          <w:spacing w:val="-1"/>
          <w:sz w:val="19"/>
        </w:rPr>
        <w:t xml:space="preserve"> </w:t>
      </w:r>
      <w:r>
        <w:rPr>
          <w:sz w:val="19"/>
        </w:rPr>
        <w:t>à 40) ;</w:t>
      </w:r>
    </w:p>
    <w:p w14:paraId="5419CC50" w14:textId="77777777" w:rsidR="00FE33A9" w:rsidRDefault="00FE33A9">
      <w:pPr>
        <w:spacing w:line="252" w:lineRule="auto"/>
        <w:jc w:val="both"/>
        <w:rPr>
          <w:sz w:val="19"/>
        </w:rPr>
        <w:sectPr w:rsidR="00FE33A9">
          <w:pgSz w:w="11900" w:h="16840"/>
          <w:pgMar w:top="700" w:right="680" w:bottom="900" w:left="1020" w:header="275" w:footer="713" w:gutter="0"/>
          <w:cols w:space="720"/>
        </w:sectPr>
      </w:pPr>
    </w:p>
    <w:tbl>
      <w:tblPr>
        <w:tblStyle w:val="TableNormal"/>
        <w:tblW w:w="0" w:type="auto"/>
        <w:tblInd w:w="80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36"/>
        <w:gridCol w:w="317"/>
      </w:tblGrid>
      <w:tr w:rsidR="00FE33A9" w14:paraId="0B97F9BD" w14:textId="77777777">
        <w:trPr>
          <w:trHeight w:val="292"/>
        </w:trPr>
        <w:tc>
          <w:tcPr>
            <w:tcW w:w="317" w:type="dxa"/>
            <w:tcBorders>
              <w:right w:val="double" w:sz="6" w:space="0" w:color="000000"/>
            </w:tcBorders>
          </w:tcPr>
          <w:p w14:paraId="7CC00E06" w14:textId="77777777" w:rsidR="00FE33A9" w:rsidRDefault="00083A3D">
            <w:pPr>
              <w:pStyle w:val="TableParagraph"/>
              <w:ind w:left="69"/>
              <w:rPr>
                <w:b/>
                <w:sz w:val="19"/>
              </w:rPr>
            </w:pPr>
            <w:bookmarkStart w:id="16" w:name="Article_13_:_Espaces_remarquables___ou__"/>
            <w:bookmarkStart w:id="17" w:name="Article_14_:_Isolement_acoustique_des_co"/>
            <w:bookmarkEnd w:id="16"/>
            <w:bookmarkEnd w:id="17"/>
            <w:r>
              <w:rPr>
                <w:b/>
                <w:w w:val="103"/>
                <w:sz w:val="19"/>
              </w:rPr>
              <w:lastRenderedPageBreak/>
              <w:t>U</w:t>
            </w:r>
          </w:p>
        </w:tc>
        <w:tc>
          <w:tcPr>
            <w:tcW w:w="336" w:type="dxa"/>
            <w:tcBorders>
              <w:left w:val="double" w:sz="6" w:space="0" w:color="000000"/>
              <w:right w:val="double" w:sz="6" w:space="0" w:color="000000"/>
            </w:tcBorders>
          </w:tcPr>
          <w:p w14:paraId="6EE6EAC5" w14:textId="77777777" w:rsidR="00FE33A9" w:rsidRDefault="00083A3D">
            <w:pPr>
              <w:pStyle w:val="TableParagraph"/>
              <w:ind w:left="13"/>
              <w:rPr>
                <w:b/>
                <w:sz w:val="19"/>
              </w:rPr>
            </w:pPr>
            <w:r>
              <w:rPr>
                <w:b/>
                <w:spacing w:val="-5"/>
                <w:w w:val="105"/>
                <w:sz w:val="19"/>
              </w:rPr>
              <w:t>AU</w:t>
            </w:r>
          </w:p>
        </w:tc>
        <w:tc>
          <w:tcPr>
            <w:tcW w:w="336" w:type="dxa"/>
            <w:tcBorders>
              <w:left w:val="double" w:sz="6" w:space="0" w:color="000000"/>
              <w:right w:val="double" w:sz="6" w:space="0" w:color="000000"/>
            </w:tcBorders>
          </w:tcPr>
          <w:p w14:paraId="2BC98BAB" w14:textId="77777777" w:rsidR="00FE33A9" w:rsidRDefault="00083A3D">
            <w:pPr>
              <w:pStyle w:val="TableParagraph"/>
              <w:ind w:left="90"/>
              <w:rPr>
                <w:b/>
                <w:sz w:val="19"/>
              </w:rPr>
            </w:pPr>
            <w:r>
              <w:rPr>
                <w:b/>
                <w:w w:val="103"/>
                <w:sz w:val="19"/>
              </w:rPr>
              <w:t>A</w:t>
            </w:r>
          </w:p>
        </w:tc>
        <w:tc>
          <w:tcPr>
            <w:tcW w:w="317" w:type="dxa"/>
            <w:tcBorders>
              <w:left w:val="double" w:sz="6" w:space="0" w:color="000000"/>
              <w:right w:val="nil"/>
            </w:tcBorders>
          </w:tcPr>
          <w:p w14:paraId="6DFFDB96" w14:textId="77777777" w:rsidR="00FE33A9" w:rsidRDefault="00083A3D">
            <w:pPr>
              <w:pStyle w:val="TableParagraph"/>
              <w:ind w:left="71"/>
              <w:rPr>
                <w:b/>
                <w:sz w:val="21"/>
              </w:rPr>
            </w:pPr>
            <w:r>
              <w:rPr>
                <w:b/>
                <w:w w:val="102"/>
                <w:sz w:val="21"/>
              </w:rPr>
              <w:t>N</w:t>
            </w:r>
          </w:p>
        </w:tc>
      </w:tr>
    </w:tbl>
    <w:p w14:paraId="60547F08" w14:textId="77777777" w:rsidR="00FE33A9" w:rsidRDefault="00FE33A9">
      <w:pPr>
        <w:pStyle w:val="Corpsdetexte"/>
        <w:rPr>
          <w:sz w:val="26"/>
        </w:rPr>
      </w:pPr>
    </w:p>
    <w:p w14:paraId="249A38AA" w14:textId="77777777" w:rsidR="00FE33A9" w:rsidRDefault="00083A3D">
      <w:pPr>
        <w:pStyle w:val="Paragraphedeliste"/>
        <w:numPr>
          <w:ilvl w:val="0"/>
          <w:numId w:val="45"/>
        </w:numPr>
        <w:tabs>
          <w:tab w:val="left" w:pos="1116"/>
        </w:tabs>
        <w:spacing w:before="96" w:line="252" w:lineRule="auto"/>
        <w:ind w:right="737"/>
        <w:jc w:val="both"/>
        <w:rPr>
          <w:sz w:val="19"/>
        </w:rPr>
      </w:pPr>
      <w:r>
        <w:rPr>
          <w:b/>
          <w:sz w:val="19"/>
        </w:rPr>
        <w:t xml:space="preserve">Les installations de panneaux et d'enseignes publicitaires ; </w:t>
      </w:r>
      <w:r>
        <w:rPr>
          <w:sz w:val="19"/>
        </w:rPr>
        <w:t>elles doivent respecter les dispo-­‐ sitions réglementaires suivantes :</w:t>
      </w:r>
    </w:p>
    <w:p w14:paraId="4B7C94AB" w14:textId="77777777" w:rsidR="00FE33A9" w:rsidRDefault="00083A3D">
      <w:pPr>
        <w:pStyle w:val="Paragraphedeliste"/>
        <w:numPr>
          <w:ilvl w:val="1"/>
          <w:numId w:val="48"/>
        </w:numPr>
        <w:tabs>
          <w:tab w:val="left" w:pos="1116"/>
        </w:tabs>
        <w:spacing w:line="254" w:lineRule="auto"/>
        <w:ind w:right="737"/>
        <w:jc w:val="both"/>
        <w:rPr>
          <w:sz w:val="19"/>
        </w:rPr>
      </w:pPr>
      <w:r>
        <w:rPr>
          <w:sz w:val="19"/>
        </w:rPr>
        <w:t xml:space="preserve">la loi n° </w:t>
      </w:r>
      <w:r>
        <w:rPr>
          <w:w w:val="123"/>
          <w:sz w:val="19"/>
        </w:rPr>
        <w:t>7</w:t>
      </w:r>
      <w:r>
        <w:rPr>
          <w:spacing w:val="1"/>
          <w:w w:val="123"/>
          <w:sz w:val="19"/>
        </w:rPr>
        <w:t>9</w:t>
      </w:r>
      <w:r>
        <w:rPr>
          <w:spacing w:val="-1"/>
          <w:w w:val="54"/>
          <w:sz w:val="19"/>
        </w:rPr>
        <w:t>-</w:t>
      </w:r>
      <w:r>
        <w:rPr>
          <w:w w:val="75"/>
          <w:sz w:val="19"/>
        </w:rPr>
        <w:t>­</w:t>
      </w:r>
      <w:r>
        <w:rPr>
          <w:w w:val="44"/>
          <w:sz w:val="19"/>
        </w:rPr>
        <w:t>‐</w:t>
      </w:r>
      <w:r>
        <w:rPr>
          <w:w w:val="113"/>
          <w:sz w:val="19"/>
        </w:rPr>
        <w:t>115</w:t>
      </w:r>
      <w:r>
        <w:rPr>
          <w:spacing w:val="-1"/>
          <w:w w:val="113"/>
          <w:sz w:val="19"/>
        </w:rPr>
        <w:t>0</w:t>
      </w:r>
      <w:r>
        <w:rPr>
          <w:spacing w:val="-1"/>
          <w:w w:val="99"/>
          <w:sz w:val="19"/>
        </w:rPr>
        <w:t xml:space="preserve"> </w:t>
      </w:r>
      <w:r>
        <w:rPr>
          <w:sz w:val="19"/>
        </w:rPr>
        <w:t>du 29 décembre 1979 dont l'objectif vise essentiellement à la protection de l'en-</w:t>
      </w:r>
      <w:r>
        <w:rPr>
          <w:w w:val="75"/>
          <w:sz w:val="19"/>
        </w:rPr>
        <w:t>­‐</w:t>
      </w:r>
      <w:r>
        <w:rPr>
          <w:sz w:val="19"/>
        </w:rPr>
        <w:t xml:space="preserve"> vironnement et des paysages,</w:t>
      </w:r>
    </w:p>
    <w:p w14:paraId="056045D5" w14:textId="77777777" w:rsidR="00FE33A9" w:rsidRDefault="00083A3D">
      <w:pPr>
        <w:pStyle w:val="Paragraphedeliste"/>
        <w:numPr>
          <w:ilvl w:val="1"/>
          <w:numId w:val="48"/>
        </w:numPr>
        <w:tabs>
          <w:tab w:val="left" w:pos="1116"/>
        </w:tabs>
        <w:spacing w:line="254" w:lineRule="auto"/>
        <w:ind w:right="736"/>
        <w:jc w:val="both"/>
        <w:rPr>
          <w:sz w:val="19"/>
        </w:rPr>
      </w:pPr>
      <w:r>
        <w:rPr>
          <w:sz w:val="19"/>
        </w:rPr>
        <w:t xml:space="preserve">le décret n° </w:t>
      </w:r>
      <w:r>
        <w:rPr>
          <w:w w:val="123"/>
          <w:sz w:val="19"/>
        </w:rPr>
        <w:t>76</w:t>
      </w:r>
      <w:r>
        <w:rPr>
          <w:spacing w:val="-1"/>
          <w:w w:val="54"/>
          <w:sz w:val="19"/>
        </w:rPr>
        <w:t>-</w:t>
      </w:r>
      <w:r>
        <w:rPr>
          <w:w w:val="75"/>
          <w:sz w:val="19"/>
        </w:rPr>
        <w:t>­</w:t>
      </w:r>
      <w:r>
        <w:rPr>
          <w:w w:val="48"/>
          <w:sz w:val="19"/>
        </w:rPr>
        <w:t>‐</w:t>
      </w:r>
      <w:r>
        <w:rPr>
          <w:w w:val="117"/>
          <w:sz w:val="19"/>
        </w:rPr>
        <w:t>14</w:t>
      </w:r>
      <w:r>
        <w:rPr>
          <w:spacing w:val="-1"/>
          <w:w w:val="117"/>
          <w:sz w:val="19"/>
        </w:rPr>
        <w:t>8</w:t>
      </w:r>
      <w:r>
        <w:rPr>
          <w:spacing w:val="-1"/>
          <w:w w:val="99"/>
          <w:sz w:val="19"/>
        </w:rPr>
        <w:t xml:space="preserve"> </w:t>
      </w:r>
      <w:r>
        <w:rPr>
          <w:sz w:val="19"/>
        </w:rPr>
        <w:t xml:space="preserve">du 11 février 1976 relatif à la publicité, aux </w:t>
      </w:r>
      <w:r>
        <w:rPr>
          <w:w w:val="117"/>
          <w:sz w:val="19"/>
        </w:rPr>
        <w:t>pr</w:t>
      </w:r>
      <w:r>
        <w:rPr>
          <w:spacing w:val="-1"/>
          <w:w w:val="117"/>
          <w:sz w:val="19"/>
        </w:rPr>
        <w:t>é</w:t>
      </w:r>
      <w:r>
        <w:rPr>
          <w:spacing w:val="-1"/>
          <w:w w:val="48"/>
          <w:sz w:val="19"/>
        </w:rPr>
        <w:t>-</w:t>
      </w:r>
      <w:r>
        <w:rPr>
          <w:w w:val="75"/>
          <w:sz w:val="19"/>
        </w:rPr>
        <w:t>­</w:t>
      </w:r>
      <w:r>
        <w:rPr>
          <w:w w:val="37"/>
          <w:sz w:val="19"/>
        </w:rPr>
        <w:t>‐</w:t>
      </w:r>
      <w:r>
        <w:rPr>
          <w:w w:val="106"/>
          <w:sz w:val="19"/>
        </w:rPr>
        <w:t>ense</w:t>
      </w:r>
      <w:r>
        <w:rPr>
          <w:spacing w:val="-1"/>
          <w:w w:val="106"/>
          <w:sz w:val="19"/>
        </w:rPr>
        <w:t>i</w:t>
      </w:r>
      <w:r>
        <w:rPr>
          <w:w w:val="106"/>
          <w:sz w:val="19"/>
        </w:rPr>
        <w:t>gne</w:t>
      </w:r>
      <w:r>
        <w:rPr>
          <w:spacing w:val="-1"/>
          <w:w w:val="106"/>
          <w:sz w:val="19"/>
        </w:rPr>
        <w:t>s</w:t>
      </w:r>
      <w:r>
        <w:rPr>
          <w:spacing w:val="-1"/>
          <w:w w:val="99"/>
          <w:sz w:val="19"/>
        </w:rPr>
        <w:t xml:space="preserve"> </w:t>
      </w:r>
      <w:r>
        <w:rPr>
          <w:sz w:val="19"/>
        </w:rPr>
        <w:t>et aux enseignes publicitaires visibles depuis les voies ouvertes à la circulation automobile qui a pour finalité la sé-</w:t>
      </w:r>
      <w:r>
        <w:rPr>
          <w:w w:val="75"/>
          <w:sz w:val="19"/>
        </w:rPr>
        <w:t>­‐</w:t>
      </w:r>
      <w:r>
        <w:rPr>
          <w:sz w:val="19"/>
        </w:rPr>
        <w:t xml:space="preserve"> curité des usagers ;</w:t>
      </w:r>
    </w:p>
    <w:p w14:paraId="5963AA75" w14:textId="77777777" w:rsidR="00FE33A9" w:rsidRDefault="00083A3D">
      <w:pPr>
        <w:pStyle w:val="Paragraphedeliste"/>
        <w:numPr>
          <w:ilvl w:val="0"/>
          <w:numId w:val="45"/>
        </w:numPr>
        <w:tabs>
          <w:tab w:val="left" w:pos="1116"/>
        </w:tabs>
        <w:spacing w:line="249" w:lineRule="auto"/>
        <w:ind w:right="735"/>
        <w:jc w:val="both"/>
        <w:rPr>
          <w:sz w:val="19"/>
        </w:rPr>
      </w:pPr>
      <w:r>
        <w:rPr>
          <w:b/>
          <w:sz w:val="19"/>
        </w:rPr>
        <w:t>L'installation</w:t>
      </w:r>
      <w:r>
        <w:rPr>
          <w:b/>
          <w:spacing w:val="40"/>
          <w:sz w:val="19"/>
        </w:rPr>
        <w:t xml:space="preserve"> </w:t>
      </w:r>
      <w:r>
        <w:rPr>
          <w:b/>
          <w:sz w:val="19"/>
        </w:rPr>
        <w:t>d'éoliennes</w:t>
      </w:r>
      <w:r>
        <w:rPr>
          <w:b/>
          <w:spacing w:val="40"/>
          <w:sz w:val="19"/>
        </w:rPr>
        <w:t xml:space="preserve"> </w:t>
      </w:r>
      <w:r>
        <w:rPr>
          <w:b/>
          <w:sz w:val="19"/>
        </w:rPr>
        <w:t>;</w:t>
      </w:r>
      <w:r>
        <w:rPr>
          <w:b/>
          <w:spacing w:val="40"/>
          <w:sz w:val="19"/>
        </w:rPr>
        <w:t xml:space="preserve"> </w:t>
      </w:r>
      <w:r>
        <w:rPr>
          <w:sz w:val="19"/>
        </w:rPr>
        <w:t>un</w:t>
      </w:r>
      <w:r>
        <w:rPr>
          <w:spacing w:val="40"/>
          <w:sz w:val="19"/>
        </w:rPr>
        <w:t xml:space="preserve"> </w:t>
      </w:r>
      <w:r>
        <w:rPr>
          <w:sz w:val="19"/>
        </w:rPr>
        <w:t>permis</w:t>
      </w:r>
      <w:r>
        <w:rPr>
          <w:spacing w:val="40"/>
          <w:sz w:val="19"/>
        </w:rPr>
        <w:t xml:space="preserve"> </w:t>
      </w:r>
      <w:r>
        <w:rPr>
          <w:sz w:val="19"/>
        </w:rPr>
        <w:t>de</w:t>
      </w:r>
      <w:r>
        <w:rPr>
          <w:spacing w:val="40"/>
          <w:sz w:val="19"/>
        </w:rPr>
        <w:t xml:space="preserve"> </w:t>
      </w:r>
      <w:r>
        <w:rPr>
          <w:sz w:val="19"/>
        </w:rPr>
        <w:t>construire</w:t>
      </w:r>
      <w:r>
        <w:rPr>
          <w:spacing w:val="40"/>
          <w:sz w:val="19"/>
        </w:rPr>
        <w:t xml:space="preserve"> </w:t>
      </w:r>
      <w:r>
        <w:rPr>
          <w:sz w:val="19"/>
        </w:rPr>
        <w:t>est</w:t>
      </w:r>
      <w:r>
        <w:rPr>
          <w:spacing w:val="40"/>
          <w:sz w:val="19"/>
        </w:rPr>
        <w:t xml:space="preserve"> </w:t>
      </w:r>
      <w:r>
        <w:rPr>
          <w:sz w:val="19"/>
        </w:rPr>
        <w:t>exigé</w:t>
      </w:r>
      <w:r>
        <w:rPr>
          <w:spacing w:val="40"/>
          <w:sz w:val="19"/>
        </w:rPr>
        <w:t xml:space="preserve"> </w:t>
      </w:r>
      <w:r>
        <w:rPr>
          <w:sz w:val="19"/>
        </w:rPr>
        <w:t>pour</w:t>
      </w:r>
      <w:r>
        <w:rPr>
          <w:spacing w:val="40"/>
          <w:sz w:val="19"/>
        </w:rPr>
        <w:t xml:space="preserve"> </w:t>
      </w:r>
      <w:r>
        <w:rPr>
          <w:sz w:val="19"/>
        </w:rPr>
        <w:t>toute</w:t>
      </w:r>
      <w:r>
        <w:rPr>
          <w:spacing w:val="40"/>
          <w:sz w:val="19"/>
        </w:rPr>
        <w:t xml:space="preserve"> </w:t>
      </w:r>
      <w:r>
        <w:rPr>
          <w:sz w:val="19"/>
        </w:rPr>
        <w:t>installation</w:t>
      </w:r>
      <w:r>
        <w:rPr>
          <w:spacing w:val="40"/>
          <w:sz w:val="19"/>
        </w:rPr>
        <w:t xml:space="preserve"> </w:t>
      </w:r>
      <w:r>
        <w:rPr>
          <w:sz w:val="19"/>
        </w:rPr>
        <w:t>d'éolienne d'une</w:t>
      </w:r>
      <w:r>
        <w:rPr>
          <w:spacing w:val="38"/>
          <w:sz w:val="19"/>
        </w:rPr>
        <w:t xml:space="preserve"> </w:t>
      </w:r>
      <w:r>
        <w:rPr>
          <w:sz w:val="19"/>
        </w:rPr>
        <w:t>hauteur</w:t>
      </w:r>
      <w:r>
        <w:rPr>
          <w:spacing w:val="37"/>
          <w:sz w:val="19"/>
        </w:rPr>
        <w:t xml:space="preserve"> </w:t>
      </w:r>
      <w:r>
        <w:rPr>
          <w:sz w:val="19"/>
        </w:rPr>
        <w:t>supérieure</w:t>
      </w:r>
      <w:r>
        <w:rPr>
          <w:spacing w:val="38"/>
          <w:sz w:val="19"/>
        </w:rPr>
        <w:t xml:space="preserve"> </w:t>
      </w:r>
      <w:r>
        <w:rPr>
          <w:sz w:val="19"/>
        </w:rPr>
        <w:t>à</w:t>
      </w:r>
      <w:r>
        <w:rPr>
          <w:spacing w:val="38"/>
          <w:sz w:val="19"/>
        </w:rPr>
        <w:t xml:space="preserve"> </w:t>
      </w:r>
      <w:r>
        <w:rPr>
          <w:sz w:val="19"/>
        </w:rPr>
        <w:t>12</w:t>
      </w:r>
      <w:r>
        <w:rPr>
          <w:spacing w:val="38"/>
          <w:sz w:val="19"/>
        </w:rPr>
        <w:t xml:space="preserve"> </w:t>
      </w:r>
      <w:r>
        <w:rPr>
          <w:sz w:val="19"/>
        </w:rPr>
        <w:t>mètres.</w:t>
      </w:r>
      <w:r>
        <w:rPr>
          <w:spacing w:val="37"/>
          <w:sz w:val="19"/>
        </w:rPr>
        <w:t xml:space="preserve"> </w:t>
      </w:r>
      <w:r>
        <w:rPr>
          <w:sz w:val="19"/>
        </w:rPr>
        <w:t>Les</w:t>
      </w:r>
      <w:r>
        <w:rPr>
          <w:spacing w:val="37"/>
          <w:sz w:val="19"/>
        </w:rPr>
        <w:t xml:space="preserve"> </w:t>
      </w:r>
      <w:r>
        <w:rPr>
          <w:sz w:val="19"/>
        </w:rPr>
        <w:t>projets</w:t>
      </w:r>
      <w:r>
        <w:rPr>
          <w:spacing w:val="37"/>
          <w:sz w:val="19"/>
        </w:rPr>
        <w:t xml:space="preserve"> </w:t>
      </w:r>
      <w:r>
        <w:rPr>
          <w:sz w:val="19"/>
        </w:rPr>
        <w:t>éoliens</w:t>
      </w:r>
      <w:r>
        <w:rPr>
          <w:spacing w:val="37"/>
          <w:sz w:val="19"/>
        </w:rPr>
        <w:t xml:space="preserve"> </w:t>
      </w:r>
      <w:r>
        <w:rPr>
          <w:sz w:val="19"/>
        </w:rPr>
        <w:t>dont</w:t>
      </w:r>
      <w:r>
        <w:rPr>
          <w:spacing w:val="37"/>
          <w:sz w:val="19"/>
        </w:rPr>
        <w:t xml:space="preserve"> </w:t>
      </w:r>
      <w:r>
        <w:rPr>
          <w:sz w:val="19"/>
        </w:rPr>
        <w:t>la</w:t>
      </w:r>
      <w:r>
        <w:rPr>
          <w:spacing w:val="38"/>
          <w:sz w:val="19"/>
        </w:rPr>
        <w:t xml:space="preserve"> </w:t>
      </w:r>
      <w:r>
        <w:rPr>
          <w:sz w:val="19"/>
        </w:rPr>
        <w:t>puissance</w:t>
      </w:r>
      <w:r>
        <w:rPr>
          <w:spacing w:val="38"/>
          <w:sz w:val="19"/>
        </w:rPr>
        <w:t xml:space="preserve"> </w:t>
      </w:r>
      <w:r>
        <w:rPr>
          <w:sz w:val="19"/>
        </w:rPr>
        <w:t>est</w:t>
      </w:r>
      <w:r>
        <w:rPr>
          <w:spacing w:val="37"/>
          <w:sz w:val="19"/>
        </w:rPr>
        <w:t xml:space="preserve"> </w:t>
      </w:r>
      <w:r>
        <w:rPr>
          <w:sz w:val="19"/>
        </w:rPr>
        <w:t>supérieure</w:t>
      </w:r>
      <w:r>
        <w:rPr>
          <w:spacing w:val="38"/>
          <w:sz w:val="19"/>
        </w:rPr>
        <w:t xml:space="preserve"> </w:t>
      </w:r>
      <w:r>
        <w:rPr>
          <w:sz w:val="19"/>
        </w:rPr>
        <w:t>à</w:t>
      </w:r>
      <w:r>
        <w:rPr>
          <w:spacing w:val="38"/>
          <w:sz w:val="19"/>
        </w:rPr>
        <w:t xml:space="preserve"> </w:t>
      </w:r>
      <w:r>
        <w:rPr>
          <w:sz w:val="19"/>
        </w:rPr>
        <w:t>2,5 MW sont soumis à étude d'impact sur l'environnement ; une enquête publique de type Bouchar-</w:t>
      </w:r>
      <w:r>
        <w:rPr>
          <w:w w:val="95"/>
          <w:sz w:val="19"/>
        </w:rPr>
        <w:t>­‐</w:t>
      </w:r>
      <w:r>
        <w:rPr>
          <w:spacing w:val="80"/>
          <w:sz w:val="19"/>
        </w:rPr>
        <w:t xml:space="preserve"> </w:t>
      </w:r>
      <w:r>
        <w:rPr>
          <w:sz w:val="19"/>
        </w:rPr>
        <w:t>deau</w:t>
      </w:r>
      <w:r>
        <w:rPr>
          <w:spacing w:val="37"/>
          <w:sz w:val="19"/>
        </w:rPr>
        <w:t xml:space="preserve"> </w:t>
      </w:r>
      <w:r>
        <w:rPr>
          <w:sz w:val="19"/>
        </w:rPr>
        <w:t>est</w:t>
      </w:r>
      <w:r>
        <w:rPr>
          <w:spacing w:val="36"/>
          <w:sz w:val="19"/>
        </w:rPr>
        <w:t xml:space="preserve"> </w:t>
      </w:r>
      <w:r>
        <w:rPr>
          <w:sz w:val="19"/>
        </w:rPr>
        <w:t>obligatoire</w:t>
      </w:r>
      <w:r>
        <w:rPr>
          <w:spacing w:val="37"/>
          <w:sz w:val="19"/>
        </w:rPr>
        <w:t xml:space="preserve"> </w:t>
      </w:r>
      <w:r>
        <w:rPr>
          <w:sz w:val="19"/>
        </w:rPr>
        <w:t>pour</w:t>
      </w:r>
      <w:r>
        <w:rPr>
          <w:spacing w:val="37"/>
          <w:sz w:val="19"/>
        </w:rPr>
        <w:t xml:space="preserve"> </w:t>
      </w:r>
      <w:r>
        <w:rPr>
          <w:sz w:val="19"/>
        </w:rPr>
        <w:t>les</w:t>
      </w:r>
      <w:r>
        <w:rPr>
          <w:spacing w:val="37"/>
          <w:sz w:val="19"/>
        </w:rPr>
        <w:t xml:space="preserve"> </w:t>
      </w:r>
      <w:r>
        <w:rPr>
          <w:sz w:val="19"/>
        </w:rPr>
        <w:t>projets</w:t>
      </w:r>
      <w:r>
        <w:rPr>
          <w:spacing w:val="37"/>
          <w:sz w:val="19"/>
        </w:rPr>
        <w:t xml:space="preserve"> </w:t>
      </w:r>
      <w:r>
        <w:rPr>
          <w:sz w:val="19"/>
        </w:rPr>
        <w:t>concernant</w:t>
      </w:r>
      <w:r>
        <w:rPr>
          <w:spacing w:val="36"/>
          <w:sz w:val="19"/>
        </w:rPr>
        <w:t xml:space="preserve"> </w:t>
      </w:r>
      <w:r>
        <w:rPr>
          <w:sz w:val="19"/>
        </w:rPr>
        <w:t>des</w:t>
      </w:r>
      <w:r>
        <w:rPr>
          <w:spacing w:val="37"/>
          <w:sz w:val="19"/>
        </w:rPr>
        <w:t xml:space="preserve"> </w:t>
      </w:r>
      <w:r>
        <w:rPr>
          <w:sz w:val="19"/>
        </w:rPr>
        <w:t>éoliennes</w:t>
      </w:r>
      <w:r>
        <w:rPr>
          <w:spacing w:val="37"/>
          <w:sz w:val="19"/>
        </w:rPr>
        <w:t xml:space="preserve"> </w:t>
      </w:r>
      <w:r>
        <w:rPr>
          <w:sz w:val="19"/>
        </w:rPr>
        <w:t>supérieures</w:t>
      </w:r>
      <w:r>
        <w:rPr>
          <w:spacing w:val="37"/>
          <w:sz w:val="19"/>
        </w:rPr>
        <w:t xml:space="preserve"> </w:t>
      </w:r>
      <w:r>
        <w:rPr>
          <w:sz w:val="19"/>
        </w:rPr>
        <w:t>à</w:t>
      </w:r>
      <w:r>
        <w:rPr>
          <w:spacing w:val="37"/>
          <w:sz w:val="19"/>
        </w:rPr>
        <w:t xml:space="preserve"> </w:t>
      </w:r>
      <w:r>
        <w:rPr>
          <w:sz w:val="19"/>
        </w:rPr>
        <w:t>25</w:t>
      </w:r>
      <w:r>
        <w:rPr>
          <w:spacing w:val="37"/>
          <w:sz w:val="19"/>
        </w:rPr>
        <w:t xml:space="preserve"> </w:t>
      </w:r>
      <w:r>
        <w:rPr>
          <w:sz w:val="19"/>
        </w:rPr>
        <w:t>mètres</w:t>
      </w:r>
      <w:r>
        <w:rPr>
          <w:spacing w:val="35"/>
          <w:sz w:val="19"/>
        </w:rPr>
        <w:t xml:space="preserve"> </w:t>
      </w:r>
      <w:r>
        <w:rPr>
          <w:sz w:val="19"/>
        </w:rPr>
        <w:t>de</w:t>
      </w:r>
      <w:r>
        <w:rPr>
          <w:spacing w:val="37"/>
          <w:sz w:val="19"/>
        </w:rPr>
        <w:t xml:space="preserve"> </w:t>
      </w:r>
      <w:r>
        <w:rPr>
          <w:sz w:val="19"/>
        </w:rPr>
        <w:t>hau-</w:t>
      </w:r>
      <w:r>
        <w:rPr>
          <w:w w:val="95"/>
          <w:sz w:val="19"/>
        </w:rPr>
        <w:t>­‐</w:t>
      </w:r>
      <w:r>
        <w:rPr>
          <w:sz w:val="19"/>
        </w:rPr>
        <w:t xml:space="preserve"> </w:t>
      </w:r>
      <w:r>
        <w:rPr>
          <w:spacing w:val="-2"/>
          <w:sz w:val="19"/>
        </w:rPr>
        <w:t>teur.</w:t>
      </w:r>
    </w:p>
    <w:p w14:paraId="5F8F3F8A" w14:textId="77777777" w:rsidR="00FE33A9" w:rsidRDefault="00083A3D">
      <w:pPr>
        <w:pStyle w:val="Paragraphedeliste"/>
        <w:numPr>
          <w:ilvl w:val="0"/>
          <w:numId w:val="45"/>
        </w:numPr>
        <w:tabs>
          <w:tab w:val="left" w:pos="1164"/>
        </w:tabs>
        <w:spacing w:before="9" w:line="249" w:lineRule="auto"/>
        <w:ind w:right="737"/>
        <w:jc w:val="both"/>
        <w:rPr>
          <w:sz w:val="19"/>
        </w:rPr>
      </w:pPr>
      <w:r>
        <w:tab/>
      </w:r>
      <w:r>
        <w:rPr>
          <w:b/>
          <w:w w:val="105"/>
          <w:sz w:val="19"/>
        </w:rPr>
        <w:t xml:space="preserve">Les dépôts à l'air libre </w:t>
      </w:r>
      <w:r>
        <w:rPr>
          <w:w w:val="105"/>
          <w:sz w:val="18"/>
        </w:rPr>
        <w:t xml:space="preserve">; </w:t>
      </w:r>
      <w:r>
        <w:rPr>
          <w:w w:val="105"/>
          <w:sz w:val="19"/>
        </w:rPr>
        <w:t xml:space="preserve">toute personne qui produit ou détient des déchets dans des conditions de nature à porter atteinte à la santé de l'homme et à l'environnement est tenue d'assurer ou d'en faire assurer l'élimination (article </w:t>
      </w:r>
      <w:r>
        <w:rPr>
          <w:w w:val="116"/>
          <w:sz w:val="19"/>
        </w:rPr>
        <w:t>L</w:t>
      </w:r>
      <w:r>
        <w:rPr>
          <w:spacing w:val="-1"/>
          <w:w w:val="116"/>
          <w:sz w:val="19"/>
        </w:rPr>
        <w:t>.</w:t>
      </w:r>
      <w:r>
        <w:rPr>
          <w:w w:val="116"/>
          <w:sz w:val="19"/>
        </w:rPr>
        <w:t>54</w:t>
      </w:r>
      <w:r>
        <w:rPr>
          <w:spacing w:val="-1"/>
          <w:w w:val="116"/>
          <w:sz w:val="19"/>
        </w:rPr>
        <w:t>1</w:t>
      </w:r>
      <w:r>
        <w:rPr>
          <w:spacing w:val="-1"/>
          <w:w w:val="47"/>
          <w:sz w:val="19"/>
        </w:rPr>
        <w:t>-</w:t>
      </w:r>
      <w:r>
        <w:rPr>
          <w:w w:val="75"/>
          <w:sz w:val="19"/>
        </w:rPr>
        <w:t>­</w:t>
      </w:r>
      <w:r>
        <w:rPr>
          <w:w w:val="40"/>
          <w:sz w:val="19"/>
        </w:rPr>
        <w:t>‐</w:t>
      </w:r>
      <w:r>
        <w:rPr>
          <w:spacing w:val="-1"/>
          <w:w w:val="109"/>
          <w:sz w:val="19"/>
        </w:rPr>
        <w:t>2</w:t>
      </w:r>
      <w:r>
        <w:rPr>
          <w:spacing w:val="-1"/>
          <w:w w:val="105"/>
          <w:sz w:val="19"/>
        </w:rPr>
        <w:t xml:space="preserve"> </w:t>
      </w:r>
      <w:r>
        <w:rPr>
          <w:w w:val="105"/>
          <w:sz w:val="19"/>
        </w:rPr>
        <w:t>du code de l'environnement).</w:t>
      </w:r>
    </w:p>
    <w:p w14:paraId="158586B3" w14:textId="77777777" w:rsidR="00FE33A9" w:rsidRDefault="00FE33A9">
      <w:pPr>
        <w:pStyle w:val="Corpsdetexte"/>
        <w:rPr>
          <w:sz w:val="22"/>
        </w:rPr>
      </w:pPr>
    </w:p>
    <w:p w14:paraId="3E8D3447" w14:textId="77777777" w:rsidR="00FE33A9" w:rsidRDefault="00FE33A9">
      <w:pPr>
        <w:pStyle w:val="Corpsdetexte"/>
        <w:spacing w:before="9"/>
        <w:rPr>
          <w:sz w:val="17"/>
        </w:rPr>
      </w:pPr>
    </w:p>
    <w:p w14:paraId="4A1B6AEC" w14:textId="77777777" w:rsidR="00FE33A9" w:rsidRDefault="00083A3D">
      <w:pPr>
        <w:pStyle w:val="Titre3"/>
        <w:numPr>
          <w:ilvl w:val="0"/>
          <w:numId w:val="48"/>
        </w:numPr>
        <w:tabs>
          <w:tab w:val="left" w:pos="680"/>
        </w:tabs>
        <w:jc w:val="both"/>
      </w:pPr>
      <w:r>
        <w:t>Article</w:t>
      </w:r>
      <w:r>
        <w:rPr>
          <w:spacing w:val="-3"/>
        </w:rPr>
        <w:t xml:space="preserve"> </w:t>
      </w:r>
      <w:r>
        <w:t>13</w:t>
      </w:r>
      <w:r>
        <w:rPr>
          <w:spacing w:val="-3"/>
        </w:rPr>
        <w:t xml:space="preserve"> </w:t>
      </w:r>
      <w:r>
        <w:t>:</w:t>
      </w:r>
      <w:r>
        <w:rPr>
          <w:spacing w:val="-2"/>
        </w:rPr>
        <w:t xml:space="preserve"> </w:t>
      </w:r>
      <w:r>
        <w:t>Espaces</w:t>
      </w:r>
      <w:r>
        <w:rPr>
          <w:spacing w:val="-2"/>
        </w:rPr>
        <w:t xml:space="preserve"> </w:t>
      </w:r>
      <w:r>
        <w:t>remarquables</w:t>
      </w:r>
      <w:r>
        <w:rPr>
          <w:spacing w:val="-2"/>
        </w:rPr>
        <w:t xml:space="preserve"> </w:t>
      </w:r>
      <w:r>
        <w:t>ou</w:t>
      </w:r>
      <w:r>
        <w:rPr>
          <w:spacing w:val="-3"/>
        </w:rPr>
        <w:t xml:space="preserve"> </w:t>
      </w:r>
      <w:r>
        <w:t>caractéristiques</w:t>
      </w:r>
      <w:r>
        <w:rPr>
          <w:spacing w:val="-2"/>
        </w:rPr>
        <w:t xml:space="preserve"> </w:t>
      </w:r>
      <w:r>
        <w:t>du</w:t>
      </w:r>
      <w:r>
        <w:rPr>
          <w:spacing w:val="-2"/>
        </w:rPr>
        <w:t xml:space="preserve"> littoral</w:t>
      </w:r>
    </w:p>
    <w:p w14:paraId="18E1C57D" w14:textId="77777777" w:rsidR="00FE33A9" w:rsidRDefault="00083A3D">
      <w:pPr>
        <w:pStyle w:val="Corpsdetexte"/>
        <w:spacing w:before="241" w:line="254" w:lineRule="auto"/>
        <w:ind w:left="396" w:right="737"/>
        <w:jc w:val="both"/>
      </w:pPr>
      <w:r>
        <w:t xml:space="preserve">Dans les espaces naturels remarquables prévus au titre de l'article </w:t>
      </w:r>
      <w:r>
        <w:rPr>
          <w:w w:val="111"/>
        </w:rPr>
        <w:t>L</w:t>
      </w:r>
      <w:r>
        <w:rPr>
          <w:spacing w:val="-1"/>
          <w:w w:val="111"/>
        </w:rPr>
        <w:t>.1</w:t>
      </w:r>
      <w:r>
        <w:rPr>
          <w:w w:val="111"/>
        </w:rPr>
        <w:t>46</w:t>
      </w:r>
      <w:r>
        <w:rPr>
          <w:spacing w:val="-1"/>
          <w:w w:val="42"/>
        </w:rPr>
        <w:t>-</w:t>
      </w:r>
      <w:r>
        <w:rPr>
          <w:w w:val="75"/>
        </w:rPr>
        <w:t>­</w:t>
      </w:r>
      <w:r>
        <w:rPr>
          <w:w w:val="65"/>
        </w:rPr>
        <w:t>‐</w:t>
      </w:r>
      <w:r>
        <w:rPr>
          <w:spacing w:val="-1"/>
          <w:w w:val="134"/>
        </w:rPr>
        <w:t>6</w:t>
      </w:r>
      <w:r>
        <w:rPr>
          <w:spacing w:val="-1"/>
          <w:w w:val="99"/>
        </w:rPr>
        <w:t xml:space="preserve"> </w:t>
      </w:r>
      <w:r>
        <w:t>du Code de l’Urbanisme, peu-</w:t>
      </w:r>
      <w:r>
        <w:rPr>
          <w:w w:val="75"/>
        </w:rPr>
        <w:t>­‐</w:t>
      </w:r>
      <w:r>
        <w:rPr>
          <w:spacing w:val="40"/>
        </w:rPr>
        <w:t xml:space="preserve"> </w:t>
      </w:r>
      <w:r>
        <w:t>vent</w:t>
      </w:r>
      <w:r>
        <w:rPr>
          <w:spacing w:val="40"/>
        </w:rPr>
        <w:t xml:space="preserve"> </w:t>
      </w:r>
      <w:r>
        <w:t>être</w:t>
      </w:r>
      <w:r>
        <w:rPr>
          <w:spacing w:val="40"/>
        </w:rPr>
        <w:t xml:space="preserve"> </w:t>
      </w:r>
      <w:r>
        <w:t>autorisées</w:t>
      </w:r>
      <w:r>
        <w:rPr>
          <w:spacing w:val="40"/>
        </w:rPr>
        <w:t xml:space="preserve"> </w:t>
      </w:r>
      <w:r>
        <w:t>les</w:t>
      </w:r>
      <w:r>
        <w:rPr>
          <w:spacing w:val="40"/>
        </w:rPr>
        <w:t xml:space="preserve"> </w:t>
      </w:r>
      <w:r>
        <w:t>constructions</w:t>
      </w:r>
      <w:r>
        <w:rPr>
          <w:spacing w:val="40"/>
        </w:rPr>
        <w:t xml:space="preserve"> </w:t>
      </w:r>
      <w:r>
        <w:t>et</w:t>
      </w:r>
      <w:r>
        <w:rPr>
          <w:spacing w:val="40"/>
        </w:rPr>
        <w:t xml:space="preserve"> </w:t>
      </w:r>
      <w:r>
        <w:t>installations</w:t>
      </w:r>
      <w:r>
        <w:rPr>
          <w:spacing w:val="40"/>
        </w:rPr>
        <w:t xml:space="preserve"> </w:t>
      </w:r>
      <w:r>
        <w:t>visées</w:t>
      </w:r>
      <w:r>
        <w:rPr>
          <w:spacing w:val="40"/>
        </w:rPr>
        <w:t xml:space="preserve"> </w:t>
      </w:r>
      <w:r>
        <w:t>à</w:t>
      </w:r>
      <w:r>
        <w:rPr>
          <w:spacing w:val="40"/>
        </w:rPr>
        <w:t xml:space="preserve"> </w:t>
      </w:r>
      <w:r>
        <w:t>l'article</w:t>
      </w:r>
      <w:r>
        <w:rPr>
          <w:spacing w:val="40"/>
        </w:rPr>
        <w:t xml:space="preserve"> </w:t>
      </w:r>
      <w:r>
        <w:rPr>
          <w:spacing w:val="1"/>
          <w:w w:val="111"/>
        </w:rPr>
        <w:t>R</w:t>
      </w:r>
      <w:r>
        <w:rPr>
          <w:spacing w:val="-1"/>
          <w:w w:val="111"/>
        </w:rPr>
        <w:t>.</w:t>
      </w:r>
      <w:r>
        <w:rPr>
          <w:w w:val="111"/>
        </w:rPr>
        <w:t>14</w:t>
      </w:r>
      <w:r>
        <w:rPr>
          <w:spacing w:val="-1"/>
          <w:w w:val="111"/>
        </w:rPr>
        <w:t>6</w:t>
      </w:r>
      <w:r>
        <w:rPr>
          <w:spacing w:val="-1"/>
          <w:w w:val="42"/>
        </w:rPr>
        <w:t>-</w:t>
      </w:r>
      <w:r>
        <w:rPr>
          <w:w w:val="75"/>
        </w:rPr>
        <w:t>­</w:t>
      </w:r>
      <w:r>
        <w:rPr>
          <w:w w:val="65"/>
        </w:rPr>
        <w:t>‐</w:t>
      </w:r>
      <w:r>
        <w:rPr>
          <w:spacing w:val="-1"/>
          <w:w w:val="134"/>
        </w:rPr>
        <w:t>2</w:t>
      </w:r>
      <w:r>
        <w:rPr>
          <w:spacing w:val="40"/>
        </w:rPr>
        <w:t xml:space="preserve"> </w:t>
      </w:r>
      <w:r>
        <w:t>du</w:t>
      </w:r>
      <w:r>
        <w:rPr>
          <w:spacing w:val="40"/>
        </w:rPr>
        <w:t xml:space="preserve"> </w:t>
      </w:r>
      <w:r>
        <w:t>Code</w:t>
      </w:r>
      <w:r>
        <w:rPr>
          <w:spacing w:val="40"/>
        </w:rPr>
        <w:t xml:space="preserve"> </w:t>
      </w:r>
      <w:r>
        <w:t>de</w:t>
      </w:r>
      <w:r>
        <w:rPr>
          <w:spacing w:val="40"/>
        </w:rPr>
        <w:t xml:space="preserve"> </w:t>
      </w:r>
      <w:r>
        <w:t xml:space="preserve">l’Urbanisme, dans sa rédaction résultant du décret n° </w:t>
      </w:r>
      <w:r>
        <w:rPr>
          <w:w w:val="113"/>
        </w:rPr>
        <w:t>2004</w:t>
      </w:r>
      <w:r>
        <w:rPr>
          <w:spacing w:val="-1"/>
          <w:w w:val="44"/>
        </w:rPr>
        <w:t>-</w:t>
      </w:r>
      <w:r>
        <w:rPr>
          <w:w w:val="75"/>
        </w:rPr>
        <w:t>­</w:t>
      </w:r>
      <w:r>
        <w:rPr>
          <w:w w:val="48"/>
        </w:rPr>
        <w:t>‐</w:t>
      </w:r>
      <w:r>
        <w:rPr>
          <w:w w:val="117"/>
        </w:rPr>
        <w:t>31</w:t>
      </w:r>
      <w:r>
        <w:rPr>
          <w:spacing w:val="-1"/>
          <w:w w:val="117"/>
        </w:rPr>
        <w:t>0</w:t>
      </w:r>
      <w:r>
        <w:rPr>
          <w:spacing w:val="-1"/>
          <w:w w:val="99"/>
        </w:rPr>
        <w:t xml:space="preserve"> </w:t>
      </w:r>
      <w:r>
        <w:t>du 29 mars 2004 :</w:t>
      </w:r>
    </w:p>
    <w:p w14:paraId="28621983" w14:textId="77777777" w:rsidR="00FE33A9" w:rsidRDefault="00083A3D">
      <w:pPr>
        <w:pStyle w:val="Paragraphedeliste"/>
        <w:numPr>
          <w:ilvl w:val="1"/>
          <w:numId w:val="48"/>
        </w:numPr>
        <w:tabs>
          <w:tab w:val="left" w:pos="1116"/>
        </w:tabs>
        <w:spacing w:line="254" w:lineRule="auto"/>
        <w:ind w:right="739"/>
        <w:jc w:val="both"/>
        <w:rPr>
          <w:sz w:val="19"/>
        </w:rPr>
      </w:pPr>
      <w:r>
        <w:rPr>
          <w:w w:val="105"/>
          <w:sz w:val="19"/>
        </w:rPr>
        <w:t>« (…) les cheminements piétonniers et cyclables et les sentes équestres ni cimentés, ni bitumés (…) ;</w:t>
      </w:r>
    </w:p>
    <w:p w14:paraId="56798CE8" w14:textId="77777777" w:rsidR="00FE33A9" w:rsidRDefault="00083A3D">
      <w:pPr>
        <w:pStyle w:val="Paragraphedeliste"/>
        <w:numPr>
          <w:ilvl w:val="1"/>
          <w:numId w:val="48"/>
        </w:numPr>
        <w:tabs>
          <w:tab w:val="left" w:pos="1116"/>
        </w:tabs>
        <w:spacing w:line="254" w:lineRule="auto"/>
        <w:ind w:right="737"/>
        <w:jc w:val="both"/>
        <w:rPr>
          <w:sz w:val="19"/>
        </w:rPr>
      </w:pPr>
      <w:r>
        <w:rPr>
          <w:sz w:val="19"/>
        </w:rPr>
        <w:t>les aires de stationnement indispensables à la maîtrise de la fréquentation automobile (…) à con-­‐ dition</w:t>
      </w:r>
      <w:r>
        <w:rPr>
          <w:spacing w:val="36"/>
          <w:sz w:val="19"/>
        </w:rPr>
        <w:t xml:space="preserve"> </w:t>
      </w:r>
      <w:r>
        <w:rPr>
          <w:sz w:val="19"/>
        </w:rPr>
        <w:t>que</w:t>
      </w:r>
      <w:r>
        <w:rPr>
          <w:spacing w:val="35"/>
          <w:sz w:val="19"/>
        </w:rPr>
        <w:t xml:space="preserve"> </w:t>
      </w:r>
      <w:r>
        <w:rPr>
          <w:sz w:val="19"/>
        </w:rPr>
        <w:t>ces</w:t>
      </w:r>
      <w:r>
        <w:rPr>
          <w:spacing w:val="35"/>
          <w:sz w:val="19"/>
        </w:rPr>
        <w:t xml:space="preserve"> </w:t>
      </w:r>
      <w:r>
        <w:rPr>
          <w:sz w:val="19"/>
        </w:rPr>
        <w:t>aires</w:t>
      </w:r>
      <w:r>
        <w:rPr>
          <w:spacing w:val="35"/>
          <w:sz w:val="19"/>
        </w:rPr>
        <w:t xml:space="preserve"> </w:t>
      </w:r>
      <w:r>
        <w:rPr>
          <w:sz w:val="19"/>
        </w:rPr>
        <w:t>ne</w:t>
      </w:r>
      <w:r>
        <w:rPr>
          <w:spacing w:val="35"/>
          <w:sz w:val="19"/>
        </w:rPr>
        <w:t xml:space="preserve"> </w:t>
      </w:r>
      <w:r>
        <w:rPr>
          <w:sz w:val="19"/>
        </w:rPr>
        <w:t>soient</w:t>
      </w:r>
      <w:r>
        <w:rPr>
          <w:spacing w:val="35"/>
          <w:sz w:val="19"/>
        </w:rPr>
        <w:t xml:space="preserve"> </w:t>
      </w:r>
      <w:r>
        <w:rPr>
          <w:sz w:val="19"/>
        </w:rPr>
        <w:t>ni</w:t>
      </w:r>
      <w:r>
        <w:rPr>
          <w:spacing w:val="35"/>
          <w:sz w:val="19"/>
        </w:rPr>
        <w:t xml:space="preserve"> </w:t>
      </w:r>
      <w:r>
        <w:rPr>
          <w:sz w:val="19"/>
        </w:rPr>
        <w:t>cimentées,</w:t>
      </w:r>
      <w:r>
        <w:rPr>
          <w:spacing w:val="33"/>
          <w:sz w:val="19"/>
        </w:rPr>
        <w:t xml:space="preserve"> </w:t>
      </w:r>
      <w:r>
        <w:rPr>
          <w:sz w:val="19"/>
        </w:rPr>
        <w:t>ni</w:t>
      </w:r>
      <w:r>
        <w:rPr>
          <w:spacing w:val="35"/>
          <w:sz w:val="19"/>
        </w:rPr>
        <w:t xml:space="preserve"> </w:t>
      </w:r>
      <w:r>
        <w:rPr>
          <w:sz w:val="19"/>
        </w:rPr>
        <w:t>bitumées</w:t>
      </w:r>
      <w:r>
        <w:rPr>
          <w:spacing w:val="35"/>
          <w:sz w:val="19"/>
        </w:rPr>
        <w:t xml:space="preserve"> </w:t>
      </w:r>
      <w:r>
        <w:rPr>
          <w:sz w:val="19"/>
        </w:rPr>
        <w:t>(…)</w:t>
      </w:r>
      <w:r>
        <w:rPr>
          <w:spacing w:val="35"/>
          <w:sz w:val="19"/>
        </w:rPr>
        <w:t xml:space="preserve"> </w:t>
      </w:r>
      <w:r>
        <w:rPr>
          <w:sz w:val="19"/>
        </w:rPr>
        <w:t>;</w:t>
      </w:r>
    </w:p>
    <w:p w14:paraId="101F83B7" w14:textId="77777777" w:rsidR="00FE33A9" w:rsidRDefault="00083A3D">
      <w:pPr>
        <w:pStyle w:val="Paragraphedeliste"/>
        <w:numPr>
          <w:ilvl w:val="1"/>
          <w:numId w:val="48"/>
        </w:numPr>
        <w:tabs>
          <w:tab w:val="left" w:pos="1116"/>
        </w:tabs>
        <w:spacing w:line="254" w:lineRule="auto"/>
        <w:ind w:right="737"/>
        <w:jc w:val="both"/>
        <w:rPr>
          <w:sz w:val="19"/>
        </w:rPr>
      </w:pPr>
      <w:r>
        <w:rPr>
          <w:sz w:val="19"/>
        </w:rPr>
        <w:t>la</w:t>
      </w:r>
      <w:r>
        <w:rPr>
          <w:spacing w:val="40"/>
          <w:sz w:val="19"/>
        </w:rPr>
        <w:t xml:space="preserve"> </w:t>
      </w:r>
      <w:r>
        <w:rPr>
          <w:sz w:val="19"/>
        </w:rPr>
        <w:t>réfection</w:t>
      </w:r>
      <w:r>
        <w:rPr>
          <w:spacing w:val="40"/>
          <w:sz w:val="19"/>
        </w:rPr>
        <w:t xml:space="preserve"> </w:t>
      </w:r>
      <w:r>
        <w:rPr>
          <w:sz w:val="19"/>
        </w:rPr>
        <w:t>des</w:t>
      </w:r>
      <w:r>
        <w:rPr>
          <w:spacing w:val="40"/>
          <w:sz w:val="19"/>
        </w:rPr>
        <w:t xml:space="preserve"> </w:t>
      </w:r>
      <w:r>
        <w:rPr>
          <w:sz w:val="19"/>
        </w:rPr>
        <w:t>bâtiments</w:t>
      </w:r>
      <w:r>
        <w:rPr>
          <w:spacing w:val="40"/>
          <w:sz w:val="19"/>
        </w:rPr>
        <w:t xml:space="preserve"> </w:t>
      </w:r>
      <w:r>
        <w:rPr>
          <w:sz w:val="19"/>
        </w:rPr>
        <w:t>existants</w:t>
      </w:r>
      <w:r>
        <w:rPr>
          <w:spacing w:val="40"/>
          <w:sz w:val="19"/>
        </w:rPr>
        <w:t xml:space="preserve"> </w:t>
      </w:r>
      <w:r>
        <w:rPr>
          <w:sz w:val="19"/>
        </w:rPr>
        <w:t>et</w:t>
      </w:r>
      <w:r>
        <w:rPr>
          <w:spacing w:val="40"/>
          <w:sz w:val="19"/>
        </w:rPr>
        <w:t xml:space="preserve"> </w:t>
      </w:r>
      <w:r>
        <w:rPr>
          <w:sz w:val="19"/>
        </w:rPr>
        <w:t>l'extension</w:t>
      </w:r>
      <w:r>
        <w:rPr>
          <w:spacing w:val="40"/>
          <w:sz w:val="19"/>
        </w:rPr>
        <w:t xml:space="preserve"> </w:t>
      </w:r>
      <w:r>
        <w:rPr>
          <w:sz w:val="19"/>
        </w:rPr>
        <w:t>limitée</w:t>
      </w:r>
      <w:r>
        <w:rPr>
          <w:spacing w:val="40"/>
          <w:sz w:val="19"/>
        </w:rPr>
        <w:t xml:space="preserve"> </w:t>
      </w:r>
      <w:r>
        <w:rPr>
          <w:sz w:val="19"/>
        </w:rPr>
        <w:t>des</w:t>
      </w:r>
      <w:r>
        <w:rPr>
          <w:spacing w:val="40"/>
          <w:sz w:val="19"/>
        </w:rPr>
        <w:t xml:space="preserve"> </w:t>
      </w:r>
      <w:r>
        <w:rPr>
          <w:sz w:val="19"/>
        </w:rPr>
        <w:t>bâtiments</w:t>
      </w:r>
      <w:r>
        <w:rPr>
          <w:spacing w:val="40"/>
          <w:sz w:val="19"/>
        </w:rPr>
        <w:t xml:space="preserve"> </w:t>
      </w:r>
      <w:r>
        <w:rPr>
          <w:sz w:val="19"/>
        </w:rPr>
        <w:t>et</w:t>
      </w:r>
      <w:r>
        <w:rPr>
          <w:spacing w:val="40"/>
          <w:sz w:val="19"/>
        </w:rPr>
        <w:t xml:space="preserve"> </w:t>
      </w:r>
      <w:r>
        <w:rPr>
          <w:sz w:val="19"/>
        </w:rPr>
        <w:t>installations</w:t>
      </w:r>
      <w:r>
        <w:rPr>
          <w:spacing w:val="40"/>
          <w:sz w:val="19"/>
        </w:rPr>
        <w:t xml:space="preserve"> </w:t>
      </w:r>
      <w:r>
        <w:rPr>
          <w:sz w:val="19"/>
        </w:rPr>
        <w:t>néces-</w:t>
      </w:r>
      <w:r>
        <w:rPr>
          <w:w w:val="95"/>
          <w:sz w:val="19"/>
        </w:rPr>
        <w:t>­‐</w:t>
      </w:r>
      <w:r>
        <w:rPr>
          <w:sz w:val="19"/>
        </w:rPr>
        <w:t xml:space="preserve"> saires à l'exercice d'activités économiques ;</w:t>
      </w:r>
    </w:p>
    <w:p w14:paraId="240CB862" w14:textId="77777777" w:rsidR="00FE33A9" w:rsidRDefault="00083A3D">
      <w:pPr>
        <w:pStyle w:val="Paragraphedeliste"/>
        <w:numPr>
          <w:ilvl w:val="1"/>
          <w:numId w:val="48"/>
        </w:numPr>
        <w:tabs>
          <w:tab w:val="left" w:pos="1116"/>
        </w:tabs>
        <w:spacing w:line="254" w:lineRule="auto"/>
        <w:ind w:right="737"/>
        <w:jc w:val="both"/>
        <w:rPr>
          <w:sz w:val="19"/>
        </w:rPr>
      </w:pPr>
      <w:r>
        <w:rPr>
          <w:w w:val="105"/>
          <w:sz w:val="19"/>
        </w:rPr>
        <w:t>les aménagements nécessaires à l'exercice des activités agricoles, pastorales et forestières ne créant pas plus de 50 m</w:t>
      </w:r>
      <w:r>
        <w:rPr>
          <w:w w:val="105"/>
          <w:position w:val="5"/>
          <w:sz w:val="13"/>
        </w:rPr>
        <w:t>2</w:t>
      </w:r>
      <w:r>
        <w:rPr>
          <w:spacing w:val="26"/>
          <w:w w:val="105"/>
          <w:position w:val="5"/>
          <w:sz w:val="13"/>
        </w:rPr>
        <w:t xml:space="preserve"> </w:t>
      </w:r>
      <w:r>
        <w:rPr>
          <w:w w:val="105"/>
          <w:sz w:val="19"/>
        </w:rPr>
        <w:t>de surface de plancher ;</w:t>
      </w:r>
    </w:p>
    <w:p w14:paraId="170A4439" w14:textId="77777777" w:rsidR="00FE33A9" w:rsidRDefault="00083A3D">
      <w:pPr>
        <w:pStyle w:val="Paragraphedeliste"/>
        <w:numPr>
          <w:ilvl w:val="1"/>
          <w:numId w:val="48"/>
        </w:numPr>
        <w:tabs>
          <w:tab w:val="left" w:pos="1116"/>
        </w:tabs>
        <w:spacing w:line="252" w:lineRule="auto"/>
        <w:ind w:right="737"/>
        <w:jc w:val="both"/>
        <w:rPr>
          <w:sz w:val="19"/>
        </w:rPr>
      </w:pPr>
      <w:r>
        <w:rPr>
          <w:w w:val="105"/>
          <w:sz w:val="19"/>
        </w:rPr>
        <w:t>dans les zones de pêche, de cultures marines ou lacustres, de conchyliculture, de saliculture et d'élevage d'ovins, les constructions et aménagements exigeant la proximité immédiate de l'eau</w:t>
      </w:r>
      <w:r>
        <w:rPr>
          <w:spacing w:val="40"/>
          <w:w w:val="105"/>
          <w:sz w:val="19"/>
        </w:rPr>
        <w:t xml:space="preserve"> </w:t>
      </w:r>
      <w:r>
        <w:rPr>
          <w:w w:val="105"/>
          <w:sz w:val="19"/>
        </w:rPr>
        <w:t>liés aux activités traditionnellement implantées dans ces zones (…) ;</w:t>
      </w:r>
    </w:p>
    <w:p w14:paraId="7FE7F028" w14:textId="77777777" w:rsidR="00FE33A9" w:rsidRDefault="00083A3D">
      <w:pPr>
        <w:pStyle w:val="Paragraphedeliste"/>
        <w:numPr>
          <w:ilvl w:val="1"/>
          <w:numId w:val="48"/>
        </w:numPr>
        <w:tabs>
          <w:tab w:val="left" w:pos="1110"/>
        </w:tabs>
        <w:spacing w:line="254" w:lineRule="auto"/>
        <w:ind w:left="1110" w:right="737" w:hanging="357"/>
        <w:jc w:val="both"/>
        <w:rPr>
          <w:sz w:val="19"/>
        </w:rPr>
      </w:pPr>
      <w:r>
        <w:rPr>
          <w:sz w:val="19"/>
        </w:rPr>
        <w:t xml:space="preserve">les aménagements nécessaires à la gestion et à la remise en état d'éléments de patrimoine bâti </w:t>
      </w:r>
      <w:r>
        <w:rPr>
          <w:w w:val="95"/>
          <w:sz w:val="19"/>
        </w:rPr>
        <w:t>re-­‐</w:t>
      </w:r>
      <w:r>
        <w:rPr>
          <w:sz w:val="19"/>
        </w:rPr>
        <w:t xml:space="preserve"> connus</w:t>
      </w:r>
      <w:r>
        <w:rPr>
          <w:spacing w:val="29"/>
          <w:sz w:val="19"/>
        </w:rPr>
        <w:t xml:space="preserve"> </w:t>
      </w:r>
      <w:r>
        <w:rPr>
          <w:sz w:val="19"/>
        </w:rPr>
        <w:t>par</w:t>
      </w:r>
      <w:r>
        <w:rPr>
          <w:spacing w:val="29"/>
          <w:sz w:val="19"/>
        </w:rPr>
        <w:t xml:space="preserve"> </w:t>
      </w:r>
      <w:r>
        <w:rPr>
          <w:sz w:val="19"/>
        </w:rPr>
        <w:t>un</w:t>
      </w:r>
      <w:r>
        <w:rPr>
          <w:spacing w:val="29"/>
          <w:sz w:val="19"/>
        </w:rPr>
        <w:t xml:space="preserve"> </w:t>
      </w:r>
      <w:r>
        <w:rPr>
          <w:sz w:val="19"/>
        </w:rPr>
        <w:t>classement</w:t>
      </w:r>
      <w:r>
        <w:rPr>
          <w:spacing w:val="29"/>
          <w:sz w:val="19"/>
        </w:rPr>
        <w:t xml:space="preserve"> </w:t>
      </w:r>
      <w:r>
        <w:rPr>
          <w:sz w:val="19"/>
        </w:rPr>
        <w:t>au</w:t>
      </w:r>
      <w:r>
        <w:rPr>
          <w:spacing w:val="29"/>
          <w:sz w:val="19"/>
        </w:rPr>
        <w:t xml:space="preserve"> </w:t>
      </w:r>
      <w:r>
        <w:rPr>
          <w:sz w:val="19"/>
        </w:rPr>
        <w:t>titre</w:t>
      </w:r>
      <w:r>
        <w:rPr>
          <w:spacing w:val="29"/>
          <w:sz w:val="19"/>
        </w:rPr>
        <w:t xml:space="preserve"> </w:t>
      </w:r>
      <w:r>
        <w:rPr>
          <w:sz w:val="19"/>
        </w:rPr>
        <w:t>de</w:t>
      </w:r>
      <w:r>
        <w:rPr>
          <w:spacing w:val="29"/>
          <w:sz w:val="19"/>
        </w:rPr>
        <w:t xml:space="preserve"> </w:t>
      </w:r>
      <w:r>
        <w:rPr>
          <w:sz w:val="19"/>
        </w:rPr>
        <w:t>la</w:t>
      </w:r>
      <w:r>
        <w:rPr>
          <w:spacing w:val="29"/>
          <w:sz w:val="19"/>
        </w:rPr>
        <w:t xml:space="preserve"> </w:t>
      </w:r>
      <w:r>
        <w:rPr>
          <w:sz w:val="19"/>
        </w:rPr>
        <w:t>loi</w:t>
      </w:r>
      <w:r>
        <w:rPr>
          <w:spacing w:val="28"/>
          <w:sz w:val="19"/>
        </w:rPr>
        <w:t xml:space="preserve"> </w:t>
      </w:r>
      <w:r>
        <w:rPr>
          <w:sz w:val="19"/>
        </w:rPr>
        <w:t>du</w:t>
      </w:r>
      <w:r>
        <w:rPr>
          <w:spacing w:val="29"/>
          <w:sz w:val="19"/>
        </w:rPr>
        <w:t xml:space="preserve"> </w:t>
      </w:r>
      <w:r>
        <w:rPr>
          <w:sz w:val="19"/>
        </w:rPr>
        <w:t>31</w:t>
      </w:r>
      <w:r>
        <w:rPr>
          <w:spacing w:val="29"/>
          <w:sz w:val="19"/>
        </w:rPr>
        <w:t xml:space="preserve"> </w:t>
      </w:r>
      <w:r>
        <w:rPr>
          <w:sz w:val="19"/>
        </w:rPr>
        <w:t>décembre</w:t>
      </w:r>
      <w:r>
        <w:rPr>
          <w:spacing w:val="29"/>
          <w:sz w:val="19"/>
        </w:rPr>
        <w:t xml:space="preserve"> </w:t>
      </w:r>
      <w:r>
        <w:rPr>
          <w:sz w:val="19"/>
        </w:rPr>
        <w:t>1913</w:t>
      </w:r>
      <w:r>
        <w:rPr>
          <w:spacing w:val="29"/>
          <w:sz w:val="19"/>
        </w:rPr>
        <w:t xml:space="preserve"> </w:t>
      </w:r>
      <w:r>
        <w:rPr>
          <w:sz w:val="19"/>
        </w:rPr>
        <w:t>ou</w:t>
      </w:r>
      <w:r>
        <w:rPr>
          <w:spacing w:val="29"/>
          <w:sz w:val="19"/>
        </w:rPr>
        <w:t xml:space="preserve"> </w:t>
      </w:r>
      <w:r>
        <w:rPr>
          <w:sz w:val="19"/>
        </w:rPr>
        <w:t>localisés</w:t>
      </w:r>
      <w:r>
        <w:rPr>
          <w:spacing w:val="29"/>
          <w:sz w:val="19"/>
        </w:rPr>
        <w:t xml:space="preserve"> </w:t>
      </w:r>
      <w:r>
        <w:rPr>
          <w:sz w:val="19"/>
        </w:rPr>
        <w:t>dans</w:t>
      </w:r>
      <w:r>
        <w:rPr>
          <w:spacing w:val="29"/>
          <w:sz w:val="19"/>
        </w:rPr>
        <w:t xml:space="preserve"> </w:t>
      </w:r>
      <w:r>
        <w:rPr>
          <w:sz w:val="19"/>
        </w:rPr>
        <w:t>un</w:t>
      </w:r>
      <w:r>
        <w:rPr>
          <w:spacing w:val="27"/>
          <w:sz w:val="19"/>
        </w:rPr>
        <w:t xml:space="preserve"> </w:t>
      </w:r>
      <w:r>
        <w:rPr>
          <w:sz w:val="19"/>
        </w:rPr>
        <w:t>site</w:t>
      </w:r>
      <w:r>
        <w:rPr>
          <w:spacing w:val="29"/>
          <w:sz w:val="19"/>
        </w:rPr>
        <w:t xml:space="preserve"> </w:t>
      </w:r>
      <w:r>
        <w:rPr>
          <w:sz w:val="19"/>
        </w:rPr>
        <w:t>inscrit ou classé (…) ; »</w:t>
      </w:r>
    </w:p>
    <w:p w14:paraId="7FF52A3C" w14:textId="77777777" w:rsidR="00FE33A9" w:rsidRDefault="00083A3D">
      <w:pPr>
        <w:pStyle w:val="Corpsdetexte"/>
        <w:spacing w:before="102" w:line="247" w:lineRule="auto"/>
        <w:ind w:left="1116" w:right="737"/>
        <w:jc w:val="both"/>
      </w:pPr>
      <w:r>
        <w:t>Les aménagements mentionnés au 1</w:t>
      </w:r>
      <w:r>
        <w:rPr>
          <w:position w:val="5"/>
          <w:sz w:val="13"/>
        </w:rPr>
        <w:t>er</w:t>
      </w:r>
      <w:r>
        <w:t>, 2</w:t>
      </w:r>
      <w:r>
        <w:rPr>
          <w:position w:val="5"/>
          <w:sz w:val="13"/>
        </w:rPr>
        <w:t>ème</w:t>
      </w:r>
      <w:r>
        <w:rPr>
          <w:spacing w:val="40"/>
          <w:position w:val="5"/>
          <w:sz w:val="13"/>
        </w:rPr>
        <w:t xml:space="preserve"> </w:t>
      </w:r>
      <w:r>
        <w:t>et 4</w:t>
      </w:r>
      <w:r>
        <w:rPr>
          <w:position w:val="5"/>
          <w:sz w:val="13"/>
        </w:rPr>
        <w:t>ème</w:t>
      </w:r>
      <w:r>
        <w:rPr>
          <w:spacing w:val="40"/>
          <w:position w:val="5"/>
          <w:sz w:val="13"/>
        </w:rPr>
        <w:t xml:space="preserve"> </w:t>
      </w:r>
      <w:r>
        <w:t>alinéa doivent être conçus de manière à per-</w:t>
      </w:r>
      <w:r>
        <w:rPr>
          <w:w w:val="95"/>
        </w:rPr>
        <w:t>­‐</w:t>
      </w:r>
      <w:r>
        <w:t xml:space="preserve"> mettre un retour du site à l'état naturel.</w:t>
      </w:r>
    </w:p>
    <w:p w14:paraId="7B623BCD" w14:textId="77777777" w:rsidR="00FE33A9" w:rsidRDefault="00FE33A9">
      <w:pPr>
        <w:pStyle w:val="Corpsdetexte"/>
        <w:rPr>
          <w:sz w:val="22"/>
        </w:rPr>
      </w:pPr>
    </w:p>
    <w:p w14:paraId="029D18FE" w14:textId="77777777" w:rsidR="00FE33A9" w:rsidRDefault="00FE33A9">
      <w:pPr>
        <w:pStyle w:val="Corpsdetexte"/>
        <w:spacing w:before="11"/>
        <w:rPr>
          <w:sz w:val="17"/>
        </w:rPr>
      </w:pPr>
    </w:p>
    <w:p w14:paraId="5FD482F1" w14:textId="77777777" w:rsidR="00FE33A9" w:rsidRDefault="00083A3D">
      <w:pPr>
        <w:pStyle w:val="Titre3"/>
        <w:numPr>
          <w:ilvl w:val="0"/>
          <w:numId w:val="48"/>
        </w:numPr>
        <w:tabs>
          <w:tab w:val="left" w:pos="680"/>
        </w:tabs>
        <w:jc w:val="both"/>
      </w:pPr>
      <w:r>
        <w:t>Article</w:t>
      </w:r>
      <w:r>
        <w:rPr>
          <w:spacing w:val="-4"/>
        </w:rPr>
        <w:t xml:space="preserve"> </w:t>
      </w:r>
      <w:r>
        <w:t>14</w:t>
      </w:r>
      <w:r>
        <w:rPr>
          <w:spacing w:val="-3"/>
        </w:rPr>
        <w:t xml:space="preserve"> </w:t>
      </w:r>
      <w:r>
        <w:t>:</w:t>
      </w:r>
      <w:r>
        <w:rPr>
          <w:spacing w:val="-2"/>
        </w:rPr>
        <w:t xml:space="preserve"> </w:t>
      </w:r>
      <w:r>
        <w:t>Isolement</w:t>
      </w:r>
      <w:r>
        <w:rPr>
          <w:spacing w:val="-3"/>
        </w:rPr>
        <w:t xml:space="preserve"> </w:t>
      </w:r>
      <w:r>
        <w:t>acoustique</w:t>
      </w:r>
      <w:r>
        <w:rPr>
          <w:spacing w:val="-3"/>
        </w:rPr>
        <w:t xml:space="preserve"> </w:t>
      </w:r>
      <w:r>
        <w:t>des</w:t>
      </w:r>
      <w:r>
        <w:rPr>
          <w:spacing w:val="-3"/>
        </w:rPr>
        <w:t xml:space="preserve"> </w:t>
      </w:r>
      <w:r>
        <w:rPr>
          <w:spacing w:val="-2"/>
        </w:rPr>
        <w:t>constructions</w:t>
      </w:r>
    </w:p>
    <w:p w14:paraId="76B03A02" w14:textId="77777777" w:rsidR="00FE33A9" w:rsidRDefault="00083A3D">
      <w:pPr>
        <w:pStyle w:val="Corpsdetexte"/>
        <w:spacing w:before="241" w:line="254" w:lineRule="auto"/>
        <w:ind w:left="396" w:right="737"/>
        <w:jc w:val="both"/>
      </w:pPr>
      <w:r>
        <w:t xml:space="preserve">L'isolement acoustique des bâtiments à construire est réglementé dans les secteurs de nuisance d'une infrastructure de transport terrestre classée en application du décret n° </w:t>
      </w:r>
      <w:r>
        <w:rPr>
          <w:w w:val="123"/>
        </w:rPr>
        <w:t>95</w:t>
      </w:r>
      <w:r>
        <w:rPr>
          <w:spacing w:val="-1"/>
          <w:w w:val="54"/>
        </w:rPr>
        <w:t>-</w:t>
      </w:r>
      <w:r>
        <w:rPr>
          <w:w w:val="75"/>
        </w:rPr>
        <w:t>­</w:t>
      </w:r>
      <w:r>
        <w:rPr>
          <w:w w:val="54"/>
        </w:rPr>
        <w:t>‐</w:t>
      </w:r>
      <w:r>
        <w:rPr>
          <w:w w:val="123"/>
        </w:rPr>
        <w:t>2</w:t>
      </w:r>
      <w:r>
        <w:rPr>
          <w:spacing w:val="-1"/>
          <w:w w:val="123"/>
        </w:rPr>
        <w:t>1</w:t>
      </w:r>
      <w:r>
        <w:rPr>
          <w:spacing w:val="-1"/>
        </w:rPr>
        <w:t xml:space="preserve"> </w:t>
      </w:r>
      <w:r>
        <w:t>du 9 janvier 1995. Les pé-</w:t>
      </w:r>
      <w:r>
        <w:rPr>
          <w:w w:val="75"/>
        </w:rPr>
        <w:t>­‐</w:t>
      </w:r>
      <w:r>
        <w:t xml:space="preserve"> rimètres</w:t>
      </w:r>
      <w:r>
        <w:rPr>
          <w:spacing w:val="40"/>
        </w:rPr>
        <w:t xml:space="preserve"> </w:t>
      </w:r>
      <w:r>
        <w:t>d'isolement</w:t>
      </w:r>
      <w:r>
        <w:rPr>
          <w:spacing w:val="40"/>
        </w:rPr>
        <w:t xml:space="preserve"> </w:t>
      </w:r>
      <w:r>
        <w:t>acoustique</w:t>
      </w:r>
      <w:r>
        <w:rPr>
          <w:spacing w:val="40"/>
        </w:rPr>
        <w:t xml:space="preserve"> </w:t>
      </w:r>
      <w:r>
        <w:t>sont</w:t>
      </w:r>
      <w:r>
        <w:rPr>
          <w:spacing w:val="40"/>
        </w:rPr>
        <w:t xml:space="preserve"> </w:t>
      </w:r>
      <w:r>
        <w:t>reportés</w:t>
      </w:r>
      <w:r>
        <w:rPr>
          <w:spacing w:val="40"/>
        </w:rPr>
        <w:t xml:space="preserve"> </w:t>
      </w:r>
      <w:r>
        <w:t>sur</w:t>
      </w:r>
      <w:r>
        <w:rPr>
          <w:spacing w:val="40"/>
        </w:rPr>
        <w:t xml:space="preserve"> </w:t>
      </w:r>
      <w:r>
        <w:t>les</w:t>
      </w:r>
      <w:r>
        <w:rPr>
          <w:spacing w:val="40"/>
        </w:rPr>
        <w:t xml:space="preserve"> </w:t>
      </w:r>
      <w:r>
        <w:t>documents</w:t>
      </w:r>
      <w:r>
        <w:rPr>
          <w:spacing w:val="40"/>
        </w:rPr>
        <w:t xml:space="preserve"> </w:t>
      </w:r>
      <w:r>
        <w:t>graphiques</w:t>
      </w:r>
      <w:r>
        <w:rPr>
          <w:spacing w:val="40"/>
        </w:rPr>
        <w:t xml:space="preserve"> </w:t>
      </w:r>
      <w:r>
        <w:t>du</w:t>
      </w:r>
      <w:r>
        <w:rPr>
          <w:spacing w:val="40"/>
        </w:rPr>
        <w:t xml:space="preserve"> </w:t>
      </w:r>
      <w:r>
        <w:t>PLU</w:t>
      </w:r>
      <w:r>
        <w:rPr>
          <w:spacing w:val="40"/>
        </w:rPr>
        <w:t xml:space="preserve"> </w:t>
      </w:r>
      <w:r>
        <w:t>joints</w:t>
      </w:r>
      <w:r>
        <w:rPr>
          <w:spacing w:val="40"/>
        </w:rPr>
        <w:t xml:space="preserve"> </w:t>
      </w:r>
      <w:r>
        <w:t>en</w:t>
      </w:r>
      <w:r>
        <w:rPr>
          <w:spacing w:val="40"/>
        </w:rPr>
        <w:t xml:space="preserve"> </w:t>
      </w:r>
      <w:r>
        <w:t>annexes.</w:t>
      </w:r>
    </w:p>
    <w:p w14:paraId="61AE4321" w14:textId="77777777" w:rsidR="00FE33A9" w:rsidRDefault="00083A3D">
      <w:pPr>
        <w:pStyle w:val="Corpsdetexte"/>
        <w:spacing w:line="254" w:lineRule="auto"/>
        <w:ind w:left="396" w:right="739"/>
        <w:jc w:val="both"/>
      </w:pPr>
      <w:r>
        <w:t xml:space="preserve">Les bâtiments devront bénéficier d'un isolement acoustique conforme aux prescriptions déterminées en application de l'article 13 de la loi n° </w:t>
      </w:r>
      <w:r>
        <w:rPr>
          <w:w w:val="123"/>
        </w:rPr>
        <w:t>9</w:t>
      </w:r>
      <w:r>
        <w:rPr>
          <w:spacing w:val="1"/>
          <w:w w:val="123"/>
        </w:rPr>
        <w:t>2</w:t>
      </w:r>
      <w:r>
        <w:rPr>
          <w:spacing w:val="-1"/>
          <w:w w:val="54"/>
        </w:rPr>
        <w:t>-</w:t>
      </w:r>
      <w:r>
        <w:rPr>
          <w:w w:val="75"/>
        </w:rPr>
        <w:t>­</w:t>
      </w:r>
      <w:r>
        <w:rPr>
          <w:w w:val="44"/>
        </w:rPr>
        <w:t>‐</w:t>
      </w:r>
      <w:r>
        <w:rPr>
          <w:w w:val="113"/>
        </w:rPr>
        <w:t>144</w:t>
      </w:r>
      <w:r>
        <w:rPr>
          <w:spacing w:val="-1"/>
          <w:w w:val="113"/>
        </w:rPr>
        <w:t>4</w:t>
      </w:r>
      <w:r>
        <w:rPr>
          <w:spacing w:val="-1"/>
          <w:w w:val="99"/>
        </w:rPr>
        <w:t xml:space="preserve"> </w:t>
      </w:r>
      <w:r>
        <w:t>du 31 décembre 1992 relative à la lutte contre le bruit en bordure des</w:t>
      </w:r>
      <w:r>
        <w:rPr>
          <w:spacing w:val="40"/>
        </w:rPr>
        <w:t xml:space="preserve"> </w:t>
      </w:r>
      <w:r>
        <w:t>infrastructures de transport bruyantes.</w:t>
      </w:r>
    </w:p>
    <w:p w14:paraId="7552321C" w14:textId="77777777" w:rsidR="00FE33A9" w:rsidRDefault="00083A3D">
      <w:pPr>
        <w:pStyle w:val="Corpsdetexte"/>
        <w:spacing w:line="247" w:lineRule="auto"/>
        <w:ind w:left="396" w:right="737"/>
        <w:jc w:val="both"/>
      </w:pPr>
      <w:r>
        <w:rPr>
          <w:w w:val="95"/>
        </w:rPr>
        <w:t xml:space="preserve">Sur la commune de </w:t>
      </w:r>
      <w:r>
        <w:rPr>
          <w:w w:val="101"/>
        </w:rPr>
        <w:t>V</w:t>
      </w:r>
      <w:r>
        <w:rPr>
          <w:spacing w:val="-1"/>
          <w:w w:val="101"/>
        </w:rPr>
        <w:t>ill</w:t>
      </w:r>
      <w:r>
        <w:rPr>
          <w:w w:val="101"/>
        </w:rPr>
        <w:t>eneuv</w:t>
      </w:r>
      <w:r>
        <w:rPr>
          <w:spacing w:val="1"/>
          <w:w w:val="101"/>
        </w:rPr>
        <w:t>e</w:t>
      </w:r>
      <w:r>
        <w:rPr>
          <w:spacing w:val="-1"/>
          <w:w w:val="32"/>
        </w:rPr>
        <w:t>-</w:t>
      </w:r>
      <w:r>
        <w:rPr>
          <w:w w:val="75"/>
        </w:rPr>
        <w:t>­</w:t>
      </w:r>
      <w:r>
        <w:rPr>
          <w:w w:val="53"/>
        </w:rPr>
        <w:t>‐</w:t>
      </w:r>
      <w:r>
        <w:rPr>
          <w:spacing w:val="-1"/>
          <w:w w:val="122"/>
        </w:rPr>
        <w:t>l</w:t>
      </w:r>
      <w:r>
        <w:rPr>
          <w:w w:val="122"/>
        </w:rPr>
        <w:t>ès</w:t>
      </w:r>
      <w:r>
        <w:rPr>
          <w:spacing w:val="-1"/>
          <w:w w:val="53"/>
        </w:rPr>
        <w:t>-</w:t>
      </w:r>
      <w:r>
        <w:rPr>
          <w:w w:val="75"/>
        </w:rPr>
        <w:t>­</w:t>
      </w:r>
      <w:r>
        <w:rPr>
          <w:w w:val="32"/>
        </w:rPr>
        <w:t>‐</w:t>
      </w:r>
      <w:r>
        <w:rPr>
          <w:spacing w:val="1"/>
          <w:w w:val="101"/>
        </w:rPr>
        <w:t>M</w:t>
      </w:r>
      <w:r>
        <w:rPr>
          <w:w w:val="101"/>
        </w:rPr>
        <w:t>ague</w:t>
      </w:r>
      <w:r>
        <w:rPr>
          <w:spacing w:val="-1"/>
          <w:w w:val="101"/>
        </w:rPr>
        <w:t>l</w:t>
      </w:r>
      <w:r>
        <w:rPr>
          <w:w w:val="101"/>
        </w:rPr>
        <w:t>one</w:t>
      </w:r>
      <w:r>
        <w:rPr>
          <w:spacing w:val="-1"/>
          <w:w w:val="101"/>
        </w:rPr>
        <w:t>,</w:t>
      </w:r>
      <w:r>
        <w:rPr>
          <w:spacing w:val="-1"/>
          <w:w w:val="94"/>
        </w:rPr>
        <w:t xml:space="preserve"> </w:t>
      </w:r>
      <w:r>
        <w:rPr>
          <w:w w:val="95"/>
        </w:rPr>
        <w:t xml:space="preserve">les arrêté préfectoraux n° </w:t>
      </w:r>
      <w:r>
        <w:rPr>
          <w:w w:val="108"/>
        </w:rPr>
        <w:t>2007</w:t>
      </w:r>
      <w:r>
        <w:rPr>
          <w:spacing w:val="-1"/>
          <w:w w:val="39"/>
        </w:rPr>
        <w:t>-</w:t>
      </w:r>
      <w:r>
        <w:rPr>
          <w:w w:val="75"/>
        </w:rPr>
        <w:t>­</w:t>
      </w:r>
      <w:r>
        <w:rPr>
          <w:w w:val="60"/>
        </w:rPr>
        <w:t>‐</w:t>
      </w:r>
      <w:r>
        <w:rPr>
          <w:w w:val="129"/>
        </w:rPr>
        <w:t>01</w:t>
      </w:r>
      <w:r>
        <w:rPr>
          <w:spacing w:val="-1"/>
          <w:w w:val="60"/>
        </w:rPr>
        <w:t>-</w:t>
      </w:r>
      <w:r>
        <w:rPr>
          <w:w w:val="75"/>
        </w:rPr>
        <w:t>­</w:t>
      </w:r>
      <w:r>
        <w:rPr>
          <w:w w:val="39"/>
        </w:rPr>
        <w:t>‐</w:t>
      </w:r>
      <w:r>
        <w:rPr>
          <w:w w:val="108"/>
        </w:rPr>
        <w:t>106</w:t>
      </w:r>
      <w:r>
        <w:rPr>
          <w:spacing w:val="-1"/>
          <w:w w:val="108"/>
        </w:rPr>
        <w:t>4</w:t>
      </w:r>
      <w:r>
        <w:rPr>
          <w:spacing w:val="-1"/>
          <w:w w:val="94"/>
        </w:rPr>
        <w:t xml:space="preserve"> </w:t>
      </w:r>
      <w:r>
        <w:rPr>
          <w:w w:val="95"/>
        </w:rPr>
        <w:t xml:space="preserve">et </w:t>
      </w:r>
      <w:r>
        <w:rPr>
          <w:w w:val="108"/>
        </w:rPr>
        <w:t>2007</w:t>
      </w:r>
      <w:r>
        <w:rPr>
          <w:spacing w:val="-1"/>
          <w:w w:val="39"/>
        </w:rPr>
        <w:t>-</w:t>
      </w:r>
      <w:r>
        <w:rPr>
          <w:w w:val="75"/>
        </w:rPr>
        <w:t>­</w:t>
      </w:r>
      <w:r>
        <w:rPr>
          <w:w w:val="60"/>
        </w:rPr>
        <w:t>‐</w:t>
      </w:r>
      <w:r>
        <w:rPr>
          <w:w w:val="129"/>
        </w:rPr>
        <w:t>01</w:t>
      </w:r>
      <w:r>
        <w:rPr>
          <w:spacing w:val="-1"/>
          <w:w w:val="60"/>
        </w:rPr>
        <w:t>-</w:t>
      </w:r>
      <w:r>
        <w:rPr>
          <w:w w:val="75"/>
        </w:rPr>
        <w:t>­</w:t>
      </w:r>
      <w:r>
        <w:rPr>
          <w:w w:val="39"/>
        </w:rPr>
        <w:t>‐</w:t>
      </w:r>
      <w:r>
        <w:rPr>
          <w:w w:val="108"/>
        </w:rPr>
        <w:t>1069</w:t>
      </w:r>
      <w:r>
        <w:t xml:space="preserve"> ont</w:t>
      </w:r>
      <w:r>
        <w:rPr>
          <w:spacing w:val="40"/>
        </w:rPr>
        <w:t xml:space="preserve"> </w:t>
      </w:r>
      <w:r>
        <w:t>établit</w:t>
      </w:r>
      <w:r>
        <w:rPr>
          <w:spacing w:val="40"/>
        </w:rPr>
        <w:t xml:space="preserve"> </w:t>
      </w:r>
      <w:r>
        <w:t>le</w:t>
      </w:r>
      <w:r>
        <w:rPr>
          <w:spacing w:val="40"/>
        </w:rPr>
        <w:t xml:space="preserve"> </w:t>
      </w:r>
      <w:r>
        <w:t>classement</w:t>
      </w:r>
      <w:r>
        <w:rPr>
          <w:spacing w:val="40"/>
        </w:rPr>
        <w:t xml:space="preserve"> </w:t>
      </w:r>
      <w:r>
        <w:t>sonore</w:t>
      </w:r>
      <w:r>
        <w:rPr>
          <w:spacing w:val="40"/>
        </w:rPr>
        <w:t xml:space="preserve"> </w:t>
      </w:r>
      <w:r>
        <w:t>des</w:t>
      </w:r>
      <w:r>
        <w:rPr>
          <w:spacing w:val="40"/>
        </w:rPr>
        <w:t xml:space="preserve"> </w:t>
      </w:r>
      <w:r>
        <w:t>infrastructures</w:t>
      </w:r>
      <w:r>
        <w:rPr>
          <w:spacing w:val="40"/>
        </w:rPr>
        <w:t xml:space="preserve"> </w:t>
      </w:r>
      <w:r>
        <w:t>suivantes</w:t>
      </w:r>
      <w:r>
        <w:rPr>
          <w:spacing w:val="39"/>
        </w:rPr>
        <w:t xml:space="preserve"> </w:t>
      </w:r>
      <w:r>
        <w:t>:</w:t>
      </w:r>
    </w:p>
    <w:p w14:paraId="6D59564D" w14:textId="77777777" w:rsidR="00FE33A9" w:rsidRDefault="00083A3D">
      <w:pPr>
        <w:pStyle w:val="Paragraphedeliste"/>
        <w:numPr>
          <w:ilvl w:val="0"/>
          <w:numId w:val="44"/>
        </w:numPr>
        <w:tabs>
          <w:tab w:val="left" w:pos="1115"/>
          <w:tab w:val="left" w:pos="1116"/>
          <w:tab w:val="left" w:pos="5358"/>
        </w:tabs>
        <w:spacing w:before="1"/>
        <w:rPr>
          <w:sz w:val="19"/>
        </w:rPr>
      </w:pPr>
      <w:r>
        <w:rPr>
          <w:w w:val="105"/>
          <w:sz w:val="19"/>
        </w:rPr>
        <w:t>Voie</w:t>
      </w:r>
      <w:r>
        <w:rPr>
          <w:spacing w:val="-6"/>
          <w:w w:val="105"/>
          <w:sz w:val="19"/>
        </w:rPr>
        <w:t xml:space="preserve"> </w:t>
      </w:r>
      <w:r>
        <w:rPr>
          <w:w w:val="105"/>
          <w:sz w:val="19"/>
        </w:rPr>
        <w:t>ferrée</w:t>
      </w:r>
      <w:r>
        <w:rPr>
          <w:spacing w:val="-5"/>
          <w:w w:val="105"/>
          <w:sz w:val="19"/>
        </w:rPr>
        <w:t xml:space="preserve"> </w:t>
      </w:r>
      <w:r>
        <w:rPr>
          <w:w w:val="105"/>
          <w:sz w:val="19"/>
        </w:rPr>
        <w:t>Nîmes</w:t>
      </w:r>
      <w:r>
        <w:rPr>
          <w:spacing w:val="-5"/>
          <w:w w:val="105"/>
          <w:sz w:val="19"/>
        </w:rPr>
        <w:t xml:space="preserve"> </w:t>
      </w:r>
      <w:r>
        <w:rPr>
          <w:w w:val="105"/>
          <w:sz w:val="19"/>
        </w:rPr>
        <w:t>Narbonne</w:t>
      </w:r>
      <w:r>
        <w:rPr>
          <w:spacing w:val="-4"/>
          <w:w w:val="105"/>
          <w:sz w:val="19"/>
        </w:rPr>
        <w:t xml:space="preserve"> </w:t>
      </w:r>
      <w:r>
        <w:rPr>
          <w:spacing w:val="-10"/>
          <w:w w:val="105"/>
          <w:sz w:val="19"/>
        </w:rPr>
        <w:t>:</w:t>
      </w:r>
      <w:r>
        <w:rPr>
          <w:sz w:val="19"/>
        </w:rPr>
        <w:tab/>
        <w:t>catégorie</w:t>
      </w:r>
      <w:r>
        <w:rPr>
          <w:spacing w:val="30"/>
          <w:w w:val="105"/>
          <w:sz w:val="19"/>
        </w:rPr>
        <w:t xml:space="preserve"> </w:t>
      </w:r>
      <w:r>
        <w:rPr>
          <w:spacing w:val="-10"/>
          <w:w w:val="105"/>
          <w:sz w:val="19"/>
        </w:rPr>
        <w:t>1</w:t>
      </w:r>
    </w:p>
    <w:p w14:paraId="1750CB2D" w14:textId="77777777" w:rsidR="00FE33A9" w:rsidRDefault="00083A3D">
      <w:pPr>
        <w:pStyle w:val="Paragraphedeliste"/>
        <w:numPr>
          <w:ilvl w:val="0"/>
          <w:numId w:val="44"/>
        </w:numPr>
        <w:tabs>
          <w:tab w:val="left" w:pos="1115"/>
          <w:tab w:val="left" w:pos="1116"/>
          <w:tab w:val="left" w:pos="5358"/>
        </w:tabs>
        <w:spacing w:before="13"/>
        <w:rPr>
          <w:sz w:val="19"/>
        </w:rPr>
      </w:pPr>
      <w:r>
        <w:rPr>
          <w:sz w:val="19"/>
        </w:rPr>
        <w:t>Ligne</w:t>
      </w:r>
      <w:r>
        <w:rPr>
          <w:spacing w:val="27"/>
          <w:sz w:val="19"/>
        </w:rPr>
        <w:t xml:space="preserve"> </w:t>
      </w:r>
      <w:r>
        <w:rPr>
          <w:sz w:val="19"/>
        </w:rPr>
        <w:t>nouvelle</w:t>
      </w:r>
      <w:r>
        <w:rPr>
          <w:spacing w:val="28"/>
          <w:sz w:val="19"/>
        </w:rPr>
        <w:t xml:space="preserve"> </w:t>
      </w:r>
      <w:r>
        <w:rPr>
          <w:sz w:val="19"/>
        </w:rPr>
        <w:t>LGV</w:t>
      </w:r>
      <w:r>
        <w:rPr>
          <w:spacing w:val="29"/>
          <w:sz w:val="19"/>
        </w:rPr>
        <w:t xml:space="preserve"> </w:t>
      </w:r>
      <w:r>
        <w:rPr>
          <w:sz w:val="19"/>
        </w:rPr>
        <w:t>Montpellier</w:t>
      </w:r>
      <w:r>
        <w:rPr>
          <w:spacing w:val="28"/>
          <w:sz w:val="19"/>
        </w:rPr>
        <w:t xml:space="preserve"> </w:t>
      </w:r>
      <w:r>
        <w:rPr>
          <w:sz w:val="19"/>
        </w:rPr>
        <w:t>Perpignan</w:t>
      </w:r>
      <w:r>
        <w:rPr>
          <w:spacing w:val="27"/>
          <w:sz w:val="19"/>
        </w:rPr>
        <w:t xml:space="preserve"> </w:t>
      </w:r>
      <w:r>
        <w:rPr>
          <w:spacing w:val="-10"/>
          <w:sz w:val="19"/>
        </w:rPr>
        <w:t>:</w:t>
      </w:r>
      <w:r>
        <w:rPr>
          <w:sz w:val="19"/>
        </w:rPr>
        <w:tab/>
        <w:t>catégorie</w:t>
      </w:r>
      <w:r>
        <w:rPr>
          <w:spacing w:val="30"/>
          <w:w w:val="105"/>
          <w:sz w:val="19"/>
        </w:rPr>
        <w:t xml:space="preserve"> </w:t>
      </w:r>
      <w:r>
        <w:rPr>
          <w:spacing w:val="-10"/>
          <w:w w:val="105"/>
          <w:sz w:val="19"/>
        </w:rPr>
        <w:t>2</w:t>
      </w:r>
    </w:p>
    <w:p w14:paraId="118F32ED" w14:textId="77777777" w:rsidR="00FE33A9" w:rsidRDefault="00083A3D">
      <w:pPr>
        <w:pStyle w:val="Paragraphedeliste"/>
        <w:numPr>
          <w:ilvl w:val="0"/>
          <w:numId w:val="44"/>
        </w:numPr>
        <w:tabs>
          <w:tab w:val="left" w:pos="1115"/>
          <w:tab w:val="left" w:pos="1116"/>
          <w:tab w:val="left" w:pos="5358"/>
        </w:tabs>
        <w:spacing w:before="12"/>
        <w:rPr>
          <w:sz w:val="19"/>
        </w:rPr>
      </w:pPr>
      <w:r>
        <w:rPr>
          <w:w w:val="105"/>
          <w:sz w:val="19"/>
        </w:rPr>
        <w:t>RD</w:t>
      </w:r>
      <w:r>
        <w:rPr>
          <w:spacing w:val="-3"/>
          <w:w w:val="105"/>
          <w:sz w:val="19"/>
        </w:rPr>
        <w:t xml:space="preserve"> </w:t>
      </w:r>
      <w:r>
        <w:rPr>
          <w:w w:val="105"/>
          <w:sz w:val="19"/>
        </w:rPr>
        <w:t>986</w:t>
      </w:r>
      <w:r>
        <w:rPr>
          <w:spacing w:val="-3"/>
          <w:w w:val="105"/>
          <w:sz w:val="19"/>
        </w:rPr>
        <w:t xml:space="preserve"> </w:t>
      </w:r>
      <w:r>
        <w:rPr>
          <w:spacing w:val="-10"/>
          <w:w w:val="105"/>
          <w:sz w:val="19"/>
        </w:rPr>
        <w:t>:</w:t>
      </w:r>
      <w:r>
        <w:rPr>
          <w:sz w:val="19"/>
        </w:rPr>
        <w:tab/>
      </w:r>
      <w:r>
        <w:rPr>
          <w:w w:val="105"/>
          <w:sz w:val="19"/>
        </w:rPr>
        <w:t>catégorie</w:t>
      </w:r>
      <w:r>
        <w:rPr>
          <w:spacing w:val="-4"/>
          <w:w w:val="105"/>
          <w:sz w:val="19"/>
        </w:rPr>
        <w:t xml:space="preserve"> </w:t>
      </w:r>
      <w:r>
        <w:rPr>
          <w:w w:val="105"/>
          <w:sz w:val="19"/>
        </w:rPr>
        <w:t>2</w:t>
      </w:r>
      <w:r>
        <w:rPr>
          <w:spacing w:val="-2"/>
          <w:w w:val="105"/>
          <w:sz w:val="19"/>
        </w:rPr>
        <w:t xml:space="preserve"> </w:t>
      </w:r>
      <w:r>
        <w:rPr>
          <w:w w:val="105"/>
          <w:sz w:val="19"/>
        </w:rPr>
        <w:t>et</w:t>
      </w:r>
      <w:r>
        <w:rPr>
          <w:spacing w:val="-3"/>
          <w:w w:val="105"/>
          <w:sz w:val="19"/>
        </w:rPr>
        <w:t xml:space="preserve"> </w:t>
      </w:r>
      <w:r>
        <w:rPr>
          <w:spacing w:val="-10"/>
          <w:w w:val="105"/>
          <w:sz w:val="19"/>
        </w:rPr>
        <w:t>3</w:t>
      </w:r>
    </w:p>
    <w:p w14:paraId="3DA15CB4" w14:textId="77777777" w:rsidR="00FE33A9" w:rsidRDefault="00083A3D">
      <w:pPr>
        <w:pStyle w:val="Paragraphedeliste"/>
        <w:numPr>
          <w:ilvl w:val="0"/>
          <w:numId w:val="44"/>
        </w:numPr>
        <w:tabs>
          <w:tab w:val="left" w:pos="1115"/>
          <w:tab w:val="left" w:pos="1116"/>
          <w:tab w:val="left" w:pos="5358"/>
        </w:tabs>
        <w:spacing w:before="13"/>
        <w:rPr>
          <w:sz w:val="19"/>
        </w:rPr>
      </w:pPr>
      <w:r>
        <w:rPr>
          <w:w w:val="105"/>
          <w:sz w:val="19"/>
        </w:rPr>
        <w:t>RD</w:t>
      </w:r>
      <w:r>
        <w:rPr>
          <w:spacing w:val="-3"/>
          <w:w w:val="105"/>
          <w:sz w:val="19"/>
        </w:rPr>
        <w:t xml:space="preserve"> </w:t>
      </w:r>
      <w:r>
        <w:rPr>
          <w:w w:val="105"/>
          <w:sz w:val="19"/>
        </w:rPr>
        <w:t>612</w:t>
      </w:r>
      <w:r>
        <w:rPr>
          <w:spacing w:val="-3"/>
          <w:w w:val="105"/>
          <w:sz w:val="19"/>
        </w:rPr>
        <w:t xml:space="preserve"> </w:t>
      </w:r>
      <w:r>
        <w:rPr>
          <w:spacing w:val="-10"/>
          <w:w w:val="105"/>
          <w:sz w:val="19"/>
        </w:rPr>
        <w:t>:</w:t>
      </w:r>
      <w:r>
        <w:rPr>
          <w:sz w:val="19"/>
        </w:rPr>
        <w:tab/>
      </w:r>
      <w:r>
        <w:rPr>
          <w:w w:val="105"/>
          <w:sz w:val="19"/>
        </w:rPr>
        <w:t>catégorie</w:t>
      </w:r>
      <w:r>
        <w:rPr>
          <w:spacing w:val="-4"/>
          <w:w w:val="105"/>
          <w:sz w:val="19"/>
        </w:rPr>
        <w:t xml:space="preserve"> </w:t>
      </w:r>
      <w:r>
        <w:rPr>
          <w:w w:val="105"/>
          <w:sz w:val="19"/>
        </w:rPr>
        <w:t>2</w:t>
      </w:r>
      <w:r>
        <w:rPr>
          <w:spacing w:val="-2"/>
          <w:w w:val="105"/>
          <w:sz w:val="19"/>
        </w:rPr>
        <w:t xml:space="preserve"> </w:t>
      </w:r>
      <w:r>
        <w:rPr>
          <w:w w:val="105"/>
          <w:sz w:val="19"/>
        </w:rPr>
        <w:t>et</w:t>
      </w:r>
      <w:r>
        <w:rPr>
          <w:spacing w:val="-3"/>
          <w:w w:val="105"/>
          <w:sz w:val="19"/>
        </w:rPr>
        <w:t xml:space="preserve"> </w:t>
      </w:r>
      <w:r>
        <w:rPr>
          <w:spacing w:val="-10"/>
          <w:w w:val="105"/>
          <w:sz w:val="19"/>
        </w:rPr>
        <w:t>3</w:t>
      </w:r>
    </w:p>
    <w:p w14:paraId="726E3E7A" w14:textId="77777777" w:rsidR="00FE33A9" w:rsidRDefault="00083A3D">
      <w:pPr>
        <w:pStyle w:val="Paragraphedeliste"/>
        <w:numPr>
          <w:ilvl w:val="0"/>
          <w:numId w:val="44"/>
        </w:numPr>
        <w:tabs>
          <w:tab w:val="left" w:pos="1115"/>
          <w:tab w:val="left" w:pos="1116"/>
          <w:tab w:val="left" w:pos="5358"/>
        </w:tabs>
        <w:spacing w:before="12"/>
        <w:rPr>
          <w:sz w:val="19"/>
        </w:rPr>
      </w:pPr>
      <w:r>
        <w:rPr>
          <w:w w:val="105"/>
          <w:sz w:val="19"/>
        </w:rPr>
        <w:t>RD</w:t>
      </w:r>
      <w:r>
        <w:rPr>
          <w:spacing w:val="-3"/>
          <w:w w:val="105"/>
          <w:sz w:val="19"/>
        </w:rPr>
        <w:t xml:space="preserve"> </w:t>
      </w:r>
      <w:r>
        <w:rPr>
          <w:w w:val="105"/>
          <w:sz w:val="19"/>
        </w:rPr>
        <w:t>185</w:t>
      </w:r>
      <w:r>
        <w:rPr>
          <w:spacing w:val="-2"/>
          <w:w w:val="105"/>
          <w:sz w:val="19"/>
        </w:rPr>
        <w:t xml:space="preserve"> </w:t>
      </w:r>
      <w:r>
        <w:rPr>
          <w:spacing w:val="-10"/>
          <w:w w:val="105"/>
          <w:sz w:val="19"/>
        </w:rPr>
        <w:t>:</w:t>
      </w:r>
      <w:r>
        <w:rPr>
          <w:sz w:val="19"/>
        </w:rPr>
        <w:tab/>
        <w:t>catégorie</w:t>
      </w:r>
      <w:r>
        <w:rPr>
          <w:spacing w:val="30"/>
          <w:w w:val="105"/>
          <w:sz w:val="19"/>
        </w:rPr>
        <w:t xml:space="preserve"> </w:t>
      </w:r>
      <w:r>
        <w:rPr>
          <w:spacing w:val="-10"/>
          <w:w w:val="105"/>
          <w:sz w:val="19"/>
        </w:rPr>
        <w:t>3</w:t>
      </w:r>
    </w:p>
    <w:p w14:paraId="0A5FCD67" w14:textId="77777777" w:rsidR="00FE33A9" w:rsidRDefault="00083A3D">
      <w:pPr>
        <w:pStyle w:val="Paragraphedeliste"/>
        <w:numPr>
          <w:ilvl w:val="0"/>
          <w:numId w:val="44"/>
        </w:numPr>
        <w:tabs>
          <w:tab w:val="left" w:pos="1115"/>
          <w:tab w:val="left" w:pos="1116"/>
          <w:tab w:val="left" w:pos="5358"/>
        </w:tabs>
        <w:spacing w:before="13"/>
        <w:rPr>
          <w:sz w:val="19"/>
        </w:rPr>
      </w:pPr>
      <w:r>
        <w:rPr>
          <w:w w:val="105"/>
          <w:sz w:val="19"/>
        </w:rPr>
        <w:t>RD</w:t>
      </w:r>
      <w:r>
        <w:rPr>
          <w:spacing w:val="-3"/>
          <w:w w:val="105"/>
          <w:sz w:val="19"/>
        </w:rPr>
        <w:t xml:space="preserve"> </w:t>
      </w:r>
      <w:r>
        <w:rPr>
          <w:w w:val="105"/>
          <w:sz w:val="19"/>
        </w:rPr>
        <w:t>116</w:t>
      </w:r>
      <w:r>
        <w:rPr>
          <w:spacing w:val="-2"/>
          <w:w w:val="105"/>
          <w:sz w:val="19"/>
        </w:rPr>
        <w:t xml:space="preserve"> </w:t>
      </w:r>
      <w:r>
        <w:rPr>
          <w:spacing w:val="-10"/>
          <w:w w:val="105"/>
          <w:sz w:val="19"/>
        </w:rPr>
        <w:t>:</w:t>
      </w:r>
      <w:r>
        <w:rPr>
          <w:sz w:val="19"/>
        </w:rPr>
        <w:tab/>
        <w:t>catégorie</w:t>
      </w:r>
      <w:r>
        <w:rPr>
          <w:spacing w:val="30"/>
          <w:w w:val="105"/>
          <w:sz w:val="19"/>
        </w:rPr>
        <w:t xml:space="preserve"> </w:t>
      </w:r>
      <w:r>
        <w:rPr>
          <w:spacing w:val="-10"/>
          <w:w w:val="105"/>
          <w:sz w:val="19"/>
        </w:rPr>
        <w:t>4</w:t>
      </w:r>
    </w:p>
    <w:p w14:paraId="18579E4B" w14:textId="77777777" w:rsidR="00FE33A9" w:rsidRDefault="00FE33A9">
      <w:pPr>
        <w:rPr>
          <w:sz w:val="19"/>
        </w:rPr>
        <w:sectPr w:rsidR="00FE33A9">
          <w:pgSz w:w="11900" w:h="16840"/>
          <w:pgMar w:top="700" w:right="680" w:bottom="900" w:left="1020" w:header="266" w:footer="713" w:gutter="0"/>
          <w:cols w:space="720"/>
        </w:sectPr>
      </w:pPr>
    </w:p>
    <w:p w14:paraId="74606DB9" w14:textId="77777777" w:rsidR="00FE33A9" w:rsidRDefault="00FE33A9">
      <w:pPr>
        <w:pStyle w:val="Corpsdetexte"/>
        <w:spacing w:before="2"/>
        <w:rPr>
          <w:sz w:val="12"/>
        </w:rPr>
      </w:pPr>
    </w:p>
    <w:p w14:paraId="325E412D" w14:textId="0E9EDDC0" w:rsidR="00FE33A9" w:rsidRDefault="00B24315">
      <w:pPr>
        <w:spacing w:before="108"/>
        <w:ind w:right="739"/>
        <w:jc w:val="right"/>
        <w:rPr>
          <w:sz w:val="17"/>
        </w:rPr>
      </w:pPr>
      <w:r>
        <w:rPr>
          <w:noProof/>
          <w:lang w:val="fr-FR" w:eastAsia="fr-FR"/>
        </w:rPr>
        <mc:AlternateContent>
          <mc:Choice Requires="wpg">
            <w:drawing>
              <wp:anchor distT="0" distB="0" distL="114300" distR="114300" simplePos="0" relativeHeight="15730176" behindDoc="0" locked="0" layoutInCell="1" allowOverlap="1" wp14:anchorId="31B1C493" wp14:editId="69C6E728">
                <wp:simplePos x="0" y="0"/>
                <wp:positionH relativeFrom="page">
                  <wp:posOffset>719455</wp:posOffset>
                </wp:positionH>
                <wp:positionV relativeFrom="paragraph">
                  <wp:posOffset>40005</wp:posOffset>
                </wp:positionV>
                <wp:extent cx="412115" cy="207645"/>
                <wp:effectExtent l="0" t="0" r="0" b="0"/>
                <wp:wrapNone/>
                <wp:docPr id="716" name="docshapegroup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115" cy="207645"/>
                          <a:chOff x="1133" y="63"/>
                          <a:chExt cx="649" cy="327"/>
                        </a:xfrm>
                      </wpg:grpSpPr>
                      <wps:wsp>
                        <wps:cNvPr id="717" name="docshape52"/>
                        <wps:cNvSpPr>
                          <a:spLocks noChangeArrowheads="1"/>
                        </wps:cNvSpPr>
                        <wps:spPr bwMode="auto">
                          <a:xfrm>
                            <a:off x="1464" y="6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8" name="docshape53"/>
                        <wps:cNvSpPr>
                          <a:spLocks noChangeArrowheads="1"/>
                        </wps:cNvSpPr>
                        <wps:spPr bwMode="auto">
                          <a:xfrm>
                            <a:off x="1466" y="70"/>
                            <a:ext cx="308" cy="308"/>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docshape54"/>
                        <wps:cNvSpPr txBox="1">
                          <a:spLocks noChangeArrowheads="1"/>
                        </wps:cNvSpPr>
                        <wps:spPr bwMode="auto">
                          <a:xfrm>
                            <a:off x="1459" y="63"/>
                            <a:ext cx="32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C9DB1" w14:textId="77777777" w:rsidR="00D01ADB" w:rsidRDefault="00D01ADB">
                              <w:pPr>
                                <w:spacing w:before="26"/>
                                <w:ind w:left="24"/>
                                <w:rPr>
                                  <w:b/>
                                  <w:sz w:val="19"/>
                                </w:rPr>
                              </w:pPr>
                              <w:r>
                                <w:rPr>
                                  <w:b/>
                                  <w:color w:val="FFFFFF"/>
                                  <w:spacing w:val="-5"/>
                                  <w:w w:val="105"/>
                                  <w:sz w:val="19"/>
                                </w:rPr>
                                <w:t>DG</w:t>
                              </w:r>
                            </w:p>
                          </w:txbxContent>
                        </wps:txbx>
                        <wps:bodyPr rot="0" vert="horz" wrap="square" lIns="0" tIns="0" rIns="0" bIns="0" anchor="t" anchorCtr="0" upright="1">
                          <a:noAutofit/>
                        </wps:bodyPr>
                      </wps:wsp>
                      <wps:wsp>
                        <wps:cNvPr id="720" name="docshape55"/>
                        <wps:cNvSpPr txBox="1">
                          <a:spLocks noChangeArrowheads="1"/>
                        </wps:cNvSpPr>
                        <wps:spPr bwMode="auto">
                          <a:xfrm>
                            <a:off x="1132" y="72"/>
                            <a:ext cx="317" cy="317"/>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3E65FC"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B1C493" id="docshapegroup51" o:spid="_x0000_s1030" style="position:absolute;left:0;text-align:left;margin-left:56.65pt;margin-top:3.15pt;width:32.45pt;height:16.35pt;z-index:15730176;mso-position-horizontal-relative:page" coordorigin="1133,63" coordsize="64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">
                <v:rect id="docshape52" o:spid="_x0000_s1031" style="position:absolute;left:1464;top:6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" fillcolor="black" stroked="f"/>
                <v:rect id="docshape53" o:spid="_x0000_s1032" style="position:absolute;left:1466;top:70;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" filled="f" strokeweight=".72pt"/>
                <v:shape id="docshape54" o:spid="_x0000_s1033" type="#_x0000_t202" style="position:absolute;left:1459;top:63;width:32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" filled="f" stroked="f">
                  <v:textbox inset="0,0,0,0">
                    <w:txbxContent>
                      <w:p w14:paraId="0C4C9DB1" w14:textId="77777777" w:rsidR="00D01ADB" w:rsidRDefault="00D01ADB">
                        <w:pPr>
                          <w:spacing w:before="26"/>
                          <w:ind w:left="24"/>
                          <w:rPr>
                            <w:b/>
                            <w:sz w:val="19"/>
                          </w:rPr>
                        </w:pPr>
                        <w:r>
                          <w:rPr>
                            <w:b/>
                            <w:color w:val="FFFFFF"/>
                            <w:spacing w:val="-5"/>
                            <w:w w:val="105"/>
                            <w:sz w:val="19"/>
                          </w:rPr>
                          <w:t>DG</w:t>
                        </w:r>
                      </w:p>
                    </w:txbxContent>
                  </v:textbox>
                </v:shape>
                <v:shape id="docshape55" o:spid="_x0000_s1034" type="#_x0000_t202" style="position:absolute;left:1132;top:72;width:317;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" fillcolor="#e36c0a" stroked="f">
                  <v:textbox inset="0,0,0,0">
                    <w:txbxContent>
                      <w:p w14:paraId="253E65FC" w14:textId="77777777" w:rsidR="00D01ADB" w:rsidRDefault="00D01ADB">
                        <w:pPr>
                          <w:spacing w:before="15"/>
                          <w:ind w:left="21"/>
                          <w:rPr>
                            <w:b/>
                            <w:color w:val="000000"/>
                            <w:sz w:val="9"/>
                          </w:rPr>
                        </w:pPr>
                        <w:r>
                          <w:rPr>
                            <w:b/>
                            <w:color w:val="FFFFFF"/>
                            <w:spacing w:val="-4"/>
                            <w:w w:val="105"/>
                            <w:sz w:val="9"/>
                          </w:rPr>
                          <w:t>REGL.</w:t>
                        </w:r>
                      </w:p>
                    </w:txbxContent>
                  </v:textbox>
                </v:shape>
                <w10:wrap anchorx="page"/>
              </v:group>
            </w:pict>
          </mc:Fallback>
        </mc:AlternateContent>
      </w:r>
      <w:r>
        <w:rPr>
          <w:noProof/>
          <w:lang w:val="fr-FR" w:eastAsia="fr-FR"/>
        </w:rPr>
        <mc:AlternateContent>
          <mc:Choice Requires="wps">
            <w:drawing>
              <wp:anchor distT="0" distB="0" distL="114300" distR="114300" simplePos="0" relativeHeight="15730688" behindDoc="0" locked="0" layoutInCell="1" allowOverlap="1" wp14:anchorId="0BCF19E4" wp14:editId="759E2C66">
                <wp:simplePos x="0" y="0"/>
                <wp:positionH relativeFrom="page">
                  <wp:posOffset>1146175</wp:posOffset>
                </wp:positionH>
                <wp:positionV relativeFrom="paragraph">
                  <wp:posOffset>40005</wp:posOffset>
                </wp:positionV>
                <wp:extent cx="841375" cy="204470"/>
                <wp:effectExtent l="0" t="0" r="0" b="0"/>
                <wp:wrapNone/>
                <wp:docPr id="715" name="docshape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37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D01ADB" w14:paraId="39572F80" w14:textId="77777777">
                              <w:trPr>
                                <w:trHeight w:val="292"/>
                              </w:trPr>
                              <w:tc>
                                <w:tcPr>
                                  <w:tcW w:w="317" w:type="dxa"/>
                                  <w:tcBorders>
                                    <w:left w:val="nil"/>
                                    <w:right w:val="double" w:sz="6" w:space="0" w:color="000000"/>
                                  </w:tcBorders>
                                </w:tcPr>
                                <w:p w14:paraId="275594EB" w14:textId="77777777" w:rsidR="00D01ADB" w:rsidRDefault="00D01ADB">
                                  <w:pPr>
                                    <w:pStyle w:val="TableParagraph"/>
                                    <w:spacing w:before="11"/>
                                    <w:ind w:left="69"/>
                                    <w:rPr>
                                      <w:b/>
                                      <w:sz w:val="19"/>
                                    </w:rPr>
                                  </w:pPr>
                                  <w:r>
                                    <w:rPr>
                                      <w:b/>
                                      <w:w w:val="103"/>
                                      <w:sz w:val="19"/>
                                    </w:rPr>
                                    <w:t>U</w:t>
                                  </w:r>
                                </w:p>
                              </w:tc>
                              <w:tc>
                                <w:tcPr>
                                  <w:tcW w:w="336" w:type="dxa"/>
                                  <w:tcBorders>
                                    <w:left w:val="double" w:sz="6" w:space="0" w:color="000000"/>
                                    <w:right w:val="double" w:sz="6" w:space="0" w:color="000000"/>
                                  </w:tcBorders>
                                </w:tcPr>
                                <w:p w14:paraId="193EBB4A" w14:textId="77777777" w:rsidR="00D01ADB" w:rsidRDefault="00D01ADB">
                                  <w:pPr>
                                    <w:pStyle w:val="TableParagraph"/>
                                    <w:spacing w:before="11"/>
                                    <w:ind w:left="13"/>
                                    <w:rPr>
                                      <w:b/>
                                      <w:sz w:val="19"/>
                                    </w:rPr>
                                  </w:pPr>
                                  <w:r>
                                    <w:rPr>
                                      <w:b/>
                                      <w:spacing w:val="-5"/>
                                      <w:w w:val="105"/>
                                      <w:sz w:val="19"/>
                                    </w:rPr>
                                    <w:t>AU</w:t>
                                  </w:r>
                                </w:p>
                              </w:tc>
                              <w:tc>
                                <w:tcPr>
                                  <w:tcW w:w="341" w:type="dxa"/>
                                  <w:tcBorders>
                                    <w:left w:val="double" w:sz="6" w:space="0" w:color="000000"/>
                                    <w:right w:val="double" w:sz="6" w:space="0" w:color="000000"/>
                                  </w:tcBorders>
                                </w:tcPr>
                                <w:p w14:paraId="16A3B70A" w14:textId="77777777" w:rsidR="00D01ADB" w:rsidRDefault="00D01ADB">
                                  <w:pPr>
                                    <w:pStyle w:val="TableParagraph"/>
                                    <w:spacing w:before="11"/>
                                    <w:ind w:left="91"/>
                                    <w:rPr>
                                      <w:b/>
                                      <w:sz w:val="19"/>
                                    </w:rPr>
                                  </w:pPr>
                                  <w:r>
                                    <w:rPr>
                                      <w:b/>
                                      <w:w w:val="103"/>
                                      <w:sz w:val="19"/>
                                    </w:rPr>
                                    <w:t>A</w:t>
                                  </w:r>
                                </w:p>
                              </w:tc>
                              <w:tc>
                                <w:tcPr>
                                  <w:tcW w:w="317" w:type="dxa"/>
                                  <w:tcBorders>
                                    <w:left w:val="double" w:sz="6" w:space="0" w:color="000000"/>
                                  </w:tcBorders>
                                </w:tcPr>
                                <w:p w14:paraId="21B1B41B" w14:textId="77777777" w:rsidR="00D01ADB" w:rsidRDefault="00D01ADB">
                                  <w:pPr>
                                    <w:pStyle w:val="TableParagraph"/>
                                    <w:spacing w:before="11"/>
                                    <w:ind w:left="71"/>
                                    <w:rPr>
                                      <w:b/>
                                      <w:sz w:val="21"/>
                                    </w:rPr>
                                  </w:pPr>
                                  <w:r>
                                    <w:rPr>
                                      <w:b/>
                                      <w:w w:val="102"/>
                                      <w:sz w:val="21"/>
                                    </w:rPr>
                                    <w:t>N</w:t>
                                  </w:r>
                                </w:p>
                              </w:tc>
                            </w:tr>
                          </w:tbl>
                          <w:p w14:paraId="60C6041C"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F19E4" id="docshape56" o:spid="_x0000_s1035" type="#_x0000_t202" style="position:absolute;left:0;text-align:left;margin-left:90.25pt;margin-top:3.15pt;width:66.25pt;height:16.1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7"/>
                        <w:gridCol w:w="336"/>
                        <w:gridCol w:w="341"/>
                        <w:gridCol w:w="317"/>
                      </w:tblGrid>
                      <w:tr w:rsidR="00D01ADB" w14:paraId="39572F80" w14:textId="77777777">
                        <w:trPr>
                          <w:trHeight w:val="292"/>
                        </w:trPr>
                        <w:tc>
                          <w:tcPr>
                            <w:tcW w:w="317" w:type="dxa"/>
                            <w:tcBorders>
                              <w:left w:val="nil"/>
                              <w:right w:val="double" w:sz="6" w:space="0" w:color="000000"/>
                            </w:tcBorders>
                          </w:tcPr>
                          <w:p w14:paraId="275594EB" w14:textId="77777777" w:rsidR="00D01ADB" w:rsidRDefault="00D01ADB">
                            <w:pPr>
                              <w:pStyle w:val="TableParagraph"/>
                              <w:spacing w:before="11"/>
                              <w:ind w:left="69"/>
                              <w:rPr>
                                <w:b/>
                                <w:sz w:val="19"/>
                              </w:rPr>
                            </w:pPr>
                            <w:r>
                              <w:rPr>
                                <w:b/>
                                <w:w w:val="103"/>
                                <w:sz w:val="19"/>
                              </w:rPr>
                              <w:t>U</w:t>
                            </w:r>
                          </w:p>
                        </w:tc>
                        <w:tc>
                          <w:tcPr>
                            <w:tcW w:w="336" w:type="dxa"/>
                            <w:tcBorders>
                              <w:left w:val="double" w:sz="6" w:space="0" w:color="000000"/>
                              <w:right w:val="double" w:sz="6" w:space="0" w:color="000000"/>
                            </w:tcBorders>
                          </w:tcPr>
                          <w:p w14:paraId="193EBB4A" w14:textId="77777777" w:rsidR="00D01ADB" w:rsidRDefault="00D01ADB">
                            <w:pPr>
                              <w:pStyle w:val="TableParagraph"/>
                              <w:spacing w:before="11"/>
                              <w:ind w:left="13"/>
                              <w:rPr>
                                <w:b/>
                                <w:sz w:val="19"/>
                              </w:rPr>
                            </w:pPr>
                            <w:r>
                              <w:rPr>
                                <w:b/>
                                <w:spacing w:val="-5"/>
                                <w:w w:val="105"/>
                                <w:sz w:val="19"/>
                              </w:rPr>
                              <w:t>AU</w:t>
                            </w:r>
                          </w:p>
                        </w:tc>
                        <w:tc>
                          <w:tcPr>
                            <w:tcW w:w="341" w:type="dxa"/>
                            <w:tcBorders>
                              <w:left w:val="double" w:sz="6" w:space="0" w:color="000000"/>
                              <w:right w:val="double" w:sz="6" w:space="0" w:color="000000"/>
                            </w:tcBorders>
                          </w:tcPr>
                          <w:p w14:paraId="16A3B70A" w14:textId="77777777" w:rsidR="00D01ADB" w:rsidRDefault="00D01ADB">
                            <w:pPr>
                              <w:pStyle w:val="TableParagraph"/>
                              <w:spacing w:before="11"/>
                              <w:ind w:left="91"/>
                              <w:rPr>
                                <w:b/>
                                <w:sz w:val="19"/>
                              </w:rPr>
                            </w:pPr>
                            <w:r>
                              <w:rPr>
                                <w:b/>
                                <w:w w:val="103"/>
                                <w:sz w:val="19"/>
                              </w:rPr>
                              <w:t>A</w:t>
                            </w:r>
                          </w:p>
                        </w:tc>
                        <w:tc>
                          <w:tcPr>
                            <w:tcW w:w="317" w:type="dxa"/>
                            <w:tcBorders>
                              <w:left w:val="double" w:sz="6" w:space="0" w:color="000000"/>
                            </w:tcBorders>
                          </w:tcPr>
                          <w:p w14:paraId="21B1B41B" w14:textId="77777777" w:rsidR="00D01ADB" w:rsidRDefault="00D01ADB">
                            <w:pPr>
                              <w:pStyle w:val="TableParagraph"/>
                              <w:spacing w:before="11"/>
                              <w:ind w:left="71"/>
                              <w:rPr>
                                <w:b/>
                                <w:sz w:val="21"/>
                              </w:rPr>
                            </w:pPr>
                            <w:r>
                              <w:rPr>
                                <w:b/>
                                <w:w w:val="102"/>
                                <w:sz w:val="21"/>
                              </w:rPr>
                              <w:t>N</w:t>
                            </w:r>
                          </w:p>
                        </w:tc>
                      </w:tr>
                    </w:tbl>
                    <w:p w14:paraId="60C6041C" w14:textId="77777777" w:rsidR="00D01ADB" w:rsidRDefault="00D01ADB">
                      <w:pPr>
                        <w:pStyle w:val="Corpsdetexte"/>
                      </w:pPr>
                    </w:p>
                  </w:txbxContent>
                </v:textbox>
                <w10:wrap anchorx="page"/>
              </v:shape>
            </w:pict>
          </mc:Fallback>
        </mc:AlternateContent>
      </w:r>
      <w:r w:rsidR="00083A3D">
        <w:rPr>
          <w:color w:val="BFBFBF"/>
          <w:w w:val="105"/>
          <w:sz w:val="17"/>
        </w:rPr>
        <w:t>Dispositions</w:t>
      </w:r>
      <w:r w:rsidR="00083A3D">
        <w:rPr>
          <w:color w:val="BFBFBF"/>
          <w:spacing w:val="-1"/>
          <w:w w:val="105"/>
          <w:sz w:val="17"/>
        </w:rPr>
        <w:t xml:space="preserve"> </w:t>
      </w:r>
      <w:r w:rsidR="00083A3D">
        <w:rPr>
          <w:color w:val="BFBFBF"/>
          <w:spacing w:val="-2"/>
          <w:w w:val="105"/>
          <w:sz w:val="17"/>
        </w:rPr>
        <w:t>Générales</w:t>
      </w:r>
    </w:p>
    <w:p w14:paraId="64F735A2" w14:textId="77777777" w:rsidR="00FE33A9" w:rsidRDefault="00FE33A9">
      <w:pPr>
        <w:pStyle w:val="Corpsdetexte"/>
        <w:rPr>
          <w:sz w:val="20"/>
        </w:rPr>
      </w:pPr>
    </w:p>
    <w:p w14:paraId="7AD18355" w14:textId="77777777" w:rsidR="00FE33A9" w:rsidRDefault="00FE33A9">
      <w:pPr>
        <w:pStyle w:val="Corpsdetexte"/>
        <w:spacing w:before="4"/>
        <w:rPr>
          <w:sz w:val="20"/>
        </w:rPr>
      </w:pPr>
    </w:p>
    <w:p w14:paraId="52A83AE8" w14:textId="77777777" w:rsidR="00FE33A9" w:rsidRDefault="00083A3D">
      <w:pPr>
        <w:pStyle w:val="Titre3"/>
        <w:numPr>
          <w:ilvl w:val="0"/>
          <w:numId w:val="48"/>
        </w:numPr>
        <w:tabs>
          <w:tab w:val="left" w:pos="680"/>
        </w:tabs>
        <w:ind w:right="3852"/>
      </w:pPr>
      <w:r>
        <w:t>Recommandations relatives aux phases de travaux à proximité des sites Natura 2000</w:t>
      </w:r>
    </w:p>
    <w:p w14:paraId="1AE8A6D5" w14:textId="77777777" w:rsidR="00FE33A9" w:rsidRDefault="00083A3D">
      <w:pPr>
        <w:pStyle w:val="Corpsdetexte"/>
        <w:tabs>
          <w:tab w:val="left" w:pos="820"/>
        </w:tabs>
        <w:spacing w:before="248"/>
        <w:ind w:left="463"/>
      </w:pPr>
      <w:r>
        <w:rPr>
          <w:rFonts w:ascii="Calibri" w:hAnsi="Calibri"/>
          <w:w w:val="30"/>
        </w:rPr>
        <w:t>-­</w:t>
      </w:r>
      <w:r>
        <w:rPr>
          <w:rFonts w:ascii="Calibri" w:hAnsi="Calibri"/>
          <w:spacing w:val="-10"/>
          <w:w w:val="30"/>
        </w:rPr>
        <w:t>‐</w:t>
      </w:r>
      <w:r>
        <w:rPr>
          <w:rFonts w:ascii="Calibri" w:hAnsi="Calibri"/>
        </w:rPr>
        <w:tab/>
      </w:r>
      <w:r>
        <w:t>Phases</w:t>
      </w:r>
      <w:r>
        <w:rPr>
          <w:spacing w:val="18"/>
        </w:rPr>
        <w:t xml:space="preserve"> </w:t>
      </w:r>
      <w:r>
        <w:t>de</w:t>
      </w:r>
      <w:r>
        <w:rPr>
          <w:spacing w:val="19"/>
        </w:rPr>
        <w:t xml:space="preserve"> </w:t>
      </w:r>
      <w:r>
        <w:t>travaux</w:t>
      </w:r>
      <w:r>
        <w:rPr>
          <w:spacing w:val="19"/>
        </w:rPr>
        <w:t xml:space="preserve"> </w:t>
      </w:r>
      <w:r>
        <w:t>:</w:t>
      </w:r>
      <w:r>
        <w:rPr>
          <w:spacing w:val="19"/>
        </w:rPr>
        <w:t xml:space="preserve"> </w:t>
      </w:r>
      <w:r>
        <w:t>il</w:t>
      </w:r>
      <w:r>
        <w:rPr>
          <w:spacing w:val="19"/>
        </w:rPr>
        <w:t xml:space="preserve"> </w:t>
      </w:r>
      <w:r>
        <w:t>est</w:t>
      </w:r>
      <w:r>
        <w:rPr>
          <w:spacing w:val="18"/>
        </w:rPr>
        <w:t xml:space="preserve"> </w:t>
      </w:r>
      <w:r>
        <w:t>conseillé</w:t>
      </w:r>
      <w:r>
        <w:rPr>
          <w:spacing w:val="19"/>
        </w:rPr>
        <w:t xml:space="preserve"> </w:t>
      </w:r>
      <w:r>
        <w:t>d’éviter</w:t>
      </w:r>
      <w:r>
        <w:rPr>
          <w:spacing w:val="19"/>
        </w:rPr>
        <w:t xml:space="preserve"> </w:t>
      </w:r>
      <w:r>
        <w:t>la</w:t>
      </w:r>
      <w:r>
        <w:rPr>
          <w:spacing w:val="19"/>
        </w:rPr>
        <w:t xml:space="preserve"> </w:t>
      </w:r>
      <w:r>
        <w:t>période</w:t>
      </w:r>
      <w:r>
        <w:rPr>
          <w:spacing w:val="19"/>
        </w:rPr>
        <w:t xml:space="preserve"> </w:t>
      </w:r>
      <w:r>
        <w:t>de</w:t>
      </w:r>
      <w:r>
        <w:rPr>
          <w:spacing w:val="18"/>
        </w:rPr>
        <w:t xml:space="preserve"> </w:t>
      </w:r>
      <w:r>
        <w:t>nidification</w:t>
      </w:r>
      <w:r>
        <w:rPr>
          <w:spacing w:val="20"/>
        </w:rPr>
        <w:t xml:space="preserve"> </w:t>
      </w:r>
      <w:r>
        <w:t>de</w:t>
      </w:r>
      <w:r>
        <w:rPr>
          <w:spacing w:val="19"/>
        </w:rPr>
        <w:t xml:space="preserve"> </w:t>
      </w:r>
      <w:r>
        <w:t>l’avifaune</w:t>
      </w:r>
      <w:r>
        <w:rPr>
          <w:spacing w:val="20"/>
        </w:rPr>
        <w:t xml:space="preserve"> </w:t>
      </w:r>
      <w:r>
        <w:rPr>
          <w:spacing w:val="-10"/>
        </w:rPr>
        <w:t>;</w:t>
      </w:r>
    </w:p>
    <w:p w14:paraId="6A54F6F8" w14:textId="77777777" w:rsidR="00FE33A9" w:rsidRDefault="00083A3D">
      <w:pPr>
        <w:pStyle w:val="Corpsdetexte"/>
        <w:spacing w:before="118" w:line="244" w:lineRule="auto"/>
        <w:ind w:left="821" w:right="740" w:hanging="357"/>
        <w:jc w:val="both"/>
      </w:pPr>
      <w:r>
        <w:rPr>
          <w:rFonts w:ascii="Calibri" w:hAnsi="Calibri"/>
          <w:w w:val="75"/>
        </w:rPr>
        <w:t>-­‐</w:t>
      </w:r>
      <w:r>
        <w:rPr>
          <w:rFonts w:ascii="Calibri" w:hAnsi="Calibri"/>
          <w:spacing w:val="79"/>
        </w:rPr>
        <w:t xml:space="preserve">   </w:t>
      </w:r>
      <w:r>
        <w:t>Emission</w:t>
      </w:r>
      <w:r>
        <w:rPr>
          <w:spacing w:val="23"/>
        </w:rPr>
        <w:t xml:space="preserve"> </w:t>
      </w:r>
      <w:r>
        <w:t>de</w:t>
      </w:r>
      <w:r>
        <w:rPr>
          <w:spacing w:val="22"/>
        </w:rPr>
        <w:t xml:space="preserve"> </w:t>
      </w:r>
      <w:r>
        <w:t>particules</w:t>
      </w:r>
      <w:r>
        <w:rPr>
          <w:spacing w:val="13"/>
        </w:rPr>
        <w:t xml:space="preserve"> </w:t>
      </w:r>
      <w:r>
        <w:t>:</w:t>
      </w:r>
      <w:r>
        <w:rPr>
          <w:spacing w:val="22"/>
        </w:rPr>
        <w:t xml:space="preserve"> </w:t>
      </w:r>
      <w:r>
        <w:t>en</w:t>
      </w:r>
      <w:r>
        <w:rPr>
          <w:spacing w:val="22"/>
        </w:rPr>
        <w:t xml:space="preserve"> </w:t>
      </w:r>
      <w:r>
        <w:t>cas</w:t>
      </w:r>
      <w:r>
        <w:rPr>
          <w:spacing w:val="22"/>
        </w:rPr>
        <w:t xml:space="preserve"> </w:t>
      </w:r>
      <w:r>
        <w:t>de</w:t>
      </w:r>
      <w:r>
        <w:rPr>
          <w:spacing w:val="22"/>
        </w:rPr>
        <w:t xml:space="preserve"> </w:t>
      </w:r>
      <w:r>
        <w:t>fortes</w:t>
      </w:r>
      <w:r>
        <w:rPr>
          <w:spacing w:val="22"/>
        </w:rPr>
        <w:t xml:space="preserve"> </w:t>
      </w:r>
      <w:r>
        <w:t>émissions,</w:t>
      </w:r>
      <w:r>
        <w:rPr>
          <w:spacing w:val="21"/>
        </w:rPr>
        <w:t xml:space="preserve"> </w:t>
      </w:r>
      <w:r>
        <w:t>les</w:t>
      </w:r>
      <w:r>
        <w:rPr>
          <w:spacing w:val="22"/>
        </w:rPr>
        <w:t xml:space="preserve"> </w:t>
      </w:r>
      <w:r>
        <w:t>poussières</w:t>
      </w:r>
      <w:r>
        <w:rPr>
          <w:spacing w:val="22"/>
        </w:rPr>
        <w:t xml:space="preserve"> </w:t>
      </w:r>
      <w:r>
        <w:t>peuvent</w:t>
      </w:r>
      <w:r>
        <w:rPr>
          <w:spacing w:val="22"/>
        </w:rPr>
        <w:t xml:space="preserve"> </w:t>
      </w:r>
      <w:r>
        <w:t>être</w:t>
      </w:r>
      <w:r>
        <w:rPr>
          <w:spacing w:val="22"/>
        </w:rPr>
        <w:t xml:space="preserve"> </w:t>
      </w:r>
      <w:r>
        <w:t>abattues</w:t>
      </w:r>
      <w:r>
        <w:rPr>
          <w:spacing w:val="22"/>
        </w:rPr>
        <w:t xml:space="preserve"> </w:t>
      </w:r>
      <w:r>
        <w:t>au</w:t>
      </w:r>
      <w:r>
        <w:rPr>
          <w:spacing w:val="22"/>
        </w:rPr>
        <w:t xml:space="preserve"> </w:t>
      </w:r>
      <w:r>
        <w:t>sol</w:t>
      </w:r>
      <w:r>
        <w:rPr>
          <w:spacing w:val="22"/>
        </w:rPr>
        <w:t xml:space="preserve"> </w:t>
      </w:r>
      <w:r>
        <w:t>grâce à la vaporisation d’eau en phase de travaux ;</w:t>
      </w:r>
    </w:p>
    <w:p w14:paraId="58936DC5" w14:textId="77777777" w:rsidR="00FE33A9" w:rsidRDefault="00083A3D">
      <w:pPr>
        <w:pStyle w:val="Corpsdetexte"/>
        <w:spacing w:before="127" w:line="249" w:lineRule="auto"/>
        <w:ind w:left="822" w:right="737" w:hanging="360"/>
        <w:jc w:val="both"/>
      </w:pPr>
      <w:r>
        <w:rPr>
          <w:rFonts w:ascii="Calibri" w:hAnsi="Calibri"/>
          <w:w w:val="75"/>
        </w:rPr>
        <w:t>-­‐</w:t>
      </w:r>
      <w:r>
        <w:rPr>
          <w:rFonts w:ascii="Calibri" w:hAnsi="Calibri"/>
          <w:spacing w:val="80"/>
        </w:rPr>
        <w:t xml:space="preserve">  </w:t>
      </w:r>
      <w:r>
        <w:t>Maîtrise</w:t>
      </w:r>
      <w:r>
        <w:rPr>
          <w:spacing w:val="32"/>
        </w:rPr>
        <w:t xml:space="preserve"> </w:t>
      </w:r>
      <w:r>
        <w:t>des</w:t>
      </w:r>
      <w:r>
        <w:rPr>
          <w:spacing w:val="32"/>
        </w:rPr>
        <w:t xml:space="preserve"> </w:t>
      </w:r>
      <w:r>
        <w:t>produits</w:t>
      </w:r>
      <w:r>
        <w:rPr>
          <w:spacing w:val="32"/>
        </w:rPr>
        <w:t xml:space="preserve"> </w:t>
      </w:r>
      <w:r>
        <w:t>chimiques</w:t>
      </w:r>
      <w:r>
        <w:rPr>
          <w:spacing w:val="32"/>
        </w:rPr>
        <w:t xml:space="preserve"> </w:t>
      </w:r>
      <w:r>
        <w:t>susceptibles</w:t>
      </w:r>
      <w:r>
        <w:rPr>
          <w:spacing w:val="32"/>
        </w:rPr>
        <w:t xml:space="preserve"> </w:t>
      </w:r>
      <w:r>
        <w:t>de</w:t>
      </w:r>
      <w:r>
        <w:rPr>
          <w:spacing w:val="33"/>
        </w:rPr>
        <w:t xml:space="preserve"> </w:t>
      </w:r>
      <w:r>
        <w:t>se</w:t>
      </w:r>
      <w:r>
        <w:rPr>
          <w:spacing w:val="32"/>
        </w:rPr>
        <w:t xml:space="preserve"> </w:t>
      </w:r>
      <w:r>
        <w:t>déverser</w:t>
      </w:r>
      <w:r>
        <w:rPr>
          <w:spacing w:val="32"/>
        </w:rPr>
        <w:t xml:space="preserve"> </w:t>
      </w:r>
      <w:r>
        <w:t>en</w:t>
      </w:r>
      <w:r>
        <w:rPr>
          <w:spacing w:val="33"/>
        </w:rPr>
        <w:t xml:space="preserve"> </w:t>
      </w:r>
      <w:r>
        <w:t>phase</w:t>
      </w:r>
      <w:r>
        <w:rPr>
          <w:spacing w:val="32"/>
        </w:rPr>
        <w:t xml:space="preserve"> </w:t>
      </w:r>
      <w:r>
        <w:t>chantier :</w:t>
      </w:r>
      <w:r>
        <w:rPr>
          <w:spacing w:val="32"/>
        </w:rPr>
        <w:t xml:space="preserve"> </w:t>
      </w:r>
      <w:r>
        <w:t>ces</w:t>
      </w:r>
      <w:r>
        <w:rPr>
          <w:spacing w:val="32"/>
        </w:rPr>
        <w:t xml:space="preserve"> </w:t>
      </w:r>
      <w:r>
        <w:t>produits</w:t>
      </w:r>
      <w:r>
        <w:rPr>
          <w:spacing w:val="32"/>
        </w:rPr>
        <w:t xml:space="preserve"> </w:t>
      </w:r>
      <w:r>
        <w:t>pour-</w:t>
      </w:r>
      <w:r>
        <w:rPr>
          <w:w w:val="75"/>
        </w:rPr>
        <w:t>­‐</w:t>
      </w:r>
      <w:r>
        <w:t xml:space="preserve"> raient</w:t>
      </w:r>
      <w:r>
        <w:rPr>
          <w:spacing w:val="40"/>
        </w:rPr>
        <w:t xml:space="preserve"> </w:t>
      </w:r>
      <w:r>
        <w:t>générer</w:t>
      </w:r>
      <w:r>
        <w:rPr>
          <w:spacing w:val="40"/>
        </w:rPr>
        <w:t xml:space="preserve"> </w:t>
      </w:r>
      <w:r>
        <w:t>une</w:t>
      </w:r>
      <w:r>
        <w:rPr>
          <w:spacing w:val="40"/>
        </w:rPr>
        <w:t xml:space="preserve"> </w:t>
      </w:r>
      <w:r>
        <w:t>pollution</w:t>
      </w:r>
      <w:r>
        <w:rPr>
          <w:spacing w:val="40"/>
        </w:rPr>
        <w:t xml:space="preserve"> </w:t>
      </w:r>
      <w:r>
        <w:t>ponctuelle</w:t>
      </w:r>
      <w:r>
        <w:rPr>
          <w:spacing w:val="40"/>
        </w:rPr>
        <w:t xml:space="preserve"> </w:t>
      </w:r>
      <w:r>
        <w:t>des</w:t>
      </w:r>
      <w:r>
        <w:rPr>
          <w:spacing w:val="40"/>
        </w:rPr>
        <w:t xml:space="preserve"> </w:t>
      </w:r>
      <w:r>
        <w:t>milieux</w:t>
      </w:r>
      <w:r>
        <w:rPr>
          <w:spacing w:val="40"/>
        </w:rPr>
        <w:t xml:space="preserve"> </w:t>
      </w:r>
      <w:r>
        <w:t>humides</w:t>
      </w:r>
      <w:r>
        <w:rPr>
          <w:spacing w:val="40"/>
        </w:rPr>
        <w:t xml:space="preserve"> </w:t>
      </w:r>
      <w:r>
        <w:t>en</w:t>
      </w:r>
      <w:r>
        <w:rPr>
          <w:spacing w:val="40"/>
        </w:rPr>
        <w:t xml:space="preserve"> </w:t>
      </w:r>
      <w:r>
        <w:t>ruisselant.</w:t>
      </w:r>
      <w:r>
        <w:rPr>
          <w:spacing w:val="40"/>
        </w:rPr>
        <w:t xml:space="preserve"> </w:t>
      </w:r>
      <w:r>
        <w:t>La</w:t>
      </w:r>
      <w:r>
        <w:rPr>
          <w:spacing w:val="40"/>
        </w:rPr>
        <w:t xml:space="preserve"> </w:t>
      </w:r>
      <w:r>
        <w:t>mise</w:t>
      </w:r>
      <w:r>
        <w:rPr>
          <w:spacing w:val="40"/>
        </w:rPr>
        <w:t xml:space="preserve"> </w:t>
      </w:r>
      <w:r>
        <w:t>en</w:t>
      </w:r>
      <w:r>
        <w:rPr>
          <w:spacing w:val="40"/>
        </w:rPr>
        <w:t xml:space="preserve"> </w:t>
      </w:r>
      <w:r>
        <w:t>place</w:t>
      </w:r>
      <w:r>
        <w:rPr>
          <w:spacing w:val="40"/>
        </w:rPr>
        <w:t xml:space="preserve"> </w:t>
      </w:r>
      <w:r>
        <w:t>d’une aire</w:t>
      </w:r>
      <w:r>
        <w:rPr>
          <w:spacing w:val="40"/>
        </w:rPr>
        <w:t xml:space="preserve"> </w:t>
      </w:r>
      <w:r>
        <w:t>de</w:t>
      </w:r>
      <w:r>
        <w:rPr>
          <w:spacing w:val="40"/>
        </w:rPr>
        <w:t xml:space="preserve"> </w:t>
      </w:r>
      <w:r>
        <w:t>stockage</w:t>
      </w:r>
      <w:r>
        <w:rPr>
          <w:spacing w:val="40"/>
        </w:rPr>
        <w:t xml:space="preserve"> </w:t>
      </w:r>
      <w:r>
        <w:t>étanche</w:t>
      </w:r>
      <w:r>
        <w:rPr>
          <w:spacing w:val="40"/>
        </w:rPr>
        <w:t xml:space="preserve"> </w:t>
      </w:r>
      <w:r>
        <w:t>pour</w:t>
      </w:r>
      <w:r>
        <w:rPr>
          <w:spacing w:val="40"/>
        </w:rPr>
        <w:t xml:space="preserve"> </w:t>
      </w:r>
      <w:r>
        <w:t>les</w:t>
      </w:r>
      <w:r>
        <w:rPr>
          <w:spacing w:val="40"/>
        </w:rPr>
        <w:t xml:space="preserve"> </w:t>
      </w:r>
      <w:r>
        <w:t>engins</w:t>
      </w:r>
      <w:r>
        <w:rPr>
          <w:spacing w:val="40"/>
        </w:rPr>
        <w:t xml:space="preserve"> </w:t>
      </w:r>
      <w:r>
        <w:t>de</w:t>
      </w:r>
      <w:r>
        <w:rPr>
          <w:spacing w:val="40"/>
        </w:rPr>
        <w:t xml:space="preserve"> </w:t>
      </w:r>
      <w:r>
        <w:t>chantier</w:t>
      </w:r>
      <w:r>
        <w:rPr>
          <w:spacing w:val="40"/>
        </w:rPr>
        <w:t xml:space="preserve"> </w:t>
      </w:r>
      <w:r>
        <w:t>est</w:t>
      </w:r>
      <w:r>
        <w:rPr>
          <w:spacing w:val="40"/>
        </w:rPr>
        <w:t xml:space="preserve"> </w:t>
      </w:r>
      <w:r>
        <w:t>proposée.</w:t>
      </w:r>
    </w:p>
    <w:p w14:paraId="2AE70B10" w14:textId="77777777" w:rsidR="00FE33A9" w:rsidRDefault="00FE33A9">
      <w:pPr>
        <w:spacing w:line="249" w:lineRule="auto"/>
        <w:jc w:val="both"/>
        <w:sectPr w:rsidR="00FE33A9">
          <w:headerReference w:type="even" r:id="rId27"/>
          <w:headerReference w:type="default" r:id="rId28"/>
          <w:footerReference w:type="even" r:id="rId29"/>
          <w:footerReference w:type="default" r:id="rId30"/>
          <w:pgSz w:w="11900" w:h="16840"/>
          <w:pgMar w:top="480" w:right="680" w:bottom="900" w:left="1020" w:header="275" w:footer="713" w:gutter="0"/>
          <w:pgNumType w:start="14"/>
          <w:cols w:space="720"/>
        </w:sectPr>
      </w:pPr>
    </w:p>
    <w:p w14:paraId="7CA03F3F" w14:textId="5E8FCB27" w:rsidR="00FE33A9" w:rsidRDefault="00B24315">
      <w:pPr>
        <w:ind w:left="8366"/>
        <w:rPr>
          <w:sz w:val="20"/>
        </w:rPr>
      </w:pPr>
      <w:r>
        <w:rPr>
          <w:noProof/>
          <w:sz w:val="20"/>
          <w:lang w:val="fr-FR" w:eastAsia="fr-FR"/>
        </w:rPr>
        <w:lastRenderedPageBreak/>
        <mc:AlternateContent>
          <mc:Choice Requires="wps">
            <w:drawing>
              <wp:inline distT="0" distB="0" distL="0" distR="0" wp14:anchorId="426AA5C6" wp14:editId="1E4F2D76">
                <wp:extent cx="622300" cy="204470"/>
                <wp:effectExtent l="0" t="0" r="0" b="0"/>
                <wp:docPr id="714" name="docshape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7124238C" w14:textId="77777777">
                              <w:trPr>
                                <w:trHeight w:val="292"/>
                              </w:trPr>
                              <w:tc>
                                <w:tcPr>
                                  <w:tcW w:w="326" w:type="dxa"/>
                                  <w:tcBorders>
                                    <w:left w:val="nil"/>
                                    <w:right w:val="double" w:sz="6" w:space="0" w:color="000000"/>
                                  </w:tcBorders>
                                </w:tcPr>
                                <w:p w14:paraId="23340514" w14:textId="77777777" w:rsidR="00D01ADB" w:rsidRDefault="00D01ADB">
                                  <w:pPr>
                                    <w:pStyle w:val="TableParagraph"/>
                                    <w:ind w:left="-4"/>
                                    <w:rPr>
                                      <w:b/>
                                      <w:sz w:val="19"/>
                                    </w:rPr>
                                  </w:pPr>
                                  <w:bookmarkStart w:id="18" w:name="Titre_2_–_Dispositions_applicables_aux_z"/>
                                  <w:bookmarkEnd w:id="18"/>
                                  <w:r>
                                    <w:rPr>
                                      <w:b/>
                                      <w:spacing w:val="-5"/>
                                      <w:w w:val="105"/>
                                      <w:sz w:val="19"/>
                                    </w:rPr>
                                    <w:t>AU</w:t>
                                  </w:r>
                                </w:p>
                              </w:tc>
                              <w:tc>
                                <w:tcPr>
                                  <w:tcW w:w="336" w:type="dxa"/>
                                  <w:tcBorders>
                                    <w:left w:val="double" w:sz="6" w:space="0" w:color="000000"/>
                                    <w:right w:val="double" w:sz="6" w:space="0" w:color="000000"/>
                                  </w:tcBorders>
                                </w:tcPr>
                                <w:p w14:paraId="1DB39D7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0EABD557" w14:textId="77777777" w:rsidR="00D01ADB" w:rsidRDefault="00D01ADB">
                                  <w:pPr>
                                    <w:pStyle w:val="TableParagraph"/>
                                    <w:ind w:left="65"/>
                                    <w:rPr>
                                      <w:b/>
                                      <w:sz w:val="21"/>
                                    </w:rPr>
                                  </w:pPr>
                                  <w:r>
                                    <w:rPr>
                                      <w:b/>
                                      <w:w w:val="102"/>
                                      <w:sz w:val="21"/>
                                    </w:rPr>
                                    <w:t>N</w:t>
                                  </w:r>
                                </w:p>
                              </w:tc>
                            </w:tr>
                          </w:tbl>
                          <w:p w14:paraId="1274B3DD"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426AA5C6" id="docshape57" o:spid="_x0000_s1036"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7124238C" w14:textId="77777777">
                        <w:trPr>
                          <w:trHeight w:val="292"/>
                        </w:trPr>
                        <w:tc>
                          <w:tcPr>
                            <w:tcW w:w="326" w:type="dxa"/>
                            <w:tcBorders>
                              <w:left w:val="nil"/>
                              <w:right w:val="double" w:sz="6" w:space="0" w:color="000000"/>
                            </w:tcBorders>
                          </w:tcPr>
                          <w:p w14:paraId="23340514" w14:textId="77777777" w:rsidR="00D01ADB" w:rsidRDefault="00D01ADB">
                            <w:pPr>
                              <w:pStyle w:val="TableParagraph"/>
                              <w:ind w:left="-4"/>
                              <w:rPr>
                                <w:b/>
                                <w:sz w:val="19"/>
                              </w:rPr>
                            </w:pPr>
                            <w:bookmarkStart w:id="19" w:name="Titre_2_–_Dispositions_applicables_aux_z"/>
                            <w:bookmarkEnd w:id="19"/>
                            <w:r>
                              <w:rPr>
                                <w:b/>
                                <w:spacing w:val="-5"/>
                                <w:w w:val="105"/>
                                <w:sz w:val="19"/>
                              </w:rPr>
                              <w:t>AU</w:t>
                            </w:r>
                          </w:p>
                        </w:tc>
                        <w:tc>
                          <w:tcPr>
                            <w:tcW w:w="336" w:type="dxa"/>
                            <w:tcBorders>
                              <w:left w:val="double" w:sz="6" w:space="0" w:color="000000"/>
                              <w:right w:val="double" w:sz="6" w:space="0" w:color="000000"/>
                            </w:tcBorders>
                          </w:tcPr>
                          <w:p w14:paraId="1DB39D7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0EABD557" w14:textId="77777777" w:rsidR="00D01ADB" w:rsidRDefault="00D01ADB">
                            <w:pPr>
                              <w:pStyle w:val="TableParagraph"/>
                              <w:ind w:left="65"/>
                              <w:rPr>
                                <w:b/>
                                <w:sz w:val="21"/>
                              </w:rPr>
                            </w:pPr>
                            <w:r>
                              <w:rPr>
                                <w:b/>
                                <w:w w:val="102"/>
                                <w:sz w:val="21"/>
                              </w:rPr>
                              <w:t>N</w:t>
                            </w:r>
                          </w:p>
                        </w:tc>
                      </w:tr>
                    </w:tbl>
                    <w:p w14:paraId="1274B3DD"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47A4C131" wp14:editId="1F3AEC79">
                <wp:extent cx="204470" cy="204470"/>
                <wp:effectExtent l="6985" t="6350" r="7620" b="8255"/>
                <wp:docPr id="711" name="docshapegroup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712" name="docshape59"/>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docshape60"/>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403877" id="docshapegroup58"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">
                <v:rect id="docshape59"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" fillcolor="#e36c0a" stroked="f"/>
                <v:rect id="docshape60"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" filled="f" strokecolor="#e36c0a" strokeweight=".72pt"/>
                <w10:anchorlock/>
              </v:group>
            </w:pict>
          </mc:Fallback>
        </mc:AlternateContent>
      </w:r>
    </w:p>
    <w:p w14:paraId="2AA75D4F" w14:textId="77777777" w:rsidR="00FE33A9" w:rsidRDefault="00FE33A9">
      <w:pPr>
        <w:pStyle w:val="Corpsdetexte"/>
        <w:rPr>
          <w:sz w:val="20"/>
        </w:rPr>
      </w:pPr>
    </w:p>
    <w:p w14:paraId="71B35844" w14:textId="77777777" w:rsidR="00FE33A9" w:rsidRDefault="00FE33A9">
      <w:pPr>
        <w:pStyle w:val="Corpsdetexte"/>
        <w:spacing w:before="3"/>
      </w:pPr>
    </w:p>
    <w:p w14:paraId="084E2E3B" w14:textId="77777777" w:rsidR="00FE33A9" w:rsidRDefault="00083A3D">
      <w:pPr>
        <w:pStyle w:val="Titre1"/>
      </w:pPr>
      <w:r>
        <w:t>Titre</w:t>
      </w:r>
      <w:r>
        <w:rPr>
          <w:spacing w:val="26"/>
        </w:rPr>
        <w:t xml:space="preserve"> </w:t>
      </w:r>
      <w:r>
        <w:t>2</w:t>
      </w:r>
      <w:r>
        <w:rPr>
          <w:spacing w:val="27"/>
        </w:rPr>
        <w:t xml:space="preserve"> </w:t>
      </w:r>
      <w:r>
        <w:t>–</w:t>
      </w:r>
      <w:r>
        <w:rPr>
          <w:spacing w:val="26"/>
        </w:rPr>
        <w:t xml:space="preserve"> </w:t>
      </w:r>
      <w:r>
        <w:t>Dispositions</w:t>
      </w:r>
      <w:r>
        <w:rPr>
          <w:spacing w:val="26"/>
        </w:rPr>
        <w:t xml:space="preserve"> </w:t>
      </w:r>
      <w:r>
        <w:t>applicables</w:t>
      </w:r>
      <w:r>
        <w:rPr>
          <w:spacing w:val="26"/>
        </w:rPr>
        <w:t xml:space="preserve"> </w:t>
      </w:r>
      <w:r>
        <w:t>aux</w:t>
      </w:r>
      <w:r>
        <w:rPr>
          <w:spacing w:val="26"/>
        </w:rPr>
        <w:t xml:space="preserve"> </w:t>
      </w:r>
      <w:r>
        <w:t>zones</w:t>
      </w:r>
      <w:r>
        <w:rPr>
          <w:spacing w:val="26"/>
        </w:rPr>
        <w:t xml:space="preserve"> </w:t>
      </w:r>
      <w:r>
        <w:t>Urbaines</w:t>
      </w:r>
      <w:r>
        <w:rPr>
          <w:spacing w:val="26"/>
        </w:rPr>
        <w:t xml:space="preserve"> </w:t>
      </w:r>
      <w:r>
        <w:rPr>
          <w:spacing w:val="-5"/>
        </w:rPr>
        <w:t>(U)</w:t>
      </w:r>
    </w:p>
    <w:p w14:paraId="3A5034EC" w14:textId="77777777" w:rsidR="00FE33A9" w:rsidRDefault="00FE33A9">
      <w:pPr>
        <w:pStyle w:val="Corpsdetexte"/>
        <w:rPr>
          <w:b/>
          <w:sz w:val="36"/>
        </w:rPr>
      </w:pPr>
    </w:p>
    <w:p w14:paraId="320B1102" w14:textId="77777777" w:rsidR="00FE33A9" w:rsidRDefault="00FE33A9">
      <w:pPr>
        <w:pStyle w:val="Corpsdetexte"/>
        <w:spacing w:before="7"/>
        <w:rPr>
          <w:b/>
          <w:sz w:val="45"/>
        </w:rPr>
      </w:pPr>
    </w:p>
    <w:p w14:paraId="6D985A4F" w14:textId="77777777" w:rsidR="00FE33A9" w:rsidRDefault="00083A3D">
      <w:pPr>
        <w:pStyle w:val="Titre2"/>
      </w:pPr>
      <w:r>
        <w:t>Chapitre</w:t>
      </w:r>
      <w:r>
        <w:rPr>
          <w:spacing w:val="20"/>
        </w:rPr>
        <w:t xml:space="preserve"> </w:t>
      </w:r>
      <w:r>
        <w:t>1</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5"/>
        </w:rPr>
        <w:t>UA</w:t>
      </w:r>
    </w:p>
    <w:p w14:paraId="08CD67B6" w14:textId="77777777" w:rsidR="00FE33A9" w:rsidRDefault="00FE33A9">
      <w:pPr>
        <w:pStyle w:val="Corpsdetexte"/>
        <w:rPr>
          <w:sz w:val="20"/>
        </w:rPr>
      </w:pPr>
    </w:p>
    <w:p w14:paraId="4B1070E1" w14:textId="77777777" w:rsidR="00FE33A9" w:rsidRDefault="00FE33A9">
      <w:pPr>
        <w:pStyle w:val="Corpsdetexte"/>
        <w:rPr>
          <w:sz w:val="20"/>
        </w:rPr>
      </w:pPr>
    </w:p>
    <w:p w14:paraId="50C757AE" w14:textId="77777777" w:rsidR="00FE33A9" w:rsidRDefault="00FE33A9">
      <w:pPr>
        <w:pStyle w:val="Corpsdetexte"/>
        <w:spacing w:before="7"/>
        <w:rPr>
          <w:sz w:val="20"/>
        </w:rPr>
      </w:pPr>
    </w:p>
    <w:p w14:paraId="0A7B964A" w14:textId="77777777" w:rsidR="00FE33A9" w:rsidRDefault="00083A3D">
      <w:pPr>
        <w:pStyle w:val="Titre5"/>
        <w:tabs>
          <w:tab w:val="left" w:pos="9487"/>
        </w:tabs>
        <w:spacing w:before="1"/>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424153D3" w14:textId="77777777" w:rsidR="00FE33A9" w:rsidRDefault="00FE33A9">
      <w:pPr>
        <w:pStyle w:val="Corpsdetexte"/>
        <w:spacing w:before="1"/>
        <w:rPr>
          <w:b/>
          <w:sz w:val="21"/>
        </w:rPr>
      </w:pPr>
    </w:p>
    <w:p w14:paraId="5F398F4E" w14:textId="77777777" w:rsidR="00FE33A9" w:rsidRDefault="00083A3D">
      <w:pPr>
        <w:pStyle w:val="Titre7"/>
        <w:numPr>
          <w:ilvl w:val="0"/>
          <w:numId w:val="48"/>
        </w:numPr>
        <w:tabs>
          <w:tab w:val="left" w:pos="538"/>
        </w:tabs>
        <w:ind w:left="538" w:hanging="142"/>
      </w:pPr>
      <w:r>
        <w:rPr>
          <w:spacing w:val="-2"/>
          <w:w w:val="105"/>
        </w:rPr>
        <w:t>Description</w:t>
      </w:r>
    </w:p>
    <w:p w14:paraId="3E3B9261" w14:textId="77777777" w:rsidR="00FE33A9" w:rsidRDefault="00083A3D">
      <w:pPr>
        <w:pStyle w:val="Corpsdetexte"/>
        <w:spacing w:before="133" w:line="254" w:lineRule="auto"/>
        <w:ind w:left="396" w:right="739"/>
        <w:jc w:val="both"/>
      </w:pPr>
      <w:r>
        <w:rPr>
          <w:w w:val="105"/>
        </w:rPr>
        <w:t>La zone UA recouvre des espaces de la commune déjà urbanisés où les équipements publics existants ou</w:t>
      </w:r>
      <w:r>
        <w:rPr>
          <w:spacing w:val="40"/>
          <w:w w:val="105"/>
        </w:rPr>
        <w:t xml:space="preserve"> </w:t>
      </w:r>
      <w:r>
        <w:rPr>
          <w:w w:val="105"/>
        </w:rPr>
        <w:t>en cours de réalisation ont une capacité suffisante pour desservir les constructions à implanter.</w:t>
      </w:r>
    </w:p>
    <w:p w14:paraId="0E6B746C" w14:textId="77777777" w:rsidR="00FE33A9" w:rsidRDefault="00083A3D">
      <w:pPr>
        <w:pStyle w:val="Corpsdetexte"/>
        <w:spacing w:line="254" w:lineRule="auto"/>
        <w:ind w:left="396" w:right="739"/>
        <w:jc w:val="both"/>
      </w:pPr>
      <w:r>
        <w:rPr>
          <w:w w:val="105"/>
        </w:rPr>
        <w:t>Il s’agit d’une zone de bâti dense et continu, où l'habitat, les activités et services divers se côtoient. Dans l’ensemble, le tissu bâti présente un intérêt patrimonial, une identité architecturale et urbaine à préserver et à conforter.</w:t>
      </w:r>
    </w:p>
    <w:p w14:paraId="4B5E1D43" w14:textId="77777777" w:rsidR="00FE33A9" w:rsidRDefault="00083A3D">
      <w:pPr>
        <w:pStyle w:val="Corpsdetexte"/>
        <w:spacing w:before="111" w:line="254" w:lineRule="auto"/>
        <w:ind w:left="396" w:right="1805"/>
        <w:jc w:val="both"/>
      </w:pPr>
      <w:r>
        <w:rPr>
          <w:w w:val="105"/>
        </w:rPr>
        <w:t>La</w:t>
      </w:r>
      <w:r>
        <w:rPr>
          <w:spacing w:val="-2"/>
          <w:w w:val="105"/>
        </w:rPr>
        <w:t xml:space="preserve"> </w:t>
      </w:r>
      <w:r>
        <w:rPr>
          <w:w w:val="105"/>
        </w:rPr>
        <w:t>zone</w:t>
      </w:r>
      <w:r>
        <w:rPr>
          <w:spacing w:val="-2"/>
          <w:w w:val="105"/>
        </w:rPr>
        <w:t xml:space="preserve"> </w:t>
      </w:r>
      <w:r>
        <w:rPr>
          <w:w w:val="105"/>
        </w:rPr>
        <w:t>UA</w:t>
      </w:r>
      <w:r>
        <w:rPr>
          <w:spacing w:val="-1"/>
          <w:w w:val="105"/>
        </w:rPr>
        <w:t xml:space="preserve"> </w:t>
      </w:r>
      <w:r>
        <w:rPr>
          <w:w w:val="105"/>
        </w:rPr>
        <w:t>comporte</w:t>
      </w:r>
      <w:r>
        <w:rPr>
          <w:spacing w:val="-2"/>
          <w:w w:val="105"/>
        </w:rPr>
        <w:t xml:space="preserve"> </w:t>
      </w:r>
      <w:r>
        <w:rPr>
          <w:w w:val="105"/>
        </w:rPr>
        <w:t>des</w:t>
      </w:r>
      <w:r>
        <w:rPr>
          <w:spacing w:val="-2"/>
          <w:w w:val="105"/>
        </w:rPr>
        <w:t xml:space="preserve"> </w:t>
      </w:r>
      <w:r>
        <w:rPr>
          <w:w w:val="105"/>
        </w:rPr>
        <w:t>secteurs</w:t>
      </w:r>
      <w:r>
        <w:rPr>
          <w:spacing w:val="-2"/>
          <w:w w:val="105"/>
        </w:rPr>
        <w:t xml:space="preserve"> </w:t>
      </w:r>
      <w:r>
        <w:rPr>
          <w:w w:val="105"/>
        </w:rPr>
        <w:t>identifiés</w:t>
      </w:r>
      <w:r>
        <w:rPr>
          <w:spacing w:val="-2"/>
          <w:w w:val="105"/>
        </w:rPr>
        <w:t xml:space="preserve"> </w:t>
      </w:r>
      <w:r>
        <w:rPr>
          <w:w w:val="105"/>
        </w:rPr>
        <w:t>en</w:t>
      </w:r>
      <w:r>
        <w:rPr>
          <w:spacing w:val="-2"/>
          <w:w w:val="105"/>
        </w:rPr>
        <w:t xml:space="preserve"> </w:t>
      </w:r>
      <w:r>
        <w:rPr>
          <w:w w:val="105"/>
        </w:rPr>
        <w:t>raison</w:t>
      </w:r>
      <w:r>
        <w:rPr>
          <w:spacing w:val="-2"/>
          <w:w w:val="105"/>
        </w:rPr>
        <w:t xml:space="preserve"> </w:t>
      </w:r>
      <w:r>
        <w:rPr>
          <w:w w:val="105"/>
        </w:rPr>
        <w:t>de</w:t>
      </w:r>
      <w:r>
        <w:rPr>
          <w:spacing w:val="-2"/>
          <w:w w:val="105"/>
        </w:rPr>
        <w:t xml:space="preserve"> </w:t>
      </w:r>
      <w:r>
        <w:rPr>
          <w:w w:val="105"/>
        </w:rPr>
        <w:t>la</w:t>
      </w:r>
      <w:r>
        <w:rPr>
          <w:spacing w:val="-2"/>
          <w:w w:val="105"/>
        </w:rPr>
        <w:t xml:space="preserve"> </w:t>
      </w:r>
      <w:r>
        <w:rPr>
          <w:w w:val="105"/>
        </w:rPr>
        <w:t>présence</w:t>
      </w:r>
      <w:r>
        <w:rPr>
          <w:spacing w:val="-2"/>
          <w:w w:val="105"/>
        </w:rPr>
        <w:t xml:space="preserve"> </w:t>
      </w:r>
      <w:r>
        <w:rPr>
          <w:w w:val="105"/>
        </w:rPr>
        <w:t xml:space="preserve">de </w:t>
      </w:r>
      <w:r>
        <w:rPr>
          <w:i/>
          <w:w w:val="105"/>
        </w:rPr>
        <w:t>«</w:t>
      </w:r>
      <w:r>
        <w:rPr>
          <w:i/>
          <w:spacing w:val="-2"/>
          <w:w w:val="105"/>
        </w:rPr>
        <w:t xml:space="preserve"> </w:t>
      </w:r>
      <w:r>
        <w:rPr>
          <w:i/>
          <w:w w:val="105"/>
        </w:rPr>
        <w:t>bâti</w:t>
      </w:r>
      <w:r>
        <w:rPr>
          <w:i/>
          <w:spacing w:val="-2"/>
          <w:w w:val="105"/>
        </w:rPr>
        <w:t xml:space="preserve"> </w:t>
      </w:r>
      <w:r>
        <w:rPr>
          <w:i/>
          <w:w w:val="105"/>
        </w:rPr>
        <w:t>remarquable</w:t>
      </w:r>
      <w:r>
        <w:rPr>
          <w:i/>
          <w:spacing w:val="-1"/>
          <w:w w:val="105"/>
        </w:rPr>
        <w:t xml:space="preserve"> </w:t>
      </w:r>
      <w:r>
        <w:rPr>
          <w:i/>
          <w:w w:val="105"/>
        </w:rPr>
        <w:t>»</w:t>
      </w:r>
      <w:r>
        <w:rPr>
          <w:i/>
          <w:spacing w:val="-2"/>
          <w:w w:val="105"/>
        </w:rPr>
        <w:t xml:space="preserve"> </w:t>
      </w:r>
      <w:r>
        <w:rPr>
          <w:w w:val="105"/>
        </w:rPr>
        <w:t>: Il s’agit en général de bâti ancien patrimonial qui appelle à être mis en valeur.</w:t>
      </w:r>
    </w:p>
    <w:p w14:paraId="74957EDC" w14:textId="77777777" w:rsidR="00FE33A9" w:rsidRDefault="00083A3D">
      <w:pPr>
        <w:pStyle w:val="Corpsdetexte"/>
        <w:spacing w:before="118"/>
        <w:ind w:left="36" w:right="8181"/>
        <w:jc w:val="center"/>
      </w:pPr>
      <w:r>
        <w:rPr>
          <w:w w:val="105"/>
          <w:u w:val="single"/>
        </w:rPr>
        <w:t>Rappel</w:t>
      </w:r>
      <w:r>
        <w:rPr>
          <w:spacing w:val="-6"/>
          <w:w w:val="105"/>
          <w:u w:val="single"/>
        </w:rPr>
        <w:t xml:space="preserve"> </w:t>
      </w:r>
      <w:r>
        <w:rPr>
          <w:spacing w:val="-10"/>
          <w:w w:val="105"/>
          <w:u w:val="single"/>
        </w:rPr>
        <w:t>:</w:t>
      </w:r>
    </w:p>
    <w:p w14:paraId="2630B0DD" w14:textId="77777777" w:rsidR="00FE33A9" w:rsidRDefault="00083A3D">
      <w:pPr>
        <w:pStyle w:val="Corpsdetexte"/>
        <w:spacing w:before="132" w:line="247" w:lineRule="auto"/>
        <w:ind w:left="396" w:right="739"/>
        <w:jc w:val="both"/>
      </w:pPr>
      <w:r>
        <w:t xml:space="preserve">Cette zone est comprise intégralement dans le périmètre de protection de l’église </w:t>
      </w:r>
      <w:r>
        <w:rPr>
          <w:w w:val="111"/>
        </w:rPr>
        <w:t>Sa</w:t>
      </w:r>
      <w:r>
        <w:rPr>
          <w:spacing w:val="-1"/>
          <w:w w:val="111"/>
        </w:rPr>
        <w:t>i</w:t>
      </w:r>
      <w:r>
        <w:rPr>
          <w:w w:val="111"/>
        </w:rPr>
        <w:t>nt</w:t>
      </w:r>
      <w:r>
        <w:rPr>
          <w:spacing w:val="-1"/>
          <w:w w:val="42"/>
        </w:rPr>
        <w:t>-</w:t>
      </w:r>
      <w:r>
        <w:rPr>
          <w:w w:val="75"/>
        </w:rPr>
        <w:t>­</w:t>
      </w:r>
      <w:r>
        <w:rPr>
          <w:w w:val="38"/>
        </w:rPr>
        <w:t>‐</w:t>
      </w:r>
      <w:r>
        <w:rPr>
          <w:w w:val="107"/>
        </w:rPr>
        <w:t>Et</w:t>
      </w:r>
      <w:r>
        <w:rPr>
          <w:spacing w:val="-1"/>
          <w:w w:val="107"/>
        </w:rPr>
        <w:t>i</w:t>
      </w:r>
      <w:r>
        <w:rPr>
          <w:w w:val="107"/>
        </w:rPr>
        <w:t>enne</w:t>
      </w:r>
      <w:r>
        <w:rPr>
          <w:spacing w:val="-1"/>
          <w:w w:val="107"/>
        </w:rPr>
        <w:t>,</w:t>
      </w:r>
      <w:r>
        <w:rPr>
          <w:spacing w:val="-1"/>
          <w:w w:val="99"/>
        </w:rPr>
        <w:t xml:space="preserve"> </w:t>
      </w:r>
      <w:r>
        <w:t xml:space="preserve">classée au titre des </w:t>
      </w:r>
      <w:r>
        <w:rPr>
          <w:b/>
        </w:rPr>
        <w:t>Monuments Historiques</w:t>
      </w:r>
      <w:r>
        <w:t>.</w:t>
      </w:r>
    </w:p>
    <w:p w14:paraId="34FDDA57" w14:textId="77777777" w:rsidR="00FE33A9" w:rsidRDefault="00083A3D">
      <w:pPr>
        <w:pStyle w:val="Corpsdetexte"/>
        <w:spacing w:before="7" w:line="254" w:lineRule="auto"/>
        <w:ind w:left="396" w:right="740"/>
        <w:jc w:val="both"/>
      </w:pPr>
      <w:r>
        <w:rPr>
          <w:w w:val="105"/>
        </w:rPr>
        <w:t>En conséquence, dans la zone, les autorisations d’urbanisme sont soumises à l’avis de l’Architecte des Bâtiments de France.</w:t>
      </w:r>
    </w:p>
    <w:p w14:paraId="09ADFD19" w14:textId="77777777" w:rsidR="00FE33A9" w:rsidRDefault="00FE33A9">
      <w:pPr>
        <w:pStyle w:val="Corpsdetexte"/>
        <w:spacing w:before="10"/>
      </w:pPr>
    </w:p>
    <w:p w14:paraId="72D3521D" w14:textId="77777777" w:rsidR="00FE33A9" w:rsidRDefault="00083A3D">
      <w:pPr>
        <w:pStyle w:val="Titre7"/>
        <w:numPr>
          <w:ilvl w:val="0"/>
          <w:numId w:val="48"/>
        </w:numPr>
        <w:tabs>
          <w:tab w:val="left" w:pos="538"/>
        </w:tabs>
        <w:ind w:left="538" w:right="8147" w:hanging="538"/>
      </w:pPr>
      <w:r>
        <w:rPr>
          <w:spacing w:val="-2"/>
          <w:w w:val="105"/>
        </w:rPr>
        <w:t>Localisation</w:t>
      </w:r>
    </w:p>
    <w:p w14:paraId="30021EEB" w14:textId="77777777" w:rsidR="00FE33A9" w:rsidRDefault="00083A3D">
      <w:pPr>
        <w:pStyle w:val="Corpsdetexte"/>
        <w:spacing w:before="133"/>
        <w:ind w:left="396"/>
      </w:pPr>
      <w:r>
        <w:rPr>
          <w:w w:val="105"/>
        </w:rPr>
        <w:t>Cette</w:t>
      </w:r>
      <w:r>
        <w:rPr>
          <w:spacing w:val="-6"/>
          <w:w w:val="105"/>
        </w:rPr>
        <w:t xml:space="preserve"> </w:t>
      </w:r>
      <w:r>
        <w:rPr>
          <w:w w:val="105"/>
        </w:rPr>
        <w:t>zone</w:t>
      </w:r>
      <w:r>
        <w:rPr>
          <w:spacing w:val="-5"/>
          <w:w w:val="105"/>
        </w:rPr>
        <w:t xml:space="preserve"> </w:t>
      </w:r>
      <w:r>
        <w:rPr>
          <w:w w:val="105"/>
        </w:rPr>
        <w:t>correspond</w:t>
      </w:r>
      <w:r>
        <w:rPr>
          <w:spacing w:val="-4"/>
          <w:w w:val="105"/>
        </w:rPr>
        <w:t xml:space="preserve"> </w:t>
      </w:r>
      <w:r>
        <w:rPr>
          <w:w w:val="105"/>
        </w:rPr>
        <w:t>au</w:t>
      </w:r>
      <w:r>
        <w:rPr>
          <w:spacing w:val="-4"/>
          <w:w w:val="105"/>
        </w:rPr>
        <w:t xml:space="preserve"> </w:t>
      </w:r>
      <w:r>
        <w:rPr>
          <w:w w:val="105"/>
        </w:rPr>
        <w:t>centre</w:t>
      </w:r>
      <w:r>
        <w:rPr>
          <w:spacing w:val="-5"/>
          <w:w w:val="105"/>
        </w:rPr>
        <w:t xml:space="preserve"> </w:t>
      </w:r>
      <w:r>
        <w:rPr>
          <w:w w:val="105"/>
        </w:rPr>
        <w:t>ville,</w:t>
      </w:r>
      <w:r>
        <w:rPr>
          <w:spacing w:val="-6"/>
          <w:w w:val="105"/>
        </w:rPr>
        <w:t xml:space="preserve"> </w:t>
      </w:r>
      <w:r>
        <w:rPr>
          <w:w w:val="105"/>
        </w:rPr>
        <w:t>composé</w:t>
      </w:r>
      <w:r>
        <w:rPr>
          <w:spacing w:val="-5"/>
          <w:w w:val="105"/>
        </w:rPr>
        <w:t xml:space="preserve"> </w:t>
      </w:r>
      <w:r>
        <w:rPr>
          <w:w w:val="105"/>
        </w:rPr>
        <w:t>majoritairement</w:t>
      </w:r>
      <w:r>
        <w:rPr>
          <w:spacing w:val="-5"/>
          <w:w w:val="105"/>
        </w:rPr>
        <w:t xml:space="preserve"> </w:t>
      </w:r>
      <w:r>
        <w:rPr>
          <w:w w:val="105"/>
        </w:rPr>
        <w:t>de</w:t>
      </w:r>
      <w:r>
        <w:rPr>
          <w:spacing w:val="-6"/>
          <w:w w:val="105"/>
        </w:rPr>
        <w:t xml:space="preserve"> </w:t>
      </w:r>
      <w:r>
        <w:rPr>
          <w:w w:val="105"/>
        </w:rPr>
        <w:t>bâti</w:t>
      </w:r>
      <w:r>
        <w:rPr>
          <w:spacing w:val="-5"/>
          <w:w w:val="105"/>
        </w:rPr>
        <w:t xml:space="preserve"> </w:t>
      </w:r>
      <w:r>
        <w:rPr>
          <w:spacing w:val="-2"/>
          <w:w w:val="105"/>
        </w:rPr>
        <w:t>ancien.</w:t>
      </w:r>
    </w:p>
    <w:p w14:paraId="5C68E4ED" w14:textId="77777777" w:rsidR="00FE33A9" w:rsidRDefault="00FE33A9">
      <w:pPr>
        <w:pStyle w:val="Corpsdetexte"/>
        <w:spacing w:before="8"/>
        <w:rPr>
          <w:sz w:val="20"/>
        </w:rPr>
      </w:pPr>
    </w:p>
    <w:p w14:paraId="3F2343D8" w14:textId="77777777" w:rsidR="00FE33A9" w:rsidRDefault="00083A3D">
      <w:pPr>
        <w:pStyle w:val="Titre7"/>
        <w:numPr>
          <w:ilvl w:val="0"/>
          <w:numId w:val="48"/>
        </w:numPr>
        <w:tabs>
          <w:tab w:val="left" w:pos="538"/>
        </w:tabs>
        <w:ind w:left="538" w:hanging="142"/>
      </w:pPr>
      <w:r>
        <w:t>Principaux</w:t>
      </w:r>
      <w:r>
        <w:rPr>
          <w:spacing w:val="39"/>
          <w:w w:val="105"/>
        </w:rPr>
        <w:t xml:space="preserve"> </w:t>
      </w:r>
      <w:r>
        <w:rPr>
          <w:spacing w:val="-2"/>
          <w:w w:val="105"/>
        </w:rPr>
        <w:t>objectifs</w:t>
      </w:r>
    </w:p>
    <w:p w14:paraId="46EE96F3" w14:textId="77777777" w:rsidR="00FE33A9" w:rsidRDefault="00083A3D">
      <w:pPr>
        <w:pStyle w:val="Corpsdetexte"/>
        <w:tabs>
          <w:tab w:val="left" w:pos="679"/>
        </w:tabs>
        <w:spacing w:before="133"/>
        <w:ind w:left="396"/>
      </w:pPr>
      <w:r>
        <w:rPr>
          <w:w w:val="30"/>
        </w:rPr>
        <w:t>-­</w:t>
      </w:r>
      <w:r>
        <w:rPr>
          <w:spacing w:val="-10"/>
          <w:w w:val="30"/>
        </w:rPr>
        <w:t>‐</w:t>
      </w:r>
      <w:r>
        <w:tab/>
        <w:t>Mixité</w:t>
      </w:r>
      <w:r>
        <w:rPr>
          <w:spacing w:val="33"/>
        </w:rPr>
        <w:t xml:space="preserve"> </w:t>
      </w:r>
      <w:r>
        <w:t>fonctionnelle</w:t>
      </w:r>
      <w:r>
        <w:rPr>
          <w:spacing w:val="33"/>
        </w:rPr>
        <w:t xml:space="preserve"> </w:t>
      </w:r>
      <w:r>
        <w:t>(notamment</w:t>
      </w:r>
      <w:r>
        <w:rPr>
          <w:spacing w:val="33"/>
        </w:rPr>
        <w:t xml:space="preserve"> </w:t>
      </w:r>
      <w:r>
        <w:t>maintien</w:t>
      </w:r>
      <w:r>
        <w:rPr>
          <w:spacing w:val="33"/>
        </w:rPr>
        <w:t xml:space="preserve"> </w:t>
      </w:r>
      <w:r>
        <w:t>des</w:t>
      </w:r>
      <w:r>
        <w:rPr>
          <w:spacing w:val="33"/>
        </w:rPr>
        <w:t xml:space="preserve"> </w:t>
      </w:r>
      <w:r>
        <w:t>commerces)</w:t>
      </w:r>
      <w:r>
        <w:rPr>
          <w:spacing w:val="32"/>
        </w:rPr>
        <w:t xml:space="preserve"> </w:t>
      </w:r>
      <w:r>
        <w:rPr>
          <w:spacing w:val="-10"/>
        </w:rPr>
        <w:t>;</w:t>
      </w:r>
    </w:p>
    <w:p w14:paraId="4A21CE2E" w14:textId="77777777" w:rsidR="00FE33A9" w:rsidRDefault="00083A3D">
      <w:pPr>
        <w:pStyle w:val="Corpsdetexte"/>
        <w:tabs>
          <w:tab w:val="left" w:pos="679"/>
        </w:tabs>
        <w:spacing w:before="12"/>
        <w:ind w:left="396"/>
      </w:pPr>
      <w:r>
        <w:rPr>
          <w:w w:val="30"/>
        </w:rPr>
        <w:t>-­</w:t>
      </w:r>
      <w:r>
        <w:rPr>
          <w:spacing w:val="-10"/>
          <w:w w:val="30"/>
        </w:rPr>
        <w:t>‐</w:t>
      </w:r>
      <w:r>
        <w:tab/>
      </w:r>
      <w:r>
        <w:rPr>
          <w:w w:val="95"/>
        </w:rPr>
        <w:t>Mixité</w:t>
      </w:r>
      <w:r>
        <w:rPr>
          <w:spacing w:val="49"/>
        </w:rPr>
        <w:t xml:space="preserve"> </w:t>
      </w:r>
      <w:r>
        <w:rPr>
          <w:w w:val="95"/>
        </w:rPr>
        <w:t>sociale</w:t>
      </w:r>
      <w:r>
        <w:rPr>
          <w:spacing w:val="50"/>
        </w:rPr>
        <w:t xml:space="preserve"> </w:t>
      </w:r>
      <w:r>
        <w:rPr>
          <w:spacing w:val="-10"/>
          <w:w w:val="95"/>
        </w:rPr>
        <w:t>;</w:t>
      </w:r>
    </w:p>
    <w:p w14:paraId="0DEF95C1" w14:textId="77777777" w:rsidR="00FE33A9" w:rsidRDefault="00083A3D">
      <w:pPr>
        <w:pStyle w:val="Corpsdetexte"/>
        <w:tabs>
          <w:tab w:val="left" w:pos="679"/>
        </w:tabs>
        <w:spacing w:before="13" w:line="254" w:lineRule="auto"/>
        <w:ind w:left="680" w:right="739" w:hanging="284"/>
      </w:pPr>
      <w:r>
        <w:rPr>
          <w:spacing w:val="-4"/>
          <w:w w:val="75"/>
        </w:rPr>
        <w:t>-­‐</w:t>
      </w:r>
      <w:r>
        <w:tab/>
        <w:t>Maîtrise</w:t>
      </w:r>
      <w:r>
        <w:rPr>
          <w:spacing w:val="23"/>
        </w:rPr>
        <w:t xml:space="preserve"> </w:t>
      </w:r>
      <w:r>
        <w:t>de</w:t>
      </w:r>
      <w:r>
        <w:rPr>
          <w:spacing w:val="23"/>
        </w:rPr>
        <w:t xml:space="preserve"> </w:t>
      </w:r>
      <w:r>
        <w:t>la</w:t>
      </w:r>
      <w:r>
        <w:rPr>
          <w:spacing w:val="23"/>
        </w:rPr>
        <w:t xml:space="preserve"> </w:t>
      </w:r>
      <w:r>
        <w:t>surdensification</w:t>
      </w:r>
      <w:r>
        <w:rPr>
          <w:spacing w:val="23"/>
        </w:rPr>
        <w:t xml:space="preserve"> </w:t>
      </w:r>
      <w:r>
        <w:t>de</w:t>
      </w:r>
      <w:r>
        <w:rPr>
          <w:spacing w:val="23"/>
        </w:rPr>
        <w:t xml:space="preserve"> </w:t>
      </w:r>
      <w:r>
        <w:t>l’habitat</w:t>
      </w:r>
      <w:r>
        <w:rPr>
          <w:spacing w:val="21"/>
        </w:rPr>
        <w:t xml:space="preserve"> </w:t>
      </w:r>
      <w:r>
        <w:t>(s’opérant</w:t>
      </w:r>
      <w:r>
        <w:rPr>
          <w:spacing w:val="21"/>
        </w:rPr>
        <w:t xml:space="preserve"> </w:t>
      </w:r>
      <w:r>
        <w:t>au</w:t>
      </w:r>
      <w:r>
        <w:rPr>
          <w:spacing w:val="23"/>
        </w:rPr>
        <w:t xml:space="preserve"> </w:t>
      </w:r>
      <w:r>
        <w:t>détriment</w:t>
      </w:r>
      <w:r>
        <w:rPr>
          <w:spacing w:val="21"/>
        </w:rPr>
        <w:t xml:space="preserve"> </w:t>
      </w:r>
      <w:r>
        <w:t>des</w:t>
      </w:r>
      <w:r>
        <w:rPr>
          <w:spacing w:val="23"/>
        </w:rPr>
        <w:t xml:space="preserve"> </w:t>
      </w:r>
      <w:r>
        <w:t>commerces</w:t>
      </w:r>
      <w:r>
        <w:rPr>
          <w:spacing w:val="23"/>
        </w:rPr>
        <w:t xml:space="preserve"> </w:t>
      </w:r>
      <w:r>
        <w:t>et</w:t>
      </w:r>
      <w:r>
        <w:rPr>
          <w:spacing w:val="21"/>
        </w:rPr>
        <w:t xml:space="preserve"> </w:t>
      </w:r>
      <w:r>
        <w:t>de</w:t>
      </w:r>
      <w:r>
        <w:rPr>
          <w:spacing w:val="23"/>
        </w:rPr>
        <w:t xml:space="preserve"> </w:t>
      </w:r>
      <w:r>
        <w:t>la</w:t>
      </w:r>
      <w:r>
        <w:rPr>
          <w:spacing w:val="23"/>
        </w:rPr>
        <w:t xml:space="preserve"> </w:t>
      </w:r>
      <w:r>
        <w:t>mixité</w:t>
      </w:r>
      <w:r>
        <w:rPr>
          <w:spacing w:val="23"/>
        </w:rPr>
        <w:t xml:space="preserve"> </w:t>
      </w:r>
      <w:r>
        <w:t>fonc-</w:t>
      </w:r>
      <w:r>
        <w:rPr>
          <w:w w:val="75"/>
        </w:rPr>
        <w:t>­‐</w:t>
      </w:r>
      <w:r>
        <w:t xml:space="preserve"> tionnelle,</w:t>
      </w:r>
      <w:r>
        <w:rPr>
          <w:spacing w:val="40"/>
        </w:rPr>
        <w:t xml:space="preserve"> </w:t>
      </w:r>
      <w:r>
        <w:t>et</w:t>
      </w:r>
      <w:r>
        <w:rPr>
          <w:spacing w:val="40"/>
        </w:rPr>
        <w:t xml:space="preserve"> </w:t>
      </w:r>
      <w:r>
        <w:t>occasionnant</w:t>
      </w:r>
      <w:r>
        <w:rPr>
          <w:spacing w:val="40"/>
        </w:rPr>
        <w:t xml:space="preserve"> </w:t>
      </w:r>
      <w:r>
        <w:t>des</w:t>
      </w:r>
      <w:r>
        <w:rPr>
          <w:spacing w:val="40"/>
        </w:rPr>
        <w:t xml:space="preserve"> </w:t>
      </w:r>
      <w:r>
        <w:t>problèmes</w:t>
      </w:r>
      <w:r>
        <w:rPr>
          <w:spacing w:val="40"/>
        </w:rPr>
        <w:t xml:space="preserve"> </w:t>
      </w:r>
      <w:r>
        <w:t>liés</w:t>
      </w:r>
      <w:r>
        <w:rPr>
          <w:spacing w:val="40"/>
        </w:rPr>
        <w:t xml:space="preserve"> </w:t>
      </w:r>
      <w:r>
        <w:t>au</w:t>
      </w:r>
      <w:r>
        <w:rPr>
          <w:spacing w:val="40"/>
        </w:rPr>
        <w:t xml:space="preserve"> </w:t>
      </w:r>
      <w:r>
        <w:t>stationnement</w:t>
      </w:r>
      <w:r>
        <w:rPr>
          <w:spacing w:val="40"/>
        </w:rPr>
        <w:t xml:space="preserve"> </w:t>
      </w:r>
      <w:r>
        <w:t>résidentiel)</w:t>
      </w:r>
      <w:r>
        <w:rPr>
          <w:spacing w:val="39"/>
        </w:rPr>
        <w:t xml:space="preserve"> </w:t>
      </w:r>
      <w:r>
        <w:t>;</w:t>
      </w:r>
    </w:p>
    <w:p w14:paraId="3B50B4D3" w14:textId="77777777" w:rsidR="00FE33A9" w:rsidRDefault="00083A3D">
      <w:pPr>
        <w:pStyle w:val="Corpsdetexte"/>
        <w:tabs>
          <w:tab w:val="left" w:pos="679"/>
        </w:tabs>
        <w:spacing w:line="221" w:lineRule="exact"/>
        <w:ind w:left="396"/>
      </w:pPr>
      <w:r>
        <w:rPr>
          <w:w w:val="30"/>
        </w:rPr>
        <w:t>-­</w:t>
      </w:r>
      <w:r>
        <w:rPr>
          <w:spacing w:val="-10"/>
          <w:w w:val="30"/>
        </w:rPr>
        <w:t>‐</w:t>
      </w:r>
      <w:r>
        <w:tab/>
        <w:t>Préservation</w:t>
      </w:r>
      <w:r>
        <w:rPr>
          <w:spacing w:val="24"/>
        </w:rPr>
        <w:t xml:space="preserve"> </w:t>
      </w:r>
      <w:r>
        <w:t>et</w:t>
      </w:r>
      <w:r>
        <w:rPr>
          <w:spacing w:val="23"/>
        </w:rPr>
        <w:t xml:space="preserve"> </w:t>
      </w:r>
      <w:r>
        <w:t>mise</w:t>
      </w:r>
      <w:r>
        <w:rPr>
          <w:spacing w:val="23"/>
        </w:rPr>
        <w:t xml:space="preserve"> </w:t>
      </w:r>
      <w:r>
        <w:t>en</w:t>
      </w:r>
      <w:r>
        <w:rPr>
          <w:spacing w:val="24"/>
        </w:rPr>
        <w:t xml:space="preserve"> </w:t>
      </w:r>
      <w:r>
        <w:t>valeur</w:t>
      </w:r>
      <w:r>
        <w:rPr>
          <w:spacing w:val="23"/>
        </w:rPr>
        <w:t xml:space="preserve"> </w:t>
      </w:r>
      <w:r>
        <w:t>du</w:t>
      </w:r>
      <w:r>
        <w:rPr>
          <w:spacing w:val="24"/>
        </w:rPr>
        <w:t xml:space="preserve"> </w:t>
      </w:r>
      <w:r>
        <w:t>patrimoine</w:t>
      </w:r>
      <w:r>
        <w:rPr>
          <w:spacing w:val="22"/>
        </w:rPr>
        <w:t xml:space="preserve"> </w:t>
      </w:r>
      <w:r>
        <w:t>architectural</w:t>
      </w:r>
      <w:r>
        <w:rPr>
          <w:spacing w:val="23"/>
        </w:rPr>
        <w:t xml:space="preserve"> </w:t>
      </w:r>
      <w:r>
        <w:t>et</w:t>
      </w:r>
      <w:r>
        <w:rPr>
          <w:spacing w:val="23"/>
        </w:rPr>
        <w:t xml:space="preserve"> </w:t>
      </w:r>
      <w:r>
        <w:t>du</w:t>
      </w:r>
      <w:r>
        <w:rPr>
          <w:spacing w:val="23"/>
        </w:rPr>
        <w:t xml:space="preserve"> </w:t>
      </w:r>
      <w:r>
        <w:t>bâti</w:t>
      </w:r>
      <w:r>
        <w:rPr>
          <w:spacing w:val="22"/>
        </w:rPr>
        <w:t xml:space="preserve"> </w:t>
      </w:r>
      <w:r>
        <w:t>remarquable</w:t>
      </w:r>
      <w:r>
        <w:rPr>
          <w:spacing w:val="23"/>
        </w:rPr>
        <w:t xml:space="preserve"> </w:t>
      </w:r>
      <w:r>
        <w:rPr>
          <w:spacing w:val="-10"/>
        </w:rPr>
        <w:t>;</w:t>
      </w:r>
    </w:p>
    <w:p w14:paraId="2235E6D5" w14:textId="77777777" w:rsidR="00FE33A9" w:rsidRDefault="00083A3D">
      <w:pPr>
        <w:pStyle w:val="Corpsdetexte"/>
        <w:tabs>
          <w:tab w:val="left" w:pos="679"/>
        </w:tabs>
        <w:spacing w:before="7"/>
        <w:ind w:left="396"/>
      </w:pPr>
      <w:r>
        <w:rPr>
          <w:w w:val="30"/>
        </w:rPr>
        <w:t>-­</w:t>
      </w:r>
      <w:r>
        <w:rPr>
          <w:spacing w:val="-10"/>
          <w:w w:val="30"/>
        </w:rPr>
        <w:t>‐</w:t>
      </w:r>
      <w:r>
        <w:tab/>
      </w:r>
      <w:r>
        <w:rPr>
          <w:w w:val="95"/>
        </w:rPr>
        <w:t>Gestion</w:t>
      </w:r>
      <w:r>
        <w:rPr>
          <w:spacing w:val="38"/>
        </w:rPr>
        <w:t xml:space="preserve"> </w:t>
      </w:r>
      <w:r>
        <w:rPr>
          <w:w w:val="95"/>
        </w:rPr>
        <w:t>du</w:t>
      </w:r>
      <w:r>
        <w:rPr>
          <w:spacing w:val="39"/>
        </w:rPr>
        <w:t xml:space="preserve"> </w:t>
      </w:r>
      <w:r>
        <w:rPr>
          <w:spacing w:val="-2"/>
          <w:w w:val="95"/>
        </w:rPr>
        <w:t>stationnement.</w:t>
      </w:r>
    </w:p>
    <w:p w14:paraId="08E54D9A" w14:textId="77777777" w:rsidR="00FE33A9" w:rsidRDefault="00FE33A9">
      <w:pPr>
        <w:pStyle w:val="Corpsdetexte"/>
        <w:spacing w:before="2"/>
        <w:rPr>
          <w:sz w:val="21"/>
        </w:rPr>
      </w:pPr>
    </w:p>
    <w:p w14:paraId="5FDEC6B7" w14:textId="77777777" w:rsidR="00FE33A9" w:rsidRDefault="00083A3D">
      <w:pPr>
        <w:pStyle w:val="Titre7"/>
        <w:numPr>
          <w:ilvl w:val="0"/>
          <w:numId w:val="48"/>
        </w:numPr>
        <w:tabs>
          <w:tab w:val="left" w:pos="538"/>
        </w:tabs>
        <w:ind w:left="538" w:hanging="142"/>
      </w:pPr>
      <w:r>
        <w:t>Principales</w:t>
      </w:r>
      <w:r>
        <w:rPr>
          <w:spacing w:val="43"/>
        </w:rPr>
        <w:t xml:space="preserve"> </w:t>
      </w:r>
      <w:r>
        <w:t>traductions</w:t>
      </w:r>
      <w:r>
        <w:rPr>
          <w:spacing w:val="43"/>
        </w:rPr>
        <w:t xml:space="preserve"> </w:t>
      </w:r>
      <w:r>
        <w:rPr>
          <w:spacing w:val="-2"/>
        </w:rPr>
        <w:t>règlementaires</w:t>
      </w:r>
    </w:p>
    <w:p w14:paraId="007A360C" w14:textId="77777777" w:rsidR="00FE33A9" w:rsidRDefault="00083A3D">
      <w:pPr>
        <w:pStyle w:val="Corpsdetexte"/>
        <w:spacing w:before="132"/>
        <w:ind w:left="396"/>
      </w:pPr>
      <w:r>
        <w:rPr>
          <w:w w:val="105"/>
        </w:rPr>
        <w:t>Dans</w:t>
      </w:r>
      <w:r>
        <w:rPr>
          <w:spacing w:val="-5"/>
          <w:w w:val="105"/>
        </w:rPr>
        <w:t xml:space="preserve"> </w:t>
      </w:r>
      <w:r>
        <w:rPr>
          <w:w w:val="105"/>
        </w:rPr>
        <w:t>l’ensemble,</w:t>
      </w:r>
      <w:r>
        <w:rPr>
          <w:spacing w:val="-4"/>
          <w:w w:val="105"/>
        </w:rPr>
        <w:t xml:space="preserve"> </w:t>
      </w:r>
      <w:r>
        <w:rPr>
          <w:w w:val="105"/>
        </w:rPr>
        <w:t>la</w:t>
      </w:r>
      <w:r>
        <w:rPr>
          <w:spacing w:val="-5"/>
          <w:w w:val="105"/>
        </w:rPr>
        <w:t xml:space="preserve"> </w:t>
      </w:r>
      <w:r>
        <w:rPr>
          <w:w w:val="105"/>
        </w:rPr>
        <w:t>zone</w:t>
      </w:r>
      <w:r>
        <w:rPr>
          <w:spacing w:val="-4"/>
          <w:w w:val="105"/>
        </w:rPr>
        <w:t xml:space="preserve"> </w:t>
      </w:r>
      <w:r>
        <w:rPr>
          <w:w w:val="105"/>
        </w:rPr>
        <w:t>UA</w:t>
      </w:r>
      <w:r>
        <w:rPr>
          <w:spacing w:val="-3"/>
          <w:w w:val="105"/>
        </w:rPr>
        <w:t xml:space="preserve"> </w:t>
      </w:r>
      <w:r>
        <w:rPr>
          <w:w w:val="105"/>
        </w:rPr>
        <w:t>se</w:t>
      </w:r>
      <w:r>
        <w:rPr>
          <w:spacing w:val="-4"/>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6B781C7C" w14:textId="77777777" w:rsidR="00FE33A9" w:rsidRDefault="00083A3D">
      <w:pPr>
        <w:pStyle w:val="Corpsdetexte"/>
        <w:tabs>
          <w:tab w:val="left" w:pos="679"/>
        </w:tabs>
        <w:spacing w:before="13"/>
        <w:ind w:left="396"/>
      </w:pPr>
      <w:r>
        <w:rPr>
          <w:w w:val="30"/>
        </w:rPr>
        <w:t>-­</w:t>
      </w:r>
      <w:r>
        <w:rPr>
          <w:spacing w:val="-10"/>
          <w:w w:val="30"/>
        </w:rPr>
        <w:t>‐</w:t>
      </w:r>
      <w:r>
        <w:tab/>
        <w:t>Des</w:t>
      </w:r>
      <w:r>
        <w:rPr>
          <w:spacing w:val="23"/>
        </w:rPr>
        <w:t xml:space="preserve"> </w:t>
      </w:r>
      <w:r>
        <w:t>règles</w:t>
      </w:r>
      <w:r>
        <w:rPr>
          <w:spacing w:val="23"/>
        </w:rPr>
        <w:t xml:space="preserve"> </w:t>
      </w:r>
      <w:r>
        <w:t>favorisant</w:t>
      </w:r>
      <w:r>
        <w:rPr>
          <w:spacing w:val="24"/>
        </w:rPr>
        <w:t xml:space="preserve"> </w:t>
      </w:r>
      <w:r>
        <w:t>le</w:t>
      </w:r>
      <w:r>
        <w:rPr>
          <w:spacing w:val="23"/>
        </w:rPr>
        <w:t xml:space="preserve"> </w:t>
      </w:r>
      <w:r>
        <w:t>maintien</w:t>
      </w:r>
      <w:r>
        <w:rPr>
          <w:spacing w:val="24"/>
        </w:rPr>
        <w:t xml:space="preserve"> </w:t>
      </w:r>
      <w:r>
        <w:t>des</w:t>
      </w:r>
      <w:r>
        <w:rPr>
          <w:spacing w:val="23"/>
        </w:rPr>
        <w:t xml:space="preserve"> </w:t>
      </w:r>
      <w:r>
        <w:t>commerces</w:t>
      </w:r>
      <w:r>
        <w:rPr>
          <w:spacing w:val="23"/>
        </w:rPr>
        <w:t xml:space="preserve"> </w:t>
      </w:r>
      <w:r>
        <w:rPr>
          <w:spacing w:val="-10"/>
        </w:rPr>
        <w:t>;</w:t>
      </w:r>
    </w:p>
    <w:p w14:paraId="79E9AEBD" w14:textId="77777777" w:rsidR="00FE33A9" w:rsidRDefault="00083A3D">
      <w:pPr>
        <w:pStyle w:val="Corpsdetexte"/>
        <w:tabs>
          <w:tab w:val="left" w:pos="679"/>
        </w:tabs>
        <w:spacing w:before="12" w:line="254" w:lineRule="auto"/>
        <w:ind w:left="680" w:right="740" w:hanging="284"/>
      </w:pPr>
      <w:r>
        <w:rPr>
          <w:spacing w:val="-4"/>
          <w:w w:val="75"/>
        </w:rPr>
        <w:t>-­‐</w:t>
      </w:r>
      <w:r>
        <w:tab/>
        <w:t>L’interdiction</w:t>
      </w:r>
      <w:r>
        <w:rPr>
          <w:spacing w:val="40"/>
        </w:rPr>
        <w:t xml:space="preserve"> </w:t>
      </w:r>
      <w:r>
        <w:t>des</w:t>
      </w:r>
      <w:r>
        <w:rPr>
          <w:spacing w:val="40"/>
        </w:rPr>
        <w:t xml:space="preserve"> </w:t>
      </w:r>
      <w:r>
        <w:t>installations</w:t>
      </w:r>
      <w:r>
        <w:rPr>
          <w:spacing w:val="40"/>
        </w:rPr>
        <w:t xml:space="preserve"> </w:t>
      </w:r>
      <w:r>
        <w:t>classées</w:t>
      </w:r>
      <w:r>
        <w:rPr>
          <w:spacing w:val="40"/>
        </w:rPr>
        <w:t xml:space="preserve"> </w:t>
      </w:r>
      <w:r>
        <w:t>pour</w:t>
      </w:r>
      <w:r>
        <w:rPr>
          <w:spacing w:val="40"/>
        </w:rPr>
        <w:t xml:space="preserve"> </w:t>
      </w:r>
      <w:r>
        <w:t>la</w:t>
      </w:r>
      <w:r>
        <w:rPr>
          <w:spacing w:val="40"/>
        </w:rPr>
        <w:t xml:space="preserve"> </w:t>
      </w:r>
      <w:r>
        <w:t>protection</w:t>
      </w:r>
      <w:r>
        <w:rPr>
          <w:spacing w:val="40"/>
        </w:rPr>
        <w:t xml:space="preserve"> </w:t>
      </w:r>
      <w:r>
        <w:t>de</w:t>
      </w:r>
      <w:r>
        <w:rPr>
          <w:spacing w:val="40"/>
        </w:rPr>
        <w:t xml:space="preserve"> </w:t>
      </w:r>
      <w:r>
        <w:t>l’environnement</w:t>
      </w:r>
      <w:r>
        <w:rPr>
          <w:spacing w:val="40"/>
        </w:rPr>
        <w:t xml:space="preserve"> </w:t>
      </w:r>
      <w:r>
        <w:t>soumises</w:t>
      </w:r>
      <w:r>
        <w:rPr>
          <w:spacing w:val="40"/>
        </w:rPr>
        <w:t xml:space="preserve"> </w:t>
      </w:r>
      <w:r>
        <w:t>à</w:t>
      </w:r>
      <w:r>
        <w:rPr>
          <w:spacing w:val="40"/>
        </w:rPr>
        <w:t xml:space="preserve"> </w:t>
      </w:r>
      <w:r>
        <w:t>autorisation non utiles au fonctionnement urbain collectif ;</w:t>
      </w:r>
    </w:p>
    <w:p w14:paraId="14E19168" w14:textId="77777777" w:rsidR="00FE33A9" w:rsidRDefault="00083A3D">
      <w:pPr>
        <w:pStyle w:val="Corpsdetexte"/>
        <w:tabs>
          <w:tab w:val="left" w:pos="679"/>
        </w:tabs>
        <w:spacing w:line="216" w:lineRule="exact"/>
        <w:ind w:left="396"/>
      </w:pPr>
      <w:r>
        <w:rPr>
          <w:w w:val="30"/>
        </w:rPr>
        <w:t>-­</w:t>
      </w:r>
      <w:r>
        <w:rPr>
          <w:spacing w:val="-10"/>
          <w:w w:val="30"/>
        </w:rPr>
        <w:t>‐</w:t>
      </w:r>
      <w:r>
        <w:tab/>
        <w:t>Des</w:t>
      </w:r>
      <w:r>
        <w:rPr>
          <w:spacing w:val="24"/>
        </w:rPr>
        <w:t xml:space="preserve"> </w:t>
      </w:r>
      <w:r>
        <w:t>hauteurs</w:t>
      </w:r>
      <w:r>
        <w:rPr>
          <w:spacing w:val="24"/>
        </w:rPr>
        <w:t xml:space="preserve"> </w:t>
      </w:r>
      <w:r>
        <w:t>et</w:t>
      </w:r>
      <w:r>
        <w:rPr>
          <w:spacing w:val="25"/>
        </w:rPr>
        <w:t xml:space="preserve"> </w:t>
      </w:r>
      <w:r>
        <w:t>règles</w:t>
      </w:r>
      <w:r>
        <w:rPr>
          <w:spacing w:val="24"/>
        </w:rPr>
        <w:t xml:space="preserve"> </w:t>
      </w:r>
      <w:r>
        <w:t>d’implantations</w:t>
      </w:r>
      <w:r>
        <w:rPr>
          <w:spacing w:val="25"/>
        </w:rPr>
        <w:t xml:space="preserve"> </w:t>
      </w:r>
      <w:r>
        <w:t>respectueuses</w:t>
      </w:r>
      <w:r>
        <w:rPr>
          <w:spacing w:val="24"/>
        </w:rPr>
        <w:t xml:space="preserve"> </w:t>
      </w:r>
      <w:r>
        <w:t>de</w:t>
      </w:r>
      <w:r>
        <w:rPr>
          <w:spacing w:val="24"/>
        </w:rPr>
        <w:t xml:space="preserve"> </w:t>
      </w:r>
      <w:r>
        <w:t>la</w:t>
      </w:r>
      <w:r>
        <w:rPr>
          <w:spacing w:val="25"/>
        </w:rPr>
        <w:t xml:space="preserve"> </w:t>
      </w:r>
      <w:r>
        <w:t>morphologie</w:t>
      </w:r>
      <w:r>
        <w:rPr>
          <w:spacing w:val="24"/>
        </w:rPr>
        <w:t xml:space="preserve"> </w:t>
      </w:r>
      <w:r>
        <w:t>des</w:t>
      </w:r>
      <w:r>
        <w:rPr>
          <w:spacing w:val="25"/>
        </w:rPr>
        <w:t xml:space="preserve"> </w:t>
      </w:r>
      <w:r>
        <w:t>îlots</w:t>
      </w:r>
      <w:r>
        <w:rPr>
          <w:spacing w:val="24"/>
        </w:rPr>
        <w:t xml:space="preserve"> </w:t>
      </w:r>
      <w:r>
        <w:rPr>
          <w:spacing w:val="-10"/>
        </w:rPr>
        <w:t>;</w:t>
      </w:r>
    </w:p>
    <w:p w14:paraId="2C94094A" w14:textId="77777777" w:rsidR="00FE33A9" w:rsidRDefault="00083A3D">
      <w:pPr>
        <w:pStyle w:val="Corpsdetexte"/>
        <w:tabs>
          <w:tab w:val="left" w:pos="679"/>
        </w:tabs>
        <w:spacing w:before="13" w:line="254" w:lineRule="auto"/>
        <w:ind w:left="680" w:right="739" w:hanging="284"/>
      </w:pPr>
      <w:r>
        <w:rPr>
          <w:spacing w:val="-4"/>
          <w:w w:val="75"/>
        </w:rPr>
        <w:t>-­‐</w:t>
      </w:r>
      <w:r>
        <w:tab/>
        <w:t>Des</w:t>
      </w:r>
      <w:r>
        <w:rPr>
          <w:spacing w:val="40"/>
        </w:rPr>
        <w:t xml:space="preserve"> </w:t>
      </w:r>
      <w:r>
        <w:t>règles</w:t>
      </w:r>
      <w:r>
        <w:rPr>
          <w:spacing w:val="40"/>
        </w:rPr>
        <w:t xml:space="preserve"> </w:t>
      </w:r>
      <w:r>
        <w:t>architecturales</w:t>
      </w:r>
      <w:r>
        <w:rPr>
          <w:spacing w:val="40"/>
        </w:rPr>
        <w:t xml:space="preserve"> </w:t>
      </w:r>
      <w:r>
        <w:t>précises</w:t>
      </w:r>
      <w:r>
        <w:rPr>
          <w:spacing w:val="40"/>
        </w:rPr>
        <w:t xml:space="preserve"> </w:t>
      </w:r>
      <w:r>
        <w:t>concernant</w:t>
      </w:r>
      <w:r>
        <w:rPr>
          <w:spacing w:val="40"/>
        </w:rPr>
        <w:t xml:space="preserve"> </w:t>
      </w:r>
      <w:r>
        <w:t>l’aspect</w:t>
      </w:r>
      <w:r>
        <w:rPr>
          <w:spacing w:val="40"/>
        </w:rPr>
        <w:t xml:space="preserve"> </w:t>
      </w:r>
      <w:r>
        <w:t>extérieur</w:t>
      </w:r>
      <w:r>
        <w:rPr>
          <w:spacing w:val="40"/>
        </w:rPr>
        <w:t xml:space="preserve"> </w:t>
      </w:r>
      <w:r>
        <w:t>(avec</w:t>
      </w:r>
      <w:r>
        <w:rPr>
          <w:spacing w:val="40"/>
        </w:rPr>
        <w:t xml:space="preserve"> </w:t>
      </w:r>
      <w:r>
        <w:t>une</w:t>
      </w:r>
      <w:r>
        <w:rPr>
          <w:spacing w:val="40"/>
        </w:rPr>
        <w:t xml:space="preserve"> </w:t>
      </w:r>
      <w:r>
        <w:t>attention</w:t>
      </w:r>
      <w:r>
        <w:rPr>
          <w:spacing w:val="40"/>
        </w:rPr>
        <w:t xml:space="preserve"> </w:t>
      </w:r>
      <w:r>
        <w:t>particulière</w:t>
      </w:r>
      <w:r>
        <w:rPr>
          <w:spacing w:val="40"/>
        </w:rPr>
        <w:t xml:space="preserve"> </w:t>
      </w:r>
      <w:r>
        <w:t>por-</w:t>
      </w:r>
      <w:r>
        <w:rPr>
          <w:w w:val="75"/>
        </w:rPr>
        <w:t>­‐</w:t>
      </w:r>
      <w:r>
        <w:t xml:space="preserve"> tée au </w:t>
      </w:r>
      <w:r>
        <w:rPr>
          <w:i/>
        </w:rPr>
        <w:t>« bâti remarquable »</w:t>
      </w:r>
      <w:r>
        <w:t>) ;</w:t>
      </w:r>
    </w:p>
    <w:p w14:paraId="463532CD" w14:textId="77777777" w:rsidR="00FE33A9" w:rsidRDefault="00083A3D">
      <w:pPr>
        <w:pStyle w:val="Corpsdetexte"/>
        <w:tabs>
          <w:tab w:val="left" w:pos="679"/>
        </w:tabs>
        <w:spacing w:line="254" w:lineRule="auto"/>
        <w:ind w:left="680" w:right="739" w:hanging="284"/>
      </w:pPr>
      <w:r>
        <w:rPr>
          <w:spacing w:val="-4"/>
          <w:w w:val="75"/>
        </w:rPr>
        <w:t>-­‐</w:t>
      </w:r>
      <w:r>
        <w:tab/>
        <w:t>Des</w:t>
      </w:r>
      <w:r>
        <w:rPr>
          <w:spacing w:val="40"/>
        </w:rPr>
        <w:t xml:space="preserve"> </w:t>
      </w:r>
      <w:r>
        <w:t>règles</w:t>
      </w:r>
      <w:r>
        <w:rPr>
          <w:spacing w:val="40"/>
        </w:rPr>
        <w:t xml:space="preserve"> </w:t>
      </w:r>
      <w:r>
        <w:t>strictes</w:t>
      </w:r>
      <w:r>
        <w:rPr>
          <w:spacing w:val="40"/>
        </w:rPr>
        <w:t xml:space="preserve"> </w:t>
      </w:r>
      <w:r>
        <w:t>en</w:t>
      </w:r>
      <w:r>
        <w:rPr>
          <w:spacing w:val="40"/>
        </w:rPr>
        <w:t xml:space="preserve"> </w:t>
      </w:r>
      <w:r>
        <w:t>matière</w:t>
      </w:r>
      <w:r>
        <w:rPr>
          <w:spacing w:val="40"/>
        </w:rPr>
        <w:t xml:space="preserve"> </w:t>
      </w:r>
      <w:r>
        <w:t>de</w:t>
      </w:r>
      <w:r>
        <w:rPr>
          <w:spacing w:val="40"/>
        </w:rPr>
        <w:t xml:space="preserve"> </w:t>
      </w:r>
      <w:r>
        <w:t>stationnement</w:t>
      </w:r>
      <w:r>
        <w:rPr>
          <w:spacing w:val="40"/>
        </w:rPr>
        <w:t xml:space="preserve"> </w:t>
      </w:r>
      <w:r>
        <w:t>résidentiel,</w:t>
      </w:r>
      <w:r>
        <w:rPr>
          <w:spacing w:val="40"/>
        </w:rPr>
        <w:t xml:space="preserve"> </w:t>
      </w:r>
      <w:r>
        <w:t>et</w:t>
      </w:r>
      <w:r>
        <w:rPr>
          <w:spacing w:val="40"/>
        </w:rPr>
        <w:t xml:space="preserve"> </w:t>
      </w:r>
      <w:r>
        <w:t>favorables</w:t>
      </w:r>
      <w:r>
        <w:rPr>
          <w:spacing w:val="40"/>
        </w:rPr>
        <w:t xml:space="preserve"> </w:t>
      </w:r>
      <w:r>
        <w:t>au</w:t>
      </w:r>
      <w:r>
        <w:rPr>
          <w:spacing w:val="40"/>
        </w:rPr>
        <w:t xml:space="preserve"> </w:t>
      </w:r>
      <w:r>
        <w:t>maintien</w:t>
      </w:r>
      <w:r>
        <w:rPr>
          <w:spacing w:val="40"/>
        </w:rPr>
        <w:t xml:space="preserve"> </w:t>
      </w:r>
      <w:r>
        <w:t>des</w:t>
      </w:r>
      <w:r>
        <w:rPr>
          <w:spacing w:val="40"/>
        </w:rPr>
        <w:t xml:space="preserve"> </w:t>
      </w:r>
      <w:r>
        <w:t>activités</w:t>
      </w:r>
      <w:r>
        <w:rPr>
          <w:spacing w:val="40"/>
        </w:rPr>
        <w:t xml:space="preserve"> </w:t>
      </w:r>
      <w:r>
        <w:t xml:space="preserve">et </w:t>
      </w:r>
      <w:r>
        <w:rPr>
          <w:spacing w:val="-2"/>
        </w:rPr>
        <w:t>commerces.</w:t>
      </w:r>
    </w:p>
    <w:p w14:paraId="01EAB0ED" w14:textId="77777777" w:rsidR="00FE33A9" w:rsidRDefault="00FE33A9">
      <w:pPr>
        <w:pStyle w:val="Corpsdetexte"/>
        <w:spacing w:before="6"/>
        <w:rPr>
          <w:sz w:val="29"/>
        </w:rPr>
      </w:pPr>
    </w:p>
    <w:p w14:paraId="23922E65" w14:textId="77777777" w:rsidR="00FE33A9" w:rsidRDefault="00083A3D">
      <w:pPr>
        <w:pStyle w:val="Corpsdetexte"/>
        <w:spacing w:line="254" w:lineRule="auto"/>
        <w:ind w:left="396" w:right="738"/>
        <w:jc w:val="both"/>
      </w:pPr>
      <w:r>
        <w:t>Les</w:t>
      </w:r>
      <w:r>
        <w:rPr>
          <w:spacing w:val="40"/>
        </w:rPr>
        <w:t xml:space="preserve"> </w:t>
      </w:r>
      <w:r>
        <w:t>documents</w:t>
      </w:r>
      <w:r>
        <w:rPr>
          <w:spacing w:val="40"/>
        </w:rPr>
        <w:t xml:space="preserve"> </w:t>
      </w:r>
      <w:r>
        <w:t>graphiques</w:t>
      </w:r>
      <w:r>
        <w:rPr>
          <w:spacing w:val="40"/>
        </w:rPr>
        <w:t xml:space="preserve"> </w:t>
      </w:r>
      <w:r>
        <w:t>identifient</w:t>
      </w:r>
      <w:r>
        <w:rPr>
          <w:spacing w:val="40"/>
        </w:rPr>
        <w:t xml:space="preserve"> </w:t>
      </w:r>
      <w:r>
        <w:t>notamment</w:t>
      </w:r>
      <w:r>
        <w:rPr>
          <w:spacing w:val="40"/>
        </w:rPr>
        <w:t xml:space="preserve"> </w:t>
      </w:r>
      <w:r>
        <w:t>le</w:t>
      </w:r>
      <w:r>
        <w:rPr>
          <w:spacing w:val="40"/>
        </w:rPr>
        <w:t xml:space="preserve"> </w:t>
      </w:r>
      <w:r>
        <w:rPr>
          <w:i/>
        </w:rPr>
        <w:t>« bâti</w:t>
      </w:r>
      <w:r>
        <w:rPr>
          <w:i/>
          <w:spacing w:val="40"/>
        </w:rPr>
        <w:t xml:space="preserve"> </w:t>
      </w:r>
      <w:r>
        <w:rPr>
          <w:i/>
        </w:rPr>
        <w:t>remarquable »</w:t>
      </w:r>
      <w:r>
        <w:rPr>
          <w:i/>
          <w:spacing w:val="40"/>
        </w:rPr>
        <w:t xml:space="preserve"> </w:t>
      </w:r>
      <w:r>
        <w:t>qui</w:t>
      </w:r>
      <w:r>
        <w:rPr>
          <w:spacing w:val="40"/>
        </w:rPr>
        <w:t xml:space="preserve"> </w:t>
      </w:r>
      <w:r>
        <w:t>appelle</w:t>
      </w:r>
      <w:r>
        <w:rPr>
          <w:spacing w:val="40"/>
        </w:rPr>
        <w:t xml:space="preserve"> </w:t>
      </w:r>
      <w:r>
        <w:t>des</w:t>
      </w:r>
      <w:r>
        <w:rPr>
          <w:spacing w:val="40"/>
        </w:rPr>
        <w:t xml:space="preserve"> </w:t>
      </w:r>
      <w:r>
        <w:t>règles</w:t>
      </w:r>
      <w:r>
        <w:rPr>
          <w:spacing w:val="40"/>
        </w:rPr>
        <w:t xml:space="preserve"> </w:t>
      </w:r>
      <w:r>
        <w:rPr>
          <w:w w:val="118"/>
        </w:rPr>
        <w:t>spéc</w:t>
      </w:r>
      <w:r>
        <w:rPr>
          <w:w w:val="64"/>
        </w:rPr>
        <w:t>i-</w:t>
      </w:r>
      <w:r>
        <w:rPr>
          <w:w w:val="75"/>
        </w:rPr>
        <w:t>­‐</w:t>
      </w:r>
      <w:r>
        <w:t xml:space="preserve"> fiques au titre de l’article </w:t>
      </w:r>
      <w:r>
        <w:rPr>
          <w:w w:val="134"/>
        </w:rPr>
        <w:t>L</w:t>
      </w:r>
      <w:r>
        <w:rPr>
          <w:spacing w:val="-1"/>
          <w:w w:val="65"/>
        </w:rPr>
        <w:t>-</w:t>
      </w:r>
      <w:r>
        <w:rPr>
          <w:w w:val="75"/>
        </w:rPr>
        <w:t>­</w:t>
      </w:r>
      <w:r>
        <w:rPr>
          <w:w w:val="58"/>
        </w:rPr>
        <w:t>‐</w:t>
      </w:r>
      <w:r>
        <w:rPr>
          <w:w w:val="127"/>
        </w:rPr>
        <w:t>123</w:t>
      </w:r>
      <w:r>
        <w:rPr>
          <w:spacing w:val="-1"/>
          <w:w w:val="58"/>
        </w:rPr>
        <w:t>-</w:t>
      </w:r>
      <w:r>
        <w:rPr>
          <w:w w:val="75"/>
        </w:rPr>
        <w:t>­</w:t>
      </w:r>
      <w:r>
        <w:rPr>
          <w:w w:val="52"/>
        </w:rPr>
        <w:t>‐</w:t>
      </w:r>
      <w:r>
        <w:rPr>
          <w:w w:val="121"/>
        </w:rPr>
        <w:t>1</w:t>
      </w:r>
      <w:r>
        <w:rPr>
          <w:spacing w:val="-1"/>
          <w:w w:val="52"/>
        </w:rPr>
        <w:t>-</w:t>
      </w:r>
      <w:r>
        <w:rPr>
          <w:w w:val="75"/>
        </w:rPr>
        <w:t>­</w:t>
      </w:r>
      <w:r>
        <w:rPr>
          <w:w w:val="65"/>
        </w:rPr>
        <w:t>‐</w:t>
      </w:r>
      <w:r>
        <w:rPr>
          <w:spacing w:val="-1"/>
          <w:w w:val="134"/>
        </w:rPr>
        <w:t>5</w:t>
      </w:r>
      <w:r>
        <w:rPr>
          <w:spacing w:val="-1"/>
          <w:w w:val="99"/>
        </w:rPr>
        <w:t xml:space="preserve"> </w:t>
      </w:r>
      <w:r>
        <w:t>7° du Code de l’Urbanisme.</w:t>
      </w:r>
    </w:p>
    <w:p w14:paraId="3A0A984F" w14:textId="77777777" w:rsidR="00FE33A9" w:rsidRDefault="00FE33A9">
      <w:pPr>
        <w:spacing w:line="254" w:lineRule="auto"/>
        <w:jc w:val="both"/>
        <w:sectPr w:rsidR="00FE33A9">
          <w:pgSz w:w="11900" w:h="16840"/>
          <w:pgMar w:top="700" w:right="680" w:bottom="900" w:left="1020" w:header="266"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0A8282D5" w14:textId="77777777">
        <w:trPr>
          <w:trHeight w:val="292"/>
        </w:trPr>
        <w:tc>
          <w:tcPr>
            <w:tcW w:w="326" w:type="dxa"/>
            <w:tcBorders>
              <w:left w:val="nil"/>
              <w:right w:val="double" w:sz="6" w:space="0" w:color="000000"/>
            </w:tcBorders>
          </w:tcPr>
          <w:p w14:paraId="4381E158"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68AED438"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16104DBA" w14:textId="77777777" w:rsidR="00FE33A9" w:rsidRDefault="00083A3D">
            <w:pPr>
              <w:pStyle w:val="TableParagraph"/>
              <w:ind w:left="73"/>
              <w:rPr>
                <w:b/>
                <w:sz w:val="21"/>
              </w:rPr>
            </w:pPr>
            <w:r>
              <w:rPr>
                <w:b/>
                <w:w w:val="102"/>
                <w:sz w:val="21"/>
              </w:rPr>
              <w:t>N</w:t>
            </w:r>
          </w:p>
        </w:tc>
      </w:tr>
    </w:tbl>
    <w:p w14:paraId="4BE1E9F0" w14:textId="77777777" w:rsidR="00FE33A9" w:rsidRDefault="00FE33A9">
      <w:pPr>
        <w:pStyle w:val="Corpsdetexte"/>
        <w:spacing w:before="10"/>
        <w:rPr>
          <w:sz w:val="24"/>
        </w:rPr>
      </w:pPr>
    </w:p>
    <w:p w14:paraId="34D87DBF" w14:textId="77777777" w:rsidR="00FE33A9" w:rsidRDefault="00083A3D">
      <w:pPr>
        <w:pStyle w:val="Titre5"/>
        <w:tabs>
          <w:tab w:val="left" w:pos="9487"/>
        </w:tabs>
        <w:spacing w:before="106"/>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8"/>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705CCEE4" w14:textId="77777777" w:rsidR="00FE33A9" w:rsidRDefault="00FE33A9">
      <w:pPr>
        <w:pStyle w:val="Corpsdetexte"/>
        <w:spacing w:before="2"/>
        <w:rPr>
          <w:b/>
          <w:sz w:val="21"/>
        </w:rPr>
      </w:pPr>
    </w:p>
    <w:p w14:paraId="3379FE1C" w14:textId="77777777" w:rsidR="00FE33A9" w:rsidRDefault="00083A3D">
      <w:pPr>
        <w:pStyle w:val="Titre7"/>
        <w:numPr>
          <w:ilvl w:val="0"/>
          <w:numId w:val="48"/>
        </w:numPr>
        <w:tabs>
          <w:tab w:val="left" w:pos="538"/>
          <w:tab w:val="left" w:pos="1671"/>
        </w:tabs>
        <w:ind w:left="538" w:hanging="142"/>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6A16469F" w14:textId="77777777" w:rsidR="00FE33A9" w:rsidRDefault="00083A3D">
      <w:pPr>
        <w:pStyle w:val="Corpsdetexte"/>
        <w:tabs>
          <w:tab w:val="left" w:pos="679"/>
        </w:tabs>
        <w:spacing w:before="132"/>
        <w:ind w:left="396"/>
      </w:pPr>
      <w:r>
        <w:rPr>
          <w:w w:val="30"/>
        </w:rPr>
        <w:t>-­</w:t>
      </w:r>
      <w:r>
        <w:rPr>
          <w:spacing w:val="-10"/>
          <w:w w:val="30"/>
        </w:rPr>
        <w:t>‐</w:t>
      </w:r>
      <w:r>
        <w:tab/>
        <w:t>Les</w:t>
      </w:r>
      <w:r>
        <w:rPr>
          <w:spacing w:val="-5"/>
        </w:rPr>
        <w:t xml:space="preserve"> </w:t>
      </w:r>
      <w:r>
        <w:t>habitations</w:t>
      </w:r>
      <w:r>
        <w:rPr>
          <w:spacing w:val="-4"/>
        </w:rPr>
        <w:t xml:space="preserve"> </w:t>
      </w:r>
      <w:r>
        <w:t>nouvelles</w:t>
      </w:r>
      <w:r>
        <w:rPr>
          <w:spacing w:val="-4"/>
        </w:rPr>
        <w:t xml:space="preserve"> </w:t>
      </w:r>
      <w:r>
        <w:t>en</w:t>
      </w:r>
      <w:r>
        <w:rPr>
          <w:spacing w:val="-3"/>
        </w:rPr>
        <w:t xml:space="preserve"> </w:t>
      </w:r>
      <w:r>
        <w:rPr>
          <w:w w:val="117"/>
        </w:rPr>
        <w:t>rez</w:t>
      </w:r>
      <w:r>
        <w:rPr>
          <w:spacing w:val="-1"/>
          <w:w w:val="48"/>
        </w:rPr>
        <w:t>-</w:t>
      </w:r>
      <w:r>
        <w:rPr>
          <w:w w:val="75"/>
        </w:rPr>
        <w:t>­</w:t>
      </w:r>
      <w:r>
        <w:rPr>
          <w:w w:val="65"/>
        </w:rPr>
        <w:t>‐</w:t>
      </w:r>
      <w:r>
        <w:rPr>
          <w:w w:val="134"/>
        </w:rPr>
        <w:t>de</w:t>
      </w:r>
      <w:r>
        <w:rPr>
          <w:spacing w:val="-1"/>
          <w:w w:val="65"/>
        </w:rPr>
        <w:t>-</w:t>
      </w:r>
      <w:r>
        <w:rPr>
          <w:w w:val="75"/>
        </w:rPr>
        <w:t>­</w:t>
      </w:r>
      <w:r>
        <w:rPr>
          <w:w w:val="38"/>
        </w:rPr>
        <w:t>‐</w:t>
      </w:r>
      <w:r>
        <w:rPr>
          <w:w w:val="107"/>
        </w:rPr>
        <w:t>chaussé</w:t>
      </w:r>
      <w:r>
        <w:rPr>
          <w:spacing w:val="-1"/>
          <w:w w:val="107"/>
        </w:rPr>
        <w:t>e</w:t>
      </w:r>
      <w:r>
        <w:rPr>
          <w:spacing w:val="-3"/>
          <w:w w:val="99"/>
        </w:rPr>
        <w:t xml:space="preserve"> </w:t>
      </w:r>
      <w:r>
        <w:t>au</w:t>
      </w:r>
      <w:r>
        <w:rPr>
          <w:spacing w:val="-4"/>
        </w:rPr>
        <w:t xml:space="preserve"> </w:t>
      </w:r>
      <w:r>
        <w:t>niveau</w:t>
      </w:r>
      <w:r>
        <w:rPr>
          <w:spacing w:val="-3"/>
        </w:rPr>
        <w:t xml:space="preserve"> </w:t>
      </w:r>
      <w:r>
        <w:t>de</w:t>
      </w:r>
      <w:r>
        <w:rPr>
          <w:spacing w:val="-4"/>
        </w:rPr>
        <w:t xml:space="preserve"> </w:t>
      </w:r>
      <w:r>
        <w:t>la</w:t>
      </w:r>
      <w:r>
        <w:rPr>
          <w:spacing w:val="-4"/>
        </w:rPr>
        <w:t xml:space="preserve"> </w:t>
      </w:r>
      <w:r>
        <w:t>Grand</w:t>
      </w:r>
      <w:r>
        <w:rPr>
          <w:spacing w:val="-4"/>
        </w:rPr>
        <w:t xml:space="preserve"> Rue.</w:t>
      </w:r>
    </w:p>
    <w:p w14:paraId="73A0226B" w14:textId="77777777" w:rsidR="00FE33A9" w:rsidRDefault="00083A3D">
      <w:pPr>
        <w:pStyle w:val="Corpsdetexte"/>
        <w:tabs>
          <w:tab w:val="left" w:pos="679"/>
        </w:tabs>
        <w:spacing w:before="13"/>
        <w:ind w:left="396"/>
      </w:pPr>
      <w:r>
        <w:rPr>
          <w:w w:val="30"/>
        </w:rPr>
        <w:t>-­</w:t>
      </w:r>
      <w:r>
        <w:rPr>
          <w:spacing w:val="-10"/>
          <w:w w:val="30"/>
        </w:rPr>
        <w:t>‐</w:t>
      </w:r>
      <w:r>
        <w:tab/>
        <w:t>Les</w:t>
      </w:r>
      <w:r>
        <w:rPr>
          <w:spacing w:val="23"/>
        </w:rPr>
        <w:t xml:space="preserve"> </w:t>
      </w:r>
      <w:r>
        <w:t>constructions</w:t>
      </w:r>
      <w:r>
        <w:rPr>
          <w:spacing w:val="23"/>
        </w:rPr>
        <w:t xml:space="preserve"> </w:t>
      </w:r>
      <w:r>
        <w:t>et</w:t>
      </w:r>
      <w:r>
        <w:rPr>
          <w:spacing w:val="23"/>
        </w:rPr>
        <w:t xml:space="preserve"> </w:t>
      </w:r>
      <w:r>
        <w:t>installations</w:t>
      </w:r>
      <w:r>
        <w:rPr>
          <w:spacing w:val="23"/>
        </w:rPr>
        <w:t xml:space="preserve"> </w:t>
      </w:r>
      <w:r>
        <w:t>destinées</w:t>
      </w:r>
      <w:r>
        <w:rPr>
          <w:spacing w:val="23"/>
        </w:rPr>
        <w:t xml:space="preserve"> </w:t>
      </w:r>
      <w:r>
        <w:t>à</w:t>
      </w:r>
      <w:r>
        <w:rPr>
          <w:spacing w:val="23"/>
        </w:rPr>
        <w:t xml:space="preserve"> </w:t>
      </w:r>
      <w:r>
        <w:t>la</w:t>
      </w:r>
      <w:r>
        <w:rPr>
          <w:spacing w:val="23"/>
        </w:rPr>
        <w:t xml:space="preserve"> </w:t>
      </w:r>
      <w:r>
        <w:t>fonction</w:t>
      </w:r>
      <w:r>
        <w:rPr>
          <w:spacing w:val="23"/>
        </w:rPr>
        <w:t xml:space="preserve"> </w:t>
      </w:r>
      <w:r>
        <w:rPr>
          <w:spacing w:val="-2"/>
        </w:rPr>
        <w:t>d’entrepôt.</w:t>
      </w:r>
    </w:p>
    <w:p w14:paraId="615548D9" w14:textId="77777777" w:rsidR="00FE33A9" w:rsidRDefault="00083A3D">
      <w:pPr>
        <w:pStyle w:val="Corpsdetexte"/>
        <w:tabs>
          <w:tab w:val="left" w:pos="679"/>
        </w:tabs>
        <w:spacing w:before="12"/>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2"/>
        </w:rPr>
        <w:t xml:space="preserve"> </w:t>
      </w:r>
      <w:r>
        <w:t>à</w:t>
      </w:r>
      <w:r>
        <w:rPr>
          <w:spacing w:val="22"/>
        </w:rPr>
        <w:t xml:space="preserve"> </w:t>
      </w:r>
      <w:r>
        <w:t>l’artisanat</w:t>
      </w:r>
      <w:r>
        <w:rPr>
          <w:spacing w:val="22"/>
        </w:rPr>
        <w:t xml:space="preserve"> </w:t>
      </w:r>
      <w:r>
        <w:t>autres</w:t>
      </w:r>
      <w:r>
        <w:rPr>
          <w:spacing w:val="23"/>
        </w:rPr>
        <w:t xml:space="preserve"> </w:t>
      </w:r>
      <w:r>
        <w:t>que</w:t>
      </w:r>
      <w:r>
        <w:rPr>
          <w:spacing w:val="22"/>
        </w:rPr>
        <w:t xml:space="preserve"> </w:t>
      </w:r>
      <w:r>
        <w:t>celles</w:t>
      </w:r>
      <w:r>
        <w:rPr>
          <w:spacing w:val="22"/>
        </w:rPr>
        <w:t xml:space="preserve"> </w:t>
      </w:r>
      <w:r>
        <w:t>visées</w:t>
      </w:r>
      <w:r>
        <w:rPr>
          <w:spacing w:val="22"/>
        </w:rPr>
        <w:t xml:space="preserve"> </w:t>
      </w:r>
      <w:r>
        <w:t>à</w:t>
      </w:r>
      <w:r>
        <w:rPr>
          <w:spacing w:val="22"/>
        </w:rPr>
        <w:t xml:space="preserve"> </w:t>
      </w:r>
      <w:r>
        <w:t>l’article</w:t>
      </w:r>
      <w:r>
        <w:rPr>
          <w:spacing w:val="23"/>
        </w:rPr>
        <w:t xml:space="preserve"> </w:t>
      </w:r>
      <w:r>
        <w:rPr>
          <w:spacing w:val="-5"/>
        </w:rPr>
        <w:t>2.</w:t>
      </w:r>
    </w:p>
    <w:p w14:paraId="1FD88EEA" w14:textId="77777777" w:rsidR="00FE33A9" w:rsidRDefault="00083A3D">
      <w:pPr>
        <w:pStyle w:val="Corpsdetexte"/>
        <w:tabs>
          <w:tab w:val="left" w:pos="679"/>
        </w:tabs>
        <w:spacing w:before="8"/>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5"/>
        </w:rPr>
        <w:t xml:space="preserve"> </w:t>
      </w:r>
      <w:r>
        <w:rPr>
          <w:spacing w:val="-2"/>
        </w:rPr>
        <w:t>l’industrie.</w:t>
      </w:r>
    </w:p>
    <w:p w14:paraId="51EF77EE" w14:textId="77777777" w:rsidR="00FE33A9" w:rsidRDefault="00083A3D">
      <w:pPr>
        <w:pStyle w:val="Corpsdetexte"/>
        <w:tabs>
          <w:tab w:val="left" w:pos="679"/>
        </w:tabs>
        <w:spacing w:before="12"/>
        <w:ind w:left="396"/>
      </w:pPr>
      <w:r>
        <w:rPr>
          <w:w w:val="30"/>
        </w:rPr>
        <w:t>-­</w:t>
      </w:r>
      <w:r>
        <w:rPr>
          <w:spacing w:val="-10"/>
          <w:w w:val="30"/>
        </w:rPr>
        <w:t>‐</w:t>
      </w:r>
      <w:r>
        <w:tab/>
        <w:t>Les</w:t>
      </w:r>
      <w:r>
        <w:rPr>
          <w:spacing w:val="25"/>
        </w:rPr>
        <w:t xml:space="preserve"> </w:t>
      </w:r>
      <w:r>
        <w:t>constructions</w:t>
      </w:r>
      <w:r>
        <w:rPr>
          <w:spacing w:val="26"/>
        </w:rPr>
        <w:t xml:space="preserve"> </w:t>
      </w:r>
      <w:r>
        <w:t>destinées</w:t>
      </w:r>
      <w:r>
        <w:rPr>
          <w:spacing w:val="26"/>
        </w:rPr>
        <w:t xml:space="preserve"> </w:t>
      </w:r>
      <w:r>
        <w:t>à</w:t>
      </w:r>
      <w:r>
        <w:rPr>
          <w:spacing w:val="26"/>
        </w:rPr>
        <w:t xml:space="preserve"> </w:t>
      </w:r>
      <w:r>
        <w:t>l’exploitation</w:t>
      </w:r>
      <w:r>
        <w:rPr>
          <w:spacing w:val="26"/>
        </w:rPr>
        <w:t xml:space="preserve"> </w:t>
      </w:r>
      <w:r>
        <w:t>agricole</w:t>
      </w:r>
      <w:r>
        <w:rPr>
          <w:spacing w:val="26"/>
        </w:rPr>
        <w:t xml:space="preserve"> </w:t>
      </w:r>
      <w:r>
        <w:t>ou</w:t>
      </w:r>
      <w:r>
        <w:rPr>
          <w:spacing w:val="26"/>
        </w:rPr>
        <w:t xml:space="preserve"> </w:t>
      </w:r>
      <w:r>
        <w:rPr>
          <w:spacing w:val="-2"/>
        </w:rPr>
        <w:t>forestière.</w:t>
      </w:r>
    </w:p>
    <w:p w14:paraId="6AD8C5E4" w14:textId="77777777" w:rsidR="00FE33A9" w:rsidRDefault="00083A3D">
      <w:pPr>
        <w:pStyle w:val="Corpsdetexte"/>
        <w:tabs>
          <w:tab w:val="left" w:pos="679"/>
        </w:tabs>
        <w:spacing w:before="13" w:line="254" w:lineRule="auto"/>
        <w:ind w:left="680" w:right="739" w:hanging="284"/>
      </w:pPr>
      <w:r>
        <w:rPr>
          <w:spacing w:val="-4"/>
          <w:w w:val="75"/>
        </w:rPr>
        <w:t>-­‐</w:t>
      </w:r>
      <w:r>
        <w:tab/>
        <w:t>Les</w:t>
      </w:r>
      <w:r>
        <w:rPr>
          <w:spacing w:val="33"/>
        </w:rPr>
        <w:t xml:space="preserve"> </w:t>
      </w:r>
      <w:r>
        <w:t>installations</w:t>
      </w:r>
      <w:r>
        <w:rPr>
          <w:spacing w:val="33"/>
        </w:rPr>
        <w:t xml:space="preserve"> </w:t>
      </w:r>
      <w:r>
        <w:t>classées</w:t>
      </w:r>
      <w:r>
        <w:rPr>
          <w:spacing w:val="33"/>
        </w:rPr>
        <w:t xml:space="preserve"> </w:t>
      </w:r>
      <w:r>
        <w:t>pour</w:t>
      </w:r>
      <w:r>
        <w:rPr>
          <w:spacing w:val="33"/>
        </w:rPr>
        <w:t xml:space="preserve"> </w:t>
      </w:r>
      <w:r>
        <w:t>la</w:t>
      </w:r>
      <w:r>
        <w:rPr>
          <w:spacing w:val="33"/>
        </w:rPr>
        <w:t xml:space="preserve"> </w:t>
      </w:r>
      <w:r>
        <w:t>protection</w:t>
      </w:r>
      <w:r>
        <w:rPr>
          <w:spacing w:val="35"/>
        </w:rPr>
        <w:t xml:space="preserve"> </w:t>
      </w:r>
      <w:r>
        <w:t>de</w:t>
      </w:r>
      <w:r>
        <w:rPr>
          <w:spacing w:val="33"/>
        </w:rPr>
        <w:t xml:space="preserve"> </w:t>
      </w:r>
      <w:r>
        <w:t>l’environnement</w:t>
      </w:r>
      <w:r>
        <w:rPr>
          <w:spacing w:val="33"/>
        </w:rPr>
        <w:t xml:space="preserve"> </w:t>
      </w:r>
      <w:r>
        <w:t>soumises</w:t>
      </w:r>
      <w:r>
        <w:rPr>
          <w:spacing w:val="33"/>
        </w:rPr>
        <w:t xml:space="preserve"> </w:t>
      </w:r>
      <w:r>
        <w:t>à</w:t>
      </w:r>
      <w:r>
        <w:rPr>
          <w:spacing w:val="33"/>
        </w:rPr>
        <w:t xml:space="preserve"> </w:t>
      </w:r>
      <w:r>
        <w:t>déclaration</w:t>
      </w:r>
      <w:r>
        <w:rPr>
          <w:spacing w:val="33"/>
        </w:rPr>
        <w:t xml:space="preserve"> </w:t>
      </w:r>
      <w:r>
        <w:t>ou</w:t>
      </w:r>
      <w:r>
        <w:rPr>
          <w:spacing w:val="35"/>
        </w:rPr>
        <w:t xml:space="preserve"> </w:t>
      </w:r>
      <w:r>
        <w:t>à</w:t>
      </w:r>
      <w:r>
        <w:rPr>
          <w:spacing w:val="33"/>
        </w:rPr>
        <w:t xml:space="preserve"> </w:t>
      </w:r>
      <w:r>
        <w:t>autorisa-</w:t>
      </w:r>
      <w:r>
        <w:rPr>
          <w:w w:val="75"/>
        </w:rPr>
        <w:t>­‐</w:t>
      </w:r>
      <w:r>
        <w:t xml:space="preserve"> tion autres que celles visées à l’article 2.</w:t>
      </w:r>
    </w:p>
    <w:p w14:paraId="192CB344" w14:textId="77777777" w:rsidR="00FE33A9" w:rsidRDefault="00083A3D">
      <w:pPr>
        <w:pStyle w:val="Corpsdetexte"/>
        <w:tabs>
          <w:tab w:val="left" w:pos="679"/>
        </w:tabs>
        <w:spacing w:line="221" w:lineRule="exact"/>
        <w:ind w:left="396"/>
      </w:pPr>
      <w:r>
        <w:rPr>
          <w:w w:val="30"/>
        </w:rPr>
        <w:t>-­</w:t>
      </w:r>
      <w:r>
        <w:rPr>
          <w:spacing w:val="-10"/>
          <w:w w:val="30"/>
        </w:rPr>
        <w:t>‐</w:t>
      </w:r>
      <w:r>
        <w:tab/>
      </w:r>
      <w:r>
        <w:rPr>
          <w:w w:val="95"/>
        </w:rPr>
        <w:t>Les</w:t>
      </w:r>
      <w:r>
        <w:rPr>
          <w:spacing w:val="27"/>
        </w:rPr>
        <w:t xml:space="preserve"> </w:t>
      </w:r>
      <w:r>
        <w:rPr>
          <w:spacing w:val="-2"/>
          <w:w w:val="90"/>
        </w:rPr>
        <w:t>carrières.</w:t>
      </w:r>
    </w:p>
    <w:p w14:paraId="62E5FFDB" w14:textId="77777777" w:rsidR="00FE33A9" w:rsidRDefault="00083A3D">
      <w:pPr>
        <w:pStyle w:val="Corpsdetexte"/>
        <w:tabs>
          <w:tab w:val="left" w:pos="679"/>
        </w:tabs>
        <w:spacing w:before="12"/>
        <w:ind w:left="396"/>
      </w:pPr>
      <w:r>
        <w:rPr>
          <w:w w:val="30"/>
        </w:rPr>
        <w:t>-­</w:t>
      </w:r>
      <w:r>
        <w:rPr>
          <w:spacing w:val="-10"/>
          <w:w w:val="30"/>
        </w:rPr>
        <w:t>‐</w:t>
      </w:r>
      <w:r>
        <w:tab/>
        <w:t>Les</w:t>
      </w:r>
      <w:r>
        <w:rPr>
          <w:spacing w:val="16"/>
        </w:rPr>
        <w:t xml:space="preserve"> </w:t>
      </w:r>
      <w:r>
        <w:t>terrains</w:t>
      </w:r>
      <w:r>
        <w:rPr>
          <w:spacing w:val="17"/>
        </w:rPr>
        <w:t xml:space="preserve"> </w:t>
      </w:r>
      <w:r>
        <w:t>de</w:t>
      </w:r>
      <w:r>
        <w:rPr>
          <w:spacing w:val="17"/>
        </w:rPr>
        <w:t xml:space="preserve"> </w:t>
      </w:r>
      <w:r>
        <w:t>camping</w:t>
      </w:r>
      <w:r>
        <w:rPr>
          <w:spacing w:val="17"/>
        </w:rPr>
        <w:t xml:space="preserve"> </w:t>
      </w:r>
      <w:r>
        <w:t>ou</w:t>
      </w:r>
      <w:r>
        <w:rPr>
          <w:spacing w:val="17"/>
        </w:rPr>
        <w:t xml:space="preserve"> </w:t>
      </w:r>
      <w:r>
        <w:t>de</w:t>
      </w:r>
      <w:r>
        <w:rPr>
          <w:spacing w:val="17"/>
        </w:rPr>
        <w:t xml:space="preserve"> </w:t>
      </w:r>
      <w:r>
        <w:rPr>
          <w:spacing w:val="-2"/>
        </w:rPr>
        <w:t>caravaning.</w:t>
      </w:r>
    </w:p>
    <w:p w14:paraId="2C9571B1" w14:textId="77777777" w:rsidR="00FE33A9" w:rsidRDefault="00083A3D">
      <w:pPr>
        <w:pStyle w:val="Corpsdetexte"/>
        <w:tabs>
          <w:tab w:val="left" w:pos="679"/>
        </w:tabs>
        <w:spacing w:before="8"/>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1"/>
        </w:rPr>
        <w:t xml:space="preserve"> </w:t>
      </w:r>
      <w:r>
        <w:rPr>
          <w:spacing w:val="-2"/>
        </w:rPr>
        <w:t>loisirs.</w:t>
      </w:r>
    </w:p>
    <w:p w14:paraId="7C3753D0"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résidences</w:t>
      </w:r>
      <w:r>
        <w:rPr>
          <w:spacing w:val="21"/>
        </w:rPr>
        <w:t xml:space="preserve"> </w:t>
      </w:r>
      <w:r>
        <w:t>mobiles</w:t>
      </w:r>
      <w:r>
        <w:rPr>
          <w:spacing w:val="20"/>
        </w:rPr>
        <w:t xml:space="preserve"> </w:t>
      </w:r>
      <w:r>
        <w:t>de</w:t>
      </w:r>
      <w:r>
        <w:rPr>
          <w:spacing w:val="21"/>
        </w:rPr>
        <w:t xml:space="preserve"> </w:t>
      </w:r>
      <w:r>
        <w:t>loisirs</w:t>
      </w:r>
      <w:r>
        <w:rPr>
          <w:spacing w:val="22"/>
        </w:rPr>
        <w:t xml:space="preserve"> </w:t>
      </w:r>
      <w:r>
        <w:t>et</w:t>
      </w:r>
      <w:r>
        <w:rPr>
          <w:spacing w:val="20"/>
        </w:rPr>
        <w:t xml:space="preserve"> </w:t>
      </w:r>
      <w:r>
        <w:t>les</w:t>
      </w:r>
      <w:r>
        <w:rPr>
          <w:spacing w:val="21"/>
        </w:rPr>
        <w:t xml:space="preserve"> </w:t>
      </w:r>
      <w:r>
        <w:t>Habitations</w:t>
      </w:r>
      <w:r>
        <w:rPr>
          <w:spacing w:val="21"/>
        </w:rPr>
        <w:t xml:space="preserve"> </w:t>
      </w:r>
      <w:r>
        <w:t>Légères</w:t>
      </w:r>
      <w:r>
        <w:rPr>
          <w:spacing w:val="20"/>
        </w:rPr>
        <w:t xml:space="preserve"> </w:t>
      </w:r>
      <w:r>
        <w:t>de</w:t>
      </w:r>
      <w:r>
        <w:rPr>
          <w:spacing w:val="21"/>
        </w:rPr>
        <w:t xml:space="preserve"> </w:t>
      </w:r>
      <w:r>
        <w:rPr>
          <w:spacing w:val="-2"/>
        </w:rPr>
        <w:t>Loisirs.</w:t>
      </w:r>
    </w:p>
    <w:p w14:paraId="71973B76" w14:textId="77777777" w:rsidR="00FE33A9" w:rsidRDefault="00083A3D">
      <w:pPr>
        <w:pStyle w:val="Corpsdetexte"/>
        <w:tabs>
          <w:tab w:val="left" w:pos="679"/>
        </w:tabs>
        <w:spacing w:before="13"/>
        <w:ind w:left="396"/>
      </w:pPr>
      <w:r>
        <w:rPr>
          <w:w w:val="30"/>
        </w:rPr>
        <w:t>-­</w:t>
      </w:r>
      <w:r>
        <w:rPr>
          <w:spacing w:val="-10"/>
          <w:w w:val="30"/>
        </w:rPr>
        <w:t>‐</w:t>
      </w:r>
      <w:r>
        <w:tab/>
        <w:t>Les</w:t>
      </w:r>
      <w:r>
        <w:rPr>
          <w:spacing w:val="20"/>
        </w:rPr>
        <w:t xml:space="preserve"> </w:t>
      </w:r>
      <w:r>
        <w:t>affouillements</w:t>
      </w:r>
      <w:r>
        <w:rPr>
          <w:spacing w:val="21"/>
        </w:rPr>
        <w:t xml:space="preserve"> </w:t>
      </w:r>
      <w:r>
        <w:t>ou</w:t>
      </w:r>
      <w:r>
        <w:rPr>
          <w:spacing w:val="22"/>
        </w:rPr>
        <w:t xml:space="preserve"> </w:t>
      </w:r>
      <w:r>
        <w:t>exhaussements</w:t>
      </w:r>
      <w:r>
        <w:rPr>
          <w:spacing w:val="20"/>
        </w:rPr>
        <w:t xml:space="preserve"> </w:t>
      </w:r>
      <w:r>
        <w:t>de</w:t>
      </w:r>
      <w:r>
        <w:rPr>
          <w:spacing w:val="21"/>
        </w:rPr>
        <w:t xml:space="preserve"> </w:t>
      </w:r>
      <w:r>
        <w:t>sol</w:t>
      </w:r>
      <w:r>
        <w:rPr>
          <w:spacing w:val="20"/>
        </w:rPr>
        <w:t xml:space="preserve"> </w:t>
      </w:r>
      <w:r>
        <w:t>autres</w:t>
      </w:r>
      <w:r>
        <w:rPr>
          <w:spacing w:val="21"/>
        </w:rPr>
        <w:t xml:space="preserve"> </w:t>
      </w:r>
      <w:r>
        <w:t>que</w:t>
      </w:r>
      <w:r>
        <w:rPr>
          <w:spacing w:val="21"/>
        </w:rPr>
        <w:t xml:space="preserve"> </w:t>
      </w:r>
      <w:r>
        <w:t>ceux</w:t>
      </w:r>
      <w:r>
        <w:rPr>
          <w:spacing w:val="21"/>
        </w:rPr>
        <w:t xml:space="preserve"> </w:t>
      </w:r>
      <w:r>
        <w:t>visés</w:t>
      </w:r>
      <w:r>
        <w:rPr>
          <w:spacing w:val="21"/>
        </w:rPr>
        <w:t xml:space="preserve"> </w:t>
      </w:r>
      <w:r>
        <w:t>à</w:t>
      </w:r>
      <w:r>
        <w:rPr>
          <w:spacing w:val="20"/>
        </w:rPr>
        <w:t xml:space="preserve"> </w:t>
      </w:r>
      <w:r>
        <w:t>l’article</w:t>
      </w:r>
      <w:r>
        <w:rPr>
          <w:spacing w:val="21"/>
        </w:rPr>
        <w:t xml:space="preserve"> </w:t>
      </w:r>
      <w:r>
        <w:rPr>
          <w:spacing w:val="-5"/>
        </w:rPr>
        <w:t>2.</w:t>
      </w:r>
    </w:p>
    <w:p w14:paraId="51D10318" w14:textId="77777777" w:rsidR="00FE33A9" w:rsidRDefault="00083A3D">
      <w:pPr>
        <w:pStyle w:val="Corpsdetexte"/>
        <w:tabs>
          <w:tab w:val="left" w:pos="679"/>
        </w:tabs>
        <w:spacing w:before="132" w:line="254" w:lineRule="auto"/>
        <w:ind w:left="680" w:right="739" w:hanging="284"/>
      </w:pPr>
      <w:r>
        <w:rPr>
          <w:spacing w:val="-4"/>
          <w:w w:val="75"/>
        </w:rPr>
        <w:t>-­‐</w:t>
      </w:r>
      <w:r>
        <w:tab/>
        <w:t>Toute</w:t>
      </w:r>
      <w:r>
        <w:rPr>
          <w:spacing w:val="28"/>
        </w:rPr>
        <w:t xml:space="preserve"> </w:t>
      </w:r>
      <w:r>
        <w:t>occupation</w:t>
      </w:r>
      <w:r>
        <w:rPr>
          <w:spacing w:val="28"/>
        </w:rPr>
        <w:t xml:space="preserve"> </w:t>
      </w:r>
      <w:r>
        <w:t>et</w:t>
      </w:r>
      <w:r>
        <w:rPr>
          <w:spacing w:val="28"/>
        </w:rPr>
        <w:t xml:space="preserve"> </w:t>
      </w:r>
      <w:r>
        <w:t>utilisation</w:t>
      </w:r>
      <w:r>
        <w:rPr>
          <w:spacing w:val="28"/>
        </w:rPr>
        <w:t xml:space="preserve"> </w:t>
      </w:r>
      <w:r>
        <w:t>du</w:t>
      </w:r>
      <w:r>
        <w:rPr>
          <w:spacing w:val="28"/>
        </w:rPr>
        <w:t xml:space="preserve"> </w:t>
      </w:r>
      <w:r>
        <w:t>sol</w:t>
      </w:r>
      <w:r>
        <w:rPr>
          <w:spacing w:val="27"/>
        </w:rPr>
        <w:t xml:space="preserve"> </w:t>
      </w:r>
      <w:r>
        <w:t>ne</w:t>
      </w:r>
      <w:r>
        <w:rPr>
          <w:spacing w:val="28"/>
        </w:rPr>
        <w:t xml:space="preserve"> </w:t>
      </w:r>
      <w:r>
        <w:t>respectant</w:t>
      </w:r>
      <w:r>
        <w:rPr>
          <w:spacing w:val="28"/>
        </w:rPr>
        <w:t xml:space="preserve"> </w:t>
      </w:r>
      <w:r>
        <w:t>pas</w:t>
      </w:r>
      <w:r>
        <w:rPr>
          <w:spacing w:val="28"/>
        </w:rPr>
        <w:t xml:space="preserve"> </w:t>
      </w:r>
      <w:r>
        <w:t>les</w:t>
      </w:r>
      <w:r>
        <w:rPr>
          <w:spacing w:val="28"/>
        </w:rPr>
        <w:t xml:space="preserve"> </w:t>
      </w:r>
      <w:r>
        <w:t>dispositions</w:t>
      </w:r>
      <w:r>
        <w:rPr>
          <w:spacing w:val="28"/>
        </w:rPr>
        <w:t xml:space="preserve"> </w:t>
      </w:r>
      <w:r>
        <w:t>du</w:t>
      </w:r>
      <w:r>
        <w:rPr>
          <w:spacing w:val="27"/>
        </w:rPr>
        <w:t xml:space="preserve"> </w:t>
      </w:r>
      <w:r>
        <w:t>zonage</w:t>
      </w:r>
      <w:r>
        <w:rPr>
          <w:spacing w:val="28"/>
        </w:rPr>
        <w:t xml:space="preserve"> </w:t>
      </w:r>
      <w:r>
        <w:t>pluvial</w:t>
      </w:r>
      <w:r>
        <w:rPr>
          <w:spacing w:val="28"/>
        </w:rPr>
        <w:t xml:space="preserve"> </w:t>
      </w:r>
      <w:r>
        <w:t>joint</w:t>
      </w:r>
      <w:r>
        <w:rPr>
          <w:spacing w:val="28"/>
        </w:rPr>
        <w:t xml:space="preserve"> </w:t>
      </w:r>
      <w:r>
        <w:t>en</w:t>
      </w:r>
      <w:r>
        <w:rPr>
          <w:spacing w:val="28"/>
        </w:rPr>
        <w:t xml:space="preserve"> </w:t>
      </w:r>
      <w:r>
        <w:t>an-</w:t>
      </w:r>
      <w:r>
        <w:rPr>
          <w:w w:val="75"/>
        </w:rPr>
        <w:t>­‐</w:t>
      </w:r>
      <w:r>
        <w:t xml:space="preserve"> nexe du PLU.</w:t>
      </w:r>
    </w:p>
    <w:p w14:paraId="5A7098D8" w14:textId="77777777" w:rsidR="00FE33A9" w:rsidRDefault="00FE33A9">
      <w:pPr>
        <w:pStyle w:val="Corpsdetexte"/>
        <w:spacing w:before="6"/>
      </w:pPr>
    </w:p>
    <w:p w14:paraId="2CA46A3D" w14:textId="2A9EE42D" w:rsidR="00FE33A9" w:rsidRPr="004243EC" w:rsidRDefault="00083A3D">
      <w:pPr>
        <w:pStyle w:val="Titre7"/>
        <w:numPr>
          <w:ilvl w:val="0"/>
          <w:numId w:val="48"/>
        </w:numPr>
        <w:tabs>
          <w:tab w:val="left" w:pos="538"/>
          <w:tab w:val="left" w:pos="1671"/>
        </w:tabs>
        <w:ind w:left="538" w:hanging="142"/>
      </w:pPr>
      <w:r>
        <w:rPr>
          <w:w w:val="105"/>
        </w:rPr>
        <w:t>Article</w:t>
      </w:r>
      <w:r>
        <w:rPr>
          <w:spacing w:val="-3"/>
          <w:w w:val="105"/>
        </w:rPr>
        <w:t xml:space="preserve"> </w:t>
      </w:r>
      <w:r>
        <w:rPr>
          <w:w w:val="105"/>
        </w:rPr>
        <w:t>2</w:t>
      </w:r>
      <w:r>
        <w:rPr>
          <w:spacing w:val="-3"/>
          <w:w w:val="105"/>
        </w:rPr>
        <w:t xml:space="preserve"> </w:t>
      </w:r>
      <w:r>
        <w:rPr>
          <w:spacing w:val="-10"/>
          <w:w w:val="105"/>
        </w:rPr>
        <w:t>:</w:t>
      </w:r>
      <w:r>
        <w:tab/>
      </w:r>
      <w:r>
        <w:rPr>
          <w:w w:val="105"/>
        </w:rPr>
        <w:t>Occupations</w:t>
      </w:r>
      <w:r>
        <w:rPr>
          <w:spacing w:val="-5"/>
          <w:w w:val="105"/>
        </w:rPr>
        <w:t xml:space="preserve"> </w:t>
      </w:r>
      <w:r>
        <w:rPr>
          <w:w w:val="105"/>
        </w:rPr>
        <w:t>ou</w:t>
      </w:r>
      <w:r>
        <w:rPr>
          <w:spacing w:val="-5"/>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5"/>
          <w:w w:val="105"/>
        </w:rPr>
        <w:t xml:space="preserve"> </w:t>
      </w:r>
      <w:r>
        <w:rPr>
          <w:spacing w:val="-2"/>
          <w:w w:val="105"/>
        </w:rPr>
        <w:t>particulières</w:t>
      </w:r>
    </w:p>
    <w:p w14:paraId="2CA46718" w14:textId="77777777" w:rsidR="004243EC" w:rsidRDefault="004243EC" w:rsidP="004243EC">
      <w:pPr>
        <w:pStyle w:val="Titre7"/>
        <w:tabs>
          <w:tab w:val="left" w:pos="538"/>
          <w:tab w:val="left" w:pos="1671"/>
        </w:tabs>
        <w:ind w:firstLine="0"/>
      </w:pPr>
    </w:p>
    <w:p w14:paraId="7C10F643" w14:textId="77777777" w:rsidR="00350F5B" w:rsidRPr="00B24315" w:rsidRDefault="00350F5B" w:rsidP="00350F5B">
      <w:pPr>
        <w:pStyle w:val="Paragraphedeliste"/>
        <w:widowControl/>
        <w:numPr>
          <w:ilvl w:val="0"/>
          <w:numId w:val="52"/>
        </w:numPr>
        <w:autoSpaceDE/>
        <w:autoSpaceDN/>
        <w:spacing w:after="120"/>
        <w:ind w:left="284" w:hanging="284"/>
        <w:contextualSpacing/>
        <w:jc w:val="both"/>
        <w:rPr>
          <w:b/>
          <w:bCs/>
          <w:sz w:val="20"/>
          <w:szCs w:val="20"/>
          <w:highlight w:val="yellow"/>
        </w:rPr>
      </w:pPr>
      <w:r w:rsidRPr="00B24315">
        <w:rPr>
          <w:b/>
          <w:bCs/>
          <w:sz w:val="20"/>
          <w:szCs w:val="20"/>
          <w:highlight w:val="yellow"/>
        </w:rPr>
        <w:t>Est admis</w:t>
      </w:r>
    </w:p>
    <w:p w14:paraId="31C44FE5" w14:textId="5F77DC05" w:rsidR="00350F5B" w:rsidRPr="00B24315" w:rsidRDefault="00350F5B" w:rsidP="00350F5B">
      <w:pPr>
        <w:pStyle w:val="Corpsdetexte"/>
        <w:spacing w:before="118" w:line="254" w:lineRule="auto"/>
        <w:ind w:left="396" w:right="737"/>
        <w:jc w:val="both"/>
        <w:rPr>
          <w:highlight w:val="yellow"/>
        </w:rPr>
      </w:pPr>
      <w:r w:rsidRPr="00B24315">
        <w:rPr>
          <w:highlight w:val="yellow"/>
        </w:rPr>
        <w:t xml:space="preserve">Dans l‘ensemble de la zone, tout projet soumis à permis de construire, permis d’aménager, déclaration préalable valant division ou portant changement de destination, comportant des surfaces de plancher à destination d’habitation supérieures ou égales à 400 m² </w:t>
      </w:r>
      <w:r w:rsidR="00174DC7" w:rsidRPr="00B24315">
        <w:rPr>
          <w:highlight w:val="yellow"/>
        </w:rPr>
        <w:t>prévoyant</w:t>
      </w:r>
      <w:r w:rsidRPr="00B24315">
        <w:rPr>
          <w:highlight w:val="yellow"/>
        </w:rPr>
        <w:t xml:space="preserve"> au moins 50 % du nombre de logements et au moins 45 % de surface de plancher affectés au logement locatif social (LLS).</w:t>
      </w:r>
    </w:p>
    <w:p w14:paraId="5339C71A" w14:textId="77777777" w:rsidR="00350F5B" w:rsidRPr="00B24315" w:rsidRDefault="00350F5B" w:rsidP="00350F5B">
      <w:pPr>
        <w:pStyle w:val="Corpsdetexte"/>
        <w:spacing w:before="118" w:line="254" w:lineRule="auto"/>
        <w:ind w:left="396" w:right="737"/>
        <w:jc w:val="both"/>
        <w:rPr>
          <w:highlight w:val="yellow"/>
        </w:rPr>
      </w:pPr>
      <w:r w:rsidRPr="00B24315">
        <w:rPr>
          <w:highlight w:val="yellow"/>
        </w:rPr>
        <w:t>Pour toute opération de plus de 30 logements, une minoration maximum de 15 m² de la surface de plancher de logement locatif social exigible et/ou une minoration maximum d’un logement locatif social peuvent être tolérées si la typologie des logements et des bâtiments la justifie.</w:t>
      </w:r>
    </w:p>
    <w:p w14:paraId="6A981226" w14:textId="77777777" w:rsidR="00350F5B" w:rsidRPr="00B24315" w:rsidRDefault="00350F5B" w:rsidP="00350F5B">
      <w:pPr>
        <w:pStyle w:val="Corpsdetexte"/>
        <w:spacing w:before="118" w:line="254" w:lineRule="auto"/>
        <w:ind w:left="396" w:right="737"/>
        <w:jc w:val="both"/>
        <w:rPr>
          <w:highlight w:val="yellow"/>
        </w:rPr>
      </w:pPr>
      <w:r w:rsidRPr="00B24315">
        <w:rPr>
          <w:highlight w:val="yellow"/>
        </w:rPr>
        <w:t>Le nombre de logement locatif social exigible est arrondi à l’entier le plus proche.</w:t>
      </w:r>
    </w:p>
    <w:p w14:paraId="66FD369C" w14:textId="77777777" w:rsidR="00350F5B" w:rsidRPr="00B24315" w:rsidRDefault="00350F5B" w:rsidP="00350F5B">
      <w:pPr>
        <w:pStyle w:val="Paragraphedeliste"/>
        <w:rPr>
          <w:sz w:val="16"/>
          <w:szCs w:val="16"/>
          <w:highlight w:val="yellow"/>
        </w:rPr>
      </w:pPr>
    </w:p>
    <w:p w14:paraId="1B24F3B6" w14:textId="77777777" w:rsidR="00350F5B" w:rsidRPr="00B24315" w:rsidRDefault="00350F5B" w:rsidP="00350F5B">
      <w:pPr>
        <w:pStyle w:val="Paragraphedeliste"/>
        <w:widowControl/>
        <w:numPr>
          <w:ilvl w:val="0"/>
          <w:numId w:val="52"/>
        </w:numPr>
        <w:autoSpaceDE/>
        <w:autoSpaceDN/>
        <w:spacing w:after="120"/>
        <w:ind w:left="284" w:hanging="284"/>
        <w:contextualSpacing/>
        <w:jc w:val="both"/>
        <w:rPr>
          <w:b/>
          <w:bCs/>
          <w:sz w:val="16"/>
          <w:szCs w:val="16"/>
          <w:highlight w:val="yellow"/>
          <w:u w:val="single"/>
        </w:rPr>
      </w:pPr>
      <w:r w:rsidRPr="00B24315">
        <w:rPr>
          <w:b/>
          <w:bCs/>
          <w:sz w:val="20"/>
          <w:szCs w:val="20"/>
          <w:highlight w:val="yellow"/>
        </w:rPr>
        <w:t xml:space="preserve">Modalités d’application en cas de Zones d’Aménagement Concerté (ZAC), permis d’aménager et déclarations préalables valant division </w:t>
      </w:r>
    </w:p>
    <w:p w14:paraId="73A65C50" w14:textId="77777777" w:rsidR="00350F5B" w:rsidRPr="00B24315" w:rsidRDefault="00350F5B" w:rsidP="00350F5B">
      <w:pPr>
        <w:pStyle w:val="Corpsdetexte"/>
        <w:spacing w:before="118" w:line="254" w:lineRule="auto"/>
        <w:ind w:left="396" w:right="737"/>
        <w:jc w:val="both"/>
        <w:rPr>
          <w:highlight w:val="yellow"/>
        </w:rPr>
      </w:pPr>
      <w:r w:rsidRPr="00B24315">
        <w:rPr>
          <w:highlight w:val="yellow"/>
        </w:rPr>
        <w:t>Dans le cas de Zones d’Aménagement Concerté (ZAC), de permis d’aménager et de déclarations préalables valant division, l’obligation de réalisation de logement locatif social s’applique respectivement à l’ensemble des surfaces de plancher à destination d’habitation et du nombre de logements prévus dans l’opération et non aux permis de construire qui seront déposés sur les lots aménagés ou issus de ces divisions.</w:t>
      </w:r>
    </w:p>
    <w:p w14:paraId="5030690A" w14:textId="3EE8F1C1" w:rsidR="00350F5B" w:rsidRPr="00B24315" w:rsidRDefault="00350F5B" w:rsidP="00350F5B">
      <w:pPr>
        <w:pStyle w:val="Corpsdetexte"/>
        <w:spacing w:before="118" w:line="254" w:lineRule="auto"/>
        <w:ind w:left="396" w:right="737"/>
        <w:jc w:val="both"/>
        <w:rPr>
          <w:highlight w:val="yellow"/>
        </w:rPr>
      </w:pPr>
      <w:r w:rsidRPr="00B24315">
        <w:rPr>
          <w:highlight w:val="yellow"/>
        </w:rPr>
        <w:t>A l’intérieur d’une Zone d’Aménagement Concerté (ZAC), l’obligation de réalisat</w:t>
      </w:r>
      <w:r w:rsidR="00B24315" w:rsidRPr="00B24315">
        <w:rPr>
          <w:highlight w:val="yellow"/>
        </w:rPr>
        <w:t xml:space="preserve">ion de logement locatif social </w:t>
      </w:r>
      <w:r w:rsidRPr="00B24315">
        <w:rPr>
          <w:highlight w:val="yellow"/>
        </w:rPr>
        <w:t>s’applique respectivement à l’ensemble des surfaces de plancher à destination d’habitation et du nombre de logements prévus dans l’opération, déduction faite du nombre de logements et de la surface de plancher à destination d’habitation déjà autorisés, seulement si les logements restant à autoriser à partir du 1er juillet 2022 représentent au moins 30% du programme global de logements de l’opération.</w:t>
      </w:r>
    </w:p>
    <w:p w14:paraId="6C3A87C3" w14:textId="77777777" w:rsidR="00350F5B" w:rsidRPr="004243EC" w:rsidRDefault="00350F5B" w:rsidP="00350F5B">
      <w:pPr>
        <w:pStyle w:val="Corpsdetexte"/>
        <w:spacing w:before="118" w:line="254" w:lineRule="auto"/>
        <w:ind w:left="396" w:right="737"/>
        <w:jc w:val="both"/>
      </w:pPr>
      <w:r w:rsidRPr="00B24315">
        <w:rPr>
          <w:highlight w:val="yellow"/>
        </w:rPr>
        <w:t>Si les logements restant à autoriser à partir du 1er juillet 2022 représentent moins de 30% du programme global de logements d’une Zone d’Aménagement Concerté (ZAC), la servitude de mixité sociale ne s’applique pas.</w:t>
      </w:r>
    </w:p>
    <w:p w14:paraId="3B848CC2" w14:textId="77777777" w:rsidR="00FE33A9" w:rsidRDefault="00083A3D">
      <w:pPr>
        <w:pStyle w:val="Corpsdetexte"/>
        <w:spacing w:before="117" w:line="254" w:lineRule="auto"/>
        <w:ind w:left="680" w:right="737" w:hanging="284"/>
        <w:jc w:val="both"/>
      </w:pPr>
      <w:r>
        <w:rPr>
          <w:w w:val="75"/>
        </w:rPr>
        <w:t>-­‐</w:t>
      </w:r>
      <w:r>
        <w:rPr>
          <w:spacing w:val="80"/>
          <w:w w:val="150"/>
        </w:rPr>
        <w:t xml:space="preserve"> </w:t>
      </w:r>
      <w:r>
        <w:t>Sont admises à condition qu’elles n’entraînent pas pour leur voisinage de nuisances inacceptables (y</w:t>
      </w:r>
      <w:r>
        <w:rPr>
          <w:spacing w:val="40"/>
        </w:rPr>
        <w:t xml:space="preserve"> </w:t>
      </w:r>
      <w:r>
        <w:t xml:space="preserve">compris en matière de circulation), soit que l’établissement soit en </w:t>
      </w:r>
      <w:r>
        <w:rPr>
          <w:w w:val="117"/>
        </w:rPr>
        <w:t>l</w:t>
      </w:r>
      <w:r>
        <w:rPr>
          <w:spacing w:val="1"/>
          <w:w w:val="117"/>
        </w:rPr>
        <w:t>u</w:t>
      </w:r>
      <w:r>
        <w:rPr>
          <w:spacing w:val="-1"/>
          <w:w w:val="117"/>
        </w:rPr>
        <w:t>i</w:t>
      </w:r>
      <w:r>
        <w:rPr>
          <w:w w:val="48"/>
        </w:rPr>
        <w:t>-</w:t>
      </w:r>
      <w:r>
        <w:rPr>
          <w:w w:val="75"/>
        </w:rPr>
        <w:t>­</w:t>
      </w:r>
      <w:r>
        <w:rPr>
          <w:spacing w:val="-1"/>
          <w:w w:val="44"/>
        </w:rPr>
        <w:t>‐</w:t>
      </w:r>
      <w:r>
        <w:rPr>
          <w:w w:val="113"/>
        </w:rPr>
        <w:t>m</w:t>
      </w:r>
      <w:r>
        <w:rPr>
          <w:spacing w:val="-1"/>
          <w:w w:val="113"/>
        </w:rPr>
        <w:t>ê</w:t>
      </w:r>
      <w:r>
        <w:rPr>
          <w:w w:val="113"/>
        </w:rPr>
        <w:t>m</w:t>
      </w:r>
      <w:r>
        <w:rPr>
          <w:spacing w:val="-2"/>
          <w:w w:val="113"/>
        </w:rPr>
        <w:t>e</w:t>
      </w:r>
      <w:r>
        <w:rPr>
          <w:spacing w:val="-1"/>
          <w:w w:val="99"/>
        </w:rPr>
        <w:t xml:space="preserve"> </w:t>
      </w:r>
      <w:r>
        <w:t>peu nuisant, soit que les mesures nécessaires à l’élimination des nuisances soient prises, et que leur volume et leur aspect exté-</w:t>
      </w:r>
      <w:r>
        <w:rPr>
          <w:w w:val="75"/>
        </w:rPr>
        <w:t>­‐</w:t>
      </w:r>
      <w:r>
        <w:t xml:space="preserve"> rieur soient compatibles avec le milieu environnant :</w:t>
      </w:r>
    </w:p>
    <w:p w14:paraId="6718C4B8" w14:textId="77777777" w:rsidR="00FE33A9" w:rsidRDefault="00083A3D">
      <w:pPr>
        <w:pStyle w:val="Corpsdetexte"/>
        <w:spacing w:line="214" w:lineRule="exact"/>
        <w:ind w:left="756"/>
        <w:jc w:val="both"/>
      </w:pPr>
      <w:r>
        <w:rPr>
          <w:w w:val="75"/>
        </w:rPr>
        <w:t>-­‐</w:t>
      </w:r>
      <w:r>
        <w:rPr>
          <w:spacing w:val="58"/>
        </w:rPr>
        <w:t xml:space="preserve">   </w:t>
      </w:r>
      <w:r>
        <w:t>Les</w:t>
      </w:r>
      <w:r>
        <w:rPr>
          <w:spacing w:val="4"/>
        </w:rPr>
        <w:t xml:space="preserve"> </w:t>
      </w:r>
      <w:r>
        <w:t>constructions</w:t>
      </w:r>
      <w:r>
        <w:rPr>
          <w:spacing w:val="4"/>
        </w:rPr>
        <w:t xml:space="preserve"> </w:t>
      </w:r>
      <w:r>
        <w:t>destinées</w:t>
      </w:r>
      <w:r>
        <w:rPr>
          <w:spacing w:val="4"/>
        </w:rPr>
        <w:t xml:space="preserve"> </w:t>
      </w:r>
      <w:r>
        <w:t>à</w:t>
      </w:r>
      <w:r>
        <w:rPr>
          <w:spacing w:val="4"/>
        </w:rPr>
        <w:t xml:space="preserve"> </w:t>
      </w:r>
      <w:r>
        <w:rPr>
          <w:spacing w:val="-2"/>
        </w:rPr>
        <w:t>l’artisanat.</w:t>
      </w:r>
    </w:p>
    <w:p w14:paraId="3C3FA34E" w14:textId="77777777" w:rsidR="00FE33A9" w:rsidRDefault="00083A3D">
      <w:pPr>
        <w:pStyle w:val="Corpsdetexte"/>
        <w:spacing w:before="12" w:line="254" w:lineRule="auto"/>
        <w:ind w:left="1110" w:right="737" w:hanging="357"/>
        <w:jc w:val="both"/>
      </w:pPr>
      <w:r>
        <w:rPr>
          <w:w w:val="75"/>
        </w:rPr>
        <w:t>-­‐</w:t>
      </w:r>
      <w:r>
        <w:rPr>
          <w:spacing w:val="80"/>
          <w:w w:val="150"/>
        </w:rPr>
        <w:t xml:space="preserve"> </w:t>
      </w:r>
      <w:r>
        <w:t>Les installations classées pour la protection de l’environnement soumises à déclaration ou à auto-</w:t>
      </w:r>
      <w:r>
        <w:rPr>
          <w:w w:val="75"/>
        </w:rPr>
        <w:t>­‐</w:t>
      </w:r>
      <w:r>
        <w:t xml:space="preserve"> risation dont l’implantation ne présente pas de risques pour la sécurité du voisinage (incendie, explosion)</w:t>
      </w:r>
      <w:r>
        <w:rPr>
          <w:spacing w:val="40"/>
        </w:rPr>
        <w:t xml:space="preserve"> </w:t>
      </w:r>
      <w:r>
        <w:t>et</w:t>
      </w:r>
      <w:r>
        <w:rPr>
          <w:spacing w:val="40"/>
        </w:rPr>
        <w:t xml:space="preserve"> </w:t>
      </w:r>
      <w:r>
        <w:t>concourant</w:t>
      </w:r>
      <w:r>
        <w:rPr>
          <w:spacing w:val="40"/>
        </w:rPr>
        <w:t xml:space="preserve"> </w:t>
      </w:r>
      <w:r>
        <w:t>au</w:t>
      </w:r>
      <w:r>
        <w:rPr>
          <w:spacing w:val="40"/>
        </w:rPr>
        <w:t xml:space="preserve"> </w:t>
      </w:r>
      <w:r>
        <w:t>fonctionnement</w:t>
      </w:r>
      <w:r>
        <w:rPr>
          <w:spacing w:val="40"/>
        </w:rPr>
        <w:t xml:space="preserve"> </w:t>
      </w:r>
      <w:r>
        <w:t>urbain</w:t>
      </w:r>
      <w:r>
        <w:rPr>
          <w:spacing w:val="40"/>
        </w:rPr>
        <w:t xml:space="preserve"> </w:t>
      </w:r>
      <w:r>
        <w:t>et</w:t>
      </w:r>
      <w:r>
        <w:rPr>
          <w:spacing w:val="40"/>
        </w:rPr>
        <w:t xml:space="preserve"> </w:t>
      </w:r>
      <w:r>
        <w:t>aux</w:t>
      </w:r>
      <w:r>
        <w:rPr>
          <w:spacing w:val="40"/>
        </w:rPr>
        <w:t xml:space="preserve"> </w:t>
      </w:r>
      <w:r>
        <w:t>services</w:t>
      </w:r>
      <w:r>
        <w:rPr>
          <w:spacing w:val="40"/>
        </w:rPr>
        <w:t xml:space="preserve"> </w:t>
      </w:r>
      <w:r>
        <w:t>de</w:t>
      </w:r>
      <w:r>
        <w:rPr>
          <w:spacing w:val="40"/>
        </w:rPr>
        <w:t xml:space="preserve"> </w:t>
      </w:r>
      <w:r>
        <w:t>proximité.</w:t>
      </w:r>
    </w:p>
    <w:p w14:paraId="7068C6B8" w14:textId="77777777" w:rsidR="00FE33A9" w:rsidRDefault="00083A3D">
      <w:pPr>
        <w:pStyle w:val="Corpsdetexte"/>
        <w:spacing w:before="118" w:line="254" w:lineRule="auto"/>
        <w:ind w:left="680" w:right="737" w:hanging="284"/>
        <w:jc w:val="both"/>
      </w:pPr>
      <w:r>
        <w:rPr>
          <w:w w:val="75"/>
        </w:rPr>
        <w:t>-­‐</w:t>
      </w:r>
      <w:r>
        <w:rPr>
          <w:spacing w:val="80"/>
        </w:rPr>
        <w:t xml:space="preserve">  </w:t>
      </w:r>
      <w:r>
        <w:t>Sont</w:t>
      </w:r>
      <w:r>
        <w:rPr>
          <w:spacing w:val="35"/>
        </w:rPr>
        <w:t xml:space="preserve"> </w:t>
      </w:r>
      <w:r>
        <w:t>admis</w:t>
      </w:r>
      <w:r>
        <w:rPr>
          <w:spacing w:val="37"/>
        </w:rPr>
        <w:t xml:space="preserve"> </w:t>
      </w:r>
      <w:r>
        <w:t>les</w:t>
      </w:r>
      <w:r>
        <w:rPr>
          <w:spacing w:val="37"/>
        </w:rPr>
        <w:t xml:space="preserve"> </w:t>
      </w:r>
      <w:r>
        <w:t>affouillements</w:t>
      </w:r>
      <w:r>
        <w:rPr>
          <w:spacing w:val="37"/>
        </w:rPr>
        <w:t xml:space="preserve"> </w:t>
      </w:r>
      <w:r>
        <w:t>ou</w:t>
      </w:r>
      <w:r>
        <w:rPr>
          <w:spacing w:val="37"/>
        </w:rPr>
        <w:t xml:space="preserve"> </w:t>
      </w:r>
      <w:r>
        <w:t>exhaussements</w:t>
      </w:r>
      <w:r>
        <w:rPr>
          <w:spacing w:val="37"/>
        </w:rPr>
        <w:t xml:space="preserve"> </w:t>
      </w:r>
      <w:r>
        <w:t>de</w:t>
      </w:r>
      <w:r>
        <w:rPr>
          <w:spacing w:val="37"/>
        </w:rPr>
        <w:t xml:space="preserve"> </w:t>
      </w:r>
      <w:r>
        <w:t>sol</w:t>
      </w:r>
      <w:r>
        <w:rPr>
          <w:spacing w:val="35"/>
        </w:rPr>
        <w:t xml:space="preserve"> </w:t>
      </w:r>
      <w:r>
        <w:t>à</w:t>
      </w:r>
      <w:r>
        <w:rPr>
          <w:spacing w:val="37"/>
        </w:rPr>
        <w:t xml:space="preserve"> </w:t>
      </w:r>
      <w:r>
        <w:t>condition</w:t>
      </w:r>
      <w:r>
        <w:rPr>
          <w:spacing w:val="37"/>
        </w:rPr>
        <w:t xml:space="preserve"> </w:t>
      </w:r>
      <w:r>
        <w:t>d’être</w:t>
      </w:r>
      <w:r>
        <w:rPr>
          <w:spacing w:val="35"/>
        </w:rPr>
        <w:t xml:space="preserve"> </w:t>
      </w:r>
      <w:r>
        <w:t>nécessaires</w:t>
      </w:r>
      <w:r>
        <w:rPr>
          <w:spacing w:val="35"/>
        </w:rPr>
        <w:t xml:space="preserve"> </w:t>
      </w:r>
      <w:r>
        <w:t>à</w:t>
      </w:r>
      <w:r>
        <w:rPr>
          <w:spacing w:val="37"/>
        </w:rPr>
        <w:t xml:space="preserve"> </w:t>
      </w:r>
      <w:r>
        <w:t>la</w:t>
      </w:r>
      <w:r>
        <w:rPr>
          <w:spacing w:val="37"/>
        </w:rPr>
        <w:t xml:space="preserve"> </w:t>
      </w:r>
      <w:r>
        <w:t>réalisation d'un</w:t>
      </w:r>
      <w:r>
        <w:rPr>
          <w:spacing w:val="40"/>
        </w:rPr>
        <w:t xml:space="preserve"> </w:t>
      </w:r>
      <w:r>
        <w:t>projet</w:t>
      </w:r>
      <w:r>
        <w:rPr>
          <w:spacing w:val="40"/>
        </w:rPr>
        <w:t xml:space="preserve"> </w:t>
      </w:r>
      <w:r>
        <w:t>admis</w:t>
      </w:r>
      <w:r>
        <w:rPr>
          <w:spacing w:val="40"/>
        </w:rPr>
        <w:t xml:space="preserve"> </w:t>
      </w:r>
      <w:r>
        <w:t>dans</w:t>
      </w:r>
      <w:r>
        <w:rPr>
          <w:spacing w:val="40"/>
        </w:rPr>
        <w:t xml:space="preserve"> </w:t>
      </w:r>
      <w:r>
        <w:t>la</w:t>
      </w:r>
      <w:r>
        <w:rPr>
          <w:spacing w:val="40"/>
        </w:rPr>
        <w:t xml:space="preserve"> </w:t>
      </w:r>
      <w:r>
        <w:t>zone.</w:t>
      </w:r>
      <w:r>
        <w:rPr>
          <w:spacing w:val="40"/>
        </w:rPr>
        <w:t xml:space="preserve"> </w:t>
      </w:r>
      <w:r>
        <w:t>Les</w:t>
      </w:r>
      <w:r>
        <w:rPr>
          <w:spacing w:val="40"/>
        </w:rPr>
        <w:t xml:space="preserve"> </w:t>
      </w:r>
      <w:r>
        <w:t>affouillements</w:t>
      </w:r>
      <w:r>
        <w:rPr>
          <w:spacing w:val="40"/>
        </w:rPr>
        <w:t xml:space="preserve"> </w:t>
      </w:r>
      <w:r>
        <w:t>sont</w:t>
      </w:r>
      <w:r>
        <w:rPr>
          <w:spacing w:val="40"/>
        </w:rPr>
        <w:t xml:space="preserve"> </w:t>
      </w:r>
      <w:r>
        <w:t>autorisés</w:t>
      </w:r>
      <w:r>
        <w:rPr>
          <w:spacing w:val="40"/>
        </w:rPr>
        <w:t xml:space="preserve"> </w:t>
      </w:r>
      <w:r>
        <w:t>sous</w:t>
      </w:r>
      <w:r>
        <w:rPr>
          <w:spacing w:val="40"/>
        </w:rPr>
        <w:t xml:space="preserve"> </w:t>
      </w:r>
      <w:r>
        <w:t>réserve</w:t>
      </w:r>
      <w:r>
        <w:rPr>
          <w:spacing w:val="40"/>
        </w:rPr>
        <w:t xml:space="preserve"> </w:t>
      </w:r>
      <w:r>
        <w:t>d’étude</w:t>
      </w:r>
      <w:r>
        <w:rPr>
          <w:spacing w:val="40"/>
        </w:rPr>
        <w:t xml:space="preserve"> </w:t>
      </w:r>
      <w:r>
        <w:t>hydrogéolo-</w:t>
      </w:r>
      <w:r>
        <w:rPr>
          <w:w w:val="75"/>
        </w:rPr>
        <w:t>­‐</w:t>
      </w:r>
      <w:r>
        <w:t xml:space="preserve"> gique</w:t>
      </w:r>
      <w:r>
        <w:rPr>
          <w:spacing w:val="31"/>
        </w:rPr>
        <w:t xml:space="preserve"> </w:t>
      </w:r>
      <w:r>
        <w:t>prouvant</w:t>
      </w:r>
      <w:r>
        <w:rPr>
          <w:spacing w:val="31"/>
        </w:rPr>
        <w:t xml:space="preserve"> </w:t>
      </w:r>
      <w:r>
        <w:t>que</w:t>
      </w:r>
      <w:r>
        <w:rPr>
          <w:spacing w:val="31"/>
        </w:rPr>
        <w:t xml:space="preserve"> </w:t>
      </w:r>
      <w:r>
        <w:t>le</w:t>
      </w:r>
      <w:r>
        <w:rPr>
          <w:spacing w:val="31"/>
        </w:rPr>
        <w:t xml:space="preserve"> </w:t>
      </w:r>
      <w:r>
        <w:t>projet</w:t>
      </w:r>
      <w:r>
        <w:rPr>
          <w:spacing w:val="31"/>
        </w:rPr>
        <w:t xml:space="preserve"> </w:t>
      </w:r>
      <w:r>
        <w:t>n’a</w:t>
      </w:r>
      <w:r>
        <w:rPr>
          <w:spacing w:val="31"/>
        </w:rPr>
        <w:t xml:space="preserve"> </w:t>
      </w:r>
      <w:r>
        <w:t>pas</w:t>
      </w:r>
      <w:r>
        <w:rPr>
          <w:spacing w:val="31"/>
        </w:rPr>
        <w:t xml:space="preserve"> </w:t>
      </w:r>
      <w:r>
        <w:t>d’incidences</w:t>
      </w:r>
      <w:r>
        <w:rPr>
          <w:spacing w:val="31"/>
        </w:rPr>
        <w:t xml:space="preserve"> </w:t>
      </w:r>
      <w:r>
        <w:t>sur</w:t>
      </w:r>
      <w:r>
        <w:rPr>
          <w:spacing w:val="31"/>
        </w:rPr>
        <w:t xml:space="preserve"> </w:t>
      </w:r>
      <w:r>
        <w:t>le</w:t>
      </w:r>
      <w:r>
        <w:rPr>
          <w:spacing w:val="31"/>
        </w:rPr>
        <w:t xml:space="preserve"> </w:t>
      </w:r>
      <w:r>
        <w:t>fonctionnement</w:t>
      </w:r>
      <w:r>
        <w:rPr>
          <w:spacing w:val="31"/>
        </w:rPr>
        <w:t xml:space="preserve"> </w:t>
      </w:r>
      <w:r>
        <w:t>hydrogéologique</w:t>
      </w:r>
      <w:r>
        <w:rPr>
          <w:spacing w:val="31"/>
        </w:rPr>
        <w:t xml:space="preserve"> </w:t>
      </w:r>
      <w:r>
        <w:t>du</w:t>
      </w:r>
      <w:r>
        <w:rPr>
          <w:spacing w:val="33"/>
        </w:rPr>
        <w:t xml:space="preserve"> </w:t>
      </w:r>
      <w:r>
        <w:rPr>
          <w:w w:val="113"/>
        </w:rPr>
        <w:t>sou</w:t>
      </w:r>
      <w:r>
        <w:rPr>
          <w:spacing w:val="1"/>
          <w:w w:val="113"/>
        </w:rPr>
        <w:t>s</w:t>
      </w:r>
      <w:r>
        <w:rPr>
          <w:spacing w:val="-1"/>
          <w:w w:val="44"/>
        </w:rPr>
        <w:t>-</w:t>
      </w:r>
      <w:r>
        <w:rPr>
          <w:w w:val="75"/>
        </w:rPr>
        <w:t>­</w:t>
      </w:r>
      <w:r>
        <w:rPr>
          <w:w w:val="44"/>
        </w:rPr>
        <w:t>‐</w:t>
      </w:r>
      <w:r>
        <w:rPr>
          <w:w w:val="113"/>
        </w:rPr>
        <w:t>so</w:t>
      </w:r>
      <w:r>
        <w:rPr>
          <w:spacing w:val="-1"/>
          <w:w w:val="113"/>
        </w:rPr>
        <w:t>l.</w:t>
      </w:r>
    </w:p>
    <w:p w14:paraId="7E9C6372" w14:textId="77777777" w:rsidR="00FE33A9" w:rsidRDefault="00FE33A9">
      <w:pPr>
        <w:pStyle w:val="Corpsdetexte"/>
        <w:rPr>
          <w:sz w:val="20"/>
        </w:rPr>
      </w:pPr>
    </w:p>
    <w:p w14:paraId="50A00E1D" w14:textId="77777777" w:rsidR="00FE33A9" w:rsidRDefault="00FE33A9">
      <w:pPr>
        <w:pStyle w:val="Corpsdetexte"/>
        <w:spacing w:before="5"/>
      </w:pPr>
    </w:p>
    <w:p w14:paraId="274A588F" w14:textId="77777777" w:rsidR="00FE33A9" w:rsidRDefault="00083A3D">
      <w:pPr>
        <w:pStyle w:val="Titre5"/>
        <w:tabs>
          <w:tab w:val="left" w:pos="9487"/>
        </w:tabs>
      </w:pPr>
      <w:r>
        <w:rPr>
          <w:rFonts w:ascii="Times New Roman" w:hAnsi="Times New Roman"/>
          <w:b w:val="0"/>
          <w:color w:val="E36C0A"/>
          <w:spacing w:val="-17"/>
          <w:shd w:val="clear" w:color="auto" w:fill="FCE4CE"/>
        </w:rPr>
        <w:lastRenderedPageBreak/>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6A34409C" w14:textId="77777777" w:rsidR="00FE33A9" w:rsidRDefault="00FE33A9">
      <w:pPr>
        <w:pStyle w:val="Corpsdetexte"/>
        <w:spacing w:before="2"/>
        <w:rPr>
          <w:b/>
          <w:sz w:val="21"/>
        </w:rPr>
      </w:pPr>
    </w:p>
    <w:p w14:paraId="719F98A1" w14:textId="77777777" w:rsidR="00FE33A9" w:rsidRDefault="00083A3D">
      <w:pPr>
        <w:pStyle w:val="Titre7"/>
        <w:numPr>
          <w:ilvl w:val="0"/>
          <w:numId w:val="48"/>
        </w:numPr>
        <w:tabs>
          <w:tab w:val="left" w:pos="538"/>
          <w:tab w:val="left" w:pos="1671"/>
        </w:tabs>
        <w:ind w:left="538" w:hanging="142"/>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12AF5147" w14:textId="77777777" w:rsidR="00FE33A9" w:rsidRDefault="00083A3D">
      <w:pPr>
        <w:pStyle w:val="Paragraphedeliste"/>
        <w:numPr>
          <w:ilvl w:val="0"/>
          <w:numId w:val="43"/>
        </w:numPr>
        <w:tabs>
          <w:tab w:val="left" w:pos="912"/>
        </w:tabs>
        <w:spacing w:before="128"/>
        <w:jc w:val="both"/>
        <w:rPr>
          <w:sz w:val="19"/>
        </w:rPr>
      </w:pPr>
      <w:r>
        <w:rPr>
          <w:spacing w:val="-2"/>
          <w:w w:val="105"/>
          <w:sz w:val="19"/>
          <w:u w:val="single"/>
        </w:rPr>
        <w:t>Accès</w:t>
      </w:r>
    </w:p>
    <w:p w14:paraId="6ACDBCC6" w14:textId="77777777" w:rsidR="00FE33A9" w:rsidRDefault="00083A3D">
      <w:pPr>
        <w:pStyle w:val="Corpsdetexte"/>
        <w:spacing w:before="132" w:line="254" w:lineRule="auto"/>
        <w:ind w:left="396" w:right="738"/>
        <w:jc w:val="both"/>
      </w:pPr>
      <w:r>
        <w:rPr>
          <w:w w:val="105"/>
        </w:rPr>
        <w:t>Pour être constructible, un terrain doit avoir accès à une voie publique ou privée, soit directement, soit</w:t>
      </w:r>
      <w:r>
        <w:rPr>
          <w:spacing w:val="80"/>
          <w:w w:val="105"/>
        </w:rPr>
        <w:t xml:space="preserve"> </w:t>
      </w:r>
      <w:r>
        <w:rPr>
          <w:w w:val="105"/>
        </w:rPr>
        <w:t>par l’intermédiaire d’un passage aménagé sur fonds voisins.</w:t>
      </w:r>
    </w:p>
    <w:p w14:paraId="71CFE9AB" w14:textId="77777777" w:rsidR="00FE33A9" w:rsidRDefault="00083A3D">
      <w:pPr>
        <w:pStyle w:val="Corpsdetexte"/>
        <w:spacing w:before="118"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2"/>
        </w:rPr>
        <w:t xml:space="preserve"> </w:t>
      </w:r>
      <w:r>
        <w:t>aménagés</w:t>
      </w:r>
      <w:r>
        <w:rPr>
          <w:spacing w:val="22"/>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50443B22" w14:textId="77777777" w:rsidR="00FE33A9" w:rsidRDefault="00083A3D">
      <w:pPr>
        <w:pStyle w:val="Corpsdetexte"/>
        <w:spacing w:before="119" w:line="254" w:lineRule="auto"/>
        <w:ind w:left="396" w:right="739"/>
        <w:jc w:val="both"/>
      </w:pPr>
      <w:r>
        <w:rPr>
          <w:w w:val="105"/>
        </w:rPr>
        <w:t>Les caractéristiques des accès doivent permettre de satisfaire aux règles minimales de desserte : défense contre l’incendie, protection civile, brancardage, ordures ménagères.</w:t>
      </w:r>
    </w:p>
    <w:p w14:paraId="649D647C" w14:textId="77777777" w:rsidR="00FE33A9" w:rsidRDefault="00083A3D">
      <w:pPr>
        <w:pStyle w:val="Corpsdetexte"/>
        <w:spacing w:before="113" w:line="254" w:lineRule="auto"/>
        <w:ind w:left="396" w:right="737"/>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et</w:t>
      </w:r>
      <w:r>
        <w:rPr>
          <w:spacing w:val="40"/>
        </w:rPr>
        <w:t xml:space="preserve"> </w:t>
      </w:r>
      <w:r>
        <w:t>pistes</w:t>
      </w:r>
      <w:r>
        <w:rPr>
          <w:spacing w:val="40"/>
        </w:rPr>
        <w:t xml:space="preserve"> </w:t>
      </w:r>
      <w:r>
        <w:t>cyclables,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 Cette</w:t>
      </w:r>
      <w:r>
        <w:rPr>
          <w:spacing w:val="31"/>
        </w:rPr>
        <w:t xml:space="preserve"> </w:t>
      </w:r>
      <w:r>
        <w:t>sécurité</w:t>
      </w:r>
      <w:r>
        <w:rPr>
          <w:spacing w:val="31"/>
        </w:rPr>
        <w:t xml:space="preserve"> </w:t>
      </w:r>
      <w:r>
        <w:t>doit</w:t>
      </w:r>
      <w:r>
        <w:rPr>
          <w:spacing w:val="29"/>
        </w:rPr>
        <w:t xml:space="preserve"> </w:t>
      </w:r>
      <w:r>
        <w:t>être</w:t>
      </w:r>
      <w:r>
        <w:rPr>
          <w:spacing w:val="31"/>
        </w:rPr>
        <w:t xml:space="preserve"> </w:t>
      </w:r>
      <w:r>
        <w:t>appréciée</w:t>
      </w:r>
      <w:r>
        <w:rPr>
          <w:spacing w:val="31"/>
        </w:rPr>
        <w:t xml:space="preserve"> </w:t>
      </w:r>
      <w:r>
        <w:t>compte</w:t>
      </w:r>
      <w:r>
        <w:rPr>
          <w:spacing w:val="31"/>
        </w:rPr>
        <w:t xml:space="preserve"> </w:t>
      </w:r>
      <w:r>
        <w:t>tenu,</w:t>
      </w:r>
      <w:r>
        <w:rPr>
          <w:spacing w:val="29"/>
        </w:rPr>
        <w:t xml:space="preserve"> </w:t>
      </w:r>
      <w:r>
        <w:t>notamment,</w:t>
      </w:r>
      <w:r>
        <w:rPr>
          <w:spacing w:val="29"/>
        </w:rPr>
        <w:t xml:space="preserve"> </w:t>
      </w:r>
      <w:r>
        <w:t>de</w:t>
      </w:r>
      <w:r>
        <w:rPr>
          <w:spacing w:val="31"/>
        </w:rPr>
        <w:t xml:space="preserve"> </w:t>
      </w:r>
      <w:r>
        <w:t>la</w:t>
      </w:r>
      <w:r>
        <w:rPr>
          <w:spacing w:val="31"/>
        </w:rPr>
        <w:t xml:space="preserve"> </w:t>
      </w:r>
      <w:r>
        <w:t>position</w:t>
      </w:r>
      <w:r>
        <w:rPr>
          <w:spacing w:val="31"/>
        </w:rPr>
        <w:t xml:space="preserve"> </w:t>
      </w:r>
      <w:r>
        <w:t>des</w:t>
      </w:r>
      <w:r>
        <w:rPr>
          <w:spacing w:val="29"/>
        </w:rPr>
        <w:t xml:space="preserve"> </w:t>
      </w:r>
      <w:r>
        <w:t>accès,</w:t>
      </w:r>
      <w:r>
        <w:rPr>
          <w:spacing w:val="29"/>
        </w:rPr>
        <w:t xml:space="preserve"> </w:t>
      </w:r>
      <w:r>
        <w:t>de</w:t>
      </w:r>
      <w:r>
        <w:rPr>
          <w:spacing w:val="31"/>
        </w:rPr>
        <w:t xml:space="preserve"> </w:t>
      </w:r>
      <w:r>
        <w:t>leur</w:t>
      </w:r>
      <w:r>
        <w:rPr>
          <w:spacing w:val="29"/>
        </w:rPr>
        <w:t xml:space="preserve"> </w:t>
      </w:r>
      <w:r>
        <w:t>configuration, ainsi que de la nature et de l’intensité du trafic.</w:t>
      </w:r>
    </w:p>
    <w:p w14:paraId="0524E0C9" w14:textId="77777777" w:rsidR="00FE33A9" w:rsidRDefault="00083A3D">
      <w:pPr>
        <w:pStyle w:val="Paragraphedeliste"/>
        <w:numPr>
          <w:ilvl w:val="0"/>
          <w:numId w:val="43"/>
        </w:numPr>
        <w:tabs>
          <w:tab w:val="left" w:pos="912"/>
        </w:tabs>
        <w:spacing w:before="116"/>
        <w:jc w:val="both"/>
        <w:rPr>
          <w:sz w:val="19"/>
        </w:rPr>
      </w:pPr>
      <w:r>
        <w:rPr>
          <w:spacing w:val="-2"/>
          <w:w w:val="105"/>
          <w:sz w:val="19"/>
          <w:u w:val="single"/>
        </w:rPr>
        <w:t>Voirie</w:t>
      </w:r>
    </w:p>
    <w:p w14:paraId="72D03C88" w14:textId="77777777" w:rsidR="00FE33A9" w:rsidRDefault="00083A3D">
      <w:pPr>
        <w:pStyle w:val="Corpsdetexte"/>
        <w:spacing w:before="133"/>
        <w:ind w:left="396"/>
      </w:pPr>
      <w:r>
        <w:rPr>
          <w:w w:val="105"/>
        </w:rPr>
        <w:t>La</w:t>
      </w:r>
      <w:r>
        <w:rPr>
          <w:spacing w:val="-5"/>
          <w:w w:val="105"/>
        </w:rPr>
        <w:t xml:space="preserve"> </w:t>
      </w:r>
      <w:r>
        <w:rPr>
          <w:w w:val="105"/>
        </w:rPr>
        <w:t>création</w:t>
      </w:r>
      <w:r>
        <w:rPr>
          <w:spacing w:val="-5"/>
          <w:w w:val="105"/>
        </w:rPr>
        <w:t xml:space="preserve"> </w:t>
      </w:r>
      <w:r>
        <w:rPr>
          <w:w w:val="105"/>
        </w:rPr>
        <w:t>de</w:t>
      </w:r>
      <w:r>
        <w:rPr>
          <w:spacing w:val="-4"/>
          <w:w w:val="105"/>
        </w:rPr>
        <w:t xml:space="preserve"> </w:t>
      </w:r>
      <w:r>
        <w:rPr>
          <w:w w:val="105"/>
        </w:rPr>
        <w:t>toute</w:t>
      </w:r>
      <w:r>
        <w:rPr>
          <w:spacing w:val="-5"/>
          <w:w w:val="105"/>
        </w:rPr>
        <w:t xml:space="preserve"> </w:t>
      </w:r>
      <w:r>
        <w:rPr>
          <w:w w:val="105"/>
        </w:rPr>
        <w:t>nouvelle</w:t>
      </w:r>
      <w:r>
        <w:rPr>
          <w:spacing w:val="-4"/>
          <w:w w:val="105"/>
        </w:rPr>
        <w:t xml:space="preserve"> </w:t>
      </w:r>
      <w:r>
        <w:rPr>
          <w:w w:val="105"/>
        </w:rPr>
        <w:t>voie</w:t>
      </w:r>
      <w:r>
        <w:rPr>
          <w:spacing w:val="-5"/>
          <w:w w:val="105"/>
        </w:rPr>
        <w:t xml:space="preserve"> </w:t>
      </w:r>
      <w:r>
        <w:rPr>
          <w:w w:val="105"/>
        </w:rPr>
        <w:t>ouverte</w:t>
      </w:r>
      <w:r>
        <w:rPr>
          <w:spacing w:val="-4"/>
          <w:w w:val="105"/>
        </w:rPr>
        <w:t xml:space="preserve"> </w:t>
      </w:r>
      <w:r>
        <w:rPr>
          <w:w w:val="105"/>
        </w:rPr>
        <w:t>à</w:t>
      </w:r>
      <w:r>
        <w:rPr>
          <w:spacing w:val="-5"/>
          <w:w w:val="105"/>
        </w:rPr>
        <w:t xml:space="preserve"> </w:t>
      </w:r>
      <w:r>
        <w:rPr>
          <w:w w:val="105"/>
        </w:rPr>
        <w:t>la</w:t>
      </w:r>
      <w:r>
        <w:rPr>
          <w:spacing w:val="-4"/>
          <w:w w:val="105"/>
        </w:rPr>
        <w:t xml:space="preserve"> </w:t>
      </w:r>
      <w:r>
        <w:rPr>
          <w:w w:val="105"/>
        </w:rPr>
        <w:t>circulation</w:t>
      </w:r>
      <w:r>
        <w:rPr>
          <w:spacing w:val="-5"/>
          <w:w w:val="105"/>
        </w:rPr>
        <w:t xml:space="preserve"> </w:t>
      </w:r>
      <w:r>
        <w:rPr>
          <w:w w:val="105"/>
        </w:rPr>
        <w:t>publique</w:t>
      </w:r>
      <w:r>
        <w:rPr>
          <w:spacing w:val="-4"/>
          <w:w w:val="105"/>
        </w:rPr>
        <w:t xml:space="preserve"> </w:t>
      </w:r>
      <w:r>
        <w:rPr>
          <w:w w:val="105"/>
        </w:rPr>
        <w:t>se</w:t>
      </w:r>
      <w:r>
        <w:rPr>
          <w:spacing w:val="-5"/>
          <w:w w:val="105"/>
        </w:rPr>
        <w:t xml:space="preserve"> </w:t>
      </w:r>
      <w:r>
        <w:rPr>
          <w:w w:val="105"/>
        </w:rPr>
        <w:t>finissant</w:t>
      </w:r>
      <w:r>
        <w:rPr>
          <w:spacing w:val="-5"/>
          <w:w w:val="105"/>
        </w:rPr>
        <w:t xml:space="preserve"> </w:t>
      </w:r>
      <w:r>
        <w:rPr>
          <w:w w:val="105"/>
        </w:rPr>
        <w:t>en</w:t>
      </w:r>
      <w:r>
        <w:rPr>
          <w:spacing w:val="-4"/>
          <w:w w:val="105"/>
        </w:rPr>
        <w:t xml:space="preserve"> </w:t>
      </w:r>
      <w:r>
        <w:rPr>
          <w:w w:val="105"/>
        </w:rPr>
        <w:t>impasse</w:t>
      </w:r>
      <w:r>
        <w:rPr>
          <w:spacing w:val="-5"/>
          <w:w w:val="105"/>
        </w:rPr>
        <w:t xml:space="preserve"> </w:t>
      </w:r>
      <w:r>
        <w:rPr>
          <w:w w:val="105"/>
        </w:rPr>
        <w:t>est</w:t>
      </w:r>
      <w:r>
        <w:rPr>
          <w:spacing w:val="-4"/>
          <w:w w:val="105"/>
        </w:rPr>
        <w:t xml:space="preserve"> </w:t>
      </w:r>
      <w:r>
        <w:rPr>
          <w:spacing w:val="-2"/>
          <w:w w:val="105"/>
        </w:rPr>
        <w:t>interdite.</w:t>
      </w:r>
    </w:p>
    <w:p w14:paraId="39AF327B" w14:textId="77777777" w:rsidR="00FE33A9" w:rsidRDefault="00FE33A9">
      <w:pPr>
        <w:sectPr w:rsidR="00FE33A9">
          <w:headerReference w:type="even" r:id="rId31"/>
          <w:headerReference w:type="default" r:id="rId32"/>
          <w:footerReference w:type="even" r:id="rId33"/>
          <w:footerReference w:type="default" r:id="rId34"/>
          <w:pgSz w:w="11900" w:h="16840"/>
          <w:pgMar w:top="700" w:right="680" w:bottom="900" w:left="1020" w:header="275" w:footer="713" w:gutter="0"/>
          <w:pgNumType w:start="16"/>
          <w:cols w:space="720"/>
        </w:sectPr>
      </w:pPr>
    </w:p>
    <w:p w14:paraId="113062F1" w14:textId="375A9E0F" w:rsidR="00FE33A9" w:rsidRDefault="00B24315">
      <w:pPr>
        <w:ind w:left="8366"/>
        <w:rPr>
          <w:sz w:val="20"/>
        </w:rPr>
      </w:pPr>
      <w:r>
        <w:rPr>
          <w:noProof/>
          <w:sz w:val="20"/>
          <w:lang w:val="fr-FR" w:eastAsia="fr-FR"/>
        </w:rPr>
        <w:lastRenderedPageBreak/>
        <mc:AlternateContent>
          <mc:Choice Requires="wps">
            <w:drawing>
              <wp:inline distT="0" distB="0" distL="0" distR="0" wp14:anchorId="548B04E0" wp14:editId="7D72C774">
                <wp:extent cx="622300" cy="204470"/>
                <wp:effectExtent l="0" t="0" r="0" b="0"/>
                <wp:docPr id="710" name="docshape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D428AD1" w14:textId="77777777">
                              <w:trPr>
                                <w:trHeight w:val="292"/>
                              </w:trPr>
                              <w:tc>
                                <w:tcPr>
                                  <w:tcW w:w="326" w:type="dxa"/>
                                  <w:tcBorders>
                                    <w:left w:val="nil"/>
                                    <w:right w:val="double" w:sz="6" w:space="0" w:color="000000"/>
                                  </w:tcBorders>
                                </w:tcPr>
                                <w:p w14:paraId="7B76F8AE"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E2F24AC"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119E9EE6" w14:textId="77777777" w:rsidR="00D01ADB" w:rsidRDefault="00D01ADB">
                                  <w:pPr>
                                    <w:pStyle w:val="TableParagraph"/>
                                    <w:ind w:left="65"/>
                                    <w:rPr>
                                      <w:b/>
                                      <w:sz w:val="21"/>
                                    </w:rPr>
                                  </w:pPr>
                                  <w:r>
                                    <w:rPr>
                                      <w:b/>
                                      <w:w w:val="102"/>
                                      <w:sz w:val="21"/>
                                    </w:rPr>
                                    <w:t>N</w:t>
                                  </w:r>
                                </w:p>
                              </w:tc>
                            </w:tr>
                          </w:tbl>
                          <w:p w14:paraId="4CD41C50"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548B04E0" id="docshape79" o:spid="_x0000_s1037"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D428AD1" w14:textId="77777777">
                        <w:trPr>
                          <w:trHeight w:val="292"/>
                        </w:trPr>
                        <w:tc>
                          <w:tcPr>
                            <w:tcW w:w="326" w:type="dxa"/>
                            <w:tcBorders>
                              <w:left w:val="nil"/>
                              <w:right w:val="double" w:sz="6" w:space="0" w:color="000000"/>
                            </w:tcBorders>
                          </w:tcPr>
                          <w:p w14:paraId="7B76F8AE"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E2F24AC"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119E9EE6" w14:textId="77777777" w:rsidR="00D01ADB" w:rsidRDefault="00D01ADB">
                            <w:pPr>
                              <w:pStyle w:val="TableParagraph"/>
                              <w:ind w:left="65"/>
                              <w:rPr>
                                <w:b/>
                                <w:sz w:val="21"/>
                              </w:rPr>
                            </w:pPr>
                            <w:r>
                              <w:rPr>
                                <w:b/>
                                <w:w w:val="102"/>
                                <w:sz w:val="21"/>
                              </w:rPr>
                              <w:t>N</w:t>
                            </w:r>
                          </w:p>
                        </w:tc>
                      </w:tr>
                    </w:tbl>
                    <w:p w14:paraId="4CD41C50"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604117E1" wp14:editId="70EED74F">
                <wp:extent cx="204470" cy="204470"/>
                <wp:effectExtent l="6985" t="6350" r="7620" b="8255"/>
                <wp:docPr id="707" name="docshapegroup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708" name="docshape81"/>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9" name="docshape82"/>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980928F" id="docshapegroup80"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">
                <v:rect id="docshape81"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" fillcolor="#e36c0a" stroked="f"/>
                <v:rect id="docshape82"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" filled="f" strokecolor="#e36c0a" strokeweight=".72pt"/>
                <w10:anchorlock/>
              </v:group>
            </w:pict>
          </mc:Fallback>
        </mc:AlternateContent>
      </w:r>
    </w:p>
    <w:p w14:paraId="08506B41" w14:textId="77777777" w:rsidR="00FE33A9" w:rsidRDefault="00FE33A9">
      <w:pPr>
        <w:pStyle w:val="Corpsdetexte"/>
        <w:spacing w:before="4"/>
        <w:rPr>
          <w:sz w:val="22"/>
        </w:rPr>
      </w:pPr>
    </w:p>
    <w:p w14:paraId="102F5CD4" w14:textId="77777777" w:rsidR="00FE33A9" w:rsidRDefault="00083A3D">
      <w:pPr>
        <w:pStyle w:val="Corpsdetexte"/>
        <w:spacing w:before="107" w:line="254" w:lineRule="auto"/>
        <w:ind w:left="396" w:right="736"/>
        <w:jc w:val="both"/>
      </w:pPr>
      <w:r>
        <w:rPr>
          <w:w w:val="105"/>
        </w:rPr>
        <w:t>Les terrains doivent être desservis par des voies publiques ou privées répondant à l’importance et à la destination des aménagements ou des constructions qui y sont envisagés.</w:t>
      </w:r>
    </w:p>
    <w:p w14:paraId="0408FE0C" w14:textId="77777777" w:rsidR="00FE33A9" w:rsidRDefault="00083A3D">
      <w:pPr>
        <w:pStyle w:val="Corpsdetexte"/>
        <w:spacing w:before="118"/>
        <w:ind w:left="396"/>
        <w:rPr>
          <w:b/>
        </w:rPr>
      </w:pPr>
      <w:r>
        <w:t>Aucune</w:t>
      </w:r>
      <w:r>
        <w:rPr>
          <w:spacing w:val="11"/>
        </w:rPr>
        <w:t xml:space="preserve"> </w:t>
      </w:r>
      <w:r>
        <w:t>voie</w:t>
      </w:r>
      <w:r>
        <w:rPr>
          <w:spacing w:val="11"/>
        </w:rPr>
        <w:t xml:space="preserve"> </w:t>
      </w:r>
      <w:r>
        <w:t>automobile</w:t>
      </w:r>
      <w:r>
        <w:rPr>
          <w:spacing w:val="11"/>
        </w:rPr>
        <w:t xml:space="preserve"> </w:t>
      </w:r>
      <w:r>
        <w:t>ne</w:t>
      </w:r>
      <w:r>
        <w:rPr>
          <w:spacing w:val="12"/>
        </w:rPr>
        <w:t xml:space="preserve"> </w:t>
      </w:r>
      <w:r>
        <w:t>doit</w:t>
      </w:r>
      <w:r>
        <w:rPr>
          <w:spacing w:val="11"/>
        </w:rPr>
        <w:t xml:space="preserve"> </w:t>
      </w:r>
      <w:r>
        <w:t>avoir</w:t>
      </w:r>
      <w:r>
        <w:rPr>
          <w:spacing w:val="11"/>
        </w:rPr>
        <w:t xml:space="preserve"> </w:t>
      </w:r>
      <w:r>
        <w:t>une</w:t>
      </w:r>
      <w:r>
        <w:rPr>
          <w:spacing w:val="12"/>
        </w:rPr>
        <w:t xml:space="preserve"> </w:t>
      </w:r>
      <w:r>
        <w:rPr>
          <w:w w:val="111"/>
        </w:rPr>
        <w:t>p</w:t>
      </w:r>
      <w:r>
        <w:rPr>
          <w:spacing w:val="-1"/>
          <w:w w:val="111"/>
        </w:rPr>
        <w:t>l</w:t>
      </w:r>
      <w:r>
        <w:rPr>
          <w:w w:val="111"/>
        </w:rPr>
        <w:t>ate</w:t>
      </w:r>
      <w:r>
        <w:rPr>
          <w:spacing w:val="-1"/>
          <w:w w:val="42"/>
        </w:rPr>
        <w:t>-</w:t>
      </w:r>
      <w:r>
        <w:rPr>
          <w:w w:val="75"/>
        </w:rPr>
        <w:t>­</w:t>
      </w:r>
      <w:r>
        <w:rPr>
          <w:w w:val="42"/>
        </w:rPr>
        <w:t>‐</w:t>
      </w:r>
      <w:r>
        <w:rPr>
          <w:spacing w:val="-1"/>
          <w:w w:val="111"/>
        </w:rPr>
        <w:t>f</w:t>
      </w:r>
      <w:r>
        <w:rPr>
          <w:w w:val="111"/>
        </w:rPr>
        <w:t>or</w:t>
      </w:r>
      <w:r>
        <w:rPr>
          <w:spacing w:val="1"/>
          <w:w w:val="111"/>
        </w:rPr>
        <w:t>m</w:t>
      </w:r>
      <w:r>
        <w:rPr>
          <w:spacing w:val="-1"/>
          <w:w w:val="111"/>
        </w:rPr>
        <w:t>e</w:t>
      </w:r>
      <w:r>
        <w:rPr>
          <w:spacing w:val="11"/>
        </w:rPr>
        <w:t xml:space="preserve"> </w:t>
      </w:r>
      <w:r>
        <w:t>d’une</w:t>
      </w:r>
      <w:r>
        <w:rPr>
          <w:spacing w:val="11"/>
        </w:rPr>
        <w:t xml:space="preserve"> </w:t>
      </w:r>
      <w:r>
        <w:t>largeur</w:t>
      </w:r>
      <w:r>
        <w:rPr>
          <w:spacing w:val="12"/>
        </w:rPr>
        <w:t xml:space="preserve"> </w:t>
      </w:r>
      <w:r>
        <w:t>inférieure</w:t>
      </w:r>
      <w:r>
        <w:rPr>
          <w:spacing w:val="11"/>
        </w:rPr>
        <w:t xml:space="preserve"> </w:t>
      </w:r>
      <w:r>
        <w:t>à</w:t>
      </w:r>
      <w:r>
        <w:rPr>
          <w:spacing w:val="10"/>
        </w:rPr>
        <w:t xml:space="preserve"> </w:t>
      </w:r>
      <w:r>
        <w:rPr>
          <w:b/>
        </w:rPr>
        <w:t>7,00</w:t>
      </w:r>
      <w:r>
        <w:rPr>
          <w:b/>
          <w:spacing w:val="12"/>
        </w:rPr>
        <w:t xml:space="preserve"> </w:t>
      </w:r>
      <w:r>
        <w:rPr>
          <w:b/>
          <w:spacing w:val="-2"/>
        </w:rPr>
        <w:t>mètres.</w:t>
      </w:r>
    </w:p>
    <w:p w14:paraId="6806BB58" w14:textId="77777777" w:rsidR="00FE33A9" w:rsidRDefault="00FE33A9">
      <w:pPr>
        <w:pStyle w:val="Corpsdetexte"/>
        <w:spacing w:before="1"/>
        <w:rPr>
          <w:b/>
          <w:sz w:val="21"/>
        </w:rPr>
      </w:pPr>
    </w:p>
    <w:p w14:paraId="654E0685" w14:textId="77777777" w:rsidR="00FE33A9" w:rsidRDefault="00083A3D">
      <w:pPr>
        <w:pStyle w:val="Titre7"/>
        <w:numPr>
          <w:ilvl w:val="0"/>
          <w:numId w:val="48"/>
        </w:numPr>
        <w:tabs>
          <w:tab w:val="left" w:pos="538"/>
          <w:tab w:val="left" w:pos="1671"/>
        </w:tabs>
        <w:ind w:left="538" w:hanging="142"/>
      </w:pPr>
      <w:r>
        <w:rPr>
          <w:w w:val="105"/>
        </w:rPr>
        <w:t>Article</w:t>
      </w:r>
      <w:r>
        <w:rPr>
          <w:spacing w:val="-3"/>
          <w:w w:val="105"/>
        </w:rPr>
        <w:t xml:space="preserve"> </w:t>
      </w:r>
      <w:r>
        <w:rPr>
          <w:w w:val="105"/>
        </w:rPr>
        <w:t>4</w:t>
      </w:r>
      <w:r>
        <w:rPr>
          <w:spacing w:val="-3"/>
          <w:w w:val="105"/>
        </w:rPr>
        <w:t xml:space="preserve"> </w:t>
      </w:r>
      <w:r>
        <w:rPr>
          <w:spacing w:val="-10"/>
          <w:w w:val="105"/>
        </w:rPr>
        <w:t>:</w:t>
      </w:r>
      <w:r>
        <w:tab/>
      </w:r>
      <w:r>
        <w:rPr>
          <w:w w:val="105"/>
        </w:rPr>
        <w:t>Desserte</w:t>
      </w:r>
      <w:r>
        <w:rPr>
          <w:spacing w:val="-5"/>
          <w:w w:val="105"/>
        </w:rPr>
        <w:t xml:space="preserve"> </w:t>
      </w:r>
      <w:r>
        <w:rPr>
          <w:w w:val="105"/>
        </w:rPr>
        <w:t>par</w:t>
      </w:r>
      <w:r>
        <w:rPr>
          <w:spacing w:val="-4"/>
          <w:w w:val="105"/>
        </w:rPr>
        <w:t xml:space="preserve"> </w:t>
      </w:r>
      <w:r>
        <w:rPr>
          <w:w w:val="105"/>
        </w:rPr>
        <w:t>les</w:t>
      </w:r>
      <w:r>
        <w:rPr>
          <w:spacing w:val="-4"/>
          <w:w w:val="105"/>
        </w:rPr>
        <w:t xml:space="preserve"> </w:t>
      </w:r>
      <w:r>
        <w:rPr>
          <w:spacing w:val="-2"/>
          <w:w w:val="105"/>
        </w:rPr>
        <w:t>réseaux</w:t>
      </w:r>
    </w:p>
    <w:p w14:paraId="7D5CF733" w14:textId="77777777" w:rsidR="00FE33A9" w:rsidRDefault="00083A3D">
      <w:pPr>
        <w:pStyle w:val="Corpsdetexte"/>
        <w:spacing w:before="133"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72846C64" w14:textId="77777777" w:rsidR="00FE33A9" w:rsidRDefault="00083A3D">
      <w:pPr>
        <w:pStyle w:val="Paragraphedeliste"/>
        <w:numPr>
          <w:ilvl w:val="0"/>
          <w:numId w:val="42"/>
        </w:numPr>
        <w:tabs>
          <w:tab w:val="left" w:pos="912"/>
        </w:tabs>
        <w:spacing w:before="113"/>
        <w:rPr>
          <w:sz w:val="19"/>
        </w:rPr>
      </w:pPr>
      <w:r>
        <w:rPr>
          <w:w w:val="105"/>
          <w:sz w:val="19"/>
          <w:u w:val="single"/>
        </w:rPr>
        <w:t>Eau</w:t>
      </w:r>
      <w:r>
        <w:rPr>
          <w:spacing w:val="-3"/>
          <w:w w:val="105"/>
          <w:sz w:val="19"/>
          <w:u w:val="single"/>
        </w:rPr>
        <w:t xml:space="preserve"> </w:t>
      </w:r>
      <w:r>
        <w:rPr>
          <w:spacing w:val="-2"/>
          <w:w w:val="105"/>
          <w:sz w:val="19"/>
          <w:u w:val="single"/>
        </w:rPr>
        <w:t>potable</w:t>
      </w:r>
    </w:p>
    <w:p w14:paraId="5D3F24BF" w14:textId="77777777" w:rsidR="00FE33A9" w:rsidRDefault="00083A3D">
      <w:pPr>
        <w:pStyle w:val="Corpsdetexte"/>
        <w:spacing w:before="133" w:line="254" w:lineRule="auto"/>
        <w:ind w:left="396" w:right="737"/>
        <w:jc w:val="both"/>
      </w:pPr>
      <w:r>
        <w:t>Toute construction ou installation nouvelle doit obligatoirement être raccordée à un réseau public d'eau</w:t>
      </w:r>
      <w:r>
        <w:rPr>
          <w:spacing w:val="40"/>
        </w:rPr>
        <w:t xml:space="preserve"> </w:t>
      </w:r>
      <w:r>
        <w:t>potable</w:t>
      </w:r>
      <w:r>
        <w:rPr>
          <w:spacing w:val="40"/>
        </w:rPr>
        <w:t xml:space="preserve"> </w:t>
      </w:r>
      <w:r>
        <w:t>présentant</w:t>
      </w:r>
      <w:r>
        <w:rPr>
          <w:spacing w:val="40"/>
        </w:rPr>
        <w:t xml:space="preserve"> </w:t>
      </w:r>
      <w:r>
        <w:t>des</w:t>
      </w:r>
      <w:r>
        <w:rPr>
          <w:spacing w:val="40"/>
        </w:rPr>
        <w:t xml:space="preserve"> </w:t>
      </w:r>
      <w:r>
        <w:t>caractéristiques</w:t>
      </w:r>
      <w:r>
        <w:rPr>
          <w:spacing w:val="40"/>
        </w:rPr>
        <w:t xml:space="preserve"> </w:t>
      </w:r>
      <w:r>
        <w:t>suffisantes</w:t>
      </w:r>
      <w:r>
        <w:rPr>
          <w:spacing w:val="40"/>
        </w:rPr>
        <w:t xml:space="preserve"> </w:t>
      </w:r>
      <w:r>
        <w:t>et</w:t>
      </w:r>
      <w:r>
        <w:rPr>
          <w:spacing w:val="40"/>
        </w:rPr>
        <w:t xml:space="preserve"> </w:t>
      </w:r>
      <w:r>
        <w:t>situé</w:t>
      </w:r>
      <w:r>
        <w:rPr>
          <w:spacing w:val="40"/>
        </w:rPr>
        <w:t xml:space="preserve"> </w:t>
      </w:r>
      <w:r>
        <w:t>au</w:t>
      </w:r>
      <w:r>
        <w:rPr>
          <w:spacing w:val="40"/>
        </w:rPr>
        <w:t xml:space="preserve"> </w:t>
      </w:r>
      <w:r>
        <w:t>droit</w:t>
      </w:r>
      <w:r>
        <w:rPr>
          <w:spacing w:val="40"/>
        </w:rPr>
        <w:t xml:space="preserve"> </w:t>
      </w:r>
      <w:r>
        <w:t>du</w:t>
      </w:r>
      <w:r>
        <w:rPr>
          <w:spacing w:val="40"/>
        </w:rPr>
        <w:t xml:space="preserve"> </w:t>
      </w:r>
      <w:r>
        <w:t>terrain</w:t>
      </w:r>
      <w:r>
        <w:rPr>
          <w:spacing w:val="40"/>
        </w:rPr>
        <w:t xml:space="preserve"> </w:t>
      </w:r>
      <w:r>
        <w:t>d’assiette.</w:t>
      </w:r>
      <w:r>
        <w:rPr>
          <w:spacing w:val="40"/>
        </w:rPr>
        <w:t xml:space="preserve"> </w:t>
      </w:r>
      <w:r>
        <w:t>Cette</w:t>
      </w:r>
      <w:r>
        <w:rPr>
          <w:spacing w:val="40"/>
        </w:rPr>
        <w:t xml:space="preserve"> </w:t>
      </w:r>
      <w:r>
        <w:t>obligation de raccordement ne s’impose pas aux constructions et installations qui ne le nécessitent pas par leur des-</w:t>
      </w:r>
      <w:r>
        <w:rPr>
          <w:w w:val="95"/>
        </w:rPr>
        <w:t>­‐</w:t>
      </w:r>
      <w:r>
        <w:t xml:space="preserve"> tination (abris de jardin, remises, etc.).</w:t>
      </w:r>
    </w:p>
    <w:p w14:paraId="5A71AD4B" w14:textId="77777777" w:rsidR="00FE33A9" w:rsidRDefault="00083A3D">
      <w:pPr>
        <w:pStyle w:val="Corpsdetexte"/>
        <w:spacing w:before="116" w:line="252"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Communauté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8"/>
        </w:rPr>
        <w:t xml:space="preserve"> </w:t>
      </w:r>
      <w:r>
        <w:t>public.</w:t>
      </w:r>
    </w:p>
    <w:p w14:paraId="56120464" w14:textId="77777777" w:rsidR="00FE33A9" w:rsidRDefault="00083A3D">
      <w:pPr>
        <w:pStyle w:val="Paragraphedeliste"/>
        <w:numPr>
          <w:ilvl w:val="0"/>
          <w:numId w:val="42"/>
        </w:numPr>
        <w:tabs>
          <w:tab w:val="left" w:pos="912"/>
        </w:tabs>
        <w:spacing w:before="122"/>
        <w:rPr>
          <w:sz w:val="19"/>
        </w:rPr>
      </w:pPr>
      <w:r>
        <w:rPr>
          <w:spacing w:val="-2"/>
          <w:w w:val="105"/>
          <w:sz w:val="19"/>
          <w:u w:val="single"/>
        </w:rPr>
        <w:t>Assainissement</w:t>
      </w:r>
    </w:p>
    <w:p w14:paraId="0C3F4A9F" w14:textId="77777777" w:rsidR="00FE33A9" w:rsidRDefault="00083A3D">
      <w:pPr>
        <w:pStyle w:val="Corpsdetexte"/>
        <w:spacing w:before="132" w:line="252" w:lineRule="auto"/>
        <w:ind w:left="396" w:right="737"/>
        <w:jc w:val="both"/>
      </w:pPr>
      <w:r>
        <w:t>Les</w:t>
      </w:r>
      <w:r>
        <w:rPr>
          <w:spacing w:val="40"/>
        </w:rPr>
        <w:t xml:space="preserve"> </w:t>
      </w:r>
      <w:r>
        <w:t>eaux</w:t>
      </w:r>
      <w:r>
        <w:rPr>
          <w:spacing w:val="40"/>
        </w:rPr>
        <w:t xml:space="preserve"> </w:t>
      </w:r>
      <w:r>
        <w:t>résiduaires</w:t>
      </w:r>
      <w:r>
        <w:rPr>
          <w:spacing w:val="40"/>
        </w:rPr>
        <w:t xml:space="preserve"> </w:t>
      </w:r>
      <w:r>
        <w:t>urbaines</w:t>
      </w:r>
      <w:r>
        <w:rPr>
          <w:spacing w:val="40"/>
        </w:rPr>
        <w:t xml:space="preserve"> </w:t>
      </w:r>
      <w:r>
        <w:t>(vannes</w:t>
      </w:r>
      <w:r>
        <w:rPr>
          <w:spacing w:val="40"/>
        </w:rPr>
        <w:t xml:space="preserve"> </w:t>
      </w:r>
      <w:r>
        <w:t>et</w:t>
      </w:r>
      <w:r>
        <w:rPr>
          <w:spacing w:val="40"/>
        </w:rPr>
        <w:t xml:space="preserve"> </w:t>
      </w:r>
      <w:r>
        <w:t>ménagères</w:t>
      </w:r>
      <w:r>
        <w:rPr>
          <w:spacing w:val="40"/>
        </w:rPr>
        <w:t xml:space="preserve"> </w:t>
      </w:r>
      <w:r>
        <w:t>et</w:t>
      </w:r>
      <w:r>
        <w:rPr>
          <w:spacing w:val="40"/>
        </w:rPr>
        <w:t xml:space="preserve"> </w:t>
      </w:r>
      <w:r>
        <w:t>industrielles)</w:t>
      </w:r>
      <w:r>
        <w:rPr>
          <w:spacing w:val="40"/>
        </w:rPr>
        <w:t xml:space="preserve"> </w:t>
      </w:r>
      <w:r>
        <w:t>doivent</w:t>
      </w:r>
      <w:r>
        <w:rPr>
          <w:spacing w:val="40"/>
        </w:rPr>
        <w:t xml:space="preserve"> </w:t>
      </w:r>
      <w:r>
        <w:t>être</w:t>
      </w:r>
      <w:r>
        <w:rPr>
          <w:spacing w:val="40"/>
        </w:rPr>
        <w:t xml:space="preserve"> </w:t>
      </w:r>
      <w:r>
        <w:t>traitées</w:t>
      </w:r>
      <w:r>
        <w:rPr>
          <w:spacing w:val="40"/>
        </w:rPr>
        <w:t xml:space="preserve"> </w:t>
      </w:r>
      <w:r>
        <w:t>et</w:t>
      </w:r>
      <w:r>
        <w:rPr>
          <w:spacing w:val="40"/>
        </w:rPr>
        <w:t xml:space="preserve"> </w:t>
      </w:r>
      <w:r>
        <w:t>éliminées dans des conditions satisfaisantes d’hygiène et de salubrité conformément aux dispositions de la régle-</w:t>
      </w:r>
      <w:r>
        <w:rPr>
          <w:w w:val="95"/>
        </w:rPr>
        <w:t>­‐</w:t>
      </w:r>
      <w:r>
        <w:t xml:space="preserve"> mentation en vigueur.</w:t>
      </w:r>
    </w:p>
    <w:p w14:paraId="731E6484" w14:textId="77777777" w:rsidR="00FE33A9" w:rsidRDefault="00083A3D">
      <w:pPr>
        <w:spacing w:before="119"/>
        <w:ind w:left="906"/>
        <w:rPr>
          <w:i/>
          <w:sz w:val="19"/>
        </w:rPr>
      </w:pPr>
      <w:r>
        <w:rPr>
          <w:i/>
          <w:w w:val="105"/>
          <w:sz w:val="19"/>
        </w:rPr>
        <w:t>Eaux</w:t>
      </w:r>
      <w:r>
        <w:rPr>
          <w:i/>
          <w:spacing w:val="-4"/>
          <w:w w:val="105"/>
          <w:sz w:val="19"/>
        </w:rPr>
        <w:t xml:space="preserve"> </w:t>
      </w:r>
      <w:r>
        <w:rPr>
          <w:i/>
          <w:spacing w:val="-2"/>
          <w:w w:val="105"/>
          <w:sz w:val="19"/>
        </w:rPr>
        <w:t>usées</w:t>
      </w:r>
    </w:p>
    <w:p w14:paraId="700302FA" w14:textId="77777777" w:rsidR="00FE33A9" w:rsidRDefault="00083A3D">
      <w:pPr>
        <w:pStyle w:val="Corpsdetexte"/>
        <w:spacing w:before="133" w:line="252" w:lineRule="auto"/>
        <w:ind w:left="396" w:right="737"/>
        <w:jc w:val="both"/>
      </w:pPr>
      <w:r>
        <w:t>Toute</w:t>
      </w:r>
      <w:r>
        <w:rPr>
          <w:spacing w:val="40"/>
        </w:rPr>
        <w:t xml:space="preserve"> </w:t>
      </w:r>
      <w:r>
        <w:t>construction,</w:t>
      </w:r>
      <w:r>
        <w:rPr>
          <w:spacing w:val="40"/>
        </w:rPr>
        <w:t xml:space="preserve"> </w:t>
      </w:r>
      <w:r>
        <w:t>réhabilitation,</w:t>
      </w:r>
      <w:r>
        <w:rPr>
          <w:spacing w:val="40"/>
        </w:rPr>
        <w:t xml:space="preserve"> </w:t>
      </w:r>
      <w:r>
        <w:t>extension</w:t>
      </w:r>
      <w:r>
        <w:rPr>
          <w:spacing w:val="40"/>
        </w:rPr>
        <w:t xml:space="preserve"> </w:t>
      </w:r>
      <w:r>
        <w:t>ou</w:t>
      </w:r>
      <w:r>
        <w:rPr>
          <w:spacing w:val="40"/>
        </w:rPr>
        <w:t xml:space="preserve"> </w:t>
      </w:r>
      <w:r>
        <w:t>installation</w:t>
      </w:r>
      <w:r>
        <w:rPr>
          <w:spacing w:val="40"/>
        </w:rPr>
        <w:t xml:space="preserve"> </w:t>
      </w:r>
      <w:r>
        <w:t>nouvelle</w:t>
      </w:r>
      <w:r>
        <w:rPr>
          <w:spacing w:val="40"/>
        </w:rPr>
        <w:t xml:space="preserve"> </w:t>
      </w:r>
      <w:r>
        <w:t>rejetant</w:t>
      </w:r>
      <w:r>
        <w:rPr>
          <w:spacing w:val="40"/>
        </w:rPr>
        <w:t xml:space="preserve"> </w:t>
      </w:r>
      <w:r>
        <w:t>des</w:t>
      </w:r>
      <w:r>
        <w:rPr>
          <w:spacing w:val="40"/>
        </w:rPr>
        <w:t xml:space="preserve"> </w:t>
      </w:r>
      <w:r>
        <w:t>eaux</w:t>
      </w:r>
      <w:r>
        <w:rPr>
          <w:spacing w:val="40"/>
        </w:rPr>
        <w:t xml:space="preserve"> </w:t>
      </w:r>
      <w:r>
        <w:t>usées</w:t>
      </w:r>
      <w:r>
        <w:rPr>
          <w:spacing w:val="40"/>
        </w:rPr>
        <w:t xml:space="preserve"> </w:t>
      </w:r>
      <w:r>
        <w:t>domestiques doit</w:t>
      </w:r>
      <w:r>
        <w:rPr>
          <w:spacing w:val="38"/>
        </w:rPr>
        <w:t xml:space="preserve"> </w:t>
      </w:r>
      <w:r>
        <w:t>être</w:t>
      </w:r>
      <w:r>
        <w:rPr>
          <w:spacing w:val="38"/>
        </w:rPr>
        <w:t xml:space="preserve"> </w:t>
      </w:r>
      <w:r>
        <w:t>raccordée</w:t>
      </w:r>
      <w:r>
        <w:rPr>
          <w:spacing w:val="38"/>
        </w:rPr>
        <w:t xml:space="preserve"> </w:t>
      </w:r>
      <w:r>
        <w:t>obligatoirement</w:t>
      </w:r>
      <w:r>
        <w:rPr>
          <w:spacing w:val="37"/>
        </w:rPr>
        <w:t xml:space="preserve"> </w:t>
      </w:r>
      <w:r>
        <w:t>par</w:t>
      </w:r>
      <w:r>
        <w:rPr>
          <w:spacing w:val="38"/>
        </w:rPr>
        <w:t xml:space="preserve"> </w:t>
      </w:r>
      <w:r>
        <w:t>des</w:t>
      </w:r>
      <w:r>
        <w:rPr>
          <w:spacing w:val="38"/>
        </w:rPr>
        <w:t xml:space="preserve"> </w:t>
      </w:r>
      <w:r>
        <w:t>canalisations</w:t>
      </w:r>
      <w:r>
        <w:rPr>
          <w:spacing w:val="38"/>
        </w:rPr>
        <w:t xml:space="preserve"> </w:t>
      </w:r>
      <w:r>
        <w:t>souterraines</w:t>
      </w:r>
      <w:r>
        <w:rPr>
          <w:spacing w:val="38"/>
        </w:rPr>
        <w:t xml:space="preserve"> </w:t>
      </w:r>
      <w:r>
        <w:t>étanches</w:t>
      </w:r>
      <w:r>
        <w:rPr>
          <w:spacing w:val="38"/>
        </w:rPr>
        <w:t xml:space="preserve"> </w:t>
      </w:r>
      <w:r>
        <w:t>au</w:t>
      </w:r>
      <w:r>
        <w:rPr>
          <w:spacing w:val="38"/>
        </w:rPr>
        <w:t xml:space="preserve"> </w:t>
      </w:r>
      <w:r>
        <w:t>réseau</w:t>
      </w:r>
      <w:r>
        <w:rPr>
          <w:spacing w:val="38"/>
        </w:rPr>
        <w:t xml:space="preserve"> </w:t>
      </w:r>
      <w:r>
        <w:t>public</w:t>
      </w:r>
      <w:r>
        <w:rPr>
          <w:spacing w:val="38"/>
        </w:rPr>
        <w:t xml:space="preserve"> </w:t>
      </w:r>
      <w:r>
        <w:t>de</w:t>
      </w:r>
      <w:r>
        <w:rPr>
          <w:spacing w:val="38"/>
        </w:rPr>
        <w:t xml:space="preserve"> </w:t>
      </w:r>
      <w:r>
        <w:rPr>
          <w:w w:val="127"/>
        </w:rPr>
        <w:t>co</w:t>
      </w:r>
      <w:r>
        <w:rPr>
          <w:w w:val="73"/>
        </w:rPr>
        <w:t>l-</w:t>
      </w:r>
      <w:r>
        <w:rPr>
          <w:w w:val="75"/>
        </w:rPr>
        <w:t>­‐</w:t>
      </w:r>
      <w:r>
        <w:t xml:space="preserve"> lecte des eaux usées existant. Les raccordements aux réseaux devront être conformes aux prescriptions du règlement</w:t>
      </w:r>
      <w:r>
        <w:rPr>
          <w:spacing w:val="40"/>
        </w:rPr>
        <w:t xml:space="preserve"> </w:t>
      </w:r>
      <w:r>
        <w:t>d’assainissement</w:t>
      </w:r>
      <w:r>
        <w:rPr>
          <w:spacing w:val="40"/>
        </w:rPr>
        <w:t xml:space="preserve"> </w:t>
      </w:r>
      <w:r>
        <w:t>de</w:t>
      </w:r>
      <w:r>
        <w:rPr>
          <w:spacing w:val="40"/>
        </w:rPr>
        <w:t xml:space="preserve"> </w:t>
      </w:r>
      <w:r>
        <w:t>la</w:t>
      </w:r>
      <w:r>
        <w:rPr>
          <w:spacing w:val="40"/>
        </w:rPr>
        <w:t xml:space="preserve"> </w:t>
      </w:r>
      <w:r>
        <w:t>Communauté</w:t>
      </w:r>
      <w:r>
        <w:rPr>
          <w:spacing w:val="40"/>
        </w:rPr>
        <w:t xml:space="preserve"> </w:t>
      </w:r>
      <w:r>
        <w:t>d’Agglomération</w:t>
      </w:r>
      <w:r>
        <w:rPr>
          <w:spacing w:val="40"/>
        </w:rPr>
        <w:t xml:space="preserve"> </w:t>
      </w:r>
      <w:r>
        <w:t>de</w:t>
      </w:r>
      <w:r>
        <w:rPr>
          <w:spacing w:val="40"/>
        </w:rPr>
        <w:t xml:space="preserve"> </w:t>
      </w:r>
      <w:r>
        <w:t>Montpellier</w:t>
      </w:r>
      <w:r>
        <w:rPr>
          <w:spacing w:val="40"/>
        </w:rPr>
        <w:t xml:space="preserve"> </w:t>
      </w:r>
      <w:r>
        <w:t>applicable</w:t>
      </w:r>
      <w:r>
        <w:rPr>
          <w:spacing w:val="40"/>
        </w:rPr>
        <w:t xml:space="preserve"> </w:t>
      </w:r>
      <w:r>
        <w:t>à</w:t>
      </w:r>
      <w:r>
        <w:rPr>
          <w:spacing w:val="40"/>
        </w:rPr>
        <w:t xml:space="preserve"> </w:t>
      </w:r>
      <w:r>
        <w:t>la</w:t>
      </w:r>
      <w:r>
        <w:rPr>
          <w:spacing w:val="40"/>
        </w:rPr>
        <w:t xml:space="preserve"> </w:t>
      </w:r>
      <w:r>
        <w:t xml:space="preserve">commune de </w:t>
      </w:r>
      <w:r>
        <w:rPr>
          <w:spacing w:val="1"/>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p>
    <w:p w14:paraId="3E9627BB" w14:textId="77777777" w:rsidR="00FE33A9" w:rsidRDefault="00083A3D">
      <w:pPr>
        <w:spacing w:before="121"/>
        <w:ind w:left="906"/>
        <w:rPr>
          <w:i/>
          <w:sz w:val="19"/>
        </w:rPr>
      </w:pPr>
      <w:r>
        <w:rPr>
          <w:i/>
          <w:w w:val="105"/>
          <w:sz w:val="19"/>
        </w:rPr>
        <w:t>Eaux</w:t>
      </w:r>
      <w:r>
        <w:rPr>
          <w:i/>
          <w:spacing w:val="-4"/>
          <w:w w:val="105"/>
          <w:sz w:val="19"/>
        </w:rPr>
        <w:t xml:space="preserve"> </w:t>
      </w:r>
      <w:r>
        <w:rPr>
          <w:i/>
          <w:w w:val="105"/>
          <w:sz w:val="19"/>
        </w:rPr>
        <w:t>non</w:t>
      </w:r>
      <w:r>
        <w:rPr>
          <w:i/>
          <w:spacing w:val="-4"/>
          <w:w w:val="105"/>
          <w:sz w:val="19"/>
        </w:rPr>
        <w:t xml:space="preserve"> </w:t>
      </w:r>
      <w:r>
        <w:rPr>
          <w:i/>
          <w:spacing w:val="-2"/>
          <w:w w:val="105"/>
          <w:sz w:val="19"/>
        </w:rPr>
        <w:t>domestiques</w:t>
      </w:r>
    </w:p>
    <w:p w14:paraId="217F14F7" w14:textId="77777777" w:rsidR="00FE33A9" w:rsidRDefault="00083A3D">
      <w:pPr>
        <w:pStyle w:val="Corpsdetexte"/>
        <w:spacing w:before="133" w:line="254" w:lineRule="auto"/>
        <w:ind w:left="396" w:right="738"/>
        <w:jc w:val="both"/>
      </w:pPr>
      <w:r>
        <w:rPr>
          <w:w w:val="105"/>
        </w:rPr>
        <w:t>Le traitement et l’élimination des effluents autres que domestiques doivent être adaptés à l’importance et</w:t>
      </w:r>
      <w:r>
        <w:rPr>
          <w:spacing w:val="40"/>
          <w:w w:val="105"/>
        </w:rPr>
        <w:t xml:space="preserve"> </w:t>
      </w:r>
      <w:r>
        <w:rPr>
          <w:w w:val="105"/>
        </w:rPr>
        <w:t>à la nature de l’activité afin d’assurer une protection suffisante du milieu naturel. Ils ne peuvent pas être raccordés aux réseaux d’eaux usées sauf autorisation spécifique du service assainissement.</w:t>
      </w:r>
    </w:p>
    <w:p w14:paraId="23540E04" w14:textId="77777777" w:rsidR="00FE33A9" w:rsidRDefault="00083A3D">
      <w:pPr>
        <w:spacing w:before="117"/>
        <w:ind w:left="906"/>
        <w:jc w:val="both"/>
        <w:rPr>
          <w:i/>
          <w:sz w:val="19"/>
        </w:rPr>
      </w:pPr>
      <w:r>
        <w:rPr>
          <w:i/>
          <w:w w:val="105"/>
          <w:sz w:val="19"/>
        </w:rPr>
        <w:t>Eaux</w:t>
      </w:r>
      <w:r>
        <w:rPr>
          <w:i/>
          <w:spacing w:val="-4"/>
          <w:w w:val="105"/>
          <w:sz w:val="19"/>
        </w:rPr>
        <w:t xml:space="preserve"> </w:t>
      </w:r>
      <w:r>
        <w:rPr>
          <w:i/>
          <w:w w:val="105"/>
          <w:sz w:val="19"/>
        </w:rPr>
        <w:t>d’exhaure</w:t>
      </w:r>
      <w:r>
        <w:rPr>
          <w:i/>
          <w:spacing w:val="-4"/>
          <w:w w:val="105"/>
          <w:sz w:val="19"/>
        </w:rPr>
        <w:t xml:space="preserve"> </w:t>
      </w:r>
      <w:r>
        <w:rPr>
          <w:i/>
          <w:w w:val="105"/>
          <w:sz w:val="19"/>
        </w:rPr>
        <w:t>et</w:t>
      </w:r>
      <w:r>
        <w:rPr>
          <w:i/>
          <w:spacing w:val="-3"/>
          <w:w w:val="105"/>
          <w:sz w:val="19"/>
        </w:rPr>
        <w:t xml:space="preserve"> </w:t>
      </w:r>
      <w:r>
        <w:rPr>
          <w:i/>
          <w:w w:val="105"/>
          <w:sz w:val="19"/>
        </w:rPr>
        <w:t>eaux</w:t>
      </w:r>
      <w:r>
        <w:rPr>
          <w:i/>
          <w:spacing w:val="-4"/>
          <w:w w:val="105"/>
          <w:sz w:val="19"/>
        </w:rPr>
        <w:t xml:space="preserve"> </w:t>
      </w:r>
      <w:r>
        <w:rPr>
          <w:i/>
          <w:w w:val="105"/>
          <w:sz w:val="19"/>
        </w:rPr>
        <w:t>de</w:t>
      </w:r>
      <w:r>
        <w:rPr>
          <w:i/>
          <w:spacing w:val="-4"/>
          <w:w w:val="105"/>
          <w:sz w:val="19"/>
        </w:rPr>
        <w:t xml:space="preserve"> </w:t>
      </w:r>
      <w:r>
        <w:rPr>
          <w:i/>
          <w:spacing w:val="-2"/>
          <w:w w:val="105"/>
          <w:sz w:val="19"/>
        </w:rPr>
        <w:t>vidange</w:t>
      </w:r>
    </w:p>
    <w:p w14:paraId="6AAA7176" w14:textId="77777777" w:rsidR="00FE33A9" w:rsidRDefault="00083A3D">
      <w:pPr>
        <w:pStyle w:val="Corpsdetexte"/>
        <w:spacing w:before="133" w:line="252" w:lineRule="auto"/>
        <w:ind w:left="396" w:right="737"/>
        <w:jc w:val="both"/>
      </w:pPr>
      <w:r>
        <w:rPr>
          <w:w w:val="105"/>
        </w:rPr>
        <w:t>Le rejet au réseau d’assainissement d’eaux souterraines qui ne génèrent pas des effluents domestiques est interdit, y compris lorsque ces eaux sont utilisées dans une installation de traitement thermique ou de climatisation, sauf autorisation spécifique du service assainissement. Ne sont pas non plus autorisés les rejets aux réseaux d’eaux usées des eaux de vidange telles que les eaux de vidanges de piscines.</w:t>
      </w:r>
    </w:p>
    <w:p w14:paraId="27CFBD0C" w14:textId="77777777" w:rsidR="00FE33A9" w:rsidRDefault="00083A3D">
      <w:pPr>
        <w:pStyle w:val="Corpsdetexte"/>
        <w:spacing w:before="120"/>
        <w:ind w:left="396"/>
      </w:pPr>
      <w:r>
        <w:rPr>
          <w:w w:val="105"/>
        </w:rPr>
        <w:t>Tout</w:t>
      </w:r>
      <w:r>
        <w:rPr>
          <w:spacing w:val="8"/>
          <w:w w:val="105"/>
        </w:rPr>
        <w:t xml:space="preserve"> </w:t>
      </w:r>
      <w:r>
        <w:rPr>
          <w:w w:val="105"/>
        </w:rPr>
        <w:t>projet</w:t>
      </w:r>
      <w:r>
        <w:rPr>
          <w:spacing w:val="9"/>
          <w:w w:val="105"/>
        </w:rPr>
        <w:t xml:space="preserve"> </w:t>
      </w:r>
      <w:r>
        <w:rPr>
          <w:w w:val="105"/>
        </w:rPr>
        <w:t>devra</w:t>
      </w:r>
      <w:r>
        <w:rPr>
          <w:spacing w:val="10"/>
          <w:w w:val="105"/>
        </w:rPr>
        <w:t xml:space="preserve"> </w:t>
      </w:r>
      <w:r>
        <w:rPr>
          <w:w w:val="105"/>
        </w:rPr>
        <w:t>être</w:t>
      </w:r>
      <w:r>
        <w:rPr>
          <w:spacing w:val="10"/>
          <w:w w:val="105"/>
        </w:rPr>
        <w:t xml:space="preserve"> </w:t>
      </w:r>
      <w:r>
        <w:rPr>
          <w:w w:val="105"/>
        </w:rPr>
        <w:t>conforme</w:t>
      </w:r>
      <w:r>
        <w:rPr>
          <w:spacing w:val="10"/>
          <w:w w:val="105"/>
        </w:rPr>
        <w:t xml:space="preserve"> </w:t>
      </w:r>
      <w:r>
        <w:rPr>
          <w:w w:val="105"/>
        </w:rPr>
        <w:t>aux</w:t>
      </w:r>
      <w:r>
        <w:rPr>
          <w:spacing w:val="10"/>
          <w:w w:val="105"/>
        </w:rPr>
        <w:t xml:space="preserve"> </w:t>
      </w:r>
      <w:r>
        <w:rPr>
          <w:w w:val="105"/>
        </w:rPr>
        <w:t>directives</w:t>
      </w:r>
      <w:r>
        <w:rPr>
          <w:spacing w:val="10"/>
          <w:w w:val="105"/>
        </w:rPr>
        <w:t xml:space="preserve"> </w:t>
      </w:r>
      <w:r>
        <w:rPr>
          <w:w w:val="105"/>
        </w:rPr>
        <w:t>pour</w:t>
      </w:r>
      <w:r>
        <w:rPr>
          <w:spacing w:val="9"/>
          <w:w w:val="105"/>
        </w:rPr>
        <w:t xml:space="preserve"> </w:t>
      </w:r>
      <w:r>
        <w:rPr>
          <w:w w:val="105"/>
        </w:rPr>
        <w:t>l’établissement</w:t>
      </w:r>
      <w:r>
        <w:rPr>
          <w:spacing w:val="9"/>
          <w:w w:val="105"/>
        </w:rPr>
        <w:t xml:space="preserve"> </w:t>
      </w:r>
      <w:r>
        <w:rPr>
          <w:w w:val="105"/>
        </w:rPr>
        <w:t>des</w:t>
      </w:r>
      <w:r>
        <w:rPr>
          <w:spacing w:val="10"/>
          <w:w w:val="105"/>
        </w:rPr>
        <w:t xml:space="preserve"> </w:t>
      </w:r>
      <w:r>
        <w:rPr>
          <w:w w:val="105"/>
        </w:rPr>
        <w:t>dossiers</w:t>
      </w:r>
      <w:r>
        <w:rPr>
          <w:spacing w:val="10"/>
          <w:w w:val="105"/>
        </w:rPr>
        <w:t xml:space="preserve"> </w:t>
      </w:r>
      <w:r>
        <w:rPr>
          <w:w w:val="105"/>
        </w:rPr>
        <w:t>d’assainissement</w:t>
      </w:r>
      <w:r>
        <w:rPr>
          <w:spacing w:val="8"/>
          <w:w w:val="105"/>
        </w:rPr>
        <w:t xml:space="preserve"> </w:t>
      </w:r>
      <w:r>
        <w:rPr>
          <w:spacing w:val="-2"/>
          <w:w w:val="105"/>
        </w:rPr>
        <w:t>(note</w:t>
      </w:r>
    </w:p>
    <w:p w14:paraId="67942E87" w14:textId="77777777" w:rsidR="00FE33A9" w:rsidRDefault="00083A3D">
      <w:pPr>
        <w:pStyle w:val="Corpsdetexte"/>
        <w:spacing w:before="13"/>
        <w:ind w:left="396"/>
      </w:pPr>
      <w:r>
        <w:rPr>
          <w:w w:val="105"/>
        </w:rPr>
        <w:t>D.E.D.A.</w:t>
      </w:r>
      <w:r>
        <w:rPr>
          <w:spacing w:val="-7"/>
          <w:w w:val="105"/>
        </w:rPr>
        <w:t xml:space="preserve"> </w:t>
      </w:r>
      <w:r>
        <w:rPr>
          <w:w w:val="105"/>
        </w:rPr>
        <w:t>définie</w:t>
      </w:r>
      <w:r>
        <w:rPr>
          <w:spacing w:val="-5"/>
          <w:w w:val="105"/>
        </w:rPr>
        <w:t xml:space="preserve"> </w:t>
      </w:r>
      <w:r>
        <w:rPr>
          <w:w w:val="105"/>
        </w:rPr>
        <w:t>à</w:t>
      </w:r>
      <w:r>
        <w:rPr>
          <w:spacing w:val="-5"/>
          <w:w w:val="105"/>
        </w:rPr>
        <w:t xml:space="preserve"> </w:t>
      </w:r>
      <w:r>
        <w:rPr>
          <w:w w:val="105"/>
        </w:rPr>
        <w:t>l’annexe</w:t>
      </w:r>
      <w:r>
        <w:rPr>
          <w:spacing w:val="-5"/>
          <w:w w:val="105"/>
        </w:rPr>
        <w:t xml:space="preserve"> </w:t>
      </w:r>
      <w:r>
        <w:rPr>
          <w:w w:val="105"/>
        </w:rPr>
        <w:t>sanitaire)</w:t>
      </w:r>
      <w:r>
        <w:rPr>
          <w:spacing w:val="-6"/>
          <w:w w:val="105"/>
        </w:rPr>
        <w:t xml:space="preserve"> </w:t>
      </w:r>
      <w:r>
        <w:rPr>
          <w:w w:val="105"/>
        </w:rPr>
        <w:t>auxquelles</w:t>
      </w:r>
      <w:r>
        <w:rPr>
          <w:spacing w:val="-5"/>
          <w:w w:val="105"/>
        </w:rPr>
        <w:t xml:space="preserve"> </w:t>
      </w:r>
      <w:r>
        <w:rPr>
          <w:w w:val="105"/>
        </w:rPr>
        <w:t>il</w:t>
      </w:r>
      <w:r>
        <w:rPr>
          <w:spacing w:val="-6"/>
          <w:w w:val="105"/>
        </w:rPr>
        <w:t xml:space="preserve"> </w:t>
      </w:r>
      <w:r>
        <w:rPr>
          <w:w w:val="105"/>
        </w:rPr>
        <w:t>conviendra</w:t>
      </w:r>
      <w:r>
        <w:rPr>
          <w:spacing w:val="-5"/>
          <w:w w:val="105"/>
        </w:rPr>
        <w:t xml:space="preserve"> </w:t>
      </w:r>
      <w:r>
        <w:rPr>
          <w:w w:val="105"/>
        </w:rPr>
        <w:t>de</w:t>
      </w:r>
      <w:r>
        <w:rPr>
          <w:spacing w:val="-5"/>
          <w:w w:val="105"/>
        </w:rPr>
        <w:t xml:space="preserve"> </w:t>
      </w:r>
      <w:r>
        <w:rPr>
          <w:w w:val="105"/>
        </w:rPr>
        <w:t>se</w:t>
      </w:r>
      <w:r>
        <w:rPr>
          <w:spacing w:val="-6"/>
          <w:w w:val="105"/>
        </w:rPr>
        <w:t xml:space="preserve"> </w:t>
      </w:r>
      <w:r>
        <w:rPr>
          <w:spacing w:val="-2"/>
          <w:w w:val="105"/>
        </w:rPr>
        <w:t>reporter.</w:t>
      </w:r>
    </w:p>
    <w:p w14:paraId="3AC9E196" w14:textId="77777777" w:rsidR="00FE33A9" w:rsidRDefault="00083A3D">
      <w:pPr>
        <w:spacing w:before="132"/>
        <w:ind w:left="906"/>
        <w:jc w:val="both"/>
        <w:rPr>
          <w:i/>
          <w:sz w:val="19"/>
        </w:rPr>
      </w:pPr>
      <w:r>
        <w:rPr>
          <w:i/>
          <w:w w:val="105"/>
          <w:sz w:val="19"/>
        </w:rPr>
        <w:t>Eaux</w:t>
      </w:r>
      <w:r>
        <w:rPr>
          <w:i/>
          <w:spacing w:val="-4"/>
          <w:w w:val="105"/>
          <w:sz w:val="19"/>
        </w:rPr>
        <w:t xml:space="preserve"> </w:t>
      </w:r>
      <w:r>
        <w:rPr>
          <w:i/>
          <w:spacing w:val="-2"/>
          <w:w w:val="105"/>
          <w:sz w:val="19"/>
        </w:rPr>
        <w:t>pluviales</w:t>
      </w:r>
    </w:p>
    <w:p w14:paraId="6DE00A96" w14:textId="77777777" w:rsidR="00FE33A9" w:rsidRDefault="00083A3D">
      <w:pPr>
        <w:pStyle w:val="Corpsdetexte"/>
        <w:spacing w:before="132" w:line="252"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47030731" w14:textId="77777777" w:rsidR="00FE33A9" w:rsidRDefault="00083A3D">
      <w:pPr>
        <w:pStyle w:val="Corpsdetexte"/>
        <w:spacing w:before="125" w:line="232" w:lineRule="auto"/>
        <w:ind w:left="396" w:right="739"/>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1"/>
          <w:w w:val="105"/>
        </w:rPr>
        <w:t xml:space="preserve"> </w:t>
      </w:r>
      <w:r>
        <w:rPr>
          <w:w w:val="105"/>
        </w:rPr>
        <w:t>le</w:t>
      </w:r>
      <w:r>
        <w:rPr>
          <w:spacing w:val="-1"/>
          <w:w w:val="105"/>
        </w:rPr>
        <w:t xml:space="preserve"> </w:t>
      </w:r>
      <w:r>
        <w:rPr>
          <w:w w:val="105"/>
        </w:rPr>
        <w:t>stockage</w:t>
      </w:r>
      <w:r>
        <w:rPr>
          <w:spacing w:val="-1"/>
          <w:w w:val="105"/>
        </w:rPr>
        <w:t xml:space="preserve"> </w:t>
      </w:r>
      <w:r>
        <w:rPr>
          <w:w w:val="105"/>
        </w:rPr>
        <w:t>éventuel,</w:t>
      </w:r>
      <w:r>
        <w:rPr>
          <w:spacing w:val="-1"/>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5A37AF73" w14:textId="77777777" w:rsidR="00FE33A9" w:rsidRDefault="00083A3D">
      <w:pPr>
        <w:pStyle w:val="Corpsdetexte"/>
        <w:spacing w:before="132" w:line="247" w:lineRule="auto"/>
        <w:ind w:left="396" w:right="739"/>
        <w:jc w:val="both"/>
      </w:pPr>
      <w:r>
        <w:rPr>
          <w:w w:val="105"/>
        </w:rPr>
        <w:t>Toute occupation et utilisation du sol ne respectant pas les dispositions du zonage pluvial joint en annexe du PLU est strictement interdite.</w:t>
      </w:r>
    </w:p>
    <w:p w14:paraId="2552C803" w14:textId="77777777" w:rsidR="00FE33A9" w:rsidRDefault="00FE33A9">
      <w:pPr>
        <w:spacing w:line="247" w:lineRule="auto"/>
        <w:jc w:val="both"/>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66A8094C" w14:textId="77777777">
        <w:trPr>
          <w:trHeight w:val="292"/>
        </w:trPr>
        <w:tc>
          <w:tcPr>
            <w:tcW w:w="326" w:type="dxa"/>
            <w:tcBorders>
              <w:left w:val="nil"/>
              <w:right w:val="double" w:sz="6" w:space="0" w:color="000000"/>
            </w:tcBorders>
          </w:tcPr>
          <w:p w14:paraId="73CFF0E1"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0B58E71F"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6CA73BA5" w14:textId="77777777" w:rsidR="00FE33A9" w:rsidRDefault="00083A3D">
            <w:pPr>
              <w:pStyle w:val="TableParagraph"/>
              <w:ind w:left="73"/>
              <w:rPr>
                <w:b/>
                <w:sz w:val="21"/>
              </w:rPr>
            </w:pPr>
            <w:r>
              <w:rPr>
                <w:b/>
                <w:w w:val="102"/>
                <w:sz w:val="21"/>
              </w:rPr>
              <w:t>N</w:t>
            </w:r>
          </w:p>
        </w:tc>
      </w:tr>
    </w:tbl>
    <w:p w14:paraId="5779993A" w14:textId="77777777" w:rsidR="00FE33A9" w:rsidRDefault="00FE33A9">
      <w:pPr>
        <w:pStyle w:val="Corpsdetexte"/>
        <w:spacing w:before="9"/>
        <w:rPr>
          <w:sz w:val="24"/>
        </w:rPr>
      </w:pPr>
    </w:p>
    <w:p w14:paraId="6EF82022" w14:textId="77777777" w:rsidR="00FE33A9" w:rsidRDefault="00083A3D">
      <w:pPr>
        <w:pStyle w:val="Paragraphedeliste"/>
        <w:numPr>
          <w:ilvl w:val="0"/>
          <w:numId w:val="42"/>
        </w:numPr>
        <w:tabs>
          <w:tab w:val="left" w:pos="912"/>
        </w:tabs>
        <w:spacing w:before="107"/>
        <w:rPr>
          <w:sz w:val="19"/>
        </w:rPr>
      </w:pPr>
      <w:r>
        <w:rPr>
          <w:spacing w:val="-2"/>
          <w:w w:val="105"/>
          <w:sz w:val="19"/>
          <w:u w:val="single"/>
        </w:rPr>
        <w:t>Electricité/Gaz/Télécoms</w:t>
      </w:r>
    </w:p>
    <w:p w14:paraId="3FF59EEE" w14:textId="77777777" w:rsidR="00FE33A9" w:rsidRDefault="00083A3D">
      <w:pPr>
        <w:pStyle w:val="Corpsdetexte"/>
        <w:spacing w:before="132" w:line="254" w:lineRule="auto"/>
        <w:ind w:left="396" w:right="739"/>
      </w:pPr>
      <w:r>
        <w:rPr>
          <w:w w:val="105"/>
        </w:rPr>
        <w:t>Les</w:t>
      </w:r>
      <w:r>
        <w:rPr>
          <w:spacing w:val="27"/>
          <w:w w:val="105"/>
        </w:rPr>
        <w:t xml:space="preserve"> </w:t>
      </w:r>
      <w:r>
        <w:rPr>
          <w:w w:val="105"/>
        </w:rPr>
        <w:t>réseaux</w:t>
      </w:r>
      <w:r>
        <w:rPr>
          <w:spacing w:val="27"/>
          <w:w w:val="105"/>
        </w:rPr>
        <w:t xml:space="preserve"> </w:t>
      </w:r>
      <w:r>
        <w:rPr>
          <w:w w:val="105"/>
        </w:rPr>
        <w:t>d'électricité,</w:t>
      </w:r>
      <w:r>
        <w:rPr>
          <w:spacing w:val="27"/>
          <w:w w:val="105"/>
        </w:rPr>
        <w:t xml:space="preserve"> </w:t>
      </w:r>
      <w:r>
        <w:rPr>
          <w:w w:val="105"/>
        </w:rPr>
        <w:t>gaz</w:t>
      </w:r>
      <w:r>
        <w:rPr>
          <w:spacing w:val="27"/>
          <w:w w:val="105"/>
        </w:rPr>
        <w:t xml:space="preserve"> </w:t>
      </w:r>
      <w:r>
        <w:rPr>
          <w:w w:val="105"/>
        </w:rPr>
        <w:t>et</w:t>
      </w:r>
      <w:r>
        <w:rPr>
          <w:spacing w:val="27"/>
          <w:w w:val="105"/>
        </w:rPr>
        <w:t xml:space="preserve"> </w:t>
      </w:r>
      <w:r>
        <w:rPr>
          <w:w w:val="105"/>
        </w:rPr>
        <w:t>télécoms</w:t>
      </w:r>
      <w:r>
        <w:rPr>
          <w:spacing w:val="27"/>
          <w:w w:val="105"/>
        </w:rPr>
        <w:t xml:space="preserve"> </w:t>
      </w:r>
      <w:r>
        <w:rPr>
          <w:w w:val="105"/>
        </w:rPr>
        <w:t>sont</w:t>
      </w:r>
      <w:r>
        <w:rPr>
          <w:spacing w:val="27"/>
          <w:w w:val="105"/>
        </w:rPr>
        <w:t xml:space="preserve"> </w:t>
      </w:r>
      <w:r>
        <w:rPr>
          <w:w w:val="105"/>
        </w:rPr>
        <w:t>encastrés</w:t>
      </w:r>
      <w:r>
        <w:rPr>
          <w:spacing w:val="27"/>
          <w:w w:val="105"/>
        </w:rPr>
        <w:t xml:space="preserve"> </w:t>
      </w:r>
      <w:r>
        <w:rPr>
          <w:w w:val="105"/>
        </w:rPr>
        <w:t>ou</w:t>
      </w:r>
      <w:r>
        <w:rPr>
          <w:spacing w:val="28"/>
          <w:w w:val="105"/>
        </w:rPr>
        <w:t xml:space="preserve"> </w:t>
      </w:r>
      <w:r>
        <w:rPr>
          <w:w w:val="105"/>
        </w:rPr>
        <w:t>enterrés,</w:t>
      </w:r>
      <w:r>
        <w:rPr>
          <w:spacing w:val="27"/>
          <w:w w:val="105"/>
        </w:rPr>
        <w:t xml:space="preserve"> </w:t>
      </w:r>
      <w:r>
        <w:rPr>
          <w:w w:val="105"/>
        </w:rPr>
        <w:t>les</w:t>
      </w:r>
      <w:r>
        <w:rPr>
          <w:spacing w:val="27"/>
          <w:w w:val="105"/>
        </w:rPr>
        <w:t xml:space="preserve"> </w:t>
      </w:r>
      <w:r>
        <w:rPr>
          <w:w w:val="105"/>
        </w:rPr>
        <w:t>raccordements</w:t>
      </w:r>
      <w:r>
        <w:rPr>
          <w:spacing w:val="27"/>
          <w:w w:val="105"/>
        </w:rPr>
        <w:t xml:space="preserve"> </w:t>
      </w:r>
      <w:r>
        <w:rPr>
          <w:w w:val="105"/>
        </w:rPr>
        <w:t>sont</w:t>
      </w:r>
      <w:r>
        <w:rPr>
          <w:spacing w:val="27"/>
          <w:w w:val="105"/>
        </w:rPr>
        <w:t xml:space="preserve"> </w:t>
      </w:r>
      <w:r>
        <w:rPr>
          <w:w w:val="105"/>
        </w:rPr>
        <w:t>réalisés</w:t>
      </w:r>
      <w:r>
        <w:rPr>
          <w:spacing w:val="27"/>
          <w:w w:val="105"/>
        </w:rPr>
        <w:t xml:space="preserve"> </w:t>
      </w:r>
      <w:r>
        <w:rPr>
          <w:w w:val="105"/>
        </w:rPr>
        <w:t>à partir de gaines intérieures.</w:t>
      </w:r>
    </w:p>
    <w:p w14:paraId="4CDEDD90" w14:textId="77777777" w:rsidR="00FE33A9" w:rsidRDefault="00083A3D">
      <w:pPr>
        <w:pStyle w:val="Corpsdetexte"/>
        <w:spacing w:before="118" w:line="254" w:lineRule="auto"/>
        <w:ind w:left="396" w:right="740"/>
      </w:pPr>
      <w:r>
        <w:rPr>
          <w:w w:val="105"/>
        </w:rPr>
        <w:t>En cas d’impossibilité,</w:t>
      </w:r>
      <w:r>
        <w:rPr>
          <w:spacing w:val="-1"/>
          <w:w w:val="105"/>
        </w:rPr>
        <w:t xml:space="preserve"> </w:t>
      </w:r>
      <w:r>
        <w:rPr>
          <w:w w:val="105"/>
        </w:rPr>
        <w:t>des dispositions</w:t>
      </w:r>
      <w:r>
        <w:rPr>
          <w:spacing w:val="-1"/>
          <w:w w:val="105"/>
        </w:rPr>
        <w:t xml:space="preserve"> </w:t>
      </w:r>
      <w:r>
        <w:rPr>
          <w:w w:val="105"/>
        </w:rPr>
        <w:t>différentes peuvent</w:t>
      </w:r>
      <w:r>
        <w:rPr>
          <w:spacing w:val="-1"/>
          <w:w w:val="105"/>
        </w:rPr>
        <w:t xml:space="preserve"> </w:t>
      </w:r>
      <w:r>
        <w:rPr>
          <w:w w:val="105"/>
        </w:rPr>
        <w:t>être tolérées sous réserve de se conformer aux règles d’intégration visées à l’article 11.</w:t>
      </w:r>
    </w:p>
    <w:p w14:paraId="1CE6B3A2" w14:textId="77777777" w:rsidR="00FE33A9" w:rsidRDefault="00083A3D">
      <w:pPr>
        <w:pStyle w:val="Corpsdetexte"/>
        <w:spacing w:before="119" w:line="254" w:lineRule="auto"/>
        <w:ind w:left="396" w:right="740"/>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59860AEB" w14:textId="77777777" w:rsidR="00FE33A9" w:rsidRDefault="00083A3D">
      <w:pPr>
        <w:pStyle w:val="Paragraphedeliste"/>
        <w:numPr>
          <w:ilvl w:val="0"/>
          <w:numId w:val="42"/>
        </w:numPr>
        <w:tabs>
          <w:tab w:val="left" w:pos="912"/>
        </w:tabs>
        <w:spacing w:before="113"/>
        <w:rPr>
          <w:sz w:val="19"/>
        </w:rPr>
      </w:pPr>
      <w:r>
        <w:rPr>
          <w:sz w:val="19"/>
          <w:u w:val="single"/>
        </w:rPr>
        <w:t>Déchets</w:t>
      </w:r>
      <w:r>
        <w:rPr>
          <w:spacing w:val="27"/>
          <w:w w:val="105"/>
          <w:sz w:val="19"/>
          <w:u w:val="single"/>
        </w:rPr>
        <w:t xml:space="preserve"> </w:t>
      </w:r>
      <w:r>
        <w:rPr>
          <w:spacing w:val="-2"/>
          <w:w w:val="105"/>
          <w:sz w:val="19"/>
          <w:u w:val="single"/>
        </w:rPr>
        <w:t>ménagers</w:t>
      </w:r>
    </w:p>
    <w:p w14:paraId="065DB4A3" w14:textId="77777777" w:rsidR="00FE33A9" w:rsidRDefault="00083A3D">
      <w:pPr>
        <w:pStyle w:val="Corpsdetexte"/>
        <w:spacing w:before="132" w:line="254" w:lineRule="auto"/>
        <w:ind w:left="396" w:right="740"/>
      </w:pPr>
      <w:r>
        <w:t>Les</w:t>
      </w:r>
      <w:r>
        <w:rPr>
          <w:spacing w:val="19"/>
        </w:rPr>
        <w:t xml:space="preserve"> </w:t>
      </w:r>
      <w:r>
        <w:t>locaux</w:t>
      </w:r>
      <w:r>
        <w:rPr>
          <w:spacing w:val="19"/>
        </w:rPr>
        <w:t xml:space="preserve"> </w:t>
      </w:r>
      <w:r>
        <w:t>et</w:t>
      </w:r>
      <w:r>
        <w:rPr>
          <w:spacing w:val="19"/>
        </w:rPr>
        <w:t xml:space="preserve"> </w:t>
      </w:r>
      <w:r>
        <w:t>aires</w:t>
      </w:r>
      <w:r>
        <w:rPr>
          <w:spacing w:val="19"/>
        </w:rPr>
        <w:t xml:space="preserve"> </w:t>
      </w:r>
      <w:r>
        <w:t>de</w:t>
      </w:r>
      <w:r>
        <w:rPr>
          <w:spacing w:val="19"/>
        </w:rPr>
        <w:t xml:space="preserve"> </w:t>
      </w:r>
      <w:r>
        <w:t>présentation</w:t>
      </w:r>
      <w:r>
        <w:rPr>
          <w:spacing w:val="20"/>
        </w:rPr>
        <w:t xml:space="preserve"> </w:t>
      </w:r>
      <w:r>
        <w:t>nécessaires</w:t>
      </w:r>
      <w:r>
        <w:rPr>
          <w:spacing w:val="19"/>
        </w:rPr>
        <w:t xml:space="preserve"> </w:t>
      </w:r>
      <w:r>
        <w:t>au</w:t>
      </w:r>
      <w:r>
        <w:rPr>
          <w:spacing w:val="20"/>
        </w:rPr>
        <w:t xml:space="preserve"> </w:t>
      </w:r>
      <w:r>
        <w:t>stockage</w:t>
      </w:r>
      <w:r>
        <w:rPr>
          <w:spacing w:val="19"/>
        </w:rPr>
        <w:t xml:space="preserve"> </w:t>
      </w:r>
      <w:r>
        <w:t>de</w:t>
      </w:r>
      <w:r>
        <w:rPr>
          <w:spacing w:val="19"/>
        </w:rPr>
        <w:t xml:space="preserve"> </w:t>
      </w:r>
      <w:r>
        <w:t>conteneurs</w:t>
      </w:r>
      <w:r>
        <w:rPr>
          <w:spacing w:val="19"/>
        </w:rPr>
        <w:t xml:space="preserve"> </w:t>
      </w:r>
      <w:r>
        <w:t>normalisés</w:t>
      </w:r>
      <w:r>
        <w:rPr>
          <w:spacing w:val="19"/>
        </w:rPr>
        <w:t xml:space="preserve"> </w:t>
      </w:r>
      <w:r>
        <w:t>et</w:t>
      </w:r>
      <w:r>
        <w:rPr>
          <w:spacing w:val="19"/>
        </w:rPr>
        <w:t xml:space="preserve"> </w:t>
      </w:r>
      <w:r>
        <w:t>à</w:t>
      </w:r>
      <w:r>
        <w:rPr>
          <w:spacing w:val="19"/>
        </w:rPr>
        <w:t xml:space="preserve"> </w:t>
      </w:r>
      <w:r>
        <w:t>la</w:t>
      </w:r>
      <w:r>
        <w:rPr>
          <w:spacing w:val="19"/>
        </w:rPr>
        <w:t xml:space="preserve"> </w:t>
      </w:r>
      <w:r>
        <w:t>collecte</w:t>
      </w:r>
      <w:r>
        <w:rPr>
          <w:spacing w:val="19"/>
        </w:rPr>
        <w:t xml:space="preserve"> </w:t>
      </w:r>
      <w:r>
        <w:t>sélec-</w:t>
      </w:r>
      <w:r>
        <w:rPr>
          <w:w w:val="95"/>
        </w:rPr>
        <w:t>­‐</w:t>
      </w:r>
      <w:r>
        <w:t xml:space="preserve"> tive</w:t>
      </w:r>
      <w:r>
        <w:rPr>
          <w:spacing w:val="40"/>
        </w:rPr>
        <w:t xml:space="preserve"> </w:t>
      </w:r>
      <w:r>
        <w:t>des</w:t>
      </w:r>
      <w:r>
        <w:rPr>
          <w:spacing w:val="40"/>
        </w:rPr>
        <w:t xml:space="preserve"> </w:t>
      </w:r>
      <w:r>
        <w:t>déchets</w:t>
      </w:r>
      <w:r>
        <w:rPr>
          <w:spacing w:val="40"/>
        </w:rPr>
        <w:t xml:space="preserve"> </w:t>
      </w:r>
      <w:r>
        <w:t>ménagers</w:t>
      </w:r>
      <w:r>
        <w:rPr>
          <w:spacing w:val="40"/>
        </w:rPr>
        <w:t xml:space="preserve"> </w:t>
      </w:r>
      <w:r>
        <w:t>doivent</w:t>
      </w:r>
      <w:r>
        <w:rPr>
          <w:spacing w:val="40"/>
        </w:rPr>
        <w:t xml:space="preserve"> </w:t>
      </w:r>
      <w:r>
        <w:t>être</w:t>
      </w:r>
      <w:r>
        <w:rPr>
          <w:spacing w:val="40"/>
        </w:rPr>
        <w:t xml:space="preserve"> </w:t>
      </w:r>
      <w:r>
        <w:t>définis</w:t>
      </w:r>
      <w:r>
        <w:rPr>
          <w:spacing w:val="40"/>
        </w:rPr>
        <w:t xml:space="preserve"> </w:t>
      </w:r>
      <w:r>
        <w:t>dans</w:t>
      </w:r>
      <w:r>
        <w:rPr>
          <w:spacing w:val="40"/>
        </w:rPr>
        <w:t xml:space="preserve"> </w:t>
      </w:r>
      <w:r>
        <w:t>l’opération.</w:t>
      </w:r>
    </w:p>
    <w:p w14:paraId="53E78DD5" w14:textId="77777777" w:rsidR="00FE33A9" w:rsidRDefault="00FE33A9">
      <w:pPr>
        <w:pStyle w:val="Corpsdetexte"/>
        <w:spacing w:before="11"/>
      </w:pPr>
    </w:p>
    <w:p w14:paraId="7538FC31" w14:textId="77777777" w:rsidR="00FE33A9" w:rsidRDefault="00083A3D">
      <w:pPr>
        <w:pStyle w:val="Titre7"/>
        <w:numPr>
          <w:ilvl w:val="0"/>
          <w:numId w:val="48"/>
        </w:numPr>
        <w:tabs>
          <w:tab w:val="left" w:pos="538"/>
        </w:tabs>
        <w:ind w:left="538" w:hanging="142"/>
        <w:jc w:val="both"/>
      </w:pPr>
      <w:r>
        <w:rPr>
          <w:w w:val="105"/>
        </w:rPr>
        <w:t>Article</w:t>
      </w:r>
      <w:r>
        <w:rPr>
          <w:spacing w:val="-2"/>
          <w:w w:val="105"/>
        </w:rPr>
        <w:t xml:space="preserve"> </w:t>
      </w:r>
      <w:r>
        <w:rPr>
          <w:w w:val="105"/>
        </w:rPr>
        <w:t>5</w:t>
      </w:r>
      <w:r>
        <w:rPr>
          <w:spacing w:val="-2"/>
          <w:w w:val="105"/>
        </w:rPr>
        <w:t xml:space="preserve"> </w:t>
      </w:r>
      <w:r>
        <w:rPr>
          <w:w w:val="105"/>
        </w:rPr>
        <w:t>:</w:t>
      </w:r>
      <w:r>
        <w:rPr>
          <w:spacing w:val="74"/>
          <w:w w:val="105"/>
        </w:rPr>
        <w:t xml:space="preserve">  </w:t>
      </w:r>
      <w:r>
        <w:rPr>
          <w:w w:val="105"/>
        </w:rPr>
        <w:t>Caractéristiques</w:t>
      </w:r>
      <w:r>
        <w:rPr>
          <w:spacing w:val="-1"/>
          <w:w w:val="105"/>
        </w:rPr>
        <w:t xml:space="preserve"> </w:t>
      </w:r>
      <w:r>
        <w:rPr>
          <w:w w:val="105"/>
        </w:rPr>
        <w:t>des</w:t>
      </w:r>
      <w:r>
        <w:rPr>
          <w:spacing w:val="-2"/>
          <w:w w:val="105"/>
        </w:rPr>
        <w:t xml:space="preserve"> terrains</w:t>
      </w:r>
    </w:p>
    <w:p w14:paraId="262FDF82" w14:textId="77777777" w:rsidR="00FE33A9" w:rsidRDefault="00083A3D">
      <w:pPr>
        <w:pStyle w:val="Corpsdetexte"/>
        <w:spacing w:before="132" w:line="247" w:lineRule="auto"/>
        <w:ind w:left="396" w:right="740"/>
      </w:pPr>
      <w:r>
        <w:rPr>
          <w:w w:val="105"/>
        </w:rPr>
        <w:t>La division de terrains doit permettre de créer des parcelles de formes simples et ne doit pas aboutir à des délaissés inconstructibles.</w:t>
      </w:r>
    </w:p>
    <w:p w14:paraId="159E53DF" w14:textId="77777777" w:rsidR="00FE33A9" w:rsidRDefault="00FE33A9">
      <w:pPr>
        <w:pStyle w:val="Corpsdetexte"/>
        <w:spacing w:before="8"/>
        <w:rPr>
          <w:sz w:val="20"/>
        </w:rPr>
      </w:pPr>
    </w:p>
    <w:p w14:paraId="76045D16" w14:textId="77777777" w:rsidR="00FE33A9" w:rsidRDefault="00083A3D">
      <w:pPr>
        <w:pStyle w:val="Titre7"/>
        <w:numPr>
          <w:ilvl w:val="0"/>
          <w:numId w:val="48"/>
        </w:numPr>
        <w:tabs>
          <w:tab w:val="left" w:pos="538"/>
        </w:tabs>
        <w:ind w:left="538" w:hanging="142"/>
        <w:jc w:val="both"/>
      </w:pPr>
      <w:r>
        <w:rPr>
          <w:w w:val="105"/>
        </w:rPr>
        <w:t>Article</w:t>
      </w:r>
      <w:r>
        <w:rPr>
          <w:spacing w:val="-3"/>
          <w:w w:val="105"/>
        </w:rPr>
        <w:t xml:space="preserve"> </w:t>
      </w:r>
      <w:r>
        <w:rPr>
          <w:w w:val="105"/>
        </w:rPr>
        <w:t>6</w:t>
      </w:r>
      <w:r>
        <w:rPr>
          <w:spacing w:val="-3"/>
          <w:w w:val="105"/>
        </w:rPr>
        <w:t xml:space="preserve"> </w:t>
      </w:r>
      <w:r>
        <w:rPr>
          <w:w w:val="105"/>
        </w:rPr>
        <w:t>:</w:t>
      </w:r>
      <w:r>
        <w:rPr>
          <w:spacing w:val="71"/>
          <w:w w:val="105"/>
        </w:rPr>
        <w:t xml:space="preserve">  </w:t>
      </w:r>
      <w:r>
        <w:rPr>
          <w:w w:val="105"/>
        </w:rPr>
        <w:t>Implantation</w:t>
      </w:r>
      <w:r>
        <w:rPr>
          <w:spacing w:val="-1"/>
          <w:w w:val="105"/>
        </w:rPr>
        <w:t xml:space="preserve"> </w:t>
      </w:r>
      <w:r>
        <w:rPr>
          <w:w w:val="105"/>
        </w:rPr>
        <w:t>des</w:t>
      </w:r>
      <w:r>
        <w:rPr>
          <w:spacing w:val="-3"/>
          <w:w w:val="105"/>
        </w:rPr>
        <w:t xml:space="preserve"> </w:t>
      </w:r>
      <w:r>
        <w:rPr>
          <w:w w:val="105"/>
        </w:rPr>
        <w:t>constructions</w:t>
      </w:r>
      <w:r>
        <w:rPr>
          <w:spacing w:val="-3"/>
          <w:w w:val="105"/>
        </w:rPr>
        <w:t xml:space="preserve"> </w:t>
      </w:r>
      <w:r>
        <w:rPr>
          <w:w w:val="105"/>
        </w:rPr>
        <w:t>par</w:t>
      </w:r>
      <w:r>
        <w:rPr>
          <w:spacing w:val="-3"/>
          <w:w w:val="105"/>
        </w:rPr>
        <w:t xml:space="preserve"> </w:t>
      </w:r>
      <w:r>
        <w:rPr>
          <w:w w:val="105"/>
        </w:rPr>
        <w:t>rapport</w:t>
      </w:r>
      <w:r>
        <w:rPr>
          <w:spacing w:val="-3"/>
          <w:w w:val="105"/>
        </w:rPr>
        <w:t xml:space="preserve"> </w:t>
      </w:r>
      <w:r>
        <w:rPr>
          <w:w w:val="105"/>
        </w:rPr>
        <w:t>aux</w:t>
      </w:r>
      <w:r>
        <w:rPr>
          <w:spacing w:val="-3"/>
          <w:w w:val="105"/>
        </w:rPr>
        <w:t xml:space="preserve"> </w:t>
      </w:r>
      <w:r>
        <w:rPr>
          <w:w w:val="105"/>
        </w:rPr>
        <w:t>voies</w:t>
      </w:r>
      <w:r>
        <w:rPr>
          <w:spacing w:val="-2"/>
          <w:w w:val="105"/>
        </w:rPr>
        <w:t xml:space="preserve"> </w:t>
      </w:r>
      <w:r>
        <w:rPr>
          <w:w w:val="105"/>
        </w:rPr>
        <w:t>et</w:t>
      </w:r>
      <w:r>
        <w:rPr>
          <w:spacing w:val="-3"/>
          <w:w w:val="105"/>
        </w:rPr>
        <w:t xml:space="preserve"> </w:t>
      </w:r>
      <w:r>
        <w:rPr>
          <w:w w:val="105"/>
        </w:rPr>
        <w:t>emprises</w:t>
      </w:r>
      <w:r>
        <w:rPr>
          <w:spacing w:val="-3"/>
          <w:w w:val="105"/>
        </w:rPr>
        <w:t xml:space="preserve"> </w:t>
      </w:r>
      <w:r>
        <w:rPr>
          <w:spacing w:val="-2"/>
          <w:w w:val="105"/>
        </w:rPr>
        <w:t>publiques</w:t>
      </w:r>
    </w:p>
    <w:p w14:paraId="20741559" w14:textId="77777777" w:rsidR="00FE33A9" w:rsidRDefault="00083A3D">
      <w:pPr>
        <w:pStyle w:val="Corpsdetexte"/>
        <w:spacing w:before="132" w:line="254" w:lineRule="auto"/>
        <w:ind w:left="396" w:right="783"/>
      </w:pPr>
      <w:r>
        <w:rPr>
          <w:w w:val="105"/>
        </w:rPr>
        <w:t xml:space="preserve">Les règles d’implantation définies par le présent article ne s’appliquent qu’au dessus du terrain naturel. Les règles d’implantation définies par le présent article ne s’appliquent qu’aux façades des constructions prises dans le plan vertical du nu de </w:t>
      </w:r>
      <w:r>
        <w:rPr>
          <w:w w:val="114"/>
        </w:rPr>
        <w:t>ce</w:t>
      </w:r>
      <w:r>
        <w:rPr>
          <w:spacing w:val="-1"/>
          <w:w w:val="114"/>
        </w:rPr>
        <w:t>ll</w:t>
      </w:r>
      <w:r>
        <w:rPr>
          <w:w w:val="114"/>
        </w:rPr>
        <w:t>es</w:t>
      </w:r>
      <w:r>
        <w:rPr>
          <w:spacing w:val="-1"/>
          <w:w w:val="45"/>
        </w:rPr>
        <w:t>-</w:t>
      </w:r>
      <w:r>
        <w:rPr>
          <w:w w:val="75"/>
        </w:rPr>
        <w:t>­</w:t>
      </w:r>
      <w:r>
        <w:rPr>
          <w:w w:val="53"/>
        </w:rPr>
        <w:t>‐</w:t>
      </w:r>
      <w:r>
        <w:rPr>
          <w:w w:val="122"/>
        </w:rPr>
        <w:t>c</w:t>
      </w:r>
      <w:r>
        <w:rPr>
          <w:spacing w:val="-1"/>
          <w:w w:val="122"/>
        </w:rPr>
        <w:t>i.</w:t>
      </w:r>
    </w:p>
    <w:p w14:paraId="2063B0A8" w14:textId="0806F133" w:rsidR="00FE33A9" w:rsidRDefault="00B24315">
      <w:pPr>
        <w:pStyle w:val="Corpsdetexte"/>
        <w:spacing w:before="118" w:line="247" w:lineRule="auto"/>
        <w:ind w:left="396" w:right="3354"/>
      </w:pPr>
      <w:r>
        <w:rPr>
          <w:noProof/>
          <w:lang w:val="fr-FR" w:eastAsia="fr-FR"/>
        </w:rPr>
        <mc:AlternateContent>
          <mc:Choice Requires="wpg">
            <w:drawing>
              <wp:anchor distT="0" distB="0" distL="114300" distR="114300" simplePos="0" relativeHeight="15732224" behindDoc="0" locked="0" layoutInCell="1" allowOverlap="1" wp14:anchorId="3C3E0980" wp14:editId="6C335313">
                <wp:simplePos x="0" y="0"/>
                <wp:positionH relativeFrom="page">
                  <wp:posOffset>4856480</wp:posOffset>
                </wp:positionH>
                <wp:positionV relativeFrom="paragraph">
                  <wp:posOffset>208280</wp:posOffset>
                </wp:positionV>
                <wp:extent cx="1854200" cy="1251585"/>
                <wp:effectExtent l="0" t="0" r="0" b="0"/>
                <wp:wrapNone/>
                <wp:docPr id="703" name="docshapegroup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0" cy="1251585"/>
                          <a:chOff x="7648" y="328"/>
                          <a:chExt cx="2920" cy="1971"/>
                        </a:xfrm>
                      </wpg:grpSpPr>
                      <pic:pic xmlns:pic="http://schemas.openxmlformats.org/drawingml/2006/picture">
                        <pic:nvPicPr>
                          <pic:cNvPr id="704" name="docshape8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7648" y="327"/>
                            <a:ext cx="2920" cy="1902"/>
                          </a:xfrm>
                          <a:prstGeom prst="rect">
                            <a:avLst/>
                          </a:prstGeom>
                          <a:noFill/>
                          <a:extLst>
                            <a:ext uri="{909E8E84-426E-40DD-AFC4-6F175D3DCCD1}">
                              <a14:hiddenFill xmlns:a14="http://schemas.microsoft.com/office/drawing/2010/main">
                                <a:solidFill>
                                  <a:srgbClr val="FFFFFF"/>
                                </a:solidFill>
                              </a14:hiddenFill>
                            </a:ext>
                          </a:extLst>
                        </pic:spPr>
                      </pic:pic>
                      <wps:wsp>
                        <wps:cNvPr id="705" name="docshape85"/>
                        <wps:cNvSpPr txBox="1">
                          <a:spLocks noChangeArrowheads="1"/>
                        </wps:cNvSpPr>
                        <wps:spPr bwMode="auto">
                          <a:xfrm>
                            <a:off x="7670" y="1453"/>
                            <a:ext cx="1600"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4FED" w14:textId="77777777" w:rsidR="00D01ADB" w:rsidRDefault="00D01ADB">
                              <w:pPr>
                                <w:spacing w:before="2"/>
                                <w:rPr>
                                  <w:rFonts w:ascii="Gill Sans MT"/>
                                  <w:sz w:val="16"/>
                                </w:rPr>
                              </w:pPr>
                              <w:r>
                                <w:rPr>
                                  <w:rFonts w:ascii="Gill Sans MT"/>
                                  <w:sz w:val="16"/>
                                </w:rPr>
                                <w:t>emprise /</w:t>
                              </w:r>
                              <w:r>
                                <w:rPr>
                                  <w:rFonts w:ascii="Gill Sans MT"/>
                                  <w:spacing w:val="1"/>
                                  <w:sz w:val="16"/>
                                </w:rPr>
                                <w:t xml:space="preserve"> </w:t>
                              </w:r>
                              <w:r>
                                <w:rPr>
                                  <w:rFonts w:ascii="Gill Sans MT"/>
                                  <w:sz w:val="16"/>
                                </w:rPr>
                                <w:t>voie</w:t>
                              </w:r>
                              <w:r>
                                <w:rPr>
                                  <w:rFonts w:ascii="Gill Sans MT"/>
                                  <w:spacing w:val="1"/>
                                  <w:sz w:val="16"/>
                                </w:rPr>
                                <w:t xml:space="preserve"> </w:t>
                              </w:r>
                              <w:r>
                                <w:rPr>
                                  <w:rFonts w:ascii="Gill Sans MT"/>
                                  <w:spacing w:val="-2"/>
                                  <w:sz w:val="16"/>
                                </w:rPr>
                                <w:t>publique</w:t>
                              </w:r>
                            </w:p>
                          </w:txbxContent>
                        </wps:txbx>
                        <wps:bodyPr rot="0" vert="horz" wrap="square" lIns="0" tIns="0" rIns="0" bIns="0" anchor="t" anchorCtr="0" upright="1">
                          <a:noAutofit/>
                        </wps:bodyPr>
                      </wps:wsp>
                      <wps:wsp>
                        <wps:cNvPr id="706" name="docshape86"/>
                        <wps:cNvSpPr txBox="1">
                          <a:spLocks noChangeArrowheads="1"/>
                        </wps:cNvSpPr>
                        <wps:spPr bwMode="auto">
                          <a:xfrm>
                            <a:off x="10200" y="2079"/>
                            <a:ext cx="27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67690" w14:textId="77777777" w:rsidR="00D01ADB" w:rsidRDefault="00D01ADB">
                              <w:pPr>
                                <w:spacing w:before="7"/>
                                <w:rPr>
                                  <w:sz w:val="18"/>
                                </w:rPr>
                              </w:pPr>
                              <w:r>
                                <w:rPr>
                                  <w:spacing w:val="-5"/>
                                  <w:w w:val="105"/>
                                  <w:sz w:val="18"/>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3E0980" id="docshapegroup83" o:spid="_x0000_s1038" style="position:absolute;left:0;text-align:left;margin-left:382.4pt;margin-top:16.4pt;width:146pt;height:98.55pt;z-index:15732224;mso-position-horizontal-relative:page;mso-position-vertical-relative:text" coordorigin="7648,328" coordsize="2920,1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84" o:spid="_x0000_s1039" type="#_x0000_t75" style="position:absolute;left:7648;top:327;width:2920;height:1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">
                  <v:imagedata r:id="rId36" o:title=""/>
                </v:shape>
                <v:shape id="docshape85" o:spid="_x0000_s1040" type="#_x0000_t202" style="position:absolute;left:7670;top:1453;width:1600;height: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" filled="f" stroked="f">
                  <v:textbox inset="0,0,0,0">
                    <w:txbxContent>
                      <w:p w14:paraId="71A24FED" w14:textId="77777777" w:rsidR="00D01ADB" w:rsidRDefault="00D01ADB">
                        <w:pPr>
                          <w:spacing w:before="2"/>
                          <w:rPr>
                            <w:rFonts w:ascii="Gill Sans MT"/>
                            <w:sz w:val="16"/>
                          </w:rPr>
                        </w:pPr>
                        <w:r>
                          <w:rPr>
                            <w:rFonts w:ascii="Gill Sans MT"/>
                            <w:sz w:val="16"/>
                          </w:rPr>
                          <w:t>emprise /</w:t>
                        </w:r>
                        <w:r>
                          <w:rPr>
                            <w:rFonts w:ascii="Gill Sans MT"/>
                            <w:spacing w:val="1"/>
                            <w:sz w:val="16"/>
                          </w:rPr>
                          <w:t xml:space="preserve"> </w:t>
                        </w:r>
                        <w:r>
                          <w:rPr>
                            <w:rFonts w:ascii="Gill Sans MT"/>
                            <w:sz w:val="16"/>
                          </w:rPr>
                          <w:t>voie</w:t>
                        </w:r>
                        <w:r>
                          <w:rPr>
                            <w:rFonts w:ascii="Gill Sans MT"/>
                            <w:spacing w:val="1"/>
                            <w:sz w:val="16"/>
                          </w:rPr>
                          <w:t xml:space="preserve"> </w:t>
                        </w:r>
                        <w:r>
                          <w:rPr>
                            <w:rFonts w:ascii="Gill Sans MT"/>
                            <w:spacing w:val="-2"/>
                            <w:sz w:val="16"/>
                          </w:rPr>
                          <w:t>publique</w:t>
                        </w:r>
                      </w:p>
                    </w:txbxContent>
                  </v:textbox>
                </v:shape>
                <v:shape id="docshape86" o:spid="_x0000_s1041" type="#_x0000_t202" style="position:absolute;left:10200;top:2079;width:270;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" filled="f" stroked="f">
                  <v:textbox inset="0,0,0,0">
                    <w:txbxContent>
                      <w:p w14:paraId="28C67690" w14:textId="77777777" w:rsidR="00D01ADB" w:rsidRDefault="00D01ADB">
                        <w:pPr>
                          <w:spacing w:before="7"/>
                          <w:rPr>
                            <w:sz w:val="18"/>
                          </w:rPr>
                        </w:pPr>
                        <w:r>
                          <w:rPr>
                            <w:spacing w:val="-5"/>
                            <w:w w:val="105"/>
                            <w:sz w:val="18"/>
                          </w:rPr>
                          <w:t>(1)</w:t>
                        </w:r>
                      </w:p>
                    </w:txbxContent>
                  </v:textbox>
                </v:shape>
                <w10:wrap anchorx="page"/>
              </v:group>
            </w:pict>
          </mc:Fallback>
        </mc:AlternateContent>
      </w:r>
      <w:r w:rsidR="00083A3D">
        <w:rPr>
          <w:w w:val="105"/>
        </w:rPr>
        <w:t>Les</w:t>
      </w:r>
      <w:r w:rsidR="00083A3D">
        <w:rPr>
          <w:spacing w:val="22"/>
          <w:w w:val="105"/>
        </w:rPr>
        <w:t xml:space="preserve"> </w:t>
      </w:r>
      <w:r w:rsidR="00083A3D">
        <w:rPr>
          <w:w w:val="105"/>
        </w:rPr>
        <w:t>constructions</w:t>
      </w:r>
      <w:r w:rsidR="00083A3D">
        <w:rPr>
          <w:spacing w:val="21"/>
          <w:w w:val="105"/>
        </w:rPr>
        <w:t xml:space="preserve"> </w:t>
      </w:r>
      <w:r w:rsidR="00083A3D">
        <w:rPr>
          <w:w w:val="105"/>
        </w:rPr>
        <w:t>doivent</w:t>
      </w:r>
      <w:r w:rsidR="00083A3D">
        <w:rPr>
          <w:spacing w:val="21"/>
          <w:w w:val="105"/>
        </w:rPr>
        <w:t xml:space="preserve"> </w:t>
      </w:r>
      <w:r w:rsidR="00083A3D">
        <w:rPr>
          <w:w w:val="105"/>
        </w:rPr>
        <w:t>être</w:t>
      </w:r>
      <w:r w:rsidR="00083A3D">
        <w:rPr>
          <w:spacing w:val="22"/>
          <w:w w:val="105"/>
        </w:rPr>
        <w:t xml:space="preserve"> </w:t>
      </w:r>
      <w:r w:rsidR="00083A3D">
        <w:rPr>
          <w:w w:val="105"/>
        </w:rPr>
        <w:t>édifiées</w:t>
      </w:r>
      <w:r w:rsidR="00083A3D">
        <w:rPr>
          <w:spacing w:val="21"/>
          <w:w w:val="105"/>
        </w:rPr>
        <w:t xml:space="preserve"> </w:t>
      </w:r>
      <w:r w:rsidR="00083A3D">
        <w:rPr>
          <w:b/>
          <w:w w:val="105"/>
        </w:rPr>
        <w:t>à</w:t>
      </w:r>
      <w:r w:rsidR="00083A3D">
        <w:rPr>
          <w:b/>
          <w:spacing w:val="22"/>
          <w:w w:val="105"/>
        </w:rPr>
        <w:t xml:space="preserve"> </w:t>
      </w:r>
      <w:r w:rsidR="00083A3D">
        <w:rPr>
          <w:b/>
          <w:w w:val="105"/>
        </w:rPr>
        <w:t>l'alignement</w:t>
      </w:r>
      <w:r w:rsidR="00083A3D">
        <w:rPr>
          <w:b/>
          <w:spacing w:val="22"/>
          <w:w w:val="105"/>
        </w:rPr>
        <w:t xml:space="preserve"> </w:t>
      </w:r>
      <w:r w:rsidR="00083A3D">
        <w:rPr>
          <w:w w:val="105"/>
        </w:rPr>
        <w:t>des</w:t>
      </w:r>
      <w:r w:rsidR="00083A3D">
        <w:rPr>
          <w:spacing w:val="22"/>
          <w:w w:val="105"/>
        </w:rPr>
        <w:t xml:space="preserve"> </w:t>
      </w:r>
      <w:r w:rsidR="00083A3D">
        <w:rPr>
          <w:w w:val="105"/>
        </w:rPr>
        <w:t>voies publiques existantes à élargir ou à créer. (1)</w:t>
      </w:r>
    </w:p>
    <w:p w14:paraId="2B7CCEC9" w14:textId="77777777" w:rsidR="00FE33A9" w:rsidRDefault="00083A3D">
      <w:pPr>
        <w:pStyle w:val="Corpsdetexte"/>
        <w:spacing w:before="126" w:line="254" w:lineRule="auto"/>
        <w:ind w:left="396" w:right="4131"/>
        <w:jc w:val="both"/>
      </w:pPr>
      <w:r>
        <w:t>Cette prescription s'applique également aux constructions édifiées</w:t>
      </w:r>
      <w:r>
        <w:rPr>
          <w:spacing w:val="80"/>
          <w:w w:val="150"/>
        </w:rPr>
        <w:t xml:space="preserve"> </w:t>
      </w:r>
      <w:r>
        <w:t>en</w:t>
      </w:r>
      <w:r>
        <w:rPr>
          <w:spacing w:val="39"/>
        </w:rPr>
        <w:t xml:space="preserve"> </w:t>
      </w:r>
      <w:r>
        <w:t>bordure</w:t>
      </w:r>
      <w:r>
        <w:rPr>
          <w:spacing w:val="38"/>
        </w:rPr>
        <w:t xml:space="preserve"> </w:t>
      </w:r>
      <w:r>
        <w:t>des</w:t>
      </w:r>
      <w:r>
        <w:rPr>
          <w:spacing w:val="38"/>
        </w:rPr>
        <w:t xml:space="preserve"> </w:t>
      </w:r>
      <w:r>
        <w:t>voies</w:t>
      </w:r>
      <w:r>
        <w:rPr>
          <w:spacing w:val="38"/>
        </w:rPr>
        <w:t xml:space="preserve"> </w:t>
      </w:r>
      <w:r>
        <w:t>privées</w:t>
      </w:r>
      <w:r>
        <w:rPr>
          <w:spacing w:val="38"/>
        </w:rPr>
        <w:t xml:space="preserve"> </w:t>
      </w:r>
      <w:r>
        <w:t>déjà</w:t>
      </w:r>
      <w:r>
        <w:rPr>
          <w:spacing w:val="38"/>
        </w:rPr>
        <w:t xml:space="preserve"> </w:t>
      </w:r>
      <w:r>
        <w:t>construites ;</w:t>
      </w:r>
      <w:r>
        <w:rPr>
          <w:spacing w:val="38"/>
        </w:rPr>
        <w:t xml:space="preserve"> </w:t>
      </w:r>
      <w:r>
        <w:t>dans</w:t>
      </w:r>
      <w:r>
        <w:rPr>
          <w:spacing w:val="38"/>
        </w:rPr>
        <w:t xml:space="preserve"> </w:t>
      </w:r>
      <w:r>
        <w:t>ce</w:t>
      </w:r>
      <w:r>
        <w:rPr>
          <w:spacing w:val="38"/>
        </w:rPr>
        <w:t xml:space="preserve"> </w:t>
      </w:r>
      <w:r>
        <w:t>cas</w:t>
      </w:r>
      <w:r>
        <w:rPr>
          <w:spacing w:val="38"/>
        </w:rPr>
        <w:t xml:space="preserve"> </w:t>
      </w:r>
      <w:r>
        <w:t>la</w:t>
      </w:r>
      <w:r>
        <w:rPr>
          <w:spacing w:val="38"/>
        </w:rPr>
        <w:t xml:space="preserve"> </w:t>
      </w:r>
      <w:r>
        <w:rPr>
          <w:w w:val="126"/>
        </w:rPr>
        <w:t>l</w:t>
      </w:r>
      <w:r>
        <w:rPr>
          <w:w w:val="72"/>
        </w:rPr>
        <w:t>i-</w:t>
      </w:r>
      <w:r>
        <w:rPr>
          <w:w w:val="90"/>
        </w:rPr>
        <w:t>­‐</w:t>
      </w:r>
      <w:r>
        <w:t xml:space="preserve"> mite</w:t>
      </w:r>
      <w:r>
        <w:rPr>
          <w:spacing w:val="40"/>
        </w:rPr>
        <w:t xml:space="preserve"> </w:t>
      </w:r>
      <w:r>
        <w:t>effective</w:t>
      </w:r>
      <w:r>
        <w:rPr>
          <w:spacing w:val="40"/>
        </w:rPr>
        <w:t xml:space="preserve"> </w:t>
      </w:r>
      <w:r>
        <w:t>de</w:t>
      </w:r>
      <w:r>
        <w:rPr>
          <w:spacing w:val="40"/>
        </w:rPr>
        <w:t xml:space="preserve"> </w:t>
      </w:r>
      <w:r>
        <w:t>la</w:t>
      </w:r>
      <w:r>
        <w:rPr>
          <w:spacing w:val="40"/>
        </w:rPr>
        <w:t xml:space="preserve"> </w:t>
      </w:r>
      <w:r>
        <w:t>voie</w:t>
      </w:r>
      <w:r>
        <w:rPr>
          <w:spacing w:val="40"/>
        </w:rPr>
        <w:t xml:space="preserve"> </w:t>
      </w:r>
      <w:r>
        <w:t>privée</w:t>
      </w:r>
      <w:r>
        <w:rPr>
          <w:spacing w:val="40"/>
        </w:rPr>
        <w:t xml:space="preserve"> </w:t>
      </w:r>
      <w:r>
        <w:t>est</w:t>
      </w:r>
      <w:r>
        <w:rPr>
          <w:spacing w:val="40"/>
        </w:rPr>
        <w:t xml:space="preserve"> </w:t>
      </w:r>
      <w:r>
        <w:t>prise</w:t>
      </w:r>
      <w:r>
        <w:rPr>
          <w:spacing w:val="40"/>
        </w:rPr>
        <w:t xml:space="preserve"> </w:t>
      </w:r>
      <w:r>
        <w:t>comme</w:t>
      </w:r>
      <w:r>
        <w:rPr>
          <w:spacing w:val="40"/>
        </w:rPr>
        <w:t xml:space="preserve"> </w:t>
      </w:r>
      <w:r>
        <w:t>alignement.</w:t>
      </w:r>
    </w:p>
    <w:p w14:paraId="6E15BFDF" w14:textId="77777777" w:rsidR="00FE33A9" w:rsidRDefault="00083A3D">
      <w:pPr>
        <w:pStyle w:val="Corpsdetexte"/>
        <w:spacing w:before="118" w:line="254" w:lineRule="auto"/>
        <w:ind w:left="396" w:right="4133"/>
        <w:jc w:val="both"/>
      </w:pPr>
      <w:r>
        <w:t xml:space="preserve">Toutefois, des implantations autres que celles prévues </w:t>
      </w:r>
      <w:r>
        <w:rPr>
          <w:spacing w:val="1"/>
          <w:w w:val="123"/>
        </w:rPr>
        <w:t>c</w:t>
      </w:r>
      <w:r>
        <w:rPr>
          <w:spacing w:val="-1"/>
          <w:w w:val="123"/>
        </w:rPr>
        <w:t>i</w:t>
      </w:r>
      <w:r>
        <w:rPr>
          <w:w w:val="54"/>
        </w:rPr>
        <w:t>-</w:t>
      </w:r>
      <w:r>
        <w:rPr>
          <w:w w:val="75"/>
        </w:rPr>
        <w:t>­</w:t>
      </w:r>
      <w:r>
        <w:rPr>
          <w:w w:val="40"/>
        </w:rPr>
        <w:t>‐</w:t>
      </w:r>
      <w:r>
        <w:rPr>
          <w:w w:val="109"/>
        </w:rPr>
        <w:t>dessu</w:t>
      </w:r>
      <w:r>
        <w:rPr>
          <w:spacing w:val="-1"/>
          <w:w w:val="109"/>
        </w:rPr>
        <w:t>s</w:t>
      </w:r>
      <w:r>
        <w:rPr>
          <w:spacing w:val="-1"/>
          <w:w w:val="99"/>
        </w:rPr>
        <w:t xml:space="preserve"> </w:t>
      </w:r>
      <w:r>
        <w:t>peuvent être admises :</w:t>
      </w:r>
    </w:p>
    <w:p w14:paraId="536EB975" w14:textId="77777777" w:rsidR="00FE33A9" w:rsidRDefault="00083A3D">
      <w:pPr>
        <w:pStyle w:val="Corpsdetexte"/>
        <w:spacing w:line="216" w:lineRule="exact"/>
        <w:ind w:left="396"/>
        <w:jc w:val="both"/>
      </w:pPr>
      <w:r>
        <w:rPr>
          <w:w w:val="75"/>
        </w:rPr>
        <w:t>-­‐</w:t>
      </w:r>
      <w:r>
        <w:rPr>
          <w:spacing w:val="79"/>
        </w:rPr>
        <w:t xml:space="preserve">  </w:t>
      </w:r>
      <w:r>
        <w:t>lorsque</w:t>
      </w:r>
      <w:r>
        <w:rPr>
          <w:spacing w:val="8"/>
        </w:rPr>
        <w:t xml:space="preserve"> </w:t>
      </w:r>
      <w:r>
        <w:t>le</w:t>
      </w:r>
      <w:r>
        <w:rPr>
          <w:spacing w:val="8"/>
        </w:rPr>
        <w:t xml:space="preserve"> </w:t>
      </w:r>
      <w:r>
        <w:t>projet</w:t>
      </w:r>
      <w:r>
        <w:rPr>
          <w:spacing w:val="8"/>
        </w:rPr>
        <w:t xml:space="preserve"> </w:t>
      </w:r>
      <w:r>
        <w:t>intéresse</w:t>
      </w:r>
      <w:r>
        <w:rPr>
          <w:spacing w:val="8"/>
        </w:rPr>
        <w:t xml:space="preserve"> </w:t>
      </w:r>
      <w:r>
        <w:t>deux</w:t>
      </w:r>
      <w:r>
        <w:rPr>
          <w:spacing w:val="8"/>
        </w:rPr>
        <w:t xml:space="preserve"> </w:t>
      </w:r>
      <w:r>
        <w:t>ou</w:t>
      </w:r>
      <w:r>
        <w:rPr>
          <w:spacing w:val="8"/>
        </w:rPr>
        <w:t xml:space="preserve"> </w:t>
      </w:r>
      <w:r>
        <w:t>plusieurs</w:t>
      </w:r>
      <w:r>
        <w:rPr>
          <w:spacing w:val="8"/>
        </w:rPr>
        <w:t xml:space="preserve"> </w:t>
      </w:r>
      <w:r>
        <w:t>voies</w:t>
      </w:r>
      <w:r>
        <w:rPr>
          <w:spacing w:val="8"/>
        </w:rPr>
        <w:t xml:space="preserve"> </w:t>
      </w:r>
      <w:r>
        <w:rPr>
          <w:spacing w:val="-2"/>
        </w:rPr>
        <w:t>publiques,</w:t>
      </w:r>
    </w:p>
    <w:p w14:paraId="59CDA9A0" w14:textId="77777777" w:rsidR="00FE33A9" w:rsidRDefault="00083A3D">
      <w:pPr>
        <w:pStyle w:val="Corpsdetexte"/>
        <w:spacing w:before="12" w:line="254" w:lineRule="auto"/>
        <w:ind w:left="680" w:right="4134" w:hanging="284"/>
        <w:jc w:val="both"/>
      </w:pPr>
      <w:r>
        <w:rPr>
          <w:w w:val="75"/>
        </w:rPr>
        <w:t>-­‐</w:t>
      </w:r>
      <w:r>
        <w:rPr>
          <w:spacing w:val="80"/>
        </w:rPr>
        <w:t xml:space="preserve"> </w:t>
      </w:r>
      <w:r>
        <w:t xml:space="preserve">lorsque le terrain a une façade sur rue au moins égale à vingt </w:t>
      </w:r>
      <w:r>
        <w:rPr>
          <w:spacing w:val="-2"/>
        </w:rPr>
        <w:t>mètres,</w:t>
      </w:r>
    </w:p>
    <w:p w14:paraId="41F13D16" w14:textId="72047F69" w:rsidR="00FE33A9" w:rsidRDefault="00B24315">
      <w:pPr>
        <w:pStyle w:val="Corpsdetexte"/>
        <w:spacing w:line="254" w:lineRule="auto"/>
        <w:ind w:left="680" w:right="4131" w:hanging="284"/>
        <w:jc w:val="both"/>
      </w:pPr>
      <w:r>
        <w:rPr>
          <w:noProof/>
          <w:lang w:val="fr-FR" w:eastAsia="fr-FR"/>
        </w:rPr>
        <mc:AlternateContent>
          <mc:Choice Requires="wpg">
            <w:drawing>
              <wp:anchor distT="0" distB="0" distL="114300" distR="114300" simplePos="0" relativeHeight="15732736" behindDoc="0" locked="0" layoutInCell="1" allowOverlap="1" wp14:anchorId="32FF4985" wp14:editId="506FF485">
                <wp:simplePos x="0" y="0"/>
                <wp:positionH relativeFrom="page">
                  <wp:posOffset>4815840</wp:posOffset>
                </wp:positionH>
                <wp:positionV relativeFrom="paragraph">
                  <wp:posOffset>12700</wp:posOffset>
                </wp:positionV>
                <wp:extent cx="1887220" cy="1253490"/>
                <wp:effectExtent l="0" t="0" r="0" b="0"/>
                <wp:wrapNone/>
                <wp:docPr id="700" name="docshapegroup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7220" cy="1253490"/>
                          <a:chOff x="7584" y="20"/>
                          <a:chExt cx="2972" cy="1974"/>
                        </a:xfrm>
                      </wpg:grpSpPr>
                      <pic:pic xmlns:pic="http://schemas.openxmlformats.org/drawingml/2006/picture">
                        <pic:nvPicPr>
                          <pic:cNvPr id="701" name="docshape8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7584" y="19"/>
                            <a:ext cx="2972" cy="1974"/>
                          </a:xfrm>
                          <a:prstGeom prst="rect">
                            <a:avLst/>
                          </a:prstGeom>
                          <a:noFill/>
                          <a:extLst>
                            <a:ext uri="{909E8E84-426E-40DD-AFC4-6F175D3DCCD1}">
                              <a14:hiddenFill xmlns:a14="http://schemas.microsoft.com/office/drawing/2010/main">
                                <a:solidFill>
                                  <a:srgbClr val="FFFFFF"/>
                                </a:solidFill>
                              </a14:hiddenFill>
                            </a:ext>
                          </a:extLst>
                        </pic:spPr>
                      </pic:pic>
                      <wps:wsp>
                        <wps:cNvPr id="702" name="docshape89"/>
                        <wps:cNvSpPr txBox="1">
                          <a:spLocks noChangeArrowheads="1"/>
                        </wps:cNvSpPr>
                        <wps:spPr bwMode="auto">
                          <a:xfrm>
                            <a:off x="7584" y="19"/>
                            <a:ext cx="2972" cy="1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4C553" w14:textId="77777777" w:rsidR="00D01ADB" w:rsidRDefault="00D01ADB">
                              <w:pPr>
                                <w:rPr>
                                  <w:sz w:val="18"/>
                                </w:rPr>
                              </w:pPr>
                            </w:p>
                            <w:p w14:paraId="5472CA0F" w14:textId="77777777" w:rsidR="00D01ADB" w:rsidRDefault="00D01ADB">
                              <w:pPr>
                                <w:rPr>
                                  <w:sz w:val="18"/>
                                </w:rPr>
                              </w:pPr>
                            </w:p>
                            <w:p w14:paraId="52BE712C" w14:textId="77777777" w:rsidR="00D01ADB" w:rsidRDefault="00D01ADB">
                              <w:pPr>
                                <w:rPr>
                                  <w:sz w:val="18"/>
                                </w:rPr>
                              </w:pPr>
                            </w:p>
                            <w:p w14:paraId="6F088903" w14:textId="77777777" w:rsidR="00D01ADB" w:rsidRDefault="00D01ADB">
                              <w:pPr>
                                <w:rPr>
                                  <w:sz w:val="18"/>
                                </w:rPr>
                              </w:pPr>
                            </w:p>
                            <w:p w14:paraId="357D24BD" w14:textId="77777777" w:rsidR="00D01ADB" w:rsidRDefault="00D01ADB">
                              <w:pPr>
                                <w:rPr>
                                  <w:sz w:val="18"/>
                                </w:rPr>
                              </w:pPr>
                            </w:p>
                            <w:p w14:paraId="1CF728D3" w14:textId="77777777" w:rsidR="00D01ADB" w:rsidRDefault="00D01ADB">
                              <w:pPr>
                                <w:spacing w:before="5"/>
                                <w:rPr>
                                  <w:sz w:val="26"/>
                                </w:rPr>
                              </w:pPr>
                            </w:p>
                            <w:p w14:paraId="50E5E90A" w14:textId="77777777" w:rsidR="00D01ADB" w:rsidRDefault="00D01ADB">
                              <w:pPr>
                                <w:ind w:left="95"/>
                                <w:rPr>
                                  <w:rFonts w:ascii="Gill Sans MT"/>
                                  <w:sz w:val="16"/>
                                </w:rPr>
                              </w:pPr>
                              <w:r>
                                <w:rPr>
                                  <w:rFonts w:ascii="Gill Sans MT"/>
                                  <w:sz w:val="16"/>
                                </w:rPr>
                                <w:t>emprise /</w:t>
                              </w:r>
                              <w:r>
                                <w:rPr>
                                  <w:rFonts w:ascii="Gill Sans MT"/>
                                  <w:spacing w:val="1"/>
                                  <w:sz w:val="16"/>
                                </w:rPr>
                                <w:t xml:space="preserve"> </w:t>
                              </w:r>
                              <w:r>
                                <w:rPr>
                                  <w:rFonts w:ascii="Gill Sans MT"/>
                                  <w:sz w:val="16"/>
                                </w:rPr>
                                <w:t>voie</w:t>
                              </w:r>
                              <w:r>
                                <w:rPr>
                                  <w:rFonts w:ascii="Gill Sans MT"/>
                                  <w:spacing w:val="1"/>
                                  <w:sz w:val="16"/>
                                </w:rPr>
                                <w:t xml:space="preserve"> </w:t>
                              </w:r>
                              <w:r>
                                <w:rPr>
                                  <w:rFonts w:ascii="Gill Sans MT"/>
                                  <w:spacing w:val="-2"/>
                                  <w:sz w:val="16"/>
                                </w:rPr>
                                <w:t>publique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FF4985" id="docshapegroup87" o:spid="_x0000_s1042" style="position:absolute;left:0;text-align:left;margin-left:379.2pt;margin-top:1pt;width:148.6pt;height:98.7pt;z-index:15732736;mso-position-horizontal-relative:page;mso-position-vertical-relative:text" coordorigin="7584,20" coordsize="2972,19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">
                <v:shape id="docshape88" o:spid="_x0000_s1043" type="#_x0000_t75" style="position:absolute;left:7584;top:19;width:2972;height:1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">
                  <v:imagedata r:id="rId38" o:title=""/>
                </v:shape>
                <v:shape id="docshape89" o:spid="_x0000_s1044" type="#_x0000_t202" style="position:absolute;left:7584;top:19;width:2972;height:1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" filled="f" stroked="f">
                  <v:textbox inset="0,0,0,0">
                    <w:txbxContent>
                      <w:p w14:paraId="25E4C553" w14:textId="77777777" w:rsidR="00D01ADB" w:rsidRDefault="00D01ADB">
                        <w:pPr>
                          <w:rPr>
                            <w:sz w:val="18"/>
                          </w:rPr>
                        </w:pPr>
                      </w:p>
                      <w:p w14:paraId="5472CA0F" w14:textId="77777777" w:rsidR="00D01ADB" w:rsidRDefault="00D01ADB">
                        <w:pPr>
                          <w:rPr>
                            <w:sz w:val="18"/>
                          </w:rPr>
                        </w:pPr>
                      </w:p>
                      <w:p w14:paraId="52BE712C" w14:textId="77777777" w:rsidR="00D01ADB" w:rsidRDefault="00D01ADB">
                        <w:pPr>
                          <w:rPr>
                            <w:sz w:val="18"/>
                          </w:rPr>
                        </w:pPr>
                      </w:p>
                      <w:p w14:paraId="6F088903" w14:textId="77777777" w:rsidR="00D01ADB" w:rsidRDefault="00D01ADB">
                        <w:pPr>
                          <w:rPr>
                            <w:sz w:val="18"/>
                          </w:rPr>
                        </w:pPr>
                      </w:p>
                      <w:p w14:paraId="357D24BD" w14:textId="77777777" w:rsidR="00D01ADB" w:rsidRDefault="00D01ADB">
                        <w:pPr>
                          <w:rPr>
                            <w:sz w:val="18"/>
                          </w:rPr>
                        </w:pPr>
                      </w:p>
                      <w:p w14:paraId="1CF728D3" w14:textId="77777777" w:rsidR="00D01ADB" w:rsidRDefault="00D01ADB">
                        <w:pPr>
                          <w:spacing w:before="5"/>
                          <w:rPr>
                            <w:sz w:val="26"/>
                          </w:rPr>
                        </w:pPr>
                      </w:p>
                      <w:p w14:paraId="50E5E90A" w14:textId="77777777" w:rsidR="00D01ADB" w:rsidRDefault="00D01ADB">
                        <w:pPr>
                          <w:ind w:left="95"/>
                          <w:rPr>
                            <w:rFonts w:ascii="Gill Sans MT"/>
                            <w:sz w:val="16"/>
                          </w:rPr>
                        </w:pPr>
                        <w:r>
                          <w:rPr>
                            <w:rFonts w:ascii="Gill Sans MT"/>
                            <w:sz w:val="16"/>
                          </w:rPr>
                          <w:t>emprise /</w:t>
                        </w:r>
                        <w:r>
                          <w:rPr>
                            <w:rFonts w:ascii="Gill Sans MT"/>
                            <w:spacing w:val="1"/>
                            <w:sz w:val="16"/>
                          </w:rPr>
                          <w:t xml:space="preserve"> </w:t>
                        </w:r>
                        <w:r>
                          <w:rPr>
                            <w:rFonts w:ascii="Gill Sans MT"/>
                            <w:sz w:val="16"/>
                          </w:rPr>
                          <w:t>voie</w:t>
                        </w:r>
                        <w:r>
                          <w:rPr>
                            <w:rFonts w:ascii="Gill Sans MT"/>
                            <w:spacing w:val="1"/>
                            <w:sz w:val="16"/>
                          </w:rPr>
                          <w:t xml:space="preserve"> </w:t>
                        </w:r>
                        <w:r>
                          <w:rPr>
                            <w:rFonts w:ascii="Gill Sans MT"/>
                            <w:spacing w:val="-2"/>
                            <w:sz w:val="16"/>
                          </w:rPr>
                          <w:t>publique</w:t>
                        </w:r>
                      </w:p>
                    </w:txbxContent>
                  </v:textbox>
                </v:shape>
                <w10:wrap anchorx="page"/>
              </v:group>
            </w:pict>
          </mc:Fallback>
        </mc:AlternateContent>
      </w:r>
      <w:r w:rsidR="00083A3D">
        <w:rPr>
          <w:w w:val="75"/>
        </w:rPr>
        <w:t>-­‐</w:t>
      </w:r>
      <w:r w:rsidR="00083A3D">
        <w:rPr>
          <w:spacing w:val="40"/>
        </w:rPr>
        <w:t xml:space="preserve">  </w:t>
      </w:r>
      <w:r w:rsidR="00083A3D">
        <w:t>lorsqu'un</w:t>
      </w:r>
      <w:r w:rsidR="00083A3D">
        <w:rPr>
          <w:spacing w:val="40"/>
        </w:rPr>
        <w:t xml:space="preserve"> </w:t>
      </w:r>
      <w:r w:rsidR="00083A3D">
        <w:t>retrait</w:t>
      </w:r>
      <w:r w:rsidR="00083A3D">
        <w:rPr>
          <w:spacing w:val="40"/>
        </w:rPr>
        <w:t xml:space="preserve"> </w:t>
      </w:r>
      <w:r w:rsidR="00083A3D">
        <w:t>permet</w:t>
      </w:r>
      <w:r w:rsidR="00083A3D">
        <w:rPr>
          <w:spacing w:val="40"/>
        </w:rPr>
        <w:t xml:space="preserve"> </w:t>
      </w:r>
      <w:r w:rsidR="00083A3D">
        <w:t>d'aligner</w:t>
      </w:r>
      <w:r w:rsidR="00083A3D">
        <w:rPr>
          <w:spacing w:val="40"/>
        </w:rPr>
        <w:t xml:space="preserve"> </w:t>
      </w:r>
      <w:r w:rsidR="00083A3D">
        <w:t>la</w:t>
      </w:r>
      <w:r w:rsidR="00083A3D">
        <w:rPr>
          <w:spacing w:val="40"/>
        </w:rPr>
        <w:t xml:space="preserve"> </w:t>
      </w:r>
      <w:r w:rsidR="00083A3D">
        <w:t>nouvelle</w:t>
      </w:r>
      <w:r w:rsidR="00083A3D">
        <w:rPr>
          <w:spacing w:val="40"/>
        </w:rPr>
        <w:t xml:space="preserve"> </w:t>
      </w:r>
      <w:r w:rsidR="00083A3D">
        <w:t>construction</w:t>
      </w:r>
      <w:r w:rsidR="00083A3D">
        <w:rPr>
          <w:spacing w:val="40"/>
        </w:rPr>
        <w:t xml:space="preserve"> </w:t>
      </w:r>
      <w:r w:rsidR="00083A3D">
        <w:t>avec une construction ou un ensemble de constructions exis-</w:t>
      </w:r>
      <w:r w:rsidR="00083A3D">
        <w:rPr>
          <w:w w:val="75"/>
        </w:rPr>
        <w:t>­‐</w:t>
      </w:r>
      <w:r w:rsidR="00083A3D">
        <w:t xml:space="preserve"> tantes jouxtant le projet, dans le but de former une unité </w:t>
      </w:r>
      <w:r w:rsidR="00083A3D">
        <w:rPr>
          <w:w w:val="118"/>
        </w:rPr>
        <w:t>arch</w:t>
      </w:r>
      <w:r w:rsidR="00083A3D">
        <w:rPr>
          <w:w w:val="64"/>
        </w:rPr>
        <w:t>i-</w:t>
      </w:r>
      <w:r w:rsidR="00083A3D">
        <w:rPr>
          <w:w w:val="75"/>
        </w:rPr>
        <w:t>­‐</w:t>
      </w:r>
      <w:r w:rsidR="00083A3D">
        <w:t xml:space="preserve"> </w:t>
      </w:r>
      <w:r w:rsidR="00083A3D">
        <w:rPr>
          <w:spacing w:val="-2"/>
        </w:rPr>
        <w:t>tecturale.</w:t>
      </w:r>
    </w:p>
    <w:p w14:paraId="5EC1464A" w14:textId="77777777" w:rsidR="00FE33A9" w:rsidRDefault="00083A3D">
      <w:pPr>
        <w:pStyle w:val="Corpsdetexte"/>
        <w:spacing w:before="110" w:line="254" w:lineRule="auto"/>
        <w:ind w:left="396" w:right="4131"/>
        <w:jc w:val="both"/>
      </w:pPr>
      <w:r>
        <w:t>Dans les trois cas susvisés, les implantations différentes au prin-</w:t>
      </w:r>
      <w:r>
        <w:rPr>
          <w:w w:val="90"/>
        </w:rPr>
        <w:t>­‐</w:t>
      </w:r>
      <w:r>
        <w:rPr>
          <w:spacing w:val="40"/>
        </w:rPr>
        <w:t xml:space="preserve"> </w:t>
      </w:r>
      <w:r>
        <w:t xml:space="preserve">cipe général d'alignement doivent être motivées par l'intérêt </w:t>
      </w:r>
      <w:r>
        <w:rPr>
          <w:w w:val="90"/>
        </w:rPr>
        <w:t>ar-­‐</w:t>
      </w:r>
      <w:r>
        <w:t xml:space="preserve"> chitectural du projet.</w:t>
      </w:r>
    </w:p>
    <w:p w14:paraId="37B261CB" w14:textId="6AEE1B5A" w:rsidR="00FE33A9" w:rsidRDefault="00B24315">
      <w:pPr>
        <w:pStyle w:val="Corpsdetexte"/>
        <w:spacing w:before="117"/>
        <w:ind w:left="396"/>
        <w:jc w:val="both"/>
      </w:pPr>
      <w:r>
        <w:rPr>
          <w:noProof/>
          <w:lang w:val="fr-FR" w:eastAsia="fr-FR"/>
        </w:rPr>
        <mc:AlternateContent>
          <mc:Choice Requires="wps">
            <w:drawing>
              <wp:anchor distT="0" distB="0" distL="114300" distR="114300" simplePos="0" relativeHeight="15733760" behindDoc="0" locked="0" layoutInCell="1" allowOverlap="1" wp14:anchorId="06B43AE0" wp14:editId="7C232277">
                <wp:simplePos x="0" y="0"/>
                <wp:positionH relativeFrom="page">
                  <wp:posOffset>5015230</wp:posOffset>
                </wp:positionH>
                <wp:positionV relativeFrom="paragraph">
                  <wp:posOffset>516890</wp:posOffset>
                </wp:positionV>
                <wp:extent cx="163195" cy="521335"/>
                <wp:effectExtent l="0" t="0" r="0" b="0"/>
                <wp:wrapNone/>
                <wp:docPr id="699" name="docshape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27E07" w14:textId="77777777" w:rsidR="00D01ADB" w:rsidRDefault="00D01ADB">
                            <w:pPr>
                              <w:spacing w:before="24"/>
                              <w:ind w:left="20"/>
                              <w:rPr>
                                <w:rFonts w:ascii="Gill Sans MT"/>
                                <w:sz w:val="18"/>
                              </w:rPr>
                            </w:pPr>
                            <w:r>
                              <w:rPr>
                                <w:rFonts w:ascii="Gill Sans MT"/>
                                <w:w w:val="105"/>
                                <w:sz w:val="18"/>
                              </w:rPr>
                              <w:t>limite</w:t>
                            </w:r>
                            <w:r>
                              <w:rPr>
                                <w:rFonts w:ascii="Gill Sans MT"/>
                                <w:spacing w:val="-15"/>
                                <w:w w:val="105"/>
                                <w:sz w:val="18"/>
                              </w:rPr>
                              <w:t xml:space="preserve"> </w:t>
                            </w:r>
                            <w:r>
                              <w:rPr>
                                <w:rFonts w:ascii="Gill Sans MT"/>
                                <w:spacing w:val="-4"/>
                                <w:w w:val="105"/>
                                <w:sz w:val="18"/>
                              </w:rPr>
                              <w:t>voie</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43AE0" id="docshape90" o:spid="_x0000_s1045" type="#_x0000_t202" style="position:absolute;left:0;text-align:left;margin-left:394.9pt;margin-top:40.7pt;width:12.85pt;height:41.05pt;z-index:15733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" filled="f" stroked="f">
                <v:textbox style="layout-flow:vertical;mso-layout-flow-alt:bottom-to-top" inset="0,0,0,0">
                  <w:txbxContent>
                    <w:p w14:paraId="28B27E07" w14:textId="77777777" w:rsidR="00D01ADB" w:rsidRDefault="00D01ADB">
                      <w:pPr>
                        <w:spacing w:before="24"/>
                        <w:ind w:left="20"/>
                        <w:rPr>
                          <w:rFonts w:ascii="Gill Sans MT"/>
                          <w:sz w:val="18"/>
                        </w:rPr>
                      </w:pPr>
                      <w:r>
                        <w:rPr>
                          <w:rFonts w:ascii="Gill Sans MT"/>
                          <w:w w:val="105"/>
                          <w:sz w:val="18"/>
                        </w:rPr>
                        <w:t>limite</w:t>
                      </w:r>
                      <w:r>
                        <w:rPr>
                          <w:rFonts w:ascii="Gill Sans MT"/>
                          <w:spacing w:val="-15"/>
                          <w:w w:val="105"/>
                          <w:sz w:val="18"/>
                        </w:rPr>
                        <w:t xml:space="preserve"> </w:t>
                      </w:r>
                      <w:r>
                        <w:rPr>
                          <w:rFonts w:ascii="Gill Sans MT"/>
                          <w:spacing w:val="-4"/>
                          <w:w w:val="105"/>
                          <w:sz w:val="18"/>
                        </w:rPr>
                        <w:t>voie</w:t>
                      </w:r>
                    </w:p>
                  </w:txbxContent>
                </v:textbox>
                <w10:wrap anchorx="page"/>
              </v:shape>
            </w:pict>
          </mc:Fallback>
        </mc:AlternateContent>
      </w:r>
      <w:r w:rsidR="00083A3D">
        <w:t>Lorsque</w:t>
      </w:r>
      <w:r w:rsidR="00083A3D">
        <w:rPr>
          <w:spacing w:val="33"/>
        </w:rPr>
        <w:t xml:space="preserve"> </w:t>
      </w:r>
      <w:r w:rsidR="00083A3D">
        <w:t>de</w:t>
      </w:r>
      <w:r w:rsidR="00083A3D">
        <w:rPr>
          <w:spacing w:val="34"/>
        </w:rPr>
        <w:t xml:space="preserve"> </w:t>
      </w:r>
      <w:r w:rsidR="00083A3D">
        <w:t>l'application</w:t>
      </w:r>
      <w:r w:rsidR="00083A3D">
        <w:rPr>
          <w:spacing w:val="33"/>
        </w:rPr>
        <w:t xml:space="preserve"> </w:t>
      </w:r>
      <w:r w:rsidR="00083A3D">
        <w:t>des</w:t>
      </w:r>
      <w:r w:rsidR="00083A3D">
        <w:rPr>
          <w:spacing w:val="34"/>
        </w:rPr>
        <w:t xml:space="preserve"> </w:t>
      </w:r>
      <w:r w:rsidR="00083A3D">
        <w:t>règles</w:t>
      </w:r>
      <w:r w:rsidR="00083A3D">
        <w:rPr>
          <w:spacing w:val="33"/>
        </w:rPr>
        <w:t xml:space="preserve"> </w:t>
      </w:r>
      <w:r w:rsidR="00083A3D">
        <w:t>susvisées</w:t>
      </w:r>
      <w:r w:rsidR="00083A3D">
        <w:rPr>
          <w:spacing w:val="35"/>
        </w:rPr>
        <w:t xml:space="preserve"> </w:t>
      </w:r>
      <w:r w:rsidR="00083A3D">
        <w:t>il</w:t>
      </w:r>
      <w:r w:rsidR="00083A3D">
        <w:rPr>
          <w:spacing w:val="34"/>
        </w:rPr>
        <w:t xml:space="preserve"> </w:t>
      </w:r>
      <w:r w:rsidR="00083A3D">
        <w:t>résulte</w:t>
      </w:r>
      <w:r w:rsidR="00083A3D">
        <w:rPr>
          <w:spacing w:val="33"/>
        </w:rPr>
        <w:t xml:space="preserve"> </w:t>
      </w:r>
      <w:r w:rsidR="00083A3D">
        <w:t>que</w:t>
      </w:r>
      <w:r w:rsidR="00083A3D">
        <w:rPr>
          <w:spacing w:val="34"/>
        </w:rPr>
        <w:t xml:space="preserve"> </w:t>
      </w:r>
      <w:r w:rsidR="00083A3D">
        <w:t>le</w:t>
      </w:r>
      <w:r w:rsidR="00083A3D">
        <w:rPr>
          <w:spacing w:val="33"/>
        </w:rPr>
        <w:t xml:space="preserve"> </w:t>
      </w:r>
      <w:r w:rsidR="00083A3D">
        <w:rPr>
          <w:w w:val="90"/>
        </w:rPr>
        <w:t>bâ-­</w:t>
      </w:r>
      <w:r w:rsidR="00083A3D">
        <w:rPr>
          <w:spacing w:val="-10"/>
          <w:w w:val="90"/>
        </w:rPr>
        <w:t>‐</w:t>
      </w:r>
    </w:p>
    <w:p w14:paraId="515E8B93" w14:textId="77777777" w:rsidR="00FE33A9" w:rsidRDefault="00FE33A9">
      <w:pPr>
        <w:jc w:val="both"/>
        <w:sectPr w:rsidR="00FE33A9">
          <w:pgSz w:w="11900" w:h="16840"/>
          <w:pgMar w:top="700" w:right="680" w:bottom="900" w:left="1020" w:header="275" w:footer="713" w:gutter="0"/>
          <w:cols w:space="720"/>
        </w:sectPr>
      </w:pPr>
    </w:p>
    <w:p w14:paraId="331D76A5" w14:textId="77777777" w:rsidR="00FE33A9" w:rsidRDefault="00083A3D">
      <w:pPr>
        <w:pStyle w:val="Corpsdetexte"/>
        <w:spacing w:before="13" w:line="254" w:lineRule="auto"/>
        <w:ind w:left="396" w:right="39"/>
        <w:jc w:val="both"/>
      </w:pPr>
      <w:r>
        <w:t xml:space="preserve">timent n'occupe pas la totalité de la limite sur voie, une clôture conforme aux dispositions de l'article 11 doit permettre de </w:t>
      </w:r>
      <w:r>
        <w:rPr>
          <w:w w:val="90"/>
        </w:rPr>
        <w:t>re-­‐</w:t>
      </w:r>
      <w:r>
        <w:t xml:space="preserve"> trouver la continuité de l'alignement. (2)</w:t>
      </w:r>
    </w:p>
    <w:p w14:paraId="0C5D7588" w14:textId="163CD40C" w:rsidR="00FE33A9" w:rsidRDefault="00B24315">
      <w:pPr>
        <w:pStyle w:val="Corpsdetexte"/>
        <w:spacing w:before="112" w:line="254" w:lineRule="auto"/>
        <w:ind w:left="396" w:right="40"/>
        <w:jc w:val="both"/>
      </w:pPr>
      <w:r>
        <w:rPr>
          <w:noProof/>
          <w:lang w:val="fr-FR" w:eastAsia="fr-FR"/>
        </w:rPr>
        <mc:AlternateContent>
          <mc:Choice Requires="wpg">
            <w:drawing>
              <wp:anchor distT="0" distB="0" distL="114300" distR="114300" simplePos="0" relativeHeight="15733248" behindDoc="0" locked="0" layoutInCell="1" allowOverlap="1" wp14:anchorId="4B4368C2" wp14:editId="394E91D1">
                <wp:simplePos x="0" y="0"/>
                <wp:positionH relativeFrom="page">
                  <wp:posOffset>4744720</wp:posOffset>
                </wp:positionH>
                <wp:positionV relativeFrom="paragraph">
                  <wp:posOffset>109855</wp:posOffset>
                </wp:positionV>
                <wp:extent cx="1941830" cy="1882775"/>
                <wp:effectExtent l="0" t="0" r="0" b="0"/>
                <wp:wrapNone/>
                <wp:docPr id="672" name="docshapegroup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1830" cy="1882775"/>
                          <a:chOff x="7472" y="173"/>
                          <a:chExt cx="3058" cy="2965"/>
                        </a:xfrm>
                      </wpg:grpSpPr>
                      <pic:pic xmlns:pic="http://schemas.openxmlformats.org/drawingml/2006/picture">
                        <pic:nvPicPr>
                          <pic:cNvPr id="673" name="docshape9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7874" y="684"/>
                            <a:ext cx="185" cy="140"/>
                          </a:xfrm>
                          <a:prstGeom prst="rect">
                            <a:avLst/>
                          </a:prstGeom>
                          <a:noFill/>
                          <a:extLst>
                            <a:ext uri="{909E8E84-426E-40DD-AFC4-6F175D3DCCD1}">
                              <a14:hiddenFill xmlns:a14="http://schemas.microsoft.com/office/drawing/2010/main">
                                <a:solidFill>
                                  <a:srgbClr val="FFFFFF"/>
                                </a:solidFill>
                              </a14:hiddenFill>
                            </a:ext>
                          </a:extLst>
                        </pic:spPr>
                      </pic:pic>
                      <wps:wsp>
                        <wps:cNvPr id="674" name="Line 321"/>
                        <wps:cNvCnPr>
                          <a:cxnSpLocks noChangeShapeType="1"/>
                        </wps:cNvCnPr>
                        <wps:spPr bwMode="auto">
                          <a:xfrm>
                            <a:off x="9076" y="177"/>
                            <a:ext cx="1024" cy="511"/>
                          </a:xfrm>
                          <a:prstGeom prst="line">
                            <a:avLst/>
                          </a:prstGeom>
                          <a:noFill/>
                          <a:ln w="4774">
                            <a:solidFill>
                              <a:srgbClr val="000000"/>
                            </a:solidFill>
                            <a:round/>
                            <a:headEnd/>
                            <a:tailEnd/>
                          </a:ln>
                          <a:extLst>
                            <a:ext uri="{909E8E84-426E-40DD-AFC4-6F175D3DCCD1}">
                              <a14:hiddenFill xmlns:a14="http://schemas.microsoft.com/office/drawing/2010/main">
                                <a:noFill/>
                              </a14:hiddenFill>
                            </a:ext>
                          </a:extLst>
                        </wps:spPr>
                        <wps:bodyPr/>
                      </wps:wsp>
                      <wps:wsp>
                        <wps:cNvPr id="675" name="Line 320"/>
                        <wps:cNvCnPr>
                          <a:cxnSpLocks noChangeShapeType="1"/>
                        </wps:cNvCnPr>
                        <wps:spPr bwMode="auto">
                          <a:xfrm>
                            <a:off x="8053" y="688"/>
                            <a:ext cx="1023" cy="0"/>
                          </a:xfrm>
                          <a:prstGeom prst="line">
                            <a:avLst/>
                          </a:prstGeom>
                          <a:noFill/>
                          <a:ln w="4774">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76" name="docshape9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8" y="1642"/>
                            <a:ext cx="208" cy="179"/>
                          </a:xfrm>
                          <a:prstGeom prst="rect">
                            <a:avLst/>
                          </a:prstGeom>
                          <a:noFill/>
                          <a:extLst>
                            <a:ext uri="{909E8E84-426E-40DD-AFC4-6F175D3DCCD1}">
                              <a14:hiddenFill xmlns:a14="http://schemas.microsoft.com/office/drawing/2010/main">
                                <a:solidFill>
                                  <a:srgbClr val="FFFFFF"/>
                                </a:solidFill>
                              </a14:hiddenFill>
                            </a:ext>
                          </a:extLst>
                        </pic:spPr>
                      </pic:pic>
                      <wps:wsp>
                        <wps:cNvPr id="677" name="Line 318"/>
                        <wps:cNvCnPr>
                          <a:cxnSpLocks noChangeShapeType="1"/>
                        </wps:cNvCnPr>
                        <wps:spPr bwMode="auto">
                          <a:xfrm>
                            <a:off x="8053" y="2596"/>
                            <a:ext cx="2047" cy="0"/>
                          </a:xfrm>
                          <a:prstGeom prst="line">
                            <a:avLst/>
                          </a:prstGeom>
                          <a:noFill/>
                          <a:ln w="4770">
                            <a:solidFill>
                              <a:srgbClr val="000000"/>
                            </a:solidFill>
                            <a:round/>
                            <a:headEnd/>
                            <a:tailEnd/>
                          </a:ln>
                          <a:extLst>
                            <a:ext uri="{909E8E84-426E-40DD-AFC4-6F175D3DCCD1}">
                              <a14:hiddenFill xmlns:a14="http://schemas.microsoft.com/office/drawing/2010/main">
                                <a:noFill/>
                              </a14:hiddenFill>
                            </a:ext>
                          </a:extLst>
                        </wps:spPr>
                        <wps:bodyPr/>
                      </wps:wsp>
                      <wps:wsp>
                        <wps:cNvPr id="678" name="Line 317"/>
                        <wps:cNvCnPr>
                          <a:cxnSpLocks noChangeShapeType="1"/>
                        </wps:cNvCnPr>
                        <wps:spPr bwMode="auto">
                          <a:xfrm>
                            <a:off x="10100" y="2596"/>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79" name="Line 316"/>
                        <wps:cNvCnPr>
                          <a:cxnSpLocks noChangeShapeType="1"/>
                        </wps:cNvCnPr>
                        <wps:spPr bwMode="auto">
                          <a:xfrm>
                            <a:off x="8053" y="2596"/>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80" name="Line 315"/>
                        <wps:cNvCnPr>
                          <a:cxnSpLocks noChangeShapeType="1"/>
                        </wps:cNvCnPr>
                        <wps:spPr bwMode="auto">
                          <a:xfrm>
                            <a:off x="8053" y="1642"/>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81" name="Line 314"/>
                        <wps:cNvCnPr>
                          <a:cxnSpLocks noChangeShapeType="1"/>
                        </wps:cNvCnPr>
                        <wps:spPr bwMode="auto">
                          <a:xfrm>
                            <a:off x="7848" y="1301"/>
                            <a:ext cx="0" cy="341"/>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82" name="docshape94"/>
                        <wps:cNvSpPr>
                          <a:spLocks noChangeArrowheads="1"/>
                        </wps:cNvSpPr>
                        <wps:spPr bwMode="auto">
                          <a:xfrm>
                            <a:off x="7472" y="2585"/>
                            <a:ext cx="377" cy="2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Line 312"/>
                        <wps:cNvCnPr>
                          <a:cxnSpLocks noChangeShapeType="1"/>
                        </wps:cNvCnPr>
                        <wps:spPr bwMode="auto">
                          <a:xfrm>
                            <a:off x="8053" y="2596"/>
                            <a:ext cx="0" cy="370"/>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84" name="Line 311"/>
                        <wps:cNvCnPr>
                          <a:cxnSpLocks noChangeShapeType="1"/>
                        </wps:cNvCnPr>
                        <wps:spPr bwMode="auto">
                          <a:xfrm>
                            <a:off x="7848" y="1710"/>
                            <a:ext cx="0" cy="886"/>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85" name="Line 310"/>
                        <wps:cNvCnPr>
                          <a:cxnSpLocks noChangeShapeType="1"/>
                        </wps:cNvCnPr>
                        <wps:spPr bwMode="auto">
                          <a:xfrm>
                            <a:off x="7856" y="2966"/>
                            <a:ext cx="189" cy="0"/>
                          </a:xfrm>
                          <a:prstGeom prst="line">
                            <a:avLst/>
                          </a:prstGeom>
                          <a:noFill/>
                          <a:ln w="4770">
                            <a:solidFill>
                              <a:srgbClr val="000000"/>
                            </a:solidFill>
                            <a:round/>
                            <a:headEnd/>
                            <a:tailEnd/>
                          </a:ln>
                          <a:extLst>
                            <a:ext uri="{909E8E84-426E-40DD-AFC4-6F175D3DCCD1}">
                              <a14:hiddenFill xmlns:a14="http://schemas.microsoft.com/office/drawing/2010/main">
                                <a:noFill/>
                              </a14:hiddenFill>
                            </a:ext>
                          </a:extLst>
                        </wps:spPr>
                        <wps:bodyPr/>
                      </wps:wsp>
                      <wps:wsp>
                        <wps:cNvPr id="686" name="docshape95"/>
                        <wps:cNvSpPr>
                          <a:spLocks/>
                        </wps:cNvSpPr>
                        <wps:spPr bwMode="auto">
                          <a:xfrm>
                            <a:off x="7848" y="2935"/>
                            <a:ext cx="205" cy="62"/>
                          </a:xfrm>
                          <a:custGeom>
                            <a:avLst/>
                            <a:gdLst>
                              <a:gd name="T0" fmla="+- 0 7886 7848"/>
                              <a:gd name="T1" fmla="*/ T0 w 205"/>
                              <a:gd name="T2" fmla="+- 0 2941 2935"/>
                              <a:gd name="T3" fmla="*/ 2941 h 62"/>
                              <a:gd name="T4" fmla="+- 0 7881 7848"/>
                              <a:gd name="T5" fmla="*/ T4 w 205"/>
                              <a:gd name="T6" fmla="+- 0 2935 2935"/>
                              <a:gd name="T7" fmla="*/ 2935 h 62"/>
                              <a:gd name="T8" fmla="+- 0 7848 7848"/>
                              <a:gd name="T9" fmla="*/ T8 w 205"/>
                              <a:gd name="T10" fmla="+- 0 2966 2935"/>
                              <a:gd name="T11" fmla="*/ 2966 h 62"/>
                              <a:gd name="T12" fmla="+- 0 7881 7848"/>
                              <a:gd name="T13" fmla="*/ T12 w 205"/>
                              <a:gd name="T14" fmla="+- 0 2997 2935"/>
                              <a:gd name="T15" fmla="*/ 2997 h 62"/>
                              <a:gd name="T16" fmla="+- 0 7886 7848"/>
                              <a:gd name="T17" fmla="*/ T16 w 205"/>
                              <a:gd name="T18" fmla="+- 0 2991 2935"/>
                              <a:gd name="T19" fmla="*/ 2991 h 62"/>
                              <a:gd name="T20" fmla="+- 0 7859 7848"/>
                              <a:gd name="T21" fmla="*/ T20 w 205"/>
                              <a:gd name="T22" fmla="+- 0 2966 2935"/>
                              <a:gd name="T23" fmla="*/ 2966 h 62"/>
                              <a:gd name="T24" fmla="+- 0 7886 7848"/>
                              <a:gd name="T25" fmla="*/ T24 w 205"/>
                              <a:gd name="T26" fmla="+- 0 2941 2935"/>
                              <a:gd name="T27" fmla="*/ 2941 h 62"/>
                              <a:gd name="T28" fmla="+- 0 8053 7848"/>
                              <a:gd name="T29" fmla="*/ T28 w 205"/>
                              <a:gd name="T30" fmla="+- 0 2966 2935"/>
                              <a:gd name="T31" fmla="*/ 2966 h 62"/>
                              <a:gd name="T32" fmla="+- 0 8020 7848"/>
                              <a:gd name="T33" fmla="*/ T32 w 205"/>
                              <a:gd name="T34" fmla="+- 0 2935 2935"/>
                              <a:gd name="T35" fmla="*/ 2935 h 62"/>
                              <a:gd name="T36" fmla="+- 0 8015 7848"/>
                              <a:gd name="T37" fmla="*/ T36 w 205"/>
                              <a:gd name="T38" fmla="+- 0 2941 2935"/>
                              <a:gd name="T39" fmla="*/ 2941 h 62"/>
                              <a:gd name="T40" fmla="+- 0 8042 7848"/>
                              <a:gd name="T41" fmla="*/ T40 w 205"/>
                              <a:gd name="T42" fmla="+- 0 2966 2935"/>
                              <a:gd name="T43" fmla="*/ 2966 h 62"/>
                              <a:gd name="T44" fmla="+- 0 8015 7848"/>
                              <a:gd name="T45" fmla="*/ T44 w 205"/>
                              <a:gd name="T46" fmla="+- 0 2991 2935"/>
                              <a:gd name="T47" fmla="*/ 2991 h 62"/>
                              <a:gd name="T48" fmla="+- 0 8020 7848"/>
                              <a:gd name="T49" fmla="*/ T48 w 205"/>
                              <a:gd name="T50" fmla="+- 0 2997 2935"/>
                              <a:gd name="T51" fmla="*/ 2997 h 62"/>
                              <a:gd name="T52" fmla="+- 0 8053 7848"/>
                              <a:gd name="T53" fmla="*/ T52 w 205"/>
                              <a:gd name="T54" fmla="+- 0 2966 2935"/>
                              <a:gd name="T55" fmla="*/ 2966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5" h="62">
                                <a:moveTo>
                                  <a:pt x="38" y="6"/>
                                </a:moveTo>
                                <a:lnTo>
                                  <a:pt x="33" y="0"/>
                                </a:lnTo>
                                <a:lnTo>
                                  <a:pt x="0" y="31"/>
                                </a:lnTo>
                                <a:lnTo>
                                  <a:pt x="33" y="62"/>
                                </a:lnTo>
                                <a:lnTo>
                                  <a:pt x="38" y="56"/>
                                </a:lnTo>
                                <a:lnTo>
                                  <a:pt x="11" y="31"/>
                                </a:lnTo>
                                <a:lnTo>
                                  <a:pt x="38" y="6"/>
                                </a:lnTo>
                                <a:close/>
                                <a:moveTo>
                                  <a:pt x="205" y="31"/>
                                </a:moveTo>
                                <a:lnTo>
                                  <a:pt x="172" y="0"/>
                                </a:lnTo>
                                <a:lnTo>
                                  <a:pt x="167" y="6"/>
                                </a:lnTo>
                                <a:lnTo>
                                  <a:pt x="194" y="31"/>
                                </a:lnTo>
                                <a:lnTo>
                                  <a:pt x="167" y="56"/>
                                </a:lnTo>
                                <a:lnTo>
                                  <a:pt x="172" y="62"/>
                                </a:lnTo>
                                <a:lnTo>
                                  <a:pt x="205"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docshape96"/>
                        <wps:cNvSpPr>
                          <a:spLocks noChangeArrowheads="1"/>
                        </wps:cNvSpPr>
                        <wps:spPr bwMode="auto">
                          <a:xfrm>
                            <a:off x="8052" y="2585"/>
                            <a:ext cx="2478" cy="2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8" name="Line 307"/>
                        <wps:cNvCnPr>
                          <a:cxnSpLocks noChangeShapeType="1"/>
                        </wps:cNvCnPr>
                        <wps:spPr bwMode="auto">
                          <a:xfrm>
                            <a:off x="7848" y="2596"/>
                            <a:ext cx="205" cy="0"/>
                          </a:xfrm>
                          <a:prstGeom prst="line">
                            <a:avLst/>
                          </a:prstGeom>
                          <a:noFill/>
                          <a:ln w="14314">
                            <a:solidFill>
                              <a:srgbClr val="000000"/>
                            </a:solidFill>
                            <a:round/>
                            <a:headEnd/>
                            <a:tailEnd/>
                          </a:ln>
                          <a:extLst>
                            <a:ext uri="{909E8E84-426E-40DD-AFC4-6F175D3DCCD1}">
                              <a14:hiddenFill xmlns:a14="http://schemas.microsoft.com/office/drawing/2010/main">
                                <a:noFill/>
                              </a14:hiddenFill>
                            </a:ext>
                          </a:extLst>
                        </wps:spPr>
                        <wps:bodyPr/>
                      </wps:wsp>
                      <wps:wsp>
                        <wps:cNvPr id="689" name="Line 306"/>
                        <wps:cNvCnPr>
                          <a:cxnSpLocks noChangeShapeType="1"/>
                        </wps:cNvCnPr>
                        <wps:spPr bwMode="auto">
                          <a:xfrm>
                            <a:off x="7848" y="2596"/>
                            <a:ext cx="0" cy="370"/>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90" name="Line 305"/>
                        <wps:cNvCnPr>
                          <a:cxnSpLocks noChangeShapeType="1"/>
                        </wps:cNvCnPr>
                        <wps:spPr bwMode="auto">
                          <a:xfrm>
                            <a:off x="8055" y="613"/>
                            <a:ext cx="0" cy="1979"/>
                          </a:xfrm>
                          <a:prstGeom prst="line">
                            <a:avLst/>
                          </a:prstGeom>
                          <a:noFill/>
                          <a:ln w="1910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691" name="docshape97"/>
                        <wps:cNvSpPr>
                          <a:spLocks noChangeArrowheads="1"/>
                        </wps:cNvSpPr>
                        <wps:spPr bwMode="auto">
                          <a:xfrm>
                            <a:off x="8000" y="2281"/>
                            <a:ext cx="53" cy="307"/>
                          </a:xfrm>
                          <a:prstGeom prst="rect">
                            <a:avLst/>
                          </a:prstGeom>
                          <a:solidFill>
                            <a:srgbClr val="8C8C8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2" name="Line 303"/>
                        <wps:cNvCnPr>
                          <a:cxnSpLocks noChangeShapeType="1"/>
                        </wps:cNvCnPr>
                        <wps:spPr bwMode="auto">
                          <a:xfrm>
                            <a:off x="8053" y="2282"/>
                            <a:ext cx="0" cy="0"/>
                          </a:xfrm>
                          <a:prstGeom prst="line">
                            <a:avLst/>
                          </a:prstGeom>
                          <a:noFill/>
                          <a:ln w="4770">
                            <a:solidFill>
                              <a:srgbClr val="000000"/>
                            </a:solidFill>
                            <a:round/>
                            <a:headEnd/>
                            <a:tailEnd/>
                          </a:ln>
                          <a:extLst>
                            <a:ext uri="{909E8E84-426E-40DD-AFC4-6F175D3DCCD1}">
                              <a14:hiddenFill xmlns:a14="http://schemas.microsoft.com/office/drawing/2010/main">
                                <a:noFill/>
                              </a14:hiddenFill>
                            </a:ext>
                          </a:extLst>
                        </wps:spPr>
                        <wps:bodyPr/>
                      </wps:wsp>
                      <wps:wsp>
                        <wps:cNvPr id="693" name="Line 302"/>
                        <wps:cNvCnPr>
                          <a:cxnSpLocks noChangeShapeType="1"/>
                        </wps:cNvCnPr>
                        <wps:spPr bwMode="auto">
                          <a:xfrm>
                            <a:off x="8053" y="2588"/>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94" name="docshape98"/>
                        <wps:cNvSpPr>
                          <a:spLocks/>
                        </wps:cNvSpPr>
                        <wps:spPr bwMode="auto">
                          <a:xfrm>
                            <a:off x="8000" y="2281"/>
                            <a:ext cx="53" cy="307"/>
                          </a:xfrm>
                          <a:custGeom>
                            <a:avLst/>
                            <a:gdLst>
                              <a:gd name="T0" fmla="+- 0 8001 8001"/>
                              <a:gd name="T1" fmla="*/ T0 w 53"/>
                              <a:gd name="T2" fmla="+- 0 2588 2282"/>
                              <a:gd name="T3" fmla="*/ 2588 h 307"/>
                              <a:gd name="T4" fmla="+- 0 8001 8001"/>
                              <a:gd name="T5" fmla="*/ T4 w 53"/>
                              <a:gd name="T6" fmla="+- 0 2282 2282"/>
                              <a:gd name="T7" fmla="*/ 2282 h 307"/>
                              <a:gd name="T8" fmla="+- 0 8001 8001"/>
                              <a:gd name="T9" fmla="*/ T8 w 53"/>
                              <a:gd name="T10" fmla="+- 0 2588 2282"/>
                              <a:gd name="T11" fmla="*/ 2588 h 307"/>
                              <a:gd name="T12" fmla="+- 0 8053 8001"/>
                              <a:gd name="T13" fmla="*/ T12 w 53"/>
                              <a:gd name="T14" fmla="+- 0 2588 2282"/>
                              <a:gd name="T15" fmla="*/ 2588 h 307"/>
                            </a:gdLst>
                            <a:ahLst/>
                            <a:cxnLst>
                              <a:cxn ang="0">
                                <a:pos x="T1" y="T3"/>
                              </a:cxn>
                              <a:cxn ang="0">
                                <a:pos x="T5" y="T7"/>
                              </a:cxn>
                              <a:cxn ang="0">
                                <a:pos x="T9" y="T11"/>
                              </a:cxn>
                              <a:cxn ang="0">
                                <a:pos x="T13" y="T15"/>
                              </a:cxn>
                            </a:cxnLst>
                            <a:rect l="0" t="0" r="r" b="b"/>
                            <a:pathLst>
                              <a:path w="53" h="307">
                                <a:moveTo>
                                  <a:pt x="0" y="306"/>
                                </a:moveTo>
                                <a:lnTo>
                                  <a:pt x="0" y="0"/>
                                </a:lnTo>
                                <a:moveTo>
                                  <a:pt x="0" y="306"/>
                                </a:moveTo>
                                <a:lnTo>
                                  <a:pt x="52" y="306"/>
                                </a:lnTo>
                              </a:path>
                            </a:pathLst>
                          </a:custGeom>
                          <a:noFill/>
                          <a:ln w="4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5" name="docshape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844" y="1638"/>
                            <a:ext cx="216" cy="187"/>
                          </a:xfrm>
                          <a:prstGeom prst="rect">
                            <a:avLst/>
                          </a:prstGeom>
                          <a:noFill/>
                          <a:extLst>
                            <a:ext uri="{909E8E84-426E-40DD-AFC4-6F175D3DCCD1}">
                              <a14:hiddenFill xmlns:a14="http://schemas.microsoft.com/office/drawing/2010/main">
                                <a:solidFill>
                                  <a:srgbClr val="FFFFFF"/>
                                </a:solidFill>
                              </a14:hiddenFill>
                            </a:ext>
                          </a:extLst>
                        </pic:spPr>
                      </pic:pic>
                      <wps:wsp>
                        <wps:cNvPr id="696" name="docshape100"/>
                        <wps:cNvSpPr>
                          <a:spLocks/>
                        </wps:cNvSpPr>
                        <wps:spPr bwMode="auto">
                          <a:xfrm>
                            <a:off x="10099" y="687"/>
                            <a:ext cx="178" cy="133"/>
                          </a:xfrm>
                          <a:custGeom>
                            <a:avLst/>
                            <a:gdLst>
                              <a:gd name="T0" fmla="+- 0 10100 10100"/>
                              <a:gd name="T1" fmla="*/ T0 w 178"/>
                              <a:gd name="T2" fmla="+- 0 688 688"/>
                              <a:gd name="T3" fmla="*/ 688 h 133"/>
                              <a:gd name="T4" fmla="+- 0 10277 10100"/>
                              <a:gd name="T5" fmla="*/ T4 w 178"/>
                              <a:gd name="T6" fmla="+- 0 777 688"/>
                              <a:gd name="T7" fmla="*/ 777 h 133"/>
                              <a:gd name="T8" fmla="+- 0 10260 10100"/>
                              <a:gd name="T9" fmla="*/ T8 w 178"/>
                              <a:gd name="T10" fmla="+- 0 812 688"/>
                              <a:gd name="T11" fmla="*/ 812 h 133"/>
                              <a:gd name="T12" fmla="+- 0 10159 10100"/>
                              <a:gd name="T13" fmla="*/ T12 w 178"/>
                              <a:gd name="T14" fmla="+- 0 760 688"/>
                              <a:gd name="T15" fmla="*/ 760 h 133"/>
                              <a:gd name="T16" fmla="+- 0 10100 10100"/>
                              <a:gd name="T17" fmla="*/ T16 w 178"/>
                              <a:gd name="T18" fmla="+- 0 820 688"/>
                              <a:gd name="T19" fmla="*/ 820 h 133"/>
                            </a:gdLst>
                            <a:ahLst/>
                            <a:cxnLst>
                              <a:cxn ang="0">
                                <a:pos x="T1" y="T3"/>
                              </a:cxn>
                              <a:cxn ang="0">
                                <a:pos x="T5" y="T7"/>
                              </a:cxn>
                              <a:cxn ang="0">
                                <a:pos x="T9" y="T11"/>
                              </a:cxn>
                              <a:cxn ang="0">
                                <a:pos x="T13" y="T15"/>
                              </a:cxn>
                              <a:cxn ang="0">
                                <a:pos x="T17" y="T19"/>
                              </a:cxn>
                            </a:cxnLst>
                            <a:rect l="0" t="0" r="r" b="b"/>
                            <a:pathLst>
                              <a:path w="178" h="133">
                                <a:moveTo>
                                  <a:pt x="0" y="0"/>
                                </a:moveTo>
                                <a:lnTo>
                                  <a:pt x="177" y="89"/>
                                </a:lnTo>
                                <a:lnTo>
                                  <a:pt x="160" y="124"/>
                                </a:lnTo>
                                <a:lnTo>
                                  <a:pt x="59" y="72"/>
                                </a:lnTo>
                                <a:lnTo>
                                  <a:pt x="0" y="132"/>
                                </a:lnTo>
                              </a:path>
                            </a:pathLst>
                          </a:custGeom>
                          <a:noFill/>
                          <a:ln w="4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docshape101"/>
                        <wps:cNvSpPr txBox="1">
                          <a:spLocks noChangeArrowheads="1"/>
                        </wps:cNvSpPr>
                        <wps:spPr bwMode="auto">
                          <a:xfrm>
                            <a:off x="8092" y="2851"/>
                            <a:ext cx="797"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1512" w14:textId="77777777" w:rsidR="00D01ADB" w:rsidRDefault="00D01ADB">
                              <w:pPr>
                                <w:spacing w:before="4"/>
                                <w:rPr>
                                  <w:rFonts w:ascii="Gill Sans MT"/>
                                  <w:sz w:val="18"/>
                                </w:rPr>
                              </w:pPr>
                              <w:r>
                                <w:rPr>
                                  <w:rFonts w:ascii="Gill Sans MT"/>
                                  <w:sz w:val="18"/>
                                </w:rPr>
                                <w:t>60cm</w:t>
                              </w:r>
                              <w:r>
                                <w:rPr>
                                  <w:rFonts w:ascii="Gill Sans MT"/>
                                  <w:spacing w:val="1"/>
                                  <w:w w:val="105"/>
                                  <w:sz w:val="18"/>
                                </w:rPr>
                                <w:t xml:space="preserve"> </w:t>
                              </w:r>
                              <w:r>
                                <w:rPr>
                                  <w:rFonts w:ascii="Gill Sans MT"/>
                                  <w:spacing w:val="-5"/>
                                  <w:w w:val="105"/>
                                  <w:sz w:val="18"/>
                                </w:rPr>
                                <w:t>max</w:t>
                              </w:r>
                            </w:p>
                          </w:txbxContent>
                        </wps:txbx>
                        <wps:bodyPr rot="0" vert="horz" wrap="square" lIns="0" tIns="0" rIns="0" bIns="0" anchor="t" anchorCtr="0" upright="1">
                          <a:noAutofit/>
                        </wps:bodyPr>
                      </wps:wsp>
                      <wps:wsp>
                        <wps:cNvPr id="698" name="docshape102"/>
                        <wps:cNvSpPr txBox="1">
                          <a:spLocks noChangeArrowheads="1"/>
                        </wps:cNvSpPr>
                        <wps:spPr bwMode="auto">
                          <a:xfrm>
                            <a:off x="10200" y="2917"/>
                            <a:ext cx="27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68435" w14:textId="77777777" w:rsidR="00D01ADB" w:rsidRDefault="00D01ADB">
                              <w:pPr>
                                <w:spacing w:before="7"/>
                                <w:rPr>
                                  <w:sz w:val="18"/>
                                </w:rPr>
                              </w:pPr>
                              <w:r>
                                <w:rPr>
                                  <w:spacing w:val="-5"/>
                                  <w:w w:val="105"/>
                                  <w:sz w:val="18"/>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4368C2" id="docshapegroup91" o:spid="_x0000_s1046" style="position:absolute;left:0;text-align:left;margin-left:373.6pt;margin-top:8.65pt;width:152.9pt;height:148.25pt;z-index:15733248;mso-position-horizontal-relative:page;mso-position-vertical-relative:text" coordorigin="7472,173" coordsize="3058,2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">
                <v:shape id="docshape92" o:spid="_x0000_s1047" type="#_x0000_t75" style="position:absolute;left:7874;top:684;width:185;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">
                  <v:imagedata r:id="rId42" o:title=""/>
                </v:shape>
                <v:line id="Line 321" o:spid="_x0000_s1048" style="position:absolute;visibility:visible;mso-wrap-style:square" from="9076,177" to="10100,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" strokeweight=".1326mm"/>
                <v:line id="Line 320" o:spid="_x0000_s1049" style="position:absolute;visibility:visible;mso-wrap-style:square" from="8053,688" to="9076,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" strokeweight=".1326mm"/>
                <v:shape id="docshape93" o:spid="_x0000_s1050" type="#_x0000_t75" style="position:absolute;left:7848;top:1642;width:208;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">
                  <v:imagedata r:id="rId43" o:title=""/>
                </v:shape>
                <v:line id="Line 318" o:spid="_x0000_s1051" style="position:absolute;visibility:visible;mso-wrap-style:square" from="8053,2596" to="10100,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" strokeweight=".1325mm"/>
                <v:line id="Line 317" o:spid="_x0000_s1052" style="position:absolute;visibility:visible;mso-wrap-style:square" from="10100,2596" to="10100,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" strokeweight=".1327mm"/>
                <v:line id="Line 316" o:spid="_x0000_s1053" style="position:absolute;visibility:visible;mso-wrap-style:square" from="8053,2596" to="8053,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" strokeweight=".1327mm"/>
                <v:line id="Line 315" o:spid="_x0000_s1054" style="position:absolute;visibility:visible;mso-wrap-style:square" from="8053,1642" to="8053,1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" strokeweight=".1327mm"/>
                <v:line id="Line 314" o:spid="_x0000_s1055" style="position:absolute;visibility:visible;mso-wrap-style:square" from="7848,1301" to="7848,1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" strokeweight=".1327mm"/>
                <v:rect id="docshape94" o:spid="_x0000_s1056" style="position:absolute;left:7472;top:2585;width:377;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" fillcolor="black" stroked="f"/>
                <v:line id="Line 312" o:spid="_x0000_s1057" style="position:absolute;visibility:visible;mso-wrap-style:square" from="8053,2596" to="8053,2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" strokeweight=".02653mm">
                  <v:stroke dashstyle="dot"/>
                </v:line>
                <v:line id="Line 311" o:spid="_x0000_s1058" style="position:absolute;visibility:visible;mso-wrap-style:square" from="7848,1710" to="7848,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" strokeweight=".02653mm">
                  <v:stroke dashstyle="dot"/>
                </v:line>
                <v:line id="Line 310" o:spid="_x0000_s1059" style="position:absolute;visibility:visible;mso-wrap-style:square" from="7856,2966" to="8045,2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" strokeweight=".1325mm"/>
                <v:shape id="docshape95" o:spid="_x0000_s1060" style="position:absolute;left:7848;top:2935;width:205;height:62;visibility:visible;mso-wrap-style:square;v-text-anchor:top" coordsize="20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" path="m38,6l33,,,31,33,62r5,-6l11,31,38,6xm205,31l172,r-5,6l194,31,167,56r5,6l205,31xe" fillcolor="black" stroked="f">
                  <v:path arrowok="t" o:connecttype="custom" o:connectlocs="38,2941;33,2935;0,2966;33,2997;38,2991;11,2966;38,2941;205,2966;172,2935;167,2941;194,2966;167,2991;172,2997;205,2966" o:connectangles="0,0,0,0,0,0,0,0,0,0,0,0,0,0"/>
                </v:shape>
                <v:rect id="docshape96" o:spid="_x0000_s1061" style="position:absolute;left:8052;top:2585;width:2478;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" fillcolor="black" stroked="f"/>
                <v:line id="Line 307" o:spid="_x0000_s1062" style="position:absolute;visibility:visible;mso-wrap-style:square" from="7848,2596" to="8053,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" strokeweight=".39761mm"/>
                <v:line id="Line 306" o:spid="_x0000_s1063" style="position:absolute;visibility:visible;mso-wrap-style:square" from="7848,2596" to="7848,2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" strokeweight=".02653mm">
                  <v:stroke dashstyle="dot"/>
                </v:line>
                <v:line id="Line 305" o:spid="_x0000_s1064" style="position:absolute;visibility:visible;mso-wrap-style:square" from="8055,613" to="8055,2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" strokeweight=".53067mm">
                  <v:stroke dashstyle="3 1"/>
                </v:line>
                <v:rect id="docshape97" o:spid="_x0000_s1065" style="position:absolute;left:8000;top:2281;width:53;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" fillcolor="#8c8c8c" stroked="f"/>
                <v:line id="Line 303" o:spid="_x0000_s1066" style="position:absolute;visibility:visible;mso-wrap-style:square" from="8053,2282" to="8053,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" strokeweight=".1325mm"/>
                <v:line id="Line 302" o:spid="_x0000_s1067" style="position:absolute;visibility:visible;mso-wrap-style:square" from="8053,2588" to="8053,2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" strokeweight=".1327mm"/>
                <v:shape id="docshape98" o:spid="_x0000_s1068" style="position:absolute;left:8000;top:2281;width:53;height:307;visibility:visible;mso-wrap-style:square;v-text-anchor:top" coordsize="53,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" path="m,306l,m,306r52,e" filled="f" strokeweight=".1326mm">
                  <v:path arrowok="t" o:connecttype="custom" o:connectlocs="0,2588;0,2282;0,2588;52,2588" o:connectangles="0,0,0,0"/>
                </v:shape>
                <v:shape id="docshape99" o:spid="_x0000_s1069" type="#_x0000_t75" style="position:absolute;left:7844;top:1638;width:216;height: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">
                  <v:imagedata r:id="rId44" o:title=""/>
                </v:shape>
                <v:shape id="docshape100" o:spid="_x0000_s1070" style="position:absolute;left:10099;top:687;width:178;height:133;visibility:visible;mso-wrap-style:square;v-text-anchor:top" coordsize="178,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" path="m,l177,89r-17,35l59,72,,132e" filled="f" strokeweight=".1326mm">
                  <v:path arrowok="t" o:connecttype="custom" o:connectlocs="0,688;177,777;160,812;59,760;0,820" o:connectangles="0,0,0,0,0"/>
                </v:shape>
                <v:shape id="docshape101" o:spid="_x0000_s1071" type="#_x0000_t202" style="position:absolute;left:8092;top:2851;width:797;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5F5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" filled="f" stroked="f">
                  <v:textbox inset="0,0,0,0">
                    <w:txbxContent>
                      <w:p w14:paraId="3A661512" w14:textId="77777777" w:rsidR="00D01ADB" w:rsidRDefault="00D01ADB">
                        <w:pPr>
                          <w:spacing w:before="4"/>
                          <w:rPr>
                            <w:rFonts w:ascii="Gill Sans MT"/>
                            <w:sz w:val="18"/>
                          </w:rPr>
                        </w:pPr>
                        <w:r>
                          <w:rPr>
                            <w:rFonts w:ascii="Gill Sans MT"/>
                            <w:sz w:val="18"/>
                          </w:rPr>
                          <w:t>60cm</w:t>
                        </w:r>
                        <w:r>
                          <w:rPr>
                            <w:rFonts w:ascii="Gill Sans MT"/>
                            <w:spacing w:val="1"/>
                            <w:w w:val="105"/>
                            <w:sz w:val="18"/>
                          </w:rPr>
                          <w:t xml:space="preserve"> </w:t>
                        </w:r>
                        <w:r>
                          <w:rPr>
                            <w:rFonts w:ascii="Gill Sans MT"/>
                            <w:spacing w:val="-5"/>
                            <w:w w:val="105"/>
                            <w:sz w:val="18"/>
                          </w:rPr>
                          <w:t>max</w:t>
                        </w:r>
                      </w:p>
                    </w:txbxContent>
                  </v:textbox>
                </v:shape>
                <v:shape id="docshape102" o:spid="_x0000_s1072" type="#_x0000_t202" style="position:absolute;left:10200;top:2917;width:270;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" filled="f" stroked="f">
                  <v:textbox inset="0,0,0,0">
                    <w:txbxContent>
                      <w:p w14:paraId="1FC68435" w14:textId="77777777" w:rsidR="00D01ADB" w:rsidRDefault="00D01ADB">
                        <w:pPr>
                          <w:spacing w:before="7"/>
                          <w:rPr>
                            <w:sz w:val="18"/>
                          </w:rPr>
                        </w:pPr>
                        <w:r>
                          <w:rPr>
                            <w:spacing w:val="-5"/>
                            <w:w w:val="105"/>
                            <w:sz w:val="18"/>
                          </w:rPr>
                          <w:t>(3)</w:t>
                        </w:r>
                      </w:p>
                    </w:txbxContent>
                  </v:textbox>
                </v:shape>
                <w10:wrap anchorx="page"/>
              </v:group>
            </w:pict>
          </mc:Fallback>
        </mc:AlternateContent>
      </w:r>
      <w:r w:rsidR="00083A3D">
        <w:t>Les saillies (balcons, toiture, parements architecturaux, soubas-</w:t>
      </w:r>
      <w:r w:rsidR="00083A3D">
        <w:rPr>
          <w:w w:val="90"/>
        </w:rPr>
        <w:t>­‐</w:t>
      </w:r>
      <w:r w:rsidR="00083A3D">
        <w:t xml:space="preserve"> sements, etc.) sont autorisées à condition de ne présenter aucune entrave à la circulation et à la sécurité civile et routière. Les </w:t>
      </w:r>
      <w:r w:rsidR="00083A3D">
        <w:rPr>
          <w:w w:val="121"/>
        </w:rPr>
        <w:t>sai</w:t>
      </w:r>
      <w:r w:rsidR="00083A3D">
        <w:rPr>
          <w:w w:val="67"/>
        </w:rPr>
        <w:t>l-</w:t>
      </w:r>
      <w:r w:rsidR="00083A3D">
        <w:rPr>
          <w:w w:val="90"/>
        </w:rPr>
        <w:t>­‐</w:t>
      </w:r>
      <w:r w:rsidR="00083A3D">
        <w:rPr>
          <w:spacing w:val="80"/>
        </w:rPr>
        <w:t xml:space="preserve"> </w:t>
      </w:r>
      <w:r w:rsidR="00083A3D">
        <w:t xml:space="preserve">lies de balcons ne doivent pas excéder </w:t>
      </w:r>
      <w:r w:rsidR="00083A3D">
        <w:rPr>
          <w:b/>
        </w:rPr>
        <w:t xml:space="preserve">0,60 mètre </w:t>
      </w:r>
      <w:r w:rsidR="00083A3D">
        <w:t xml:space="preserve">compté </w:t>
      </w:r>
      <w:r w:rsidR="00083A3D">
        <w:rPr>
          <w:w w:val="121"/>
        </w:rPr>
        <w:t>hor</w:t>
      </w:r>
      <w:r w:rsidR="00083A3D">
        <w:rPr>
          <w:w w:val="67"/>
        </w:rPr>
        <w:t>i-</w:t>
      </w:r>
      <w:r w:rsidR="00083A3D">
        <w:rPr>
          <w:w w:val="90"/>
        </w:rPr>
        <w:t>­‐</w:t>
      </w:r>
      <w:r w:rsidR="00083A3D">
        <w:t xml:space="preserve"> zontalement depuis le nu de la façade. (3)</w:t>
      </w:r>
    </w:p>
    <w:p w14:paraId="787290DC" w14:textId="77777777" w:rsidR="00FE33A9" w:rsidRDefault="00083A3D">
      <w:pPr>
        <w:pStyle w:val="Corpsdetexte"/>
        <w:spacing w:before="115" w:line="252" w:lineRule="auto"/>
        <w:ind w:left="396" w:right="38"/>
        <w:jc w:val="both"/>
      </w:pPr>
      <w:r>
        <w:rPr>
          <w:w w:val="105"/>
        </w:rPr>
        <w:t>Une implantation différente peut être admise ou imposée pour les constructions ou installations nécessaires aux services publics ou d’intérêt collectif, sans préjudice des dispositions de l’article 11.</w:t>
      </w:r>
    </w:p>
    <w:p w14:paraId="5E2C3970" w14:textId="77777777" w:rsidR="00FE33A9" w:rsidRDefault="00083A3D">
      <w:pPr>
        <w:spacing w:before="46"/>
        <w:ind w:left="396"/>
        <w:rPr>
          <w:sz w:val="18"/>
        </w:rPr>
      </w:pPr>
      <w:r>
        <w:br w:type="column"/>
      </w:r>
      <w:r>
        <w:rPr>
          <w:spacing w:val="-5"/>
          <w:w w:val="105"/>
          <w:sz w:val="18"/>
        </w:rPr>
        <w:t>(2)</w:t>
      </w:r>
    </w:p>
    <w:p w14:paraId="61A45EB8" w14:textId="77777777" w:rsidR="00FE33A9" w:rsidRDefault="00FE33A9">
      <w:pPr>
        <w:rPr>
          <w:sz w:val="18"/>
        </w:rPr>
        <w:sectPr w:rsidR="00FE33A9">
          <w:type w:val="continuous"/>
          <w:pgSz w:w="11900" w:h="16840"/>
          <w:pgMar w:top="720" w:right="680" w:bottom="280" w:left="1020" w:header="251" w:footer="713" w:gutter="0"/>
          <w:cols w:num="2" w:space="720" w:equalWidth="0">
            <w:col w:w="6108" w:space="2676"/>
            <w:col w:w="1416"/>
          </w:cols>
        </w:sectPr>
      </w:pPr>
    </w:p>
    <w:p w14:paraId="79D29B4C" w14:textId="13BB2117" w:rsidR="00FE33A9" w:rsidRDefault="00B24315">
      <w:pPr>
        <w:ind w:left="8366"/>
        <w:rPr>
          <w:sz w:val="20"/>
        </w:rPr>
      </w:pPr>
      <w:r>
        <w:rPr>
          <w:noProof/>
          <w:sz w:val="20"/>
          <w:lang w:val="fr-FR" w:eastAsia="fr-FR"/>
        </w:rPr>
        <w:lastRenderedPageBreak/>
        <mc:AlternateContent>
          <mc:Choice Requires="wps">
            <w:drawing>
              <wp:inline distT="0" distB="0" distL="0" distR="0" wp14:anchorId="27358BE9" wp14:editId="045A354B">
                <wp:extent cx="622300" cy="204470"/>
                <wp:effectExtent l="0" t="0" r="0" b="0"/>
                <wp:docPr id="671" name="docshape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36FCA42" w14:textId="77777777">
                              <w:trPr>
                                <w:trHeight w:val="292"/>
                              </w:trPr>
                              <w:tc>
                                <w:tcPr>
                                  <w:tcW w:w="326" w:type="dxa"/>
                                  <w:tcBorders>
                                    <w:left w:val="nil"/>
                                    <w:right w:val="double" w:sz="6" w:space="0" w:color="000000"/>
                                  </w:tcBorders>
                                </w:tcPr>
                                <w:p w14:paraId="03546CF3"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8E46165"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4C794599" w14:textId="77777777" w:rsidR="00D01ADB" w:rsidRDefault="00D01ADB">
                                  <w:pPr>
                                    <w:pStyle w:val="TableParagraph"/>
                                    <w:ind w:left="65"/>
                                    <w:rPr>
                                      <w:b/>
                                      <w:sz w:val="21"/>
                                    </w:rPr>
                                  </w:pPr>
                                  <w:r>
                                    <w:rPr>
                                      <w:b/>
                                      <w:w w:val="102"/>
                                      <w:sz w:val="21"/>
                                    </w:rPr>
                                    <w:t>N</w:t>
                                  </w:r>
                                </w:p>
                              </w:tc>
                            </w:tr>
                          </w:tbl>
                          <w:p w14:paraId="52AF3159"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27358BE9" id="docshape121" o:spid="_x0000_s1073"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I1Ag7b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36FCA42" w14:textId="77777777">
                        <w:trPr>
                          <w:trHeight w:val="292"/>
                        </w:trPr>
                        <w:tc>
                          <w:tcPr>
                            <w:tcW w:w="326" w:type="dxa"/>
                            <w:tcBorders>
                              <w:left w:val="nil"/>
                              <w:right w:val="double" w:sz="6" w:space="0" w:color="000000"/>
                            </w:tcBorders>
                          </w:tcPr>
                          <w:p w14:paraId="03546CF3"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8E46165"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4C794599" w14:textId="77777777" w:rsidR="00D01ADB" w:rsidRDefault="00D01ADB">
                            <w:pPr>
                              <w:pStyle w:val="TableParagraph"/>
                              <w:ind w:left="65"/>
                              <w:rPr>
                                <w:b/>
                                <w:sz w:val="21"/>
                              </w:rPr>
                            </w:pPr>
                            <w:r>
                              <w:rPr>
                                <w:b/>
                                <w:w w:val="102"/>
                                <w:sz w:val="21"/>
                              </w:rPr>
                              <w:t>N</w:t>
                            </w:r>
                          </w:p>
                        </w:tc>
                      </w:tr>
                    </w:tbl>
                    <w:p w14:paraId="52AF3159"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12A8FDDE" wp14:editId="23200AC0">
                <wp:extent cx="204470" cy="204470"/>
                <wp:effectExtent l="6985" t="6350" r="7620" b="8255"/>
                <wp:docPr id="668" name="docshapegroup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669" name="docshape123"/>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 name="docshape124"/>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D7D753B" id="docshapegroup122"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">
                <v:rect id="docshape123"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" fillcolor="#e36c0a" stroked="f"/>
                <v:rect id="docshape124"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" filled="f" strokecolor="#e36c0a" strokeweight=".72pt"/>
                <w10:anchorlock/>
              </v:group>
            </w:pict>
          </mc:Fallback>
        </mc:AlternateContent>
      </w:r>
    </w:p>
    <w:p w14:paraId="1F9CA660" w14:textId="77777777" w:rsidR="00FE33A9" w:rsidRDefault="00FE33A9">
      <w:pPr>
        <w:pStyle w:val="Corpsdetexte"/>
        <w:spacing w:before="4"/>
        <w:rPr>
          <w:sz w:val="22"/>
        </w:rPr>
      </w:pPr>
    </w:p>
    <w:p w14:paraId="57A77CC7" w14:textId="77777777" w:rsidR="00FE33A9" w:rsidRDefault="00083A3D">
      <w:pPr>
        <w:pStyle w:val="Titre7"/>
        <w:numPr>
          <w:ilvl w:val="0"/>
          <w:numId w:val="48"/>
        </w:numPr>
        <w:tabs>
          <w:tab w:val="left" w:pos="538"/>
          <w:tab w:val="left" w:pos="1671"/>
        </w:tabs>
        <w:spacing w:before="107"/>
        <w:ind w:left="538" w:hanging="142"/>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30"/>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4F6AB835" w14:textId="77777777" w:rsidR="00FE33A9" w:rsidRDefault="00083A3D">
      <w:pPr>
        <w:pStyle w:val="Corpsdetexte"/>
        <w:spacing w:before="132"/>
        <w:ind w:left="396"/>
      </w:pPr>
      <w:r>
        <w:rPr>
          <w:w w:val="105"/>
        </w:rPr>
        <w:t>Les</w:t>
      </w:r>
      <w:r>
        <w:rPr>
          <w:spacing w:val="-6"/>
          <w:w w:val="105"/>
        </w:rPr>
        <w:t xml:space="preserve"> </w:t>
      </w:r>
      <w:r>
        <w:rPr>
          <w:w w:val="105"/>
        </w:rPr>
        <w:t>règles</w:t>
      </w:r>
      <w:r>
        <w:rPr>
          <w:spacing w:val="-5"/>
          <w:w w:val="105"/>
        </w:rPr>
        <w:t xml:space="preserve"> </w:t>
      </w:r>
      <w:r>
        <w:rPr>
          <w:w w:val="105"/>
        </w:rPr>
        <w:t>d’implantation</w:t>
      </w:r>
      <w:r>
        <w:rPr>
          <w:spacing w:val="-5"/>
          <w:w w:val="105"/>
        </w:rPr>
        <w:t xml:space="preserve"> </w:t>
      </w:r>
      <w:r>
        <w:rPr>
          <w:w w:val="105"/>
        </w:rPr>
        <w:t>définies</w:t>
      </w:r>
      <w:r>
        <w:rPr>
          <w:spacing w:val="-6"/>
          <w:w w:val="105"/>
        </w:rPr>
        <w:t xml:space="preserve"> </w:t>
      </w:r>
      <w:r>
        <w:rPr>
          <w:w w:val="105"/>
        </w:rPr>
        <w:t>par</w:t>
      </w:r>
      <w:r>
        <w:rPr>
          <w:spacing w:val="-5"/>
          <w:w w:val="105"/>
        </w:rPr>
        <w:t xml:space="preserve"> </w:t>
      </w:r>
      <w:r>
        <w:rPr>
          <w:w w:val="105"/>
        </w:rPr>
        <w:t>le</w:t>
      </w:r>
      <w:r>
        <w:rPr>
          <w:spacing w:val="-5"/>
          <w:w w:val="105"/>
        </w:rPr>
        <w:t xml:space="preserve"> </w:t>
      </w:r>
      <w:r>
        <w:rPr>
          <w:w w:val="105"/>
        </w:rPr>
        <w:t>présent</w:t>
      </w:r>
      <w:r>
        <w:rPr>
          <w:spacing w:val="-5"/>
          <w:w w:val="105"/>
        </w:rPr>
        <w:t xml:space="preserve"> </w:t>
      </w:r>
      <w:r>
        <w:rPr>
          <w:w w:val="105"/>
        </w:rPr>
        <w:t>article</w:t>
      </w:r>
      <w:r>
        <w:rPr>
          <w:spacing w:val="-6"/>
          <w:w w:val="105"/>
        </w:rPr>
        <w:t xml:space="preserve"> </w:t>
      </w:r>
      <w:r>
        <w:rPr>
          <w:w w:val="105"/>
        </w:rPr>
        <w:t>ne</w:t>
      </w:r>
      <w:r>
        <w:rPr>
          <w:spacing w:val="-5"/>
          <w:w w:val="105"/>
        </w:rPr>
        <w:t xml:space="preserve"> </w:t>
      </w:r>
      <w:r>
        <w:rPr>
          <w:w w:val="105"/>
        </w:rPr>
        <w:t>s’appliquent</w:t>
      </w:r>
      <w:r>
        <w:rPr>
          <w:spacing w:val="-5"/>
          <w:w w:val="105"/>
        </w:rPr>
        <w:t xml:space="preserve"> </w:t>
      </w:r>
      <w:r>
        <w:rPr>
          <w:w w:val="105"/>
        </w:rPr>
        <w:t>qu’au</w:t>
      </w:r>
      <w:r>
        <w:rPr>
          <w:spacing w:val="-6"/>
          <w:w w:val="105"/>
        </w:rPr>
        <w:t xml:space="preserve"> </w:t>
      </w:r>
      <w:r>
        <w:rPr>
          <w:w w:val="105"/>
        </w:rPr>
        <w:t>dessus</w:t>
      </w:r>
      <w:r>
        <w:rPr>
          <w:spacing w:val="-5"/>
          <w:w w:val="105"/>
        </w:rPr>
        <w:t xml:space="preserve"> </w:t>
      </w:r>
      <w:r>
        <w:rPr>
          <w:w w:val="105"/>
        </w:rPr>
        <w:t>du</w:t>
      </w:r>
      <w:r>
        <w:rPr>
          <w:spacing w:val="-4"/>
          <w:w w:val="105"/>
        </w:rPr>
        <w:t xml:space="preserve"> </w:t>
      </w:r>
      <w:r>
        <w:rPr>
          <w:w w:val="105"/>
        </w:rPr>
        <w:t>terrain</w:t>
      </w:r>
      <w:r>
        <w:rPr>
          <w:spacing w:val="-6"/>
          <w:w w:val="105"/>
        </w:rPr>
        <w:t xml:space="preserve"> </w:t>
      </w:r>
      <w:r>
        <w:rPr>
          <w:spacing w:val="-2"/>
          <w:w w:val="105"/>
        </w:rPr>
        <w:t>naturel.</w:t>
      </w:r>
    </w:p>
    <w:p w14:paraId="4C29A1E5" w14:textId="77777777" w:rsidR="00FE33A9" w:rsidRDefault="00083A3D">
      <w:pPr>
        <w:pStyle w:val="Corpsdetexte"/>
        <w:spacing w:before="133" w:line="254" w:lineRule="auto"/>
        <w:ind w:left="396" w:right="740"/>
        <w:jc w:val="both"/>
      </w:pPr>
      <w:r>
        <w:t>Les</w:t>
      </w:r>
      <w:r>
        <w:rPr>
          <w:spacing w:val="40"/>
        </w:rPr>
        <w:t xml:space="preserve"> </w:t>
      </w:r>
      <w:r>
        <w:t>règles</w:t>
      </w:r>
      <w:r>
        <w:rPr>
          <w:spacing w:val="40"/>
        </w:rPr>
        <w:t xml:space="preserve"> </w:t>
      </w:r>
      <w:r>
        <w:t>d’implantation</w:t>
      </w:r>
      <w:r>
        <w:rPr>
          <w:spacing w:val="40"/>
        </w:rPr>
        <w:t xml:space="preserve"> </w:t>
      </w:r>
      <w:r>
        <w:t>définies</w:t>
      </w:r>
      <w:r>
        <w:rPr>
          <w:spacing w:val="40"/>
        </w:rPr>
        <w:t xml:space="preserve"> </w:t>
      </w:r>
      <w:r>
        <w:t>par</w:t>
      </w:r>
      <w:r>
        <w:rPr>
          <w:spacing w:val="40"/>
        </w:rPr>
        <w:t xml:space="preserve"> </w:t>
      </w:r>
      <w:r>
        <w:t>le</w:t>
      </w:r>
      <w:r>
        <w:rPr>
          <w:spacing w:val="40"/>
        </w:rPr>
        <w:t xml:space="preserve"> </w:t>
      </w:r>
      <w:r>
        <w:t>présent</w:t>
      </w:r>
      <w:r>
        <w:rPr>
          <w:spacing w:val="40"/>
        </w:rPr>
        <w:t xml:space="preserve"> </w:t>
      </w:r>
      <w:r>
        <w:t>article</w:t>
      </w:r>
      <w:r>
        <w:rPr>
          <w:spacing w:val="40"/>
        </w:rPr>
        <w:t xml:space="preserve"> </w:t>
      </w:r>
      <w:r>
        <w:t>ne</w:t>
      </w:r>
      <w:r>
        <w:rPr>
          <w:spacing w:val="40"/>
        </w:rPr>
        <w:t xml:space="preserve"> </w:t>
      </w:r>
      <w:r>
        <w:t>s’appliquent</w:t>
      </w:r>
      <w:r>
        <w:rPr>
          <w:spacing w:val="40"/>
        </w:rPr>
        <w:t xml:space="preserve"> </w:t>
      </w:r>
      <w:r>
        <w:t>qu’aux</w:t>
      </w:r>
      <w:r>
        <w:rPr>
          <w:spacing w:val="40"/>
        </w:rPr>
        <w:t xml:space="preserve"> </w:t>
      </w:r>
      <w:r>
        <w:t>façades</w:t>
      </w:r>
      <w:r>
        <w:rPr>
          <w:spacing w:val="40"/>
        </w:rPr>
        <w:t xml:space="preserve"> </w:t>
      </w:r>
      <w:r>
        <w:t>des</w:t>
      </w:r>
      <w:r>
        <w:rPr>
          <w:spacing w:val="40"/>
        </w:rPr>
        <w:t xml:space="preserve"> </w:t>
      </w:r>
      <w:r>
        <w:t xml:space="preserve">constructions prises dans le plan vertical du nu de </w:t>
      </w:r>
      <w:r>
        <w:rPr>
          <w:w w:val="109"/>
        </w:rPr>
        <w:t>ce</w:t>
      </w:r>
      <w:r>
        <w:rPr>
          <w:spacing w:val="-1"/>
          <w:w w:val="109"/>
        </w:rPr>
        <w:t>ll</w:t>
      </w:r>
      <w:r>
        <w:rPr>
          <w:w w:val="109"/>
        </w:rPr>
        <w:t>es</w:t>
      </w:r>
      <w:r>
        <w:rPr>
          <w:spacing w:val="-1"/>
          <w:w w:val="40"/>
        </w:rPr>
        <w:t>-</w:t>
      </w:r>
      <w:r>
        <w:rPr>
          <w:w w:val="75"/>
        </w:rPr>
        <w:t>­</w:t>
      </w:r>
      <w:r>
        <w:rPr>
          <w:w w:val="48"/>
        </w:rPr>
        <w:t>‐</w:t>
      </w:r>
      <w:r>
        <w:rPr>
          <w:w w:val="117"/>
        </w:rPr>
        <w:t>c</w:t>
      </w:r>
      <w:r>
        <w:rPr>
          <w:spacing w:val="-1"/>
          <w:w w:val="117"/>
        </w:rPr>
        <w:t>i.</w:t>
      </w:r>
    </w:p>
    <w:p w14:paraId="7434A375" w14:textId="77777777" w:rsidR="00FE33A9" w:rsidRDefault="00083A3D">
      <w:pPr>
        <w:pStyle w:val="Corpsdetexte"/>
        <w:spacing w:before="118"/>
        <w:ind w:left="680"/>
      </w:pPr>
      <w:r>
        <w:rPr>
          <w:spacing w:val="-5"/>
          <w:w w:val="105"/>
          <w:u w:val="single"/>
        </w:rPr>
        <w:t>1)</w:t>
      </w:r>
    </w:p>
    <w:p w14:paraId="226FB478" w14:textId="77777777" w:rsidR="00FE33A9" w:rsidRDefault="00083A3D">
      <w:pPr>
        <w:pStyle w:val="Corpsdetexte"/>
        <w:spacing w:before="132" w:line="252" w:lineRule="auto"/>
        <w:ind w:left="396" w:right="738"/>
        <w:jc w:val="both"/>
      </w:pPr>
      <w:r>
        <w:rPr>
          <w:w w:val="105"/>
        </w:rPr>
        <w:t xml:space="preserve">Sur une profondeur maximale de </w:t>
      </w:r>
      <w:r>
        <w:rPr>
          <w:b/>
          <w:w w:val="105"/>
        </w:rPr>
        <w:t xml:space="preserve">12,00 mètres </w:t>
      </w:r>
      <w:r>
        <w:rPr>
          <w:w w:val="105"/>
        </w:rPr>
        <w:t xml:space="preserve">à partir de l'alignement, les constructions doivent être édifiées </w:t>
      </w:r>
      <w:r>
        <w:rPr>
          <w:b/>
          <w:w w:val="105"/>
        </w:rPr>
        <w:t xml:space="preserve">en ordre continu </w:t>
      </w:r>
      <w:r>
        <w:rPr>
          <w:w w:val="105"/>
        </w:rPr>
        <w:t>d'une limite latérale à l'autre. Toutefois, des implantations différentes peuvent être autorisées :</w:t>
      </w:r>
    </w:p>
    <w:p w14:paraId="326B27E7" w14:textId="77777777" w:rsidR="00FE33A9" w:rsidRDefault="00083A3D">
      <w:pPr>
        <w:pStyle w:val="Corpsdetexte"/>
        <w:tabs>
          <w:tab w:val="left" w:pos="679"/>
        </w:tabs>
        <w:spacing w:before="119" w:line="254" w:lineRule="auto"/>
        <w:ind w:left="680" w:right="783" w:hanging="284"/>
      </w:pPr>
      <w:r>
        <w:rPr>
          <w:spacing w:val="-4"/>
          <w:w w:val="75"/>
        </w:rPr>
        <w:t>-­‐</w:t>
      </w:r>
      <w:r>
        <w:tab/>
        <w:t>lorsque</w:t>
      </w:r>
      <w:r>
        <w:rPr>
          <w:spacing w:val="40"/>
        </w:rPr>
        <w:t xml:space="preserve"> </w:t>
      </w:r>
      <w:r>
        <w:t>le</w:t>
      </w:r>
      <w:r>
        <w:rPr>
          <w:spacing w:val="40"/>
        </w:rPr>
        <w:t xml:space="preserve"> </w:t>
      </w:r>
      <w:r>
        <w:t>projet</w:t>
      </w:r>
      <w:r>
        <w:rPr>
          <w:spacing w:val="40"/>
        </w:rPr>
        <w:t xml:space="preserve"> </w:t>
      </w:r>
      <w:r>
        <w:t>de</w:t>
      </w:r>
      <w:r>
        <w:rPr>
          <w:spacing w:val="40"/>
        </w:rPr>
        <w:t xml:space="preserve"> </w:t>
      </w:r>
      <w:r>
        <w:t>construction</w:t>
      </w:r>
      <w:r>
        <w:rPr>
          <w:spacing w:val="40"/>
        </w:rPr>
        <w:t xml:space="preserve"> </w:t>
      </w:r>
      <w:r>
        <w:t>intéresse</w:t>
      </w:r>
      <w:r>
        <w:rPr>
          <w:spacing w:val="40"/>
        </w:rPr>
        <w:t xml:space="preserve"> </w:t>
      </w:r>
      <w:r>
        <w:t>deux</w:t>
      </w:r>
      <w:r>
        <w:rPr>
          <w:spacing w:val="40"/>
        </w:rPr>
        <w:t xml:space="preserve"> </w:t>
      </w:r>
      <w:r>
        <w:t>ou</w:t>
      </w:r>
      <w:r>
        <w:rPr>
          <w:spacing w:val="40"/>
        </w:rPr>
        <w:t xml:space="preserve"> </w:t>
      </w:r>
      <w:r>
        <w:t>plusieurs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lorsque</w:t>
      </w:r>
      <w:r>
        <w:rPr>
          <w:spacing w:val="40"/>
        </w:rPr>
        <w:t xml:space="preserve"> </w:t>
      </w:r>
      <w:r>
        <w:t>le</w:t>
      </w:r>
      <w:r>
        <w:rPr>
          <w:spacing w:val="40"/>
        </w:rPr>
        <w:t xml:space="preserve"> </w:t>
      </w:r>
      <w:r>
        <w:t>terrain</w:t>
      </w:r>
      <w:r>
        <w:rPr>
          <w:spacing w:val="40"/>
        </w:rPr>
        <w:t xml:space="preserve"> </w:t>
      </w:r>
      <w:r>
        <w:t>a une façade sur rue au moins égale à vingt mètres,</w:t>
      </w:r>
    </w:p>
    <w:p w14:paraId="53E68742" w14:textId="77777777" w:rsidR="00FE33A9" w:rsidRDefault="00083A3D">
      <w:pPr>
        <w:pStyle w:val="Corpsdetexte"/>
        <w:tabs>
          <w:tab w:val="left" w:pos="679"/>
        </w:tabs>
        <w:spacing w:line="254" w:lineRule="auto"/>
        <w:ind w:left="680" w:right="740" w:hanging="284"/>
      </w:pPr>
      <w:r>
        <w:rPr>
          <w:spacing w:val="-4"/>
          <w:w w:val="75"/>
        </w:rPr>
        <w:t>-­‐</w:t>
      </w:r>
      <w:r>
        <w:tab/>
        <w:t>lorsque</w:t>
      </w:r>
      <w:r>
        <w:rPr>
          <w:spacing w:val="40"/>
        </w:rPr>
        <w:t xml:space="preserve"> </w:t>
      </w:r>
      <w:r>
        <w:t>le</w:t>
      </w:r>
      <w:r>
        <w:rPr>
          <w:spacing w:val="40"/>
        </w:rPr>
        <w:t xml:space="preserve"> </w:t>
      </w:r>
      <w:r>
        <w:t>projet</w:t>
      </w:r>
      <w:r>
        <w:rPr>
          <w:spacing w:val="40"/>
        </w:rPr>
        <w:t xml:space="preserve"> </w:t>
      </w:r>
      <w:r>
        <w:t>de</w:t>
      </w:r>
      <w:r>
        <w:rPr>
          <w:spacing w:val="40"/>
        </w:rPr>
        <w:t xml:space="preserve"> </w:t>
      </w:r>
      <w:r>
        <w:t>construction</w:t>
      </w:r>
      <w:r>
        <w:rPr>
          <w:spacing w:val="40"/>
        </w:rPr>
        <w:t xml:space="preserve"> </w:t>
      </w:r>
      <w:r>
        <w:t>est</w:t>
      </w:r>
      <w:r>
        <w:rPr>
          <w:spacing w:val="40"/>
        </w:rPr>
        <w:t xml:space="preserve"> </w:t>
      </w:r>
      <w:r>
        <w:t>voisin</w:t>
      </w:r>
      <w:r>
        <w:rPr>
          <w:spacing w:val="40"/>
        </w:rPr>
        <w:t xml:space="preserve"> </w:t>
      </w:r>
      <w:r>
        <w:t>d'un</w:t>
      </w:r>
      <w:r>
        <w:rPr>
          <w:spacing w:val="40"/>
        </w:rPr>
        <w:t xml:space="preserve"> </w:t>
      </w:r>
      <w:r>
        <w:t>bâtiment</w:t>
      </w:r>
      <w:r>
        <w:rPr>
          <w:spacing w:val="40"/>
        </w:rPr>
        <w:t xml:space="preserve"> </w:t>
      </w:r>
      <w:r>
        <w:t>existant</w:t>
      </w:r>
      <w:r>
        <w:rPr>
          <w:spacing w:val="40"/>
        </w:rPr>
        <w:t xml:space="preserve"> </w:t>
      </w:r>
      <w:r>
        <w:t>de</w:t>
      </w:r>
      <w:r>
        <w:rPr>
          <w:spacing w:val="40"/>
        </w:rPr>
        <w:t xml:space="preserve"> </w:t>
      </w:r>
      <w:r>
        <w:t>valeur</w:t>
      </w:r>
      <w:r>
        <w:rPr>
          <w:spacing w:val="40"/>
        </w:rPr>
        <w:t xml:space="preserve"> </w:t>
      </w:r>
      <w:r>
        <w:t>ou</w:t>
      </w:r>
      <w:r>
        <w:rPr>
          <w:spacing w:val="40"/>
        </w:rPr>
        <w:t xml:space="preserve"> </w:t>
      </w:r>
      <w:r>
        <w:t>en</w:t>
      </w:r>
      <w:r>
        <w:rPr>
          <w:spacing w:val="40"/>
        </w:rPr>
        <w:t xml:space="preserve"> </w:t>
      </w:r>
      <w:r>
        <w:t>bon</w:t>
      </w:r>
      <w:r>
        <w:rPr>
          <w:spacing w:val="40"/>
        </w:rPr>
        <w:t xml:space="preserve"> </w:t>
      </w:r>
      <w:r>
        <w:t>état</w:t>
      </w:r>
      <w:r>
        <w:rPr>
          <w:spacing w:val="40"/>
        </w:rPr>
        <w:t xml:space="preserve"> </w:t>
      </w:r>
      <w:r>
        <w:t>qui</w:t>
      </w:r>
      <w:r>
        <w:rPr>
          <w:spacing w:val="40"/>
        </w:rPr>
        <w:t xml:space="preserve"> </w:t>
      </w:r>
      <w:r>
        <w:t>n'est pas contigu à la limite séparative.</w:t>
      </w:r>
    </w:p>
    <w:p w14:paraId="4DDFCD9C" w14:textId="77777777" w:rsidR="00FE33A9" w:rsidRDefault="00083A3D">
      <w:pPr>
        <w:pStyle w:val="Corpsdetexte"/>
        <w:spacing w:before="117"/>
        <w:ind w:left="396"/>
      </w:pPr>
      <w:r>
        <w:rPr>
          <w:w w:val="105"/>
        </w:rPr>
        <w:t>Dans</w:t>
      </w:r>
      <w:r>
        <w:rPr>
          <w:spacing w:val="-5"/>
          <w:w w:val="105"/>
        </w:rPr>
        <w:t xml:space="preserve"> </w:t>
      </w:r>
      <w:r>
        <w:rPr>
          <w:w w:val="105"/>
        </w:rPr>
        <w:t>ces</w:t>
      </w:r>
      <w:r>
        <w:rPr>
          <w:spacing w:val="-4"/>
          <w:w w:val="105"/>
        </w:rPr>
        <w:t xml:space="preserve"> </w:t>
      </w:r>
      <w:r>
        <w:rPr>
          <w:w w:val="105"/>
        </w:rPr>
        <w:t>deux</w:t>
      </w:r>
      <w:r>
        <w:rPr>
          <w:spacing w:val="-4"/>
          <w:w w:val="105"/>
        </w:rPr>
        <w:t xml:space="preserve"> </w:t>
      </w:r>
      <w:r>
        <w:rPr>
          <w:w w:val="105"/>
        </w:rPr>
        <w:t>cas</w:t>
      </w:r>
      <w:r>
        <w:rPr>
          <w:spacing w:val="-4"/>
          <w:w w:val="105"/>
        </w:rPr>
        <w:t xml:space="preserve"> </w:t>
      </w:r>
      <w:r>
        <w:rPr>
          <w:w w:val="105"/>
        </w:rPr>
        <w:t>le</w:t>
      </w:r>
      <w:r>
        <w:rPr>
          <w:spacing w:val="-4"/>
          <w:w w:val="105"/>
        </w:rPr>
        <w:t xml:space="preserve"> </w:t>
      </w:r>
      <w:r>
        <w:rPr>
          <w:w w:val="105"/>
        </w:rPr>
        <w:t>retrait</w:t>
      </w:r>
      <w:r>
        <w:rPr>
          <w:spacing w:val="-4"/>
          <w:w w:val="105"/>
        </w:rPr>
        <w:t xml:space="preserve"> </w:t>
      </w:r>
      <w:r>
        <w:rPr>
          <w:w w:val="105"/>
        </w:rPr>
        <w:t>est</w:t>
      </w:r>
      <w:r>
        <w:rPr>
          <w:spacing w:val="-4"/>
          <w:w w:val="105"/>
        </w:rPr>
        <w:t xml:space="preserve"> </w:t>
      </w:r>
      <w:r>
        <w:rPr>
          <w:w w:val="105"/>
        </w:rPr>
        <w:t>calculé</w:t>
      </w:r>
      <w:r>
        <w:rPr>
          <w:spacing w:val="-5"/>
          <w:w w:val="105"/>
        </w:rPr>
        <w:t xml:space="preserve"> </w:t>
      </w:r>
      <w:r>
        <w:rPr>
          <w:w w:val="105"/>
        </w:rPr>
        <w:t>conformément</w:t>
      </w:r>
      <w:r>
        <w:rPr>
          <w:spacing w:val="-4"/>
          <w:w w:val="105"/>
        </w:rPr>
        <w:t xml:space="preserve"> </w:t>
      </w:r>
      <w:r>
        <w:rPr>
          <w:w w:val="105"/>
        </w:rPr>
        <w:t>au</w:t>
      </w:r>
      <w:r>
        <w:rPr>
          <w:spacing w:val="-4"/>
          <w:w w:val="105"/>
        </w:rPr>
        <w:t xml:space="preserve"> </w:t>
      </w:r>
      <w:r>
        <w:rPr>
          <w:w w:val="105"/>
        </w:rPr>
        <w:t>paragraphe</w:t>
      </w:r>
      <w:r>
        <w:rPr>
          <w:spacing w:val="-4"/>
          <w:w w:val="105"/>
        </w:rPr>
        <w:t xml:space="preserve"> </w:t>
      </w:r>
      <w:r>
        <w:rPr>
          <w:w w:val="105"/>
        </w:rPr>
        <w:t>3</w:t>
      </w:r>
      <w:r>
        <w:rPr>
          <w:spacing w:val="-4"/>
          <w:w w:val="105"/>
        </w:rPr>
        <w:t xml:space="preserve"> </w:t>
      </w:r>
      <w:r>
        <w:rPr>
          <w:spacing w:val="-2"/>
          <w:w w:val="105"/>
        </w:rPr>
        <w:t>suivant.</w:t>
      </w:r>
    </w:p>
    <w:p w14:paraId="1DDFC353" w14:textId="77777777" w:rsidR="00FE33A9" w:rsidRDefault="00083A3D">
      <w:pPr>
        <w:pStyle w:val="Corpsdetexte"/>
        <w:spacing w:before="127"/>
        <w:ind w:left="680"/>
      </w:pPr>
      <w:r>
        <w:rPr>
          <w:spacing w:val="-5"/>
          <w:w w:val="105"/>
          <w:u w:val="single"/>
        </w:rPr>
        <w:t>2)</w:t>
      </w:r>
    </w:p>
    <w:p w14:paraId="2C54FEFA" w14:textId="10757C44" w:rsidR="00FE33A9" w:rsidRDefault="00B24315">
      <w:pPr>
        <w:pStyle w:val="Corpsdetexte"/>
        <w:spacing w:before="133" w:line="254" w:lineRule="auto"/>
        <w:ind w:left="396" w:right="739"/>
        <w:jc w:val="both"/>
      </w:pPr>
      <w:r>
        <w:rPr>
          <w:noProof/>
          <w:lang w:val="fr-FR" w:eastAsia="fr-FR"/>
        </w:rPr>
        <mc:AlternateContent>
          <mc:Choice Requires="wpg">
            <w:drawing>
              <wp:anchor distT="0" distB="0" distL="114300" distR="114300" simplePos="0" relativeHeight="484086784" behindDoc="1" locked="0" layoutInCell="1" allowOverlap="1" wp14:anchorId="781FEB76" wp14:editId="1A6E31B4">
                <wp:simplePos x="0" y="0"/>
                <wp:positionH relativeFrom="page">
                  <wp:posOffset>3851910</wp:posOffset>
                </wp:positionH>
                <wp:positionV relativeFrom="paragraph">
                  <wp:posOffset>348615</wp:posOffset>
                </wp:positionV>
                <wp:extent cx="2967990" cy="2237740"/>
                <wp:effectExtent l="0" t="0" r="0" b="0"/>
                <wp:wrapNone/>
                <wp:docPr id="629" name="docshapegroup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7990" cy="2237740"/>
                          <a:chOff x="6066" y="549"/>
                          <a:chExt cx="4674" cy="3524"/>
                        </a:xfrm>
                      </wpg:grpSpPr>
                      <wps:wsp>
                        <wps:cNvPr id="630" name="docshape126"/>
                        <wps:cNvSpPr>
                          <a:spLocks noChangeArrowheads="1"/>
                        </wps:cNvSpPr>
                        <wps:spPr bwMode="auto">
                          <a:xfrm>
                            <a:off x="6479" y="2645"/>
                            <a:ext cx="69" cy="681"/>
                          </a:xfrm>
                          <a:prstGeom prst="rect">
                            <a:avLst/>
                          </a:prstGeom>
                          <a:solidFill>
                            <a:srgbClr val="8185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1" name="Line 290"/>
                        <wps:cNvCnPr>
                          <a:cxnSpLocks noChangeShapeType="1"/>
                        </wps:cNvCnPr>
                        <wps:spPr bwMode="auto">
                          <a:xfrm>
                            <a:off x="6479" y="3326"/>
                            <a:ext cx="68" cy="0"/>
                          </a:xfrm>
                          <a:prstGeom prst="line">
                            <a:avLst/>
                          </a:prstGeom>
                          <a:noFill/>
                          <a:ln w="14294">
                            <a:solidFill>
                              <a:srgbClr val="000000"/>
                            </a:solidFill>
                            <a:round/>
                            <a:headEnd/>
                            <a:tailEnd/>
                          </a:ln>
                          <a:extLst>
                            <a:ext uri="{909E8E84-426E-40DD-AFC4-6F175D3DCCD1}">
                              <a14:hiddenFill xmlns:a14="http://schemas.microsoft.com/office/drawing/2010/main">
                                <a:noFill/>
                              </a14:hiddenFill>
                            </a:ext>
                          </a:extLst>
                        </wps:spPr>
                        <wps:bodyPr/>
                      </wps:wsp>
                      <wps:wsp>
                        <wps:cNvPr id="632" name="Line 289"/>
                        <wps:cNvCnPr>
                          <a:cxnSpLocks noChangeShapeType="1"/>
                        </wps:cNvCnPr>
                        <wps:spPr bwMode="auto">
                          <a:xfrm>
                            <a:off x="6479" y="2646"/>
                            <a:ext cx="68" cy="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33" name="Line 288"/>
                        <wps:cNvCnPr>
                          <a:cxnSpLocks noChangeShapeType="1"/>
                        </wps:cNvCnPr>
                        <wps:spPr bwMode="auto">
                          <a:xfrm>
                            <a:off x="6547" y="2646"/>
                            <a:ext cx="0" cy="68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34" name="Line 287"/>
                        <wps:cNvCnPr>
                          <a:cxnSpLocks noChangeShapeType="1"/>
                        </wps:cNvCnPr>
                        <wps:spPr bwMode="auto">
                          <a:xfrm>
                            <a:off x="6479" y="3326"/>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35" name="Line 286"/>
                        <wps:cNvCnPr>
                          <a:cxnSpLocks noChangeShapeType="1"/>
                        </wps:cNvCnPr>
                        <wps:spPr bwMode="auto">
                          <a:xfrm>
                            <a:off x="6066" y="3326"/>
                            <a:ext cx="413" cy="0"/>
                          </a:xfrm>
                          <a:prstGeom prst="line">
                            <a:avLst/>
                          </a:prstGeom>
                          <a:noFill/>
                          <a:ln w="14294">
                            <a:solidFill>
                              <a:srgbClr val="000000"/>
                            </a:solidFill>
                            <a:round/>
                            <a:headEnd/>
                            <a:tailEnd/>
                          </a:ln>
                          <a:extLst>
                            <a:ext uri="{909E8E84-426E-40DD-AFC4-6F175D3DCCD1}">
                              <a14:hiddenFill xmlns:a14="http://schemas.microsoft.com/office/drawing/2010/main">
                                <a:noFill/>
                              </a14:hiddenFill>
                            </a:ext>
                          </a:extLst>
                        </wps:spPr>
                        <wps:bodyPr/>
                      </wps:wsp>
                      <wps:wsp>
                        <wps:cNvPr id="636" name="Line 285"/>
                        <wps:cNvCnPr>
                          <a:cxnSpLocks noChangeShapeType="1"/>
                        </wps:cNvCnPr>
                        <wps:spPr bwMode="auto">
                          <a:xfrm>
                            <a:off x="6479" y="2177"/>
                            <a:ext cx="0" cy="1518"/>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37" name="Line 284"/>
                        <wps:cNvCnPr>
                          <a:cxnSpLocks noChangeShapeType="1"/>
                        </wps:cNvCnPr>
                        <wps:spPr bwMode="auto">
                          <a:xfrm>
                            <a:off x="7690" y="3326"/>
                            <a:ext cx="0" cy="369"/>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38" name="Line 283"/>
                        <wps:cNvCnPr>
                          <a:cxnSpLocks noChangeShapeType="1"/>
                        </wps:cNvCnPr>
                        <wps:spPr bwMode="auto">
                          <a:xfrm>
                            <a:off x="6487" y="3695"/>
                            <a:ext cx="1195" cy="0"/>
                          </a:xfrm>
                          <a:prstGeom prst="line">
                            <a:avLst/>
                          </a:prstGeom>
                          <a:noFill/>
                          <a:ln w="4023">
                            <a:solidFill>
                              <a:srgbClr val="000000"/>
                            </a:solidFill>
                            <a:round/>
                            <a:headEnd/>
                            <a:tailEnd/>
                          </a:ln>
                          <a:extLst>
                            <a:ext uri="{909E8E84-426E-40DD-AFC4-6F175D3DCCD1}">
                              <a14:hiddenFill xmlns:a14="http://schemas.microsoft.com/office/drawing/2010/main">
                                <a:noFill/>
                              </a14:hiddenFill>
                            </a:ext>
                          </a:extLst>
                        </wps:spPr>
                        <wps:bodyPr/>
                      </wps:wsp>
                      <wps:wsp>
                        <wps:cNvPr id="639" name="docshape127"/>
                        <wps:cNvSpPr>
                          <a:spLocks/>
                        </wps:cNvSpPr>
                        <wps:spPr bwMode="auto">
                          <a:xfrm>
                            <a:off x="6478" y="3664"/>
                            <a:ext cx="1212" cy="62"/>
                          </a:xfrm>
                          <a:custGeom>
                            <a:avLst/>
                            <a:gdLst>
                              <a:gd name="T0" fmla="+- 0 6517 6479"/>
                              <a:gd name="T1" fmla="*/ T0 w 1212"/>
                              <a:gd name="T2" fmla="+- 0 3670 3665"/>
                              <a:gd name="T3" fmla="*/ 3670 h 62"/>
                              <a:gd name="T4" fmla="+- 0 6512 6479"/>
                              <a:gd name="T5" fmla="*/ T4 w 1212"/>
                              <a:gd name="T6" fmla="+- 0 3665 3665"/>
                              <a:gd name="T7" fmla="*/ 3665 h 62"/>
                              <a:gd name="T8" fmla="+- 0 6479 6479"/>
                              <a:gd name="T9" fmla="*/ T8 w 1212"/>
                              <a:gd name="T10" fmla="+- 0 3695 3665"/>
                              <a:gd name="T11" fmla="*/ 3695 h 62"/>
                              <a:gd name="T12" fmla="+- 0 6512 6479"/>
                              <a:gd name="T13" fmla="*/ T12 w 1212"/>
                              <a:gd name="T14" fmla="+- 0 3726 3665"/>
                              <a:gd name="T15" fmla="*/ 3726 h 62"/>
                              <a:gd name="T16" fmla="+- 0 6517 6479"/>
                              <a:gd name="T17" fmla="*/ T16 w 1212"/>
                              <a:gd name="T18" fmla="+- 0 3720 3665"/>
                              <a:gd name="T19" fmla="*/ 3720 h 62"/>
                              <a:gd name="T20" fmla="+- 0 6490 6479"/>
                              <a:gd name="T21" fmla="*/ T20 w 1212"/>
                              <a:gd name="T22" fmla="+- 0 3695 3665"/>
                              <a:gd name="T23" fmla="*/ 3695 h 62"/>
                              <a:gd name="T24" fmla="+- 0 6517 6479"/>
                              <a:gd name="T25" fmla="*/ T24 w 1212"/>
                              <a:gd name="T26" fmla="+- 0 3670 3665"/>
                              <a:gd name="T27" fmla="*/ 3670 h 62"/>
                              <a:gd name="T28" fmla="+- 0 7690 6479"/>
                              <a:gd name="T29" fmla="*/ T28 w 1212"/>
                              <a:gd name="T30" fmla="+- 0 3695 3665"/>
                              <a:gd name="T31" fmla="*/ 3695 h 62"/>
                              <a:gd name="T32" fmla="+- 0 7657 6479"/>
                              <a:gd name="T33" fmla="*/ T32 w 1212"/>
                              <a:gd name="T34" fmla="+- 0 3665 3665"/>
                              <a:gd name="T35" fmla="*/ 3665 h 62"/>
                              <a:gd name="T36" fmla="+- 0 7652 6479"/>
                              <a:gd name="T37" fmla="*/ T36 w 1212"/>
                              <a:gd name="T38" fmla="+- 0 3670 3665"/>
                              <a:gd name="T39" fmla="*/ 3670 h 62"/>
                              <a:gd name="T40" fmla="+- 0 7679 6479"/>
                              <a:gd name="T41" fmla="*/ T40 w 1212"/>
                              <a:gd name="T42" fmla="+- 0 3695 3665"/>
                              <a:gd name="T43" fmla="*/ 3695 h 62"/>
                              <a:gd name="T44" fmla="+- 0 7652 6479"/>
                              <a:gd name="T45" fmla="*/ T44 w 1212"/>
                              <a:gd name="T46" fmla="+- 0 3720 3665"/>
                              <a:gd name="T47" fmla="*/ 3720 h 62"/>
                              <a:gd name="T48" fmla="+- 0 7657 6479"/>
                              <a:gd name="T49" fmla="*/ T48 w 1212"/>
                              <a:gd name="T50" fmla="+- 0 3726 3665"/>
                              <a:gd name="T51" fmla="*/ 3726 h 62"/>
                              <a:gd name="T52" fmla="+- 0 7690 6479"/>
                              <a:gd name="T53" fmla="*/ T52 w 1212"/>
                              <a:gd name="T54" fmla="+- 0 3695 3665"/>
                              <a:gd name="T55" fmla="*/ 3695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12" h="62">
                                <a:moveTo>
                                  <a:pt x="38" y="5"/>
                                </a:moveTo>
                                <a:lnTo>
                                  <a:pt x="33" y="0"/>
                                </a:lnTo>
                                <a:lnTo>
                                  <a:pt x="0" y="30"/>
                                </a:lnTo>
                                <a:lnTo>
                                  <a:pt x="33" y="61"/>
                                </a:lnTo>
                                <a:lnTo>
                                  <a:pt x="38" y="55"/>
                                </a:lnTo>
                                <a:lnTo>
                                  <a:pt x="11" y="30"/>
                                </a:lnTo>
                                <a:lnTo>
                                  <a:pt x="38" y="5"/>
                                </a:lnTo>
                                <a:close/>
                                <a:moveTo>
                                  <a:pt x="1211" y="30"/>
                                </a:moveTo>
                                <a:lnTo>
                                  <a:pt x="1178" y="0"/>
                                </a:lnTo>
                                <a:lnTo>
                                  <a:pt x="1173" y="5"/>
                                </a:lnTo>
                                <a:lnTo>
                                  <a:pt x="1200" y="30"/>
                                </a:lnTo>
                                <a:lnTo>
                                  <a:pt x="1173" y="55"/>
                                </a:lnTo>
                                <a:lnTo>
                                  <a:pt x="1178" y="61"/>
                                </a:lnTo>
                                <a:lnTo>
                                  <a:pt x="1211"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Line 281"/>
                        <wps:cNvCnPr>
                          <a:cxnSpLocks noChangeShapeType="1"/>
                        </wps:cNvCnPr>
                        <wps:spPr bwMode="auto">
                          <a:xfrm>
                            <a:off x="6547" y="3326"/>
                            <a:ext cx="1143" cy="0"/>
                          </a:xfrm>
                          <a:prstGeom prst="line">
                            <a:avLst/>
                          </a:prstGeom>
                          <a:noFill/>
                          <a:ln w="14294">
                            <a:solidFill>
                              <a:srgbClr val="000000"/>
                            </a:solidFill>
                            <a:round/>
                            <a:headEnd/>
                            <a:tailEnd/>
                          </a:ln>
                          <a:extLst>
                            <a:ext uri="{909E8E84-426E-40DD-AFC4-6F175D3DCCD1}">
                              <a14:hiddenFill xmlns:a14="http://schemas.microsoft.com/office/drawing/2010/main">
                                <a:noFill/>
                              </a14:hiddenFill>
                            </a:ext>
                          </a:extLst>
                        </wps:spPr>
                        <wps:bodyPr/>
                      </wps:wsp>
                      <wps:wsp>
                        <wps:cNvPr id="641" name="docshape128"/>
                        <wps:cNvSpPr>
                          <a:spLocks noChangeArrowheads="1"/>
                        </wps:cNvSpPr>
                        <wps:spPr bwMode="auto">
                          <a:xfrm>
                            <a:off x="10405" y="3314"/>
                            <a:ext cx="335" cy="2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Line 279"/>
                        <wps:cNvCnPr>
                          <a:cxnSpLocks noChangeShapeType="1"/>
                        </wps:cNvCnPr>
                        <wps:spPr bwMode="auto">
                          <a:xfrm>
                            <a:off x="10405" y="3318"/>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43" name="docshape129"/>
                        <wps:cNvSpPr>
                          <a:spLocks/>
                        </wps:cNvSpPr>
                        <wps:spPr bwMode="auto">
                          <a:xfrm>
                            <a:off x="10374" y="909"/>
                            <a:ext cx="62" cy="2417"/>
                          </a:xfrm>
                          <a:custGeom>
                            <a:avLst/>
                            <a:gdLst>
                              <a:gd name="T0" fmla="+- 0 10436 10375"/>
                              <a:gd name="T1" fmla="*/ T0 w 62"/>
                              <a:gd name="T2" fmla="+- 0 3293 910"/>
                              <a:gd name="T3" fmla="*/ 3293 h 2417"/>
                              <a:gd name="T4" fmla="+- 0 10431 10375"/>
                              <a:gd name="T5" fmla="*/ T4 w 62"/>
                              <a:gd name="T6" fmla="+- 0 3288 910"/>
                              <a:gd name="T7" fmla="*/ 3288 h 2417"/>
                              <a:gd name="T8" fmla="+- 0 10405 10375"/>
                              <a:gd name="T9" fmla="*/ T8 w 62"/>
                              <a:gd name="T10" fmla="+- 0 3315 910"/>
                              <a:gd name="T11" fmla="*/ 3315 h 2417"/>
                              <a:gd name="T12" fmla="+- 0 10380 10375"/>
                              <a:gd name="T13" fmla="*/ T12 w 62"/>
                              <a:gd name="T14" fmla="+- 0 3288 910"/>
                              <a:gd name="T15" fmla="*/ 3288 h 2417"/>
                              <a:gd name="T16" fmla="+- 0 10375 10375"/>
                              <a:gd name="T17" fmla="*/ T16 w 62"/>
                              <a:gd name="T18" fmla="+- 0 3293 910"/>
                              <a:gd name="T19" fmla="*/ 3293 h 2417"/>
                              <a:gd name="T20" fmla="+- 0 10405 10375"/>
                              <a:gd name="T21" fmla="*/ T20 w 62"/>
                              <a:gd name="T22" fmla="+- 0 3326 910"/>
                              <a:gd name="T23" fmla="*/ 3326 h 2417"/>
                              <a:gd name="T24" fmla="+- 0 10436 10375"/>
                              <a:gd name="T25" fmla="*/ T24 w 62"/>
                              <a:gd name="T26" fmla="+- 0 3293 910"/>
                              <a:gd name="T27" fmla="*/ 3293 h 2417"/>
                              <a:gd name="T28" fmla="+- 0 10436 10375"/>
                              <a:gd name="T29" fmla="*/ T28 w 62"/>
                              <a:gd name="T30" fmla="+- 0 943 910"/>
                              <a:gd name="T31" fmla="*/ 943 h 2417"/>
                              <a:gd name="T32" fmla="+- 0 10405 10375"/>
                              <a:gd name="T33" fmla="*/ T32 w 62"/>
                              <a:gd name="T34" fmla="+- 0 910 910"/>
                              <a:gd name="T35" fmla="*/ 910 h 2417"/>
                              <a:gd name="T36" fmla="+- 0 10375 10375"/>
                              <a:gd name="T37" fmla="*/ T36 w 62"/>
                              <a:gd name="T38" fmla="+- 0 943 910"/>
                              <a:gd name="T39" fmla="*/ 943 h 2417"/>
                              <a:gd name="T40" fmla="+- 0 10380 10375"/>
                              <a:gd name="T41" fmla="*/ T40 w 62"/>
                              <a:gd name="T42" fmla="+- 0 948 910"/>
                              <a:gd name="T43" fmla="*/ 948 h 2417"/>
                              <a:gd name="T44" fmla="+- 0 10405 10375"/>
                              <a:gd name="T45" fmla="*/ T44 w 62"/>
                              <a:gd name="T46" fmla="+- 0 921 910"/>
                              <a:gd name="T47" fmla="*/ 921 h 2417"/>
                              <a:gd name="T48" fmla="+- 0 10431 10375"/>
                              <a:gd name="T49" fmla="*/ T48 w 62"/>
                              <a:gd name="T50" fmla="+- 0 948 910"/>
                              <a:gd name="T51" fmla="*/ 948 h 2417"/>
                              <a:gd name="T52" fmla="+- 0 10436 10375"/>
                              <a:gd name="T53" fmla="*/ T52 w 62"/>
                              <a:gd name="T54" fmla="+- 0 943 910"/>
                              <a:gd name="T55" fmla="*/ 943 h 24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2" h="2417">
                                <a:moveTo>
                                  <a:pt x="61" y="2383"/>
                                </a:moveTo>
                                <a:lnTo>
                                  <a:pt x="56" y="2378"/>
                                </a:lnTo>
                                <a:lnTo>
                                  <a:pt x="30" y="2405"/>
                                </a:lnTo>
                                <a:lnTo>
                                  <a:pt x="5" y="2378"/>
                                </a:lnTo>
                                <a:lnTo>
                                  <a:pt x="0" y="2383"/>
                                </a:lnTo>
                                <a:lnTo>
                                  <a:pt x="30" y="2416"/>
                                </a:lnTo>
                                <a:lnTo>
                                  <a:pt x="61" y="2383"/>
                                </a:lnTo>
                                <a:close/>
                                <a:moveTo>
                                  <a:pt x="61" y="33"/>
                                </a:moveTo>
                                <a:lnTo>
                                  <a:pt x="30" y="0"/>
                                </a:lnTo>
                                <a:lnTo>
                                  <a:pt x="0" y="33"/>
                                </a:lnTo>
                                <a:lnTo>
                                  <a:pt x="5" y="38"/>
                                </a:lnTo>
                                <a:lnTo>
                                  <a:pt x="30" y="11"/>
                                </a:lnTo>
                                <a:lnTo>
                                  <a:pt x="56" y="38"/>
                                </a:lnTo>
                                <a:lnTo>
                                  <a:pt x="61"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Line 277"/>
                        <wps:cNvCnPr>
                          <a:cxnSpLocks noChangeShapeType="1"/>
                        </wps:cNvCnPr>
                        <wps:spPr bwMode="auto">
                          <a:xfrm>
                            <a:off x="10405" y="910"/>
                            <a:ext cx="0" cy="0"/>
                          </a:xfrm>
                          <a:prstGeom prst="line">
                            <a:avLst/>
                          </a:prstGeom>
                          <a:noFill/>
                          <a:ln w="953">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45" name="docshape130"/>
                        <wps:cNvSpPr>
                          <a:spLocks/>
                        </wps:cNvSpPr>
                        <wps:spPr bwMode="auto">
                          <a:xfrm>
                            <a:off x="7690" y="909"/>
                            <a:ext cx="2047" cy="2417"/>
                          </a:xfrm>
                          <a:custGeom>
                            <a:avLst/>
                            <a:gdLst>
                              <a:gd name="T0" fmla="+- 0 8714 7690"/>
                              <a:gd name="T1" fmla="*/ T0 w 2047"/>
                              <a:gd name="T2" fmla="+- 0 910 910"/>
                              <a:gd name="T3" fmla="*/ 910 h 2417"/>
                              <a:gd name="T4" fmla="+- 0 7690 7690"/>
                              <a:gd name="T5" fmla="*/ T4 w 2047"/>
                              <a:gd name="T6" fmla="+- 0 1420 910"/>
                              <a:gd name="T7" fmla="*/ 1420 h 2417"/>
                              <a:gd name="T8" fmla="+- 0 7690 7690"/>
                              <a:gd name="T9" fmla="*/ T8 w 2047"/>
                              <a:gd name="T10" fmla="+- 0 3326 910"/>
                              <a:gd name="T11" fmla="*/ 3326 h 2417"/>
                              <a:gd name="T12" fmla="+- 0 9737 7690"/>
                              <a:gd name="T13" fmla="*/ T12 w 2047"/>
                              <a:gd name="T14" fmla="+- 0 3326 910"/>
                              <a:gd name="T15" fmla="*/ 3326 h 2417"/>
                              <a:gd name="T16" fmla="+- 0 9737 7690"/>
                              <a:gd name="T17" fmla="*/ T16 w 2047"/>
                              <a:gd name="T18" fmla="+- 0 1420 910"/>
                              <a:gd name="T19" fmla="*/ 1420 h 2417"/>
                              <a:gd name="T20" fmla="+- 0 8714 7690"/>
                              <a:gd name="T21" fmla="*/ T20 w 2047"/>
                              <a:gd name="T22" fmla="+- 0 910 910"/>
                              <a:gd name="T23" fmla="*/ 910 h 2417"/>
                            </a:gdLst>
                            <a:ahLst/>
                            <a:cxnLst>
                              <a:cxn ang="0">
                                <a:pos x="T1" y="T3"/>
                              </a:cxn>
                              <a:cxn ang="0">
                                <a:pos x="T5" y="T7"/>
                              </a:cxn>
                              <a:cxn ang="0">
                                <a:pos x="T9" y="T11"/>
                              </a:cxn>
                              <a:cxn ang="0">
                                <a:pos x="T13" y="T15"/>
                              </a:cxn>
                              <a:cxn ang="0">
                                <a:pos x="T17" y="T19"/>
                              </a:cxn>
                              <a:cxn ang="0">
                                <a:pos x="T21" y="T23"/>
                              </a:cxn>
                            </a:cxnLst>
                            <a:rect l="0" t="0" r="r" b="b"/>
                            <a:pathLst>
                              <a:path w="2047" h="2417">
                                <a:moveTo>
                                  <a:pt x="1024" y="0"/>
                                </a:moveTo>
                                <a:lnTo>
                                  <a:pt x="0" y="510"/>
                                </a:lnTo>
                                <a:lnTo>
                                  <a:pt x="0" y="2416"/>
                                </a:lnTo>
                                <a:lnTo>
                                  <a:pt x="2047" y="2416"/>
                                </a:lnTo>
                                <a:lnTo>
                                  <a:pt x="2047" y="510"/>
                                </a:lnTo>
                                <a:lnTo>
                                  <a:pt x="1024" y="0"/>
                                </a:lnTo>
                                <a:close/>
                              </a:path>
                            </a:pathLst>
                          </a:custGeom>
                          <a:solidFill>
                            <a:srgbClr val="8185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Line 275"/>
                        <wps:cNvCnPr>
                          <a:cxnSpLocks noChangeShapeType="1"/>
                        </wps:cNvCnPr>
                        <wps:spPr bwMode="auto">
                          <a:xfrm>
                            <a:off x="7690" y="3326"/>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47" name="Line 274"/>
                        <wps:cNvCnPr>
                          <a:cxnSpLocks noChangeShapeType="1"/>
                        </wps:cNvCnPr>
                        <wps:spPr bwMode="auto">
                          <a:xfrm>
                            <a:off x="9737" y="3326"/>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48" name="Line 273"/>
                        <wps:cNvCnPr>
                          <a:cxnSpLocks noChangeShapeType="1"/>
                        </wps:cNvCnPr>
                        <wps:spPr bwMode="auto">
                          <a:xfrm>
                            <a:off x="8714" y="910"/>
                            <a:ext cx="1023" cy="51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49" name="Line 272"/>
                        <wps:cNvCnPr>
                          <a:cxnSpLocks noChangeShapeType="1"/>
                        </wps:cNvCnPr>
                        <wps:spPr bwMode="auto">
                          <a:xfrm>
                            <a:off x="7690" y="1420"/>
                            <a:ext cx="1024" cy="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50" name="docshape131"/>
                        <wps:cNvSpPr>
                          <a:spLocks/>
                        </wps:cNvSpPr>
                        <wps:spPr bwMode="auto">
                          <a:xfrm>
                            <a:off x="7690" y="3326"/>
                            <a:ext cx="2716" cy="2"/>
                          </a:xfrm>
                          <a:custGeom>
                            <a:avLst/>
                            <a:gdLst>
                              <a:gd name="T0" fmla="+- 0 7690 7690"/>
                              <a:gd name="T1" fmla="*/ T0 w 2716"/>
                              <a:gd name="T2" fmla="+- 0 9737 7690"/>
                              <a:gd name="T3" fmla="*/ T2 w 2716"/>
                              <a:gd name="T4" fmla="+- 0 10405 7690"/>
                              <a:gd name="T5" fmla="*/ T4 w 2716"/>
                            </a:gdLst>
                            <a:ahLst/>
                            <a:cxnLst>
                              <a:cxn ang="0">
                                <a:pos x="T1" y="0"/>
                              </a:cxn>
                              <a:cxn ang="0">
                                <a:pos x="T3" y="0"/>
                              </a:cxn>
                              <a:cxn ang="0">
                                <a:pos x="T5" y="0"/>
                              </a:cxn>
                            </a:cxnLst>
                            <a:rect l="0" t="0" r="r" b="b"/>
                            <a:pathLst>
                              <a:path w="2716">
                                <a:moveTo>
                                  <a:pt x="0" y="0"/>
                                </a:moveTo>
                                <a:lnTo>
                                  <a:pt x="2047" y="0"/>
                                </a:lnTo>
                                <a:lnTo>
                                  <a:pt x="2715" y="0"/>
                                </a:lnTo>
                              </a:path>
                            </a:pathLst>
                          </a:custGeom>
                          <a:noFill/>
                          <a:ln w="142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Line 270"/>
                        <wps:cNvCnPr>
                          <a:cxnSpLocks noChangeShapeType="1"/>
                        </wps:cNvCnPr>
                        <wps:spPr bwMode="auto">
                          <a:xfrm>
                            <a:off x="6478" y="2360"/>
                            <a:ext cx="0" cy="1335"/>
                          </a:xfrm>
                          <a:prstGeom prst="line">
                            <a:avLst/>
                          </a:prstGeom>
                          <a:noFill/>
                          <a:ln w="1910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652" name="Line 269"/>
                        <wps:cNvCnPr>
                          <a:cxnSpLocks noChangeShapeType="1"/>
                        </wps:cNvCnPr>
                        <wps:spPr bwMode="auto">
                          <a:xfrm>
                            <a:off x="7526" y="553"/>
                            <a:ext cx="0" cy="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53" name="Line 268"/>
                        <wps:cNvCnPr>
                          <a:cxnSpLocks noChangeShapeType="1"/>
                        </wps:cNvCnPr>
                        <wps:spPr bwMode="auto">
                          <a:xfrm>
                            <a:off x="6464" y="3326"/>
                            <a:ext cx="1371" cy="0"/>
                          </a:xfrm>
                          <a:prstGeom prst="line">
                            <a:avLst/>
                          </a:prstGeom>
                          <a:noFill/>
                          <a:ln w="4774">
                            <a:solidFill>
                              <a:srgbClr val="000000"/>
                            </a:solidFill>
                            <a:round/>
                            <a:headEnd/>
                            <a:tailEnd/>
                          </a:ln>
                          <a:extLst>
                            <a:ext uri="{909E8E84-426E-40DD-AFC4-6F175D3DCCD1}">
                              <a14:hiddenFill xmlns:a14="http://schemas.microsoft.com/office/drawing/2010/main">
                                <a:noFill/>
                              </a14:hiddenFill>
                            </a:ext>
                          </a:extLst>
                        </wps:spPr>
                        <wps:bodyPr/>
                      </wps:wsp>
                      <wps:wsp>
                        <wps:cNvPr id="654" name="docshape132"/>
                        <wps:cNvSpPr>
                          <a:spLocks noChangeArrowheads="1"/>
                        </wps:cNvSpPr>
                        <wps:spPr bwMode="auto">
                          <a:xfrm>
                            <a:off x="7420" y="2373"/>
                            <a:ext cx="273" cy="69"/>
                          </a:xfrm>
                          <a:prstGeom prst="rect">
                            <a:avLst/>
                          </a:prstGeom>
                          <a:solidFill>
                            <a:srgbClr val="8185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 name="Line 266"/>
                        <wps:cNvCnPr>
                          <a:cxnSpLocks noChangeShapeType="1"/>
                        </wps:cNvCnPr>
                        <wps:spPr bwMode="auto">
                          <a:xfrm>
                            <a:off x="7694" y="2441"/>
                            <a:ext cx="0" cy="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56" name="Line 265"/>
                        <wps:cNvCnPr>
                          <a:cxnSpLocks noChangeShapeType="1"/>
                        </wps:cNvCnPr>
                        <wps:spPr bwMode="auto">
                          <a:xfrm>
                            <a:off x="7421" y="2441"/>
                            <a:ext cx="273" cy="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57" name="docshape133"/>
                        <wps:cNvSpPr>
                          <a:spLocks/>
                        </wps:cNvSpPr>
                        <wps:spPr bwMode="auto">
                          <a:xfrm>
                            <a:off x="7420" y="2373"/>
                            <a:ext cx="273" cy="69"/>
                          </a:xfrm>
                          <a:custGeom>
                            <a:avLst/>
                            <a:gdLst>
                              <a:gd name="T0" fmla="+- 0 7421 7421"/>
                              <a:gd name="T1" fmla="*/ T0 w 273"/>
                              <a:gd name="T2" fmla="+- 0 2373 2373"/>
                              <a:gd name="T3" fmla="*/ 2373 h 69"/>
                              <a:gd name="T4" fmla="+- 0 7694 7421"/>
                              <a:gd name="T5" fmla="*/ T4 w 273"/>
                              <a:gd name="T6" fmla="+- 0 2373 2373"/>
                              <a:gd name="T7" fmla="*/ 2373 h 69"/>
                              <a:gd name="T8" fmla="+- 0 7421 7421"/>
                              <a:gd name="T9" fmla="*/ T8 w 273"/>
                              <a:gd name="T10" fmla="+- 0 2373 2373"/>
                              <a:gd name="T11" fmla="*/ 2373 h 69"/>
                              <a:gd name="T12" fmla="+- 0 7421 7421"/>
                              <a:gd name="T13" fmla="*/ T12 w 273"/>
                              <a:gd name="T14" fmla="+- 0 2441 2373"/>
                              <a:gd name="T15" fmla="*/ 2441 h 69"/>
                            </a:gdLst>
                            <a:ahLst/>
                            <a:cxnLst>
                              <a:cxn ang="0">
                                <a:pos x="T1" y="T3"/>
                              </a:cxn>
                              <a:cxn ang="0">
                                <a:pos x="T5" y="T7"/>
                              </a:cxn>
                              <a:cxn ang="0">
                                <a:pos x="T9" y="T11"/>
                              </a:cxn>
                              <a:cxn ang="0">
                                <a:pos x="T13" y="T15"/>
                              </a:cxn>
                            </a:cxnLst>
                            <a:rect l="0" t="0" r="r" b="b"/>
                            <a:pathLst>
                              <a:path w="273" h="69">
                                <a:moveTo>
                                  <a:pt x="0" y="0"/>
                                </a:moveTo>
                                <a:lnTo>
                                  <a:pt x="273" y="0"/>
                                </a:lnTo>
                                <a:moveTo>
                                  <a:pt x="0" y="0"/>
                                </a:moveTo>
                                <a:lnTo>
                                  <a:pt x="0" y="68"/>
                                </a:lnTo>
                              </a:path>
                            </a:pathLst>
                          </a:custGeom>
                          <a:noFill/>
                          <a:ln w="47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Line 263"/>
                        <wps:cNvCnPr>
                          <a:cxnSpLocks noChangeShapeType="1"/>
                        </wps:cNvCnPr>
                        <wps:spPr bwMode="auto">
                          <a:xfrm>
                            <a:off x="7421" y="2033"/>
                            <a:ext cx="0" cy="340"/>
                          </a:xfrm>
                          <a:prstGeom prst="line">
                            <a:avLst/>
                          </a:prstGeom>
                          <a:noFill/>
                          <a:ln w="4777">
                            <a:solidFill>
                              <a:srgbClr val="000000"/>
                            </a:solidFill>
                            <a:round/>
                            <a:headEnd/>
                            <a:tailEnd/>
                          </a:ln>
                          <a:extLst>
                            <a:ext uri="{909E8E84-426E-40DD-AFC4-6F175D3DCCD1}">
                              <a14:hiddenFill xmlns:a14="http://schemas.microsoft.com/office/drawing/2010/main">
                                <a:noFill/>
                              </a14:hiddenFill>
                            </a:ext>
                          </a:extLst>
                        </wps:spPr>
                        <wps:bodyPr/>
                      </wps:wsp>
                      <wps:wsp>
                        <wps:cNvPr id="659" name="Line 262"/>
                        <wps:cNvCnPr>
                          <a:cxnSpLocks noChangeShapeType="1"/>
                        </wps:cNvCnPr>
                        <wps:spPr bwMode="auto">
                          <a:xfrm>
                            <a:off x="7429" y="3515"/>
                            <a:ext cx="257" cy="0"/>
                          </a:xfrm>
                          <a:prstGeom prst="line">
                            <a:avLst/>
                          </a:prstGeom>
                          <a:noFill/>
                          <a:ln w="4766">
                            <a:solidFill>
                              <a:srgbClr val="000000"/>
                            </a:solidFill>
                            <a:round/>
                            <a:headEnd/>
                            <a:tailEnd/>
                          </a:ln>
                          <a:extLst>
                            <a:ext uri="{909E8E84-426E-40DD-AFC4-6F175D3DCCD1}">
                              <a14:hiddenFill xmlns:a14="http://schemas.microsoft.com/office/drawing/2010/main">
                                <a:noFill/>
                              </a14:hiddenFill>
                            </a:ext>
                          </a:extLst>
                        </wps:spPr>
                        <wps:bodyPr/>
                      </wps:wsp>
                      <wps:wsp>
                        <wps:cNvPr id="660" name="docshape134"/>
                        <wps:cNvSpPr>
                          <a:spLocks/>
                        </wps:cNvSpPr>
                        <wps:spPr bwMode="auto">
                          <a:xfrm>
                            <a:off x="7420" y="3484"/>
                            <a:ext cx="273" cy="62"/>
                          </a:xfrm>
                          <a:custGeom>
                            <a:avLst/>
                            <a:gdLst>
                              <a:gd name="T0" fmla="+- 0 7459 7421"/>
                              <a:gd name="T1" fmla="*/ T0 w 273"/>
                              <a:gd name="T2" fmla="+- 0 3490 3484"/>
                              <a:gd name="T3" fmla="*/ 3490 h 62"/>
                              <a:gd name="T4" fmla="+- 0 7454 7421"/>
                              <a:gd name="T5" fmla="*/ T4 w 273"/>
                              <a:gd name="T6" fmla="+- 0 3484 3484"/>
                              <a:gd name="T7" fmla="*/ 3484 h 62"/>
                              <a:gd name="T8" fmla="+- 0 7421 7421"/>
                              <a:gd name="T9" fmla="*/ T8 w 273"/>
                              <a:gd name="T10" fmla="+- 0 3515 3484"/>
                              <a:gd name="T11" fmla="*/ 3515 h 62"/>
                              <a:gd name="T12" fmla="+- 0 7454 7421"/>
                              <a:gd name="T13" fmla="*/ T12 w 273"/>
                              <a:gd name="T14" fmla="+- 0 3546 3484"/>
                              <a:gd name="T15" fmla="*/ 3546 h 62"/>
                              <a:gd name="T16" fmla="+- 0 7459 7421"/>
                              <a:gd name="T17" fmla="*/ T16 w 273"/>
                              <a:gd name="T18" fmla="+- 0 3540 3484"/>
                              <a:gd name="T19" fmla="*/ 3540 h 62"/>
                              <a:gd name="T20" fmla="+- 0 7432 7421"/>
                              <a:gd name="T21" fmla="*/ T20 w 273"/>
                              <a:gd name="T22" fmla="+- 0 3515 3484"/>
                              <a:gd name="T23" fmla="*/ 3515 h 62"/>
                              <a:gd name="T24" fmla="+- 0 7459 7421"/>
                              <a:gd name="T25" fmla="*/ T24 w 273"/>
                              <a:gd name="T26" fmla="+- 0 3490 3484"/>
                              <a:gd name="T27" fmla="*/ 3490 h 62"/>
                              <a:gd name="T28" fmla="+- 0 7694 7421"/>
                              <a:gd name="T29" fmla="*/ T28 w 273"/>
                              <a:gd name="T30" fmla="+- 0 3515 3484"/>
                              <a:gd name="T31" fmla="*/ 3515 h 62"/>
                              <a:gd name="T32" fmla="+- 0 7661 7421"/>
                              <a:gd name="T33" fmla="*/ T32 w 273"/>
                              <a:gd name="T34" fmla="+- 0 3484 3484"/>
                              <a:gd name="T35" fmla="*/ 3484 h 62"/>
                              <a:gd name="T36" fmla="+- 0 7655 7421"/>
                              <a:gd name="T37" fmla="*/ T36 w 273"/>
                              <a:gd name="T38" fmla="+- 0 3490 3484"/>
                              <a:gd name="T39" fmla="*/ 3490 h 62"/>
                              <a:gd name="T40" fmla="+- 0 7683 7421"/>
                              <a:gd name="T41" fmla="*/ T40 w 273"/>
                              <a:gd name="T42" fmla="+- 0 3515 3484"/>
                              <a:gd name="T43" fmla="*/ 3515 h 62"/>
                              <a:gd name="T44" fmla="+- 0 7655 7421"/>
                              <a:gd name="T45" fmla="*/ T44 w 273"/>
                              <a:gd name="T46" fmla="+- 0 3540 3484"/>
                              <a:gd name="T47" fmla="*/ 3540 h 62"/>
                              <a:gd name="T48" fmla="+- 0 7661 7421"/>
                              <a:gd name="T49" fmla="*/ T48 w 273"/>
                              <a:gd name="T50" fmla="+- 0 3546 3484"/>
                              <a:gd name="T51" fmla="*/ 3546 h 62"/>
                              <a:gd name="T52" fmla="+- 0 7694 7421"/>
                              <a:gd name="T53" fmla="*/ T52 w 273"/>
                              <a:gd name="T54" fmla="+- 0 3515 3484"/>
                              <a:gd name="T55" fmla="*/ 3515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73" h="62">
                                <a:moveTo>
                                  <a:pt x="38" y="6"/>
                                </a:moveTo>
                                <a:lnTo>
                                  <a:pt x="33" y="0"/>
                                </a:lnTo>
                                <a:lnTo>
                                  <a:pt x="0" y="31"/>
                                </a:lnTo>
                                <a:lnTo>
                                  <a:pt x="33" y="62"/>
                                </a:lnTo>
                                <a:lnTo>
                                  <a:pt x="38" y="56"/>
                                </a:lnTo>
                                <a:lnTo>
                                  <a:pt x="11" y="31"/>
                                </a:lnTo>
                                <a:lnTo>
                                  <a:pt x="38" y="6"/>
                                </a:lnTo>
                                <a:close/>
                                <a:moveTo>
                                  <a:pt x="273" y="31"/>
                                </a:moveTo>
                                <a:lnTo>
                                  <a:pt x="240" y="0"/>
                                </a:lnTo>
                                <a:lnTo>
                                  <a:pt x="234" y="6"/>
                                </a:lnTo>
                                <a:lnTo>
                                  <a:pt x="262" y="31"/>
                                </a:lnTo>
                                <a:lnTo>
                                  <a:pt x="234" y="56"/>
                                </a:lnTo>
                                <a:lnTo>
                                  <a:pt x="240" y="62"/>
                                </a:lnTo>
                                <a:lnTo>
                                  <a:pt x="273"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Line 260"/>
                        <wps:cNvCnPr>
                          <a:cxnSpLocks noChangeShapeType="1"/>
                        </wps:cNvCnPr>
                        <wps:spPr bwMode="auto">
                          <a:xfrm>
                            <a:off x="7421" y="2441"/>
                            <a:ext cx="0" cy="885"/>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62" name="Line 259"/>
                        <wps:cNvCnPr>
                          <a:cxnSpLocks noChangeShapeType="1"/>
                        </wps:cNvCnPr>
                        <wps:spPr bwMode="auto">
                          <a:xfrm>
                            <a:off x="7694" y="3326"/>
                            <a:ext cx="0" cy="369"/>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63" name="Line 258"/>
                        <wps:cNvCnPr>
                          <a:cxnSpLocks noChangeShapeType="1"/>
                        </wps:cNvCnPr>
                        <wps:spPr bwMode="auto">
                          <a:xfrm>
                            <a:off x="7421" y="3326"/>
                            <a:ext cx="0" cy="189"/>
                          </a:xfrm>
                          <a:prstGeom prst="line">
                            <a:avLst/>
                          </a:prstGeom>
                          <a:noFill/>
                          <a:ln w="95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64" name="docshape135"/>
                        <wps:cNvSpPr>
                          <a:spLocks noChangeArrowheads="1"/>
                        </wps:cNvSpPr>
                        <wps:spPr bwMode="auto">
                          <a:xfrm>
                            <a:off x="6312" y="3697"/>
                            <a:ext cx="1580"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 name="docshape136"/>
                        <wps:cNvSpPr txBox="1">
                          <a:spLocks noChangeArrowheads="1"/>
                        </wps:cNvSpPr>
                        <wps:spPr bwMode="auto">
                          <a:xfrm>
                            <a:off x="10481" y="1936"/>
                            <a:ext cx="138"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D9F63" w14:textId="77777777" w:rsidR="00D01ADB" w:rsidRDefault="00D01ADB">
                              <w:pPr>
                                <w:spacing w:before="4"/>
                                <w:rPr>
                                  <w:rFonts w:ascii="Gill Sans MT"/>
                                  <w:sz w:val="18"/>
                                </w:rPr>
                              </w:pPr>
                              <w:r>
                                <w:rPr>
                                  <w:rFonts w:ascii="Gill Sans MT"/>
                                  <w:w w:val="89"/>
                                  <w:sz w:val="18"/>
                                </w:rPr>
                                <w:t>H</w:t>
                              </w:r>
                            </w:p>
                          </w:txbxContent>
                        </wps:txbx>
                        <wps:bodyPr rot="0" vert="horz" wrap="square" lIns="0" tIns="0" rIns="0" bIns="0" anchor="t" anchorCtr="0" upright="1">
                          <a:noAutofit/>
                        </wps:bodyPr>
                      </wps:wsp>
                      <wps:wsp>
                        <wps:cNvPr id="666" name="docshape137"/>
                        <wps:cNvSpPr txBox="1">
                          <a:spLocks noChangeArrowheads="1"/>
                        </wps:cNvSpPr>
                        <wps:spPr bwMode="auto">
                          <a:xfrm>
                            <a:off x="7733" y="3394"/>
                            <a:ext cx="796"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F3BAD" w14:textId="77777777" w:rsidR="00D01ADB" w:rsidRDefault="00D01ADB">
                              <w:pPr>
                                <w:spacing w:before="4"/>
                                <w:rPr>
                                  <w:rFonts w:ascii="Gill Sans MT"/>
                                  <w:sz w:val="18"/>
                                </w:rPr>
                              </w:pPr>
                              <w:r>
                                <w:rPr>
                                  <w:rFonts w:ascii="Gill Sans MT"/>
                                  <w:sz w:val="18"/>
                                </w:rPr>
                                <w:t>80cm</w:t>
                              </w:r>
                              <w:r>
                                <w:rPr>
                                  <w:rFonts w:ascii="Gill Sans MT"/>
                                  <w:spacing w:val="1"/>
                                  <w:w w:val="105"/>
                                  <w:sz w:val="18"/>
                                </w:rPr>
                                <w:t xml:space="preserve"> </w:t>
                              </w:r>
                              <w:r>
                                <w:rPr>
                                  <w:rFonts w:ascii="Gill Sans MT"/>
                                  <w:spacing w:val="-5"/>
                                  <w:w w:val="105"/>
                                  <w:sz w:val="18"/>
                                </w:rPr>
                                <w:t>max</w:t>
                              </w:r>
                            </w:p>
                          </w:txbxContent>
                        </wps:txbx>
                        <wps:bodyPr rot="0" vert="horz" wrap="square" lIns="0" tIns="0" rIns="0" bIns="0" anchor="t" anchorCtr="0" upright="1">
                          <a:noAutofit/>
                        </wps:bodyPr>
                      </wps:wsp>
                      <wps:wsp>
                        <wps:cNvPr id="667" name="docshape138"/>
                        <wps:cNvSpPr txBox="1">
                          <a:spLocks noChangeArrowheads="1"/>
                        </wps:cNvSpPr>
                        <wps:spPr bwMode="auto">
                          <a:xfrm>
                            <a:off x="6848" y="3768"/>
                            <a:ext cx="528"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397CD" w14:textId="77777777" w:rsidR="00D01ADB" w:rsidRDefault="00D01ADB">
                              <w:pPr>
                                <w:spacing w:before="7"/>
                                <w:rPr>
                                  <w:rFonts w:ascii="Calibri" w:hAnsi="Calibri"/>
                                  <w:sz w:val="18"/>
                                </w:rPr>
                              </w:pPr>
                              <w:r>
                                <w:rPr>
                                  <w:rFonts w:ascii="Calibri" w:hAnsi="Calibri"/>
                                  <w:w w:val="105"/>
                                  <w:sz w:val="18"/>
                                </w:rPr>
                                <w:t xml:space="preserve">L ≥ </w:t>
                              </w:r>
                              <w:r>
                                <w:rPr>
                                  <w:rFonts w:ascii="Calibri" w:hAnsi="Calibri"/>
                                  <w:spacing w:val="-7"/>
                                  <w:w w:val="105"/>
                                  <w:sz w:val="18"/>
                                </w:rPr>
                                <w:t>3m</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1FEB76" id="docshapegroup125" o:spid="_x0000_s1074" style="position:absolute;left:0;text-align:left;margin-left:303.3pt;margin-top:27.45pt;width:233.7pt;height:176.2pt;z-index:-19229696;mso-position-horizontal-relative:page;mso-position-vertical-relative:text" coordorigin="6066,549" coordsize="4674,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">
                <v:rect id="docshape126" o:spid="_x0000_s1075" style="position:absolute;left:6479;top:2645;width:69;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" fillcolor="#818586" stroked="f"/>
                <v:line id="Line 290" o:spid="_x0000_s1076" style="position:absolute;visibility:visible;mso-wrap-style:square" from="6479,3326" to="6547,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" strokeweight=".39706mm"/>
                <v:line id="Line 289" o:spid="_x0000_s1077" style="position:absolute;visibility:visible;mso-wrap-style:square" from="6479,2646" to="6547,2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" strokeweight=".1324mm"/>
                <v:line id="Line 288" o:spid="_x0000_s1078" style="position:absolute;visibility:visible;mso-wrap-style:square" from="6547,2646" to="6547,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" strokeweight=".1327mm"/>
                <v:line id="Line 287" o:spid="_x0000_s1079" style="position:absolute;visibility:visible;mso-wrap-style:square" from="6479,3326" to="6479,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" strokeweight=".1327mm"/>
                <v:line id="Line 286" o:spid="_x0000_s1080" style="position:absolute;visibility:visible;mso-wrap-style:square" from="6066,3326" to="6479,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" strokeweight=".39706mm"/>
                <v:line id="Line 285" o:spid="_x0000_s1081" style="position:absolute;visibility:visible;mso-wrap-style:square" from="6479,2177" to="6479,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" strokeweight=".02653mm">
                  <v:stroke dashstyle="dot"/>
                </v:line>
                <v:line id="Line 284" o:spid="_x0000_s1082" style="position:absolute;visibility:visible;mso-wrap-style:square" from="7690,3326" to="7690,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" strokeweight=".02653mm">
                  <v:stroke dashstyle="dot"/>
                </v:line>
                <v:line id="Line 283" o:spid="_x0000_s1083" style="position:absolute;visibility:visible;mso-wrap-style:square" from="6487,3695" to="7682,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" strokeweight=".11175mm"/>
                <v:shape id="docshape127" o:spid="_x0000_s1084" style="position:absolute;left:6478;top:3664;width:1212;height:62;visibility:visible;mso-wrap-style:square;v-text-anchor:top" coordsize="1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" path="m38,5l33,,,30,33,61r5,-6l11,30,38,5xm1211,30l1178,r-5,5l1200,30r-27,25l1178,61r33,-31xe" fillcolor="black" stroked="f">
                  <v:path arrowok="t" o:connecttype="custom" o:connectlocs="38,3670;33,3665;0,3695;33,3726;38,3720;11,3695;38,3670;1211,3695;1178,3665;1173,3670;1200,3695;1173,3720;1178,3726;1211,3695" o:connectangles="0,0,0,0,0,0,0,0,0,0,0,0,0,0"/>
                </v:shape>
                <v:line id="Line 281" o:spid="_x0000_s1085" style="position:absolute;visibility:visible;mso-wrap-style:square" from="6547,3326" to="7690,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" strokeweight=".39706mm"/>
                <v:rect id="docshape128" o:spid="_x0000_s1086" style="position:absolute;left:10405;top:3314;width:335;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" fillcolor="black" stroked="f"/>
                <v:line id="Line 279" o:spid="_x0000_s1087" style="position:absolute;visibility:visible;mso-wrap-style:square" from="10405,3318" to="10405,3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" strokeweight=".1327mm"/>
                <v:shape id="docshape129" o:spid="_x0000_s1088" style="position:absolute;left:10374;top:909;width:62;height:2417;visibility:visible;mso-wrap-style:square;v-text-anchor:top" coordsize="62,2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" path="m61,2383r-5,-5l30,2405,5,2378r-5,5l30,2416r31,-33xm61,33l30,,,33r5,5l30,11,56,38r5,-5xe" fillcolor="black" stroked="f">
                  <v:path arrowok="t" o:connecttype="custom" o:connectlocs="61,3293;56,3288;30,3315;5,3288;0,3293;30,3326;61,3293;61,943;30,910;0,943;5,948;30,921;56,948;61,943" o:connectangles="0,0,0,0,0,0,0,0,0,0,0,0,0,0"/>
                </v:shape>
                <v:line id="Line 277" o:spid="_x0000_s1089" style="position:absolute;visibility:visible;mso-wrap-style:square" from="10405,910" to="1040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" strokeweight=".02647mm">
                  <v:stroke dashstyle="dot"/>
                </v:line>
                <v:shape id="docshape130" o:spid="_x0000_s1090" style="position:absolute;left:7690;top:909;width:2047;height:2417;visibility:visible;mso-wrap-style:square;v-text-anchor:top" coordsize="2047,2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" path="m1024,l,510,,2416r2047,l2047,510,1024,xe" fillcolor="#818586" stroked="f">
                  <v:path arrowok="t" o:connecttype="custom" o:connectlocs="1024,910;0,1420;0,3326;2047,3326;2047,1420;1024,910" o:connectangles="0,0,0,0,0,0"/>
                </v:shape>
                <v:line id="Line 275" o:spid="_x0000_s1091" style="position:absolute;visibility:visible;mso-wrap-style:square" from="7690,3326" to="7690,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" strokeweight=".1327mm"/>
                <v:line id="Line 274" o:spid="_x0000_s1092" style="position:absolute;visibility:visible;mso-wrap-style:square" from="9737,3326" to="9737,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" strokeweight=".1327mm"/>
                <v:line id="Line 273" o:spid="_x0000_s1093" style="position:absolute;visibility:visible;mso-wrap-style:square" from="8714,910" to="9737,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" strokeweight=".1324mm"/>
                <v:line id="Line 272" o:spid="_x0000_s1094" style="position:absolute;visibility:visible;mso-wrap-style:square" from="7690,1420" to="8714,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" strokeweight=".1324mm"/>
                <v:shape id="docshape131" o:spid="_x0000_s1095" style="position:absolute;left:7690;top:3326;width:2716;height:2;visibility:visible;mso-wrap-style:square;v-text-anchor:top" coordsize="27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" path="m,l2047,r668,e" filled="f" strokeweight=".39706mm">
                  <v:path arrowok="t" o:connecttype="custom" o:connectlocs="0,0;2047,0;2715,0" o:connectangles="0,0,0"/>
                </v:shape>
                <v:line id="Line 270" o:spid="_x0000_s1096" style="position:absolute;visibility:visible;mso-wrap-style:square" from="6478,2360" to="6478,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" strokeweight=".53067mm">
                  <v:stroke dashstyle="3 1"/>
                </v:line>
                <v:line id="Line 269" o:spid="_x0000_s1097" style="position:absolute;visibility:visible;mso-wrap-style:square" from="7526,553" to="7526,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" strokeweight=".1324mm"/>
                <v:line id="Line 268" o:spid="_x0000_s1098" style="position:absolute;visibility:visible;mso-wrap-style:square" from="6464,3326" to="7835,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" strokeweight=".1326mm"/>
                <v:rect id="docshape132" o:spid="_x0000_s1099" style="position:absolute;left:7420;top:2373;width:273;height: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" fillcolor="#818586" stroked="f"/>
                <v:line id="Line 266" o:spid="_x0000_s1100" style="position:absolute;visibility:visible;mso-wrap-style:square" from="7694,2441" to="7694,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" strokeweight=".1327mm"/>
                <v:line id="Line 265" o:spid="_x0000_s1101" style="position:absolute;visibility:visible;mso-wrap-style:square" from="7421,2441" to="7694,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" strokeweight=".1324mm"/>
                <v:shape id="docshape133" o:spid="_x0000_s1102" style="position:absolute;left:7420;top:2373;width:273;height:69;visibility:visible;mso-wrap-style:square;v-text-anchor:top" coordsize="2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" path="m,l273,m,l,68e" filled="f" strokeweight=".1325mm">
                  <v:path arrowok="t" o:connecttype="custom" o:connectlocs="0,2373;273,2373;0,2373;0,2441" o:connectangles="0,0,0,0"/>
                </v:shape>
                <v:line id="Line 263" o:spid="_x0000_s1103" style="position:absolute;visibility:visible;mso-wrap-style:square" from="7421,2033" to="7421,2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" strokeweight=".1327mm"/>
                <v:line id="Line 262" o:spid="_x0000_s1104" style="position:absolute;visibility:visible;mso-wrap-style:square" from="7429,3515" to="7686,3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" strokeweight=".1324mm"/>
                <v:shape id="docshape134" o:spid="_x0000_s1105" style="position:absolute;left:7420;top:3484;width:273;height:62;visibility:visible;mso-wrap-style:square;v-text-anchor:top" coordsize="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" path="m38,6l33,,,31,33,62r5,-6l11,31,38,6xm273,31l240,r-6,6l262,31,234,56r6,6l273,31xe" fillcolor="black" stroked="f">
                  <v:path arrowok="t" o:connecttype="custom" o:connectlocs="38,3490;33,3484;0,3515;33,3546;38,3540;11,3515;38,3490;273,3515;240,3484;234,3490;262,3515;234,3540;240,3546;273,3515" o:connectangles="0,0,0,0,0,0,0,0,0,0,0,0,0,0"/>
                </v:shape>
                <v:line id="Line 260" o:spid="_x0000_s1106" style="position:absolute;visibility:visible;mso-wrap-style:square" from="7421,2441" to="7421,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" strokeweight=".02653mm">
                  <v:stroke dashstyle="dot"/>
                </v:line>
                <v:line id="Line 259" o:spid="_x0000_s1107" style="position:absolute;visibility:visible;mso-wrap-style:square" from="7694,3326" to="7694,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" strokeweight=".02653mm">
                  <v:stroke dashstyle="dot"/>
                </v:line>
                <v:line id="Line 258" o:spid="_x0000_s1108" style="position:absolute;visibility:visible;mso-wrap-style:square" from="7421,3326" to="7421,3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" strokeweight=".02653mm">
                  <v:stroke dashstyle="dot"/>
                </v:line>
                <v:rect id="docshape135" o:spid="_x0000_s1109" style="position:absolute;left:6312;top:3697;width:15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" stroked="f"/>
                <v:shape id="docshape136" o:spid="_x0000_s1110" type="#_x0000_t202" style="position:absolute;left:10481;top:1936;width:138;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" filled="f" stroked="f">
                  <v:textbox inset="0,0,0,0">
                    <w:txbxContent>
                      <w:p w14:paraId="2A1D9F63" w14:textId="77777777" w:rsidR="00D01ADB" w:rsidRDefault="00D01ADB">
                        <w:pPr>
                          <w:spacing w:before="4"/>
                          <w:rPr>
                            <w:rFonts w:ascii="Gill Sans MT"/>
                            <w:sz w:val="18"/>
                          </w:rPr>
                        </w:pPr>
                        <w:r>
                          <w:rPr>
                            <w:rFonts w:ascii="Gill Sans MT"/>
                            <w:w w:val="89"/>
                            <w:sz w:val="18"/>
                          </w:rPr>
                          <w:t>H</w:t>
                        </w:r>
                      </w:p>
                    </w:txbxContent>
                  </v:textbox>
                </v:shape>
                <v:shape id="docshape137" o:spid="_x0000_s1111" type="#_x0000_t202" style="position:absolute;left:7733;top:3394;width:796;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" filled="f" stroked="f">
                  <v:textbox inset="0,0,0,0">
                    <w:txbxContent>
                      <w:p w14:paraId="20BF3BAD" w14:textId="77777777" w:rsidR="00D01ADB" w:rsidRDefault="00D01ADB">
                        <w:pPr>
                          <w:spacing w:before="4"/>
                          <w:rPr>
                            <w:rFonts w:ascii="Gill Sans MT"/>
                            <w:sz w:val="18"/>
                          </w:rPr>
                        </w:pPr>
                        <w:r>
                          <w:rPr>
                            <w:rFonts w:ascii="Gill Sans MT"/>
                            <w:sz w:val="18"/>
                          </w:rPr>
                          <w:t>80cm</w:t>
                        </w:r>
                        <w:r>
                          <w:rPr>
                            <w:rFonts w:ascii="Gill Sans MT"/>
                            <w:spacing w:val="1"/>
                            <w:w w:val="105"/>
                            <w:sz w:val="18"/>
                          </w:rPr>
                          <w:t xml:space="preserve"> </w:t>
                        </w:r>
                        <w:r>
                          <w:rPr>
                            <w:rFonts w:ascii="Gill Sans MT"/>
                            <w:spacing w:val="-5"/>
                            <w:w w:val="105"/>
                            <w:sz w:val="18"/>
                          </w:rPr>
                          <w:t>max</w:t>
                        </w:r>
                      </w:p>
                    </w:txbxContent>
                  </v:textbox>
                </v:shape>
                <v:shape id="docshape138" o:spid="_x0000_s1112" type="#_x0000_t202" style="position:absolute;left:6848;top:3768;width:528;height: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" filled="f" stroked="f">
                  <v:textbox inset="0,0,0,0">
                    <w:txbxContent>
                      <w:p w14:paraId="1D5397CD" w14:textId="77777777" w:rsidR="00D01ADB" w:rsidRDefault="00D01ADB">
                        <w:pPr>
                          <w:spacing w:before="7"/>
                          <w:rPr>
                            <w:rFonts w:ascii="Calibri" w:hAnsi="Calibri"/>
                            <w:sz w:val="18"/>
                          </w:rPr>
                        </w:pPr>
                        <w:r>
                          <w:rPr>
                            <w:rFonts w:ascii="Calibri" w:hAnsi="Calibri"/>
                            <w:w w:val="105"/>
                            <w:sz w:val="18"/>
                          </w:rPr>
                          <w:t xml:space="preserve">L ≥ </w:t>
                        </w:r>
                        <w:r>
                          <w:rPr>
                            <w:rFonts w:ascii="Calibri" w:hAnsi="Calibri"/>
                            <w:spacing w:val="-7"/>
                            <w:w w:val="105"/>
                            <w:sz w:val="18"/>
                          </w:rPr>
                          <w:t>3m</w:t>
                        </w:r>
                      </w:p>
                    </w:txbxContent>
                  </v:textbox>
                </v:shape>
                <w10:wrap anchorx="page"/>
              </v:group>
            </w:pict>
          </mc:Fallback>
        </mc:AlternateContent>
      </w:r>
      <w:r w:rsidR="00083A3D">
        <w:rPr>
          <w:w w:val="105"/>
        </w:rPr>
        <w:t>Au delà de cette profondeur de 12,00 mètres, les constructions doivent être édifiées en respectant un retrait calculé comme suit :</w:t>
      </w:r>
    </w:p>
    <w:p w14:paraId="53C67CA9" w14:textId="31B55AE9" w:rsidR="00FE33A9" w:rsidRDefault="00B24315">
      <w:pPr>
        <w:pStyle w:val="Corpsdetexte"/>
        <w:spacing w:before="118" w:line="252" w:lineRule="auto"/>
        <w:ind w:left="396" w:right="5973"/>
        <w:jc w:val="both"/>
        <w:rPr>
          <w:b/>
        </w:rPr>
      </w:pPr>
      <w:r>
        <w:rPr>
          <w:noProof/>
          <w:lang w:val="fr-FR" w:eastAsia="fr-FR"/>
        </w:rPr>
        <mc:AlternateContent>
          <mc:Choice Requires="wps">
            <w:drawing>
              <wp:anchor distT="0" distB="0" distL="114300" distR="114300" simplePos="0" relativeHeight="15735808" behindDoc="0" locked="0" layoutInCell="1" allowOverlap="1" wp14:anchorId="7B990872" wp14:editId="78A01E3F">
                <wp:simplePos x="0" y="0"/>
                <wp:positionH relativeFrom="page">
                  <wp:posOffset>3994150</wp:posOffset>
                </wp:positionH>
                <wp:positionV relativeFrom="paragraph">
                  <wp:posOffset>245745</wp:posOffset>
                </wp:positionV>
                <wp:extent cx="163195" cy="810260"/>
                <wp:effectExtent l="0" t="0" r="0" b="0"/>
                <wp:wrapNone/>
                <wp:docPr id="628" name="docshape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 cy="81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92B8F" w14:textId="77777777" w:rsidR="00D01ADB" w:rsidRDefault="00D01ADB">
                            <w:pPr>
                              <w:spacing w:before="24"/>
                              <w:ind w:left="20"/>
                              <w:rPr>
                                <w:rFonts w:ascii="Gill Sans MT" w:hAnsi="Gill Sans MT"/>
                                <w:sz w:val="18"/>
                              </w:rPr>
                            </w:pPr>
                            <w:r>
                              <w:rPr>
                                <w:rFonts w:ascii="Gill Sans MT" w:hAnsi="Gill Sans MT"/>
                                <w:w w:val="105"/>
                                <w:sz w:val="18"/>
                              </w:rPr>
                              <w:t>limite</w:t>
                            </w:r>
                            <w:r>
                              <w:rPr>
                                <w:rFonts w:ascii="Gill Sans MT" w:hAnsi="Gill Sans MT"/>
                                <w:spacing w:val="-15"/>
                                <w:w w:val="105"/>
                                <w:sz w:val="18"/>
                              </w:rPr>
                              <w:t xml:space="preserve"> </w:t>
                            </w:r>
                            <w:r>
                              <w:rPr>
                                <w:rFonts w:ascii="Gill Sans MT" w:hAnsi="Gill Sans MT"/>
                                <w:spacing w:val="-2"/>
                                <w:w w:val="105"/>
                                <w:sz w:val="18"/>
                              </w:rPr>
                              <w:t>séparative</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90872" id="docshape139" o:spid="_x0000_s1113" type="#_x0000_t202" style="position:absolute;left:0;text-align:left;margin-left:314.5pt;margin-top:19.35pt;width:12.85pt;height:63.8pt;z-index:15735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" filled="f" stroked="f">
                <v:textbox style="layout-flow:vertical;mso-layout-flow-alt:bottom-to-top" inset="0,0,0,0">
                  <w:txbxContent>
                    <w:p w14:paraId="54992B8F" w14:textId="77777777" w:rsidR="00D01ADB" w:rsidRDefault="00D01ADB">
                      <w:pPr>
                        <w:spacing w:before="24"/>
                        <w:ind w:left="20"/>
                        <w:rPr>
                          <w:rFonts w:ascii="Gill Sans MT" w:hAnsi="Gill Sans MT"/>
                          <w:sz w:val="18"/>
                        </w:rPr>
                      </w:pPr>
                      <w:r>
                        <w:rPr>
                          <w:rFonts w:ascii="Gill Sans MT" w:hAnsi="Gill Sans MT"/>
                          <w:w w:val="105"/>
                          <w:sz w:val="18"/>
                        </w:rPr>
                        <w:t>limite</w:t>
                      </w:r>
                      <w:r>
                        <w:rPr>
                          <w:rFonts w:ascii="Gill Sans MT" w:hAnsi="Gill Sans MT"/>
                          <w:spacing w:val="-15"/>
                          <w:w w:val="105"/>
                          <w:sz w:val="18"/>
                        </w:rPr>
                        <w:t xml:space="preserve"> </w:t>
                      </w:r>
                      <w:r>
                        <w:rPr>
                          <w:rFonts w:ascii="Gill Sans MT" w:hAnsi="Gill Sans MT"/>
                          <w:spacing w:val="-2"/>
                          <w:w w:val="105"/>
                          <w:sz w:val="18"/>
                        </w:rPr>
                        <w:t>séparative</w:t>
                      </w:r>
                    </w:p>
                  </w:txbxContent>
                </v:textbox>
                <w10:wrap anchorx="page"/>
              </v:shape>
            </w:pict>
          </mc:Fallback>
        </mc:AlternateContent>
      </w:r>
      <w:r>
        <w:rPr>
          <w:noProof/>
          <w:lang w:val="fr-FR" w:eastAsia="fr-FR"/>
        </w:rPr>
        <mc:AlternateContent>
          <mc:Choice Requires="wps">
            <w:drawing>
              <wp:anchor distT="0" distB="0" distL="114300" distR="114300" simplePos="0" relativeHeight="15736320" behindDoc="0" locked="0" layoutInCell="1" allowOverlap="1" wp14:anchorId="38E603E9" wp14:editId="7A51FE59">
                <wp:simplePos x="0" y="0"/>
                <wp:positionH relativeFrom="page">
                  <wp:posOffset>4153535</wp:posOffset>
                </wp:positionH>
                <wp:positionV relativeFrom="paragraph">
                  <wp:posOffset>616585</wp:posOffset>
                </wp:positionV>
                <wp:extent cx="791210" cy="114935"/>
                <wp:effectExtent l="0" t="0" r="0" b="0"/>
                <wp:wrapNone/>
                <wp:docPr id="627" name="WordArt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7880000">
                          <a:off x="0" y="0"/>
                          <a:ext cx="791210" cy="11493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19E2F25" w14:textId="77777777" w:rsidR="00D01ADB" w:rsidRDefault="00D01ADB" w:rsidP="00B24315">
                            <w:pPr>
                              <w:pStyle w:val="NormalWeb"/>
                              <w:spacing w:before="0" w:beforeAutospacing="0" w:after="0" w:afterAutospacing="0"/>
                              <w:jc w:val="center"/>
                            </w:pPr>
                            <w:r>
                              <w:rPr>
                                <w:rFonts w:ascii="Gill Sans MT" w:hAnsi="Gill Sans MT"/>
                                <w:color w:val="000000"/>
                                <w:sz w:val="18"/>
                                <w:szCs w:val="18"/>
                              </w:rPr>
                              <w:t>prospect : L=H/2</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8E603E9" id="WordArt 251" o:spid="_x0000_s1114" type="#_x0000_t202" style="position:absolute;left:0;text-align:left;margin-left:327.05pt;margin-top:48.55pt;width:62.3pt;height:9.05pt;rotation:-62;z-index:1573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" filled="f" stroked="f">
                <v:stroke joinstyle="round"/>
                <o:lock v:ext="edit" shapetype="t"/>
                <v:textbox style="mso-fit-shape-to-text:t">
                  <w:txbxContent>
                    <w:p w14:paraId="719E2F25" w14:textId="77777777" w:rsidR="00D01ADB" w:rsidRDefault="00D01ADB" w:rsidP="00B24315">
                      <w:pPr>
                        <w:pStyle w:val="NormalWeb"/>
                        <w:spacing w:before="0" w:beforeAutospacing="0" w:after="0" w:afterAutospacing="0"/>
                        <w:jc w:val="center"/>
                      </w:pPr>
                      <w:r>
                        <w:rPr>
                          <w:rFonts w:ascii="Gill Sans MT" w:hAnsi="Gill Sans MT"/>
                          <w:color w:val="000000"/>
                          <w:sz w:val="18"/>
                          <w:szCs w:val="18"/>
                        </w:rPr>
                        <w:t>prospect : L=H/2</w:t>
                      </w:r>
                    </w:p>
                  </w:txbxContent>
                </v:textbox>
                <w10:wrap anchorx="page"/>
              </v:shape>
            </w:pict>
          </mc:Fallback>
        </mc:AlternateContent>
      </w:r>
      <w:r w:rsidR="00083A3D">
        <w:rPr>
          <w:w w:val="105"/>
        </w:rPr>
        <w:t>La distance comptée horizontalement de</w:t>
      </w:r>
      <w:r w:rsidR="00083A3D">
        <w:rPr>
          <w:spacing w:val="40"/>
          <w:w w:val="105"/>
        </w:rPr>
        <w:t xml:space="preserve"> </w:t>
      </w:r>
      <w:r w:rsidR="00083A3D">
        <w:rPr>
          <w:w w:val="105"/>
        </w:rPr>
        <w:t>tout point d'une façade ne joignant pas la limite séparative au point le plus proche de cette limite doit au moins être égale à la moitié de la différence d'altitude entre ces deux points. (</w:t>
      </w:r>
      <w:r w:rsidR="00083A3D">
        <w:rPr>
          <w:b/>
          <w:w w:val="105"/>
        </w:rPr>
        <w:t xml:space="preserve">L </w:t>
      </w:r>
      <w:r w:rsidR="00083A3D">
        <w:rPr>
          <w:b/>
          <w:spacing w:val="10"/>
          <w:w w:val="105"/>
        </w:rPr>
        <w:t>=</w:t>
      </w:r>
      <w:r w:rsidR="00083A3D">
        <w:rPr>
          <w:rFonts w:ascii="Times New Roman" w:hAnsi="Times New Roman"/>
          <w:spacing w:val="10"/>
          <w:w w:val="105"/>
          <w:u w:val="single"/>
        </w:rPr>
        <w:t xml:space="preserve"> </w:t>
      </w:r>
      <w:r w:rsidR="00083A3D">
        <w:rPr>
          <w:b/>
          <w:w w:val="105"/>
          <w:u w:val="single"/>
        </w:rPr>
        <w:t>H</w:t>
      </w:r>
      <w:r w:rsidR="00083A3D">
        <w:rPr>
          <w:b/>
          <w:w w:val="105"/>
        </w:rPr>
        <w:t>).</w:t>
      </w:r>
    </w:p>
    <w:p w14:paraId="00A92FF2" w14:textId="77777777" w:rsidR="00FE33A9" w:rsidRDefault="00083A3D">
      <w:pPr>
        <w:pStyle w:val="Titre7"/>
        <w:spacing w:before="3"/>
        <w:ind w:left="1892" w:firstLine="0"/>
      </w:pPr>
      <w:r>
        <w:rPr>
          <w:w w:val="103"/>
        </w:rPr>
        <w:t>2</w:t>
      </w:r>
    </w:p>
    <w:p w14:paraId="75A11481" w14:textId="661B09FA" w:rsidR="00FE33A9" w:rsidRDefault="00B24315">
      <w:pPr>
        <w:pStyle w:val="Corpsdetexte"/>
        <w:spacing w:before="132" w:line="252" w:lineRule="auto"/>
        <w:ind w:left="396" w:right="5973"/>
        <w:jc w:val="both"/>
      </w:pPr>
      <w:r>
        <w:rPr>
          <w:noProof/>
          <w:lang w:val="fr-FR" w:eastAsia="fr-FR"/>
        </w:rPr>
        <mc:AlternateContent>
          <mc:Choice Requires="wps">
            <w:drawing>
              <wp:anchor distT="0" distB="0" distL="114300" distR="114300" simplePos="0" relativeHeight="484086272" behindDoc="1" locked="0" layoutInCell="1" allowOverlap="1" wp14:anchorId="6B30DD48" wp14:editId="35ED27C2">
                <wp:simplePos x="0" y="0"/>
                <wp:positionH relativeFrom="page">
                  <wp:posOffset>4324350</wp:posOffset>
                </wp:positionH>
                <wp:positionV relativeFrom="paragraph">
                  <wp:posOffset>859790</wp:posOffset>
                </wp:positionV>
                <wp:extent cx="325755" cy="137795"/>
                <wp:effectExtent l="0" t="0" r="0" b="0"/>
                <wp:wrapNone/>
                <wp:docPr id="626" name="docshape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21600" w14:textId="77777777" w:rsidR="00D01ADB" w:rsidRDefault="00D01ADB">
                            <w:pPr>
                              <w:spacing w:before="2"/>
                              <w:rPr>
                                <w:rFonts w:ascii="Gill Sans MT" w:hAnsi="Gill Sans MT"/>
                                <w:sz w:val="18"/>
                              </w:rPr>
                            </w:pPr>
                            <w:r>
                              <w:rPr>
                                <w:rFonts w:ascii="Gill Sans MT" w:hAnsi="Gill Sans MT"/>
                                <w:sz w:val="18"/>
                              </w:rPr>
                              <w:t>L</w:t>
                            </w:r>
                            <w:r>
                              <w:rPr>
                                <w:rFonts w:ascii="Gill Sans MT" w:hAnsi="Gill Sans MT"/>
                                <w:spacing w:val="-8"/>
                                <w:sz w:val="18"/>
                              </w:rPr>
                              <w:t xml:space="preserve"> </w:t>
                            </w:r>
                            <w:r>
                              <w:rPr>
                                <w:rFonts w:ascii="Trebuchet MS" w:hAnsi="Trebuchet MS"/>
                                <w:sz w:val="18"/>
                              </w:rPr>
                              <w:t>≤</w:t>
                            </w:r>
                            <w:r>
                              <w:rPr>
                                <w:rFonts w:ascii="Trebuchet MS" w:hAnsi="Trebuchet MS"/>
                                <w:spacing w:val="-12"/>
                                <w:sz w:val="18"/>
                              </w:rPr>
                              <w:t xml:space="preserve"> </w:t>
                            </w:r>
                            <w:r>
                              <w:rPr>
                                <w:rFonts w:ascii="Gill Sans MT" w:hAnsi="Gill Sans MT"/>
                                <w:spacing w:val="-5"/>
                                <w:sz w:val="18"/>
                              </w:rPr>
                              <w:t>3m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30DD48" id="docshape140" o:spid="_x0000_s1115" type="#_x0000_t202" style="position:absolute;left:0;text-align:left;margin-left:340.5pt;margin-top:67.7pt;width:25.65pt;height:10.85pt;z-index:-19230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" filled="f" stroked="f">
                <v:textbox inset="0,0,0,0">
                  <w:txbxContent>
                    <w:p w14:paraId="21B21600" w14:textId="77777777" w:rsidR="00D01ADB" w:rsidRDefault="00D01ADB">
                      <w:pPr>
                        <w:spacing w:before="2"/>
                        <w:rPr>
                          <w:rFonts w:ascii="Gill Sans MT" w:hAnsi="Gill Sans MT"/>
                          <w:sz w:val="18"/>
                        </w:rPr>
                      </w:pPr>
                      <w:r>
                        <w:rPr>
                          <w:rFonts w:ascii="Gill Sans MT" w:hAnsi="Gill Sans MT"/>
                          <w:sz w:val="18"/>
                        </w:rPr>
                        <w:t>L</w:t>
                      </w:r>
                      <w:r>
                        <w:rPr>
                          <w:rFonts w:ascii="Gill Sans MT" w:hAnsi="Gill Sans MT"/>
                          <w:spacing w:val="-8"/>
                          <w:sz w:val="18"/>
                        </w:rPr>
                        <w:t xml:space="preserve"> </w:t>
                      </w:r>
                      <w:r>
                        <w:rPr>
                          <w:rFonts w:ascii="Trebuchet MS" w:hAnsi="Trebuchet MS"/>
                          <w:sz w:val="18"/>
                        </w:rPr>
                        <w:t>≤</w:t>
                      </w:r>
                      <w:r>
                        <w:rPr>
                          <w:rFonts w:ascii="Trebuchet MS" w:hAnsi="Trebuchet MS"/>
                          <w:spacing w:val="-12"/>
                          <w:sz w:val="18"/>
                        </w:rPr>
                        <w:t xml:space="preserve"> </w:t>
                      </w:r>
                      <w:r>
                        <w:rPr>
                          <w:rFonts w:ascii="Gill Sans MT" w:hAnsi="Gill Sans MT"/>
                          <w:spacing w:val="-5"/>
                          <w:sz w:val="18"/>
                        </w:rPr>
                        <w:t>3m</w:t>
                      </w:r>
                    </w:p>
                  </w:txbxContent>
                </v:textbox>
                <w10:wrap anchorx="page"/>
              </v:shape>
            </w:pict>
          </mc:Fallback>
        </mc:AlternateContent>
      </w:r>
      <w:r w:rsidR="00083A3D">
        <w:rPr>
          <w:w w:val="105"/>
        </w:rPr>
        <w:t xml:space="preserve">Cette distance ne doit pas être inférieure à </w:t>
      </w:r>
      <w:r w:rsidR="00083A3D">
        <w:rPr>
          <w:b/>
          <w:w w:val="105"/>
        </w:rPr>
        <w:t>3,00 mètres</w:t>
      </w:r>
      <w:r w:rsidR="00083A3D">
        <w:rPr>
          <w:w w:val="105"/>
        </w:rPr>
        <w:t xml:space="preserve">. Dans cette marge les saillies (balcons) sont autorisées dans la limite de </w:t>
      </w:r>
      <w:r w:rsidR="00083A3D">
        <w:rPr>
          <w:b/>
          <w:w w:val="105"/>
        </w:rPr>
        <w:t>0,80 mètres</w:t>
      </w:r>
      <w:r w:rsidR="00083A3D">
        <w:rPr>
          <w:w w:val="105"/>
        </w:rPr>
        <w:t>.</w:t>
      </w:r>
    </w:p>
    <w:p w14:paraId="3F9C7E8B" w14:textId="77777777" w:rsidR="00FE33A9" w:rsidRDefault="00FE33A9">
      <w:pPr>
        <w:pStyle w:val="Corpsdetexte"/>
        <w:rPr>
          <w:sz w:val="22"/>
        </w:rPr>
      </w:pPr>
    </w:p>
    <w:p w14:paraId="71AF6C3D" w14:textId="77777777" w:rsidR="00FE33A9" w:rsidRDefault="00FE33A9">
      <w:pPr>
        <w:pStyle w:val="Corpsdetexte"/>
        <w:rPr>
          <w:sz w:val="22"/>
        </w:rPr>
      </w:pPr>
    </w:p>
    <w:p w14:paraId="71D866E1" w14:textId="77777777" w:rsidR="00FE33A9" w:rsidRDefault="00083A3D">
      <w:pPr>
        <w:pStyle w:val="Corpsdetexte"/>
        <w:spacing w:before="195"/>
        <w:ind w:left="396"/>
      </w:pPr>
      <w:r>
        <w:rPr>
          <w:w w:val="105"/>
        </w:rPr>
        <w:t>Toutefois,</w:t>
      </w:r>
      <w:r>
        <w:rPr>
          <w:spacing w:val="-7"/>
          <w:w w:val="105"/>
        </w:rPr>
        <w:t xml:space="preserve"> </w:t>
      </w:r>
      <w:r>
        <w:rPr>
          <w:w w:val="105"/>
        </w:rPr>
        <w:t>les</w:t>
      </w:r>
      <w:r>
        <w:rPr>
          <w:spacing w:val="-6"/>
          <w:w w:val="105"/>
        </w:rPr>
        <w:t xml:space="preserve"> </w:t>
      </w:r>
      <w:r>
        <w:rPr>
          <w:w w:val="105"/>
        </w:rPr>
        <w:t>constructions</w:t>
      </w:r>
      <w:r>
        <w:rPr>
          <w:spacing w:val="-6"/>
          <w:w w:val="105"/>
        </w:rPr>
        <w:t xml:space="preserve"> </w:t>
      </w:r>
      <w:r>
        <w:rPr>
          <w:w w:val="105"/>
        </w:rPr>
        <w:t>peuvent</w:t>
      </w:r>
      <w:r>
        <w:rPr>
          <w:spacing w:val="-6"/>
          <w:w w:val="105"/>
        </w:rPr>
        <w:t xml:space="preserve"> </w:t>
      </w:r>
      <w:r>
        <w:rPr>
          <w:w w:val="105"/>
        </w:rPr>
        <w:t>être</w:t>
      </w:r>
      <w:r>
        <w:rPr>
          <w:spacing w:val="-6"/>
          <w:w w:val="105"/>
        </w:rPr>
        <w:t xml:space="preserve"> </w:t>
      </w:r>
      <w:r>
        <w:rPr>
          <w:w w:val="105"/>
        </w:rPr>
        <w:t>édifiées</w:t>
      </w:r>
      <w:r>
        <w:rPr>
          <w:spacing w:val="-6"/>
          <w:w w:val="105"/>
        </w:rPr>
        <w:t xml:space="preserve"> </w:t>
      </w:r>
      <w:r>
        <w:rPr>
          <w:w w:val="105"/>
        </w:rPr>
        <w:t>en</w:t>
      </w:r>
      <w:r>
        <w:rPr>
          <w:spacing w:val="-5"/>
          <w:w w:val="105"/>
        </w:rPr>
        <w:t xml:space="preserve"> </w:t>
      </w:r>
      <w:r>
        <w:rPr>
          <w:w w:val="105"/>
        </w:rPr>
        <w:t>limite</w:t>
      </w:r>
      <w:r>
        <w:rPr>
          <w:spacing w:val="-6"/>
          <w:w w:val="105"/>
        </w:rPr>
        <w:t xml:space="preserve"> </w:t>
      </w:r>
      <w:r>
        <w:rPr>
          <w:w w:val="105"/>
        </w:rPr>
        <w:t>séparative</w:t>
      </w:r>
      <w:r>
        <w:rPr>
          <w:spacing w:val="-7"/>
          <w:w w:val="105"/>
        </w:rPr>
        <w:t xml:space="preserve"> </w:t>
      </w:r>
      <w:r>
        <w:rPr>
          <w:spacing w:val="-10"/>
          <w:w w:val="105"/>
        </w:rPr>
        <w:t>:</w:t>
      </w:r>
    </w:p>
    <w:p w14:paraId="15EFB65C" w14:textId="77777777" w:rsidR="00FE33A9" w:rsidRDefault="00083A3D">
      <w:pPr>
        <w:pStyle w:val="Corpsdetexte"/>
        <w:tabs>
          <w:tab w:val="left" w:pos="679"/>
        </w:tabs>
        <w:spacing w:before="133"/>
        <w:ind w:left="396"/>
      </w:pPr>
      <w:r>
        <w:rPr>
          <w:w w:val="30"/>
        </w:rPr>
        <w:t>-­</w:t>
      </w:r>
      <w:r>
        <w:rPr>
          <w:spacing w:val="-10"/>
          <w:w w:val="30"/>
        </w:rPr>
        <w:t>‐</w:t>
      </w:r>
      <w:r>
        <w:tab/>
        <w:t>si</w:t>
      </w:r>
      <w:r>
        <w:rPr>
          <w:spacing w:val="18"/>
        </w:rPr>
        <w:t xml:space="preserve"> </w:t>
      </w:r>
      <w:r>
        <w:t>le</w:t>
      </w:r>
      <w:r>
        <w:rPr>
          <w:spacing w:val="18"/>
        </w:rPr>
        <w:t xml:space="preserve"> </w:t>
      </w:r>
      <w:r>
        <w:t>projet</w:t>
      </w:r>
      <w:r>
        <w:rPr>
          <w:spacing w:val="18"/>
        </w:rPr>
        <w:t xml:space="preserve"> </w:t>
      </w:r>
      <w:r>
        <w:t>de</w:t>
      </w:r>
      <w:r>
        <w:rPr>
          <w:spacing w:val="19"/>
        </w:rPr>
        <w:t xml:space="preserve"> </w:t>
      </w:r>
      <w:r>
        <w:t>construction</w:t>
      </w:r>
      <w:r>
        <w:rPr>
          <w:spacing w:val="19"/>
        </w:rPr>
        <w:t xml:space="preserve"> </w:t>
      </w:r>
      <w:r>
        <w:t>jouxte</w:t>
      </w:r>
      <w:r>
        <w:rPr>
          <w:spacing w:val="19"/>
        </w:rPr>
        <w:t xml:space="preserve"> </w:t>
      </w:r>
      <w:r>
        <w:t>une</w:t>
      </w:r>
      <w:r>
        <w:rPr>
          <w:spacing w:val="18"/>
        </w:rPr>
        <w:t xml:space="preserve"> </w:t>
      </w:r>
      <w:r>
        <w:t>construction</w:t>
      </w:r>
      <w:r>
        <w:rPr>
          <w:spacing w:val="20"/>
        </w:rPr>
        <w:t xml:space="preserve"> </w:t>
      </w:r>
      <w:r>
        <w:t>de</w:t>
      </w:r>
      <w:r>
        <w:rPr>
          <w:spacing w:val="18"/>
        </w:rPr>
        <w:t xml:space="preserve"> </w:t>
      </w:r>
      <w:r>
        <w:t>valeur</w:t>
      </w:r>
      <w:r>
        <w:rPr>
          <w:spacing w:val="18"/>
        </w:rPr>
        <w:t xml:space="preserve"> </w:t>
      </w:r>
      <w:r>
        <w:t>ou</w:t>
      </w:r>
      <w:r>
        <w:rPr>
          <w:spacing w:val="20"/>
        </w:rPr>
        <w:t xml:space="preserve"> </w:t>
      </w:r>
      <w:r>
        <w:t>en</w:t>
      </w:r>
      <w:r>
        <w:rPr>
          <w:spacing w:val="20"/>
        </w:rPr>
        <w:t xml:space="preserve"> </w:t>
      </w:r>
      <w:r>
        <w:t>bon</w:t>
      </w:r>
      <w:r>
        <w:rPr>
          <w:spacing w:val="19"/>
        </w:rPr>
        <w:t xml:space="preserve"> </w:t>
      </w:r>
      <w:r>
        <w:rPr>
          <w:spacing w:val="-2"/>
        </w:rPr>
        <w:t>état,</w:t>
      </w:r>
    </w:p>
    <w:p w14:paraId="28339B33" w14:textId="77777777" w:rsidR="00FE33A9" w:rsidRDefault="00083A3D">
      <w:pPr>
        <w:pStyle w:val="Corpsdetexte"/>
        <w:tabs>
          <w:tab w:val="left" w:pos="679"/>
        </w:tabs>
        <w:spacing w:before="12" w:line="254" w:lineRule="auto"/>
        <w:ind w:left="680" w:right="741" w:hanging="284"/>
      </w:pPr>
      <w:r>
        <w:rPr>
          <w:spacing w:val="-4"/>
          <w:w w:val="75"/>
        </w:rPr>
        <w:t>-­‐</w:t>
      </w:r>
      <w:r>
        <w:tab/>
        <w:t>si</w:t>
      </w:r>
      <w:r>
        <w:rPr>
          <w:spacing w:val="73"/>
        </w:rPr>
        <w:t xml:space="preserve"> </w:t>
      </w:r>
      <w:r>
        <w:t>plusieurs</w:t>
      </w:r>
      <w:r>
        <w:rPr>
          <w:spacing w:val="73"/>
        </w:rPr>
        <w:t xml:space="preserve"> </w:t>
      </w:r>
      <w:r>
        <w:t>voisins</w:t>
      </w:r>
      <w:r>
        <w:rPr>
          <w:spacing w:val="73"/>
        </w:rPr>
        <w:t xml:space="preserve"> </w:t>
      </w:r>
      <w:r>
        <w:t>s'entendent</w:t>
      </w:r>
      <w:r>
        <w:rPr>
          <w:spacing w:val="73"/>
        </w:rPr>
        <w:t xml:space="preserve"> </w:t>
      </w:r>
      <w:r>
        <w:t>pour</w:t>
      </w:r>
      <w:r>
        <w:rPr>
          <w:spacing w:val="73"/>
        </w:rPr>
        <w:t xml:space="preserve"> </w:t>
      </w:r>
      <w:r>
        <w:t>réaliser</w:t>
      </w:r>
      <w:r>
        <w:rPr>
          <w:spacing w:val="73"/>
        </w:rPr>
        <w:t xml:space="preserve"> </w:t>
      </w:r>
      <w:r>
        <w:t>simultanément</w:t>
      </w:r>
      <w:r>
        <w:rPr>
          <w:spacing w:val="73"/>
        </w:rPr>
        <w:t xml:space="preserve"> </w:t>
      </w:r>
      <w:r>
        <w:t>un</w:t>
      </w:r>
      <w:r>
        <w:rPr>
          <w:spacing w:val="73"/>
        </w:rPr>
        <w:t xml:space="preserve"> </w:t>
      </w:r>
      <w:r>
        <w:t>projet</w:t>
      </w:r>
      <w:r>
        <w:rPr>
          <w:spacing w:val="73"/>
        </w:rPr>
        <w:t xml:space="preserve"> </w:t>
      </w:r>
      <w:r>
        <w:t>d'ensemble</w:t>
      </w:r>
      <w:r>
        <w:rPr>
          <w:spacing w:val="73"/>
        </w:rPr>
        <w:t xml:space="preserve"> </w:t>
      </w:r>
      <w:r>
        <w:t>présentant</w:t>
      </w:r>
      <w:r>
        <w:rPr>
          <w:spacing w:val="73"/>
        </w:rPr>
        <w:t xml:space="preserve"> </w:t>
      </w:r>
      <w:r>
        <w:t>une unité architecturale,</w:t>
      </w:r>
    </w:p>
    <w:p w14:paraId="5ED5BAB5" w14:textId="77777777" w:rsidR="00FE33A9" w:rsidRDefault="00083A3D">
      <w:pPr>
        <w:pStyle w:val="Corpsdetexte"/>
        <w:tabs>
          <w:tab w:val="left" w:pos="679"/>
        </w:tabs>
        <w:spacing w:line="216" w:lineRule="exact"/>
        <w:ind w:left="396"/>
      </w:pPr>
      <w:r>
        <w:rPr>
          <w:w w:val="30"/>
        </w:rPr>
        <w:t>-­</w:t>
      </w:r>
      <w:r>
        <w:rPr>
          <w:spacing w:val="-10"/>
          <w:w w:val="30"/>
        </w:rPr>
        <w:t>‐</w:t>
      </w:r>
      <w:r>
        <w:tab/>
        <w:t>lorsque</w:t>
      </w:r>
      <w:r>
        <w:rPr>
          <w:spacing w:val="22"/>
        </w:rPr>
        <w:t xml:space="preserve"> </w:t>
      </w:r>
      <w:r>
        <w:t>leur</w:t>
      </w:r>
      <w:r>
        <w:rPr>
          <w:spacing w:val="23"/>
        </w:rPr>
        <w:t xml:space="preserve"> </w:t>
      </w:r>
      <w:r>
        <w:t>hauteur</w:t>
      </w:r>
      <w:r>
        <w:rPr>
          <w:spacing w:val="22"/>
        </w:rPr>
        <w:t xml:space="preserve"> </w:t>
      </w:r>
      <w:r>
        <w:t>totale</w:t>
      </w:r>
      <w:r>
        <w:rPr>
          <w:spacing w:val="23"/>
        </w:rPr>
        <w:t xml:space="preserve"> </w:t>
      </w:r>
      <w:r>
        <w:t>n'excède</w:t>
      </w:r>
      <w:r>
        <w:rPr>
          <w:spacing w:val="23"/>
        </w:rPr>
        <w:t xml:space="preserve"> </w:t>
      </w:r>
      <w:r>
        <w:t>pas</w:t>
      </w:r>
      <w:r>
        <w:rPr>
          <w:spacing w:val="22"/>
        </w:rPr>
        <w:t xml:space="preserve"> </w:t>
      </w:r>
      <w:r>
        <w:t>quatre</w:t>
      </w:r>
      <w:r>
        <w:rPr>
          <w:spacing w:val="23"/>
        </w:rPr>
        <w:t xml:space="preserve"> </w:t>
      </w:r>
      <w:r>
        <w:rPr>
          <w:spacing w:val="-2"/>
        </w:rPr>
        <w:t>mètres.</w:t>
      </w:r>
    </w:p>
    <w:p w14:paraId="4868A106" w14:textId="77777777" w:rsidR="00FE33A9" w:rsidRDefault="00FE33A9">
      <w:pPr>
        <w:pStyle w:val="Corpsdetexte"/>
        <w:spacing w:before="2"/>
        <w:rPr>
          <w:sz w:val="21"/>
        </w:rPr>
      </w:pPr>
    </w:p>
    <w:p w14:paraId="70F632E7" w14:textId="77777777" w:rsidR="00FE33A9" w:rsidRDefault="00083A3D">
      <w:pPr>
        <w:pStyle w:val="Corpsdetexte"/>
        <w:spacing w:line="254" w:lineRule="auto"/>
        <w:ind w:left="396" w:right="729"/>
        <w:jc w:val="both"/>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38"/>
        </w:rPr>
        <w:t xml:space="preserve"> </w:t>
      </w:r>
      <w:r>
        <w:t>aux</w:t>
      </w:r>
      <w:r>
        <w:rPr>
          <w:spacing w:val="38"/>
        </w:rPr>
        <w:t xml:space="preserve"> </w:t>
      </w:r>
      <w:r>
        <w:t>services</w:t>
      </w:r>
      <w:r>
        <w:rPr>
          <w:spacing w:val="38"/>
        </w:rPr>
        <w:t xml:space="preserve"> </w:t>
      </w:r>
      <w:r>
        <w:t>publics</w:t>
      </w:r>
      <w:r>
        <w:rPr>
          <w:spacing w:val="38"/>
        </w:rPr>
        <w:t xml:space="preserve"> </w:t>
      </w:r>
      <w:r>
        <w:t>ou</w:t>
      </w:r>
      <w:r>
        <w:rPr>
          <w:spacing w:val="40"/>
        </w:rPr>
        <w:t xml:space="preserve"> </w:t>
      </w:r>
      <w:r>
        <w:t>d’intérêt</w:t>
      </w:r>
      <w:r>
        <w:rPr>
          <w:spacing w:val="38"/>
        </w:rPr>
        <w:t xml:space="preserve"> </w:t>
      </w:r>
      <w:r>
        <w:t>collectif,</w:t>
      </w:r>
      <w:r>
        <w:rPr>
          <w:spacing w:val="35"/>
        </w:rPr>
        <w:t xml:space="preserve"> </w:t>
      </w:r>
      <w:r>
        <w:t>sans</w:t>
      </w:r>
      <w:r>
        <w:rPr>
          <w:spacing w:val="38"/>
        </w:rPr>
        <w:t xml:space="preserve"> </w:t>
      </w:r>
      <w:r>
        <w:t>préjudice</w:t>
      </w:r>
      <w:r>
        <w:rPr>
          <w:spacing w:val="38"/>
        </w:rPr>
        <w:t xml:space="preserve"> </w:t>
      </w:r>
      <w:r>
        <w:t>des</w:t>
      </w:r>
      <w:r>
        <w:rPr>
          <w:spacing w:val="38"/>
        </w:rPr>
        <w:t xml:space="preserve"> </w:t>
      </w:r>
      <w:r>
        <w:t>dispositions</w:t>
      </w:r>
      <w:r>
        <w:rPr>
          <w:spacing w:val="38"/>
        </w:rPr>
        <w:t xml:space="preserve"> </w:t>
      </w:r>
      <w:r>
        <w:t>de</w:t>
      </w:r>
      <w:r>
        <w:rPr>
          <w:spacing w:val="38"/>
        </w:rPr>
        <w:t xml:space="preserve"> </w:t>
      </w:r>
      <w:r>
        <w:t>l’article</w:t>
      </w:r>
      <w:r>
        <w:rPr>
          <w:spacing w:val="38"/>
        </w:rPr>
        <w:t xml:space="preserve"> </w:t>
      </w:r>
      <w:r>
        <w:t>11.</w:t>
      </w:r>
    </w:p>
    <w:p w14:paraId="300BABF3" w14:textId="77777777" w:rsidR="00FE33A9" w:rsidRDefault="00FE33A9">
      <w:pPr>
        <w:pStyle w:val="Corpsdetexte"/>
        <w:spacing w:before="10"/>
      </w:pPr>
    </w:p>
    <w:p w14:paraId="4AD04FA2" w14:textId="77777777" w:rsidR="00FE33A9" w:rsidRDefault="00083A3D">
      <w:pPr>
        <w:pStyle w:val="Titre7"/>
        <w:numPr>
          <w:ilvl w:val="0"/>
          <w:numId w:val="41"/>
        </w:numPr>
        <w:tabs>
          <w:tab w:val="left" w:pos="538"/>
        </w:tabs>
        <w:spacing w:line="254" w:lineRule="auto"/>
        <w:ind w:right="737" w:hanging="1418"/>
        <w:jc w:val="both"/>
      </w:pPr>
      <w:r>
        <w:t>Article 8 :</w:t>
      </w:r>
      <w:r>
        <w:rPr>
          <w:spacing w:val="80"/>
        </w:rPr>
        <w:t xml:space="preserve">  </w:t>
      </w:r>
      <w:r>
        <w:t xml:space="preserve">Implantation des constructions les unes par rapport aux autres sur une même pro-­‐ </w:t>
      </w:r>
      <w:r>
        <w:rPr>
          <w:spacing w:val="-2"/>
        </w:rPr>
        <w:t>priété</w:t>
      </w:r>
    </w:p>
    <w:p w14:paraId="348BE932" w14:textId="77777777" w:rsidR="00FE33A9" w:rsidRDefault="00083A3D">
      <w:pPr>
        <w:pStyle w:val="Corpsdetexte"/>
        <w:spacing w:before="114" w:line="254" w:lineRule="auto"/>
        <w:ind w:left="396" w:right="738"/>
        <w:jc w:val="both"/>
      </w:pPr>
      <w:r>
        <w:rPr>
          <w:w w:val="105"/>
        </w:rPr>
        <w:t>Les constructions non contiguës doivent être édifiées de telle manière que les façades de chacune d'elles soient séparées du bâtiment voisin par une distance au moins égale au tiers de la somme de leur hauteur totale respective (</w:t>
      </w:r>
      <w:r>
        <w:rPr>
          <w:b/>
          <w:w w:val="105"/>
        </w:rPr>
        <w:t xml:space="preserve">L = </w:t>
      </w:r>
      <w:r>
        <w:rPr>
          <w:b/>
          <w:w w:val="105"/>
          <w:u w:val="single"/>
        </w:rPr>
        <w:t>H1 + H2</w:t>
      </w:r>
      <w:r>
        <w:rPr>
          <w:w w:val="105"/>
        </w:rPr>
        <w:t xml:space="preserve">). Cette distance ne doit pas être inférieure à </w:t>
      </w:r>
      <w:r>
        <w:rPr>
          <w:b/>
          <w:w w:val="105"/>
        </w:rPr>
        <w:t>3,00 mètres</w:t>
      </w:r>
      <w:r>
        <w:rPr>
          <w:w w:val="105"/>
        </w:rPr>
        <w:t>.</w:t>
      </w:r>
    </w:p>
    <w:p w14:paraId="767DF9DA" w14:textId="77777777" w:rsidR="00FE33A9" w:rsidRDefault="00083A3D">
      <w:pPr>
        <w:pStyle w:val="Titre7"/>
        <w:spacing w:line="220" w:lineRule="exact"/>
        <w:ind w:left="2567" w:firstLine="0"/>
      </w:pPr>
      <w:r>
        <w:rPr>
          <w:w w:val="103"/>
        </w:rPr>
        <w:t>3</w:t>
      </w:r>
    </w:p>
    <w:p w14:paraId="59E72677" w14:textId="77777777" w:rsidR="00FE33A9" w:rsidRDefault="00083A3D">
      <w:pPr>
        <w:pStyle w:val="Corpsdetexte"/>
        <w:spacing w:before="132" w:line="254" w:lineRule="auto"/>
        <w:ind w:left="396" w:right="738"/>
        <w:jc w:val="both"/>
      </w:pPr>
      <w:r>
        <w:t xml:space="preserve">Ces dispositions ne s'appliquent pas à l'édification au </w:t>
      </w:r>
      <w:r>
        <w:rPr>
          <w:w w:val="117"/>
        </w:rPr>
        <w:t>re</w:t>
      </w:r>
      <w:r>
        <w:rPr>
          <w:spacing w:val="-2"/>
          <w:w w:val="117"/>
        </w:rPr>
        <w:t>z</w:t>
      </w:r>
      <w:r>
        <w:rPr>
          <w:spacing w:val="-1"/>
          <w:w w:val="48"/>
        </w:rPr>
        <w:t>-</w:t>
      </w:r>
      <w:r>
        <w:rPr>
          <w:w w:val="75"/>
        </w:rPr>
        <w:t>­</w:t>
      </w:r>
      <w:r>
        <w:rPr>
          <w:w w:val="65"/>
        </w:rPr>
        <w:t>‐</w:t>
      </w:r>
      <w:r>
        <w:rPr>
          <w:w w:val="134"/>
        </w:rPr>
        <w:t>de</w:t>
      </w:r>
      <w:r>
        <w:rPr>
          <w:spacing w:val="-1"/>
          <w:w w:val="65"/>
        </w:rPr>
        <w:t>-</w:t>
      </w:r>
      <w:r>
        <w:rPr>
          <w:w w:val="75"/>
        </w:rPr>
        <w:t>­</w:t>
      </w:r>
      <w:r>
        <w:rPr>
          <w:w w:val="38"/>
        </w:rPr>
        <w:t>‐</w:t>
      </w:r>
      <w:r>
        <w:rPr>
          <w:w w:val="107"/>
        </w:rPr>
        <w:t>chaussé</w:t>
      </w:r>
      <w:r>
        <w:rPr>
          <w:spacing w:val="-1"/>
          <w:w w:val="107"/>
        </w:rPr>
        <w:t>e</w:t>
      </w:r>
      <w:r>
        <w:rPr>
          <w:spacing w:val="-1"/>
          <w:w w:val="99"/>
        </w:rPr>
        <w:t xml:space="preserve"> </w:t>
      </w:r>
      <w:r>
        <w:t>de garages ou d'annexes dont la hauteur totale est inférieure ou</w:t>
      </w:r>
      <w:r>
        <w:rPr>
          <w:spacing w:val="40"/>
        </w:rPr>
        <w:t xml:space="preserve"> </w:t>
      </w:r>
      <w:r>
        <w:t>égale à 4,00</w:t>
      </w:r>
      <w:r>
        <w:rPr>
          <w:spacing w:val="40"/>
        </w:rPr>
        <w:t xml:space="preserve"> </w:t>
      </w:r>
      <w:r>
        <w:t>mètres.</w:t>
      </w:r>
    </w:p>
    <w:p w14:paraId="13BB9041" w14:textId="77777777" w:rsidR="00FE33A9" w:rsidRDefault="00FE33A9">
      <w:pPr>
        <w:pStyle w:val="Corpsdetexte"/>
        <w:spacing w:before="6"/>
      </w:pPr>
    </w:p>
    <w:p w14:paraId="1D99CC1B" w14:textId="77777777" w:rsidR="00FE33A9" w:rsidRDefault="00083A3D">
      <w:pPr>
        <w:pStyle w:val="Titre7"/>
        <w:numPr>
          <w:ilvl w:val="0"/>
          <w:numId w:val="40"/>
        </w:numPr>
        <w:tabs>
          <w:tab w:val="left" w:pos="538"/>
          <w:tab w:val="left" w:pos="1671"/>
        </w:tabs>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3037EE05" w14:textId="77777777" w:rsidR="00FE33A9" w:rsidRDefault="00083A3D">
      <w:pPr>
        <w:pStyle w:val="Corpsdetexte"/>
        <w:spacing w:before="133"/>
        <w:ind w:left="396"/>
      </w:pPr>
      <w:r>
        <w:rPr>
          <w:w w:val="105"/>
        </w:rPr>
        <w:t>Non</w:t>
      </w:r>
      <w:r>
        <w:rPr>
          <w:spacing w:val="-3"/>
          <w:w w:val="105"/>
        </w:rPr>
        <w:t xml:space="preserve"> </w:t>
      </w:r>
      <w:r>
        <w:rPr>
          <w:spacing w:val="-2"/>
          <w:w w:val="105"/>
        </w:rPr>
        <w:t>réglementé.</w:t>
      </w:r>
    </w:p>
    <w:p w14:paraId="6CB2F0DC" w14:textId="77777777" w:rsidR="00FE33A9" w:rsidRDefault="00FE33A9">
      <w:pPr>
        <w:sectPr w:rsidR="00FE33A9">
          <w:headerReference w:type="even" r:id="rId45"/>
          <w:headerReference w:type="default" r:id="rId46"/>
          <w:footerReference w:type="even" r:id="rId47"/>
          <w:footerReference w:type="default" r:id="rId48"/>
          <w:pgSz w:w="11900" w:h="16840"/>
          <w:pgMar w:top="700" w:right="680" w:bottom="900" w:left="1020" w:header="251" w:footer="713" w:gutter="0"/>
          <w:pgNumType w:start="19"/>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3CDD5417" w14:textId="77777777">
        <w:trPr>
          <w:trHeight w:val="292"/>
        </w:trPr>
        <w:tc>
          <w:tcPr>
            <w:tcW w:w="326" w:type="dxa"/>
            <w:tcBorders>
              <w:left w:val="nil"/>
              <w:right w:val="double" w:sz="6" w:space="0" w:color="000000"/>
            </w:tcBorders>
          </w:tcPr>
          <w:p w14:paraId="27CF06DC"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4C46DECB"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55DDE66A" w14:textId="77777777" w:rsidR="00FE33A9" w:rsidRDefault="00083A3D">
            <w:pPr>
              <w:pStyle w:val="TableParagraph"/>
              <w:ind w:left="73"/>
              <w:rPr>
                <w:b/>
                <w:sz w:val="21"/>
              </w:rPr>
            </w:pPr>
            <w:r>
              <w:rPr>
                <w:b/>
                <w:w w:val="102"/>
                <w:sz w:val="21"/>
              </w:rPr>
              <w:t>N</w:t>
            </w:r>
          </w:p>
        </w:tc>
      </w:tr>
    </w:tbl>
    <w:p w14:paraId="11EFB932" w14:textId="77777777" w:rsidR="00FE33A9" w:rsidRDefault="00FE33A9">
      <w:pPr>
        <w:pStyle w:val="Corpsdetexte"/>
        <w:spacing w:before="9"/>
        <w:rPr>
          <w:sz w:val="24"/>
        </w:rPr>
      </w:pPr>
    </w:p>
    <w:p w14:paraId="34A0678A" w14:textId="77777777" w:rsidR="00FE33A9" w:rsidRDefault="00083A3D">
      <w:pPr>
        <w:pStyle w:val="Titre7"/>
        <w:numPr>
          <w:ilvl w:val="0"/>
          <w:numId w:val="39"/>
        </w:numPr>
        <w:tabs>
          <w:tab w:val="left" w:pos="538"/>
        </w:tabs>
        <w:spacing w:before="107"/>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08B0F1B4" w14:textId="77777777" w:rsidR="00FE33A9" w:rsidRDefault="00083A3D">
      <w:pPr>
        <w:pStyle w:val="Paragraphedeliste"/>
        <w:numPr>
          <w:ilvl w:val="0"/>
          <w:numId w:val="38"/>
        </w:numPr>
        <w:tabs>
          <w:tab w:val="left" w:pos="912"/>
        </w:tabs>
        <w:spacing w:before="132"/>
        <w:jc w:val="both"/>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07352E55" w14:textId="77777777" w:rsidR="00FE33A9" w:rsidRDefault="00083A3D">
      <w:pPr>
        <w:pStyle w:val="Corpsdetexte"/>
        <w:spacing w:before="133" w:line="254" w:lineRule="auto"/>
        <w:ind w:left="396" w:right="738"/>
        <w:jc w:val="both"/>
      </w:pPr>
      <w:r>
        <w:rPr>
          <w:w w:val="105"/>
        </w:rPr>
        <w:t>La «</w:t>
      </w:r>
      <w:r>
        <w:rPr>
          <w:spacing w:val="-1"/>
          <w:w w:val="105"/>
        </w:rPr>
        <w:t xml:space="preserve"> </w:t>
      </w:r>
      <w:r>
        <w:rPr>
          <w:w w:val="105"/>
        </w:rPr>
        <w:t>hauteur totale » des constructions est mesurée verticalement à partir du sol naturel jusqu’au sommet de la construction ou de l’installation, ouvrages techniques, cheminées et autres exclus.</w:t>
      </w:r>
    </w:p>
    <w:p w14:paraId="1E3F1F3D" w14:textId="77777777" w:rsidR="00FE33A9" w:rsidRDefault="00083A3D">
      <w:pPr>
        <w:pStyle w:val="Paragraphedeliste"/>
        <w:numPr>
          <w:ilvl w:val="0"/>
          <w:numId w:val="38"/>
        </w:numPr>
        <w:tabs>
          <w:tab w:val="left" w:pos="912"/>
        </w:tabs>
        <w:spacing w:before="118"/>
        <w:jc w:val="both"/>
        <w:rPr>
          <w:sz w:val="19"/>
        </w:rPr>
      </w:pPr>
      <w:r>
        <w:rPr>
          <w:sz w:val="19"/>
          <w:u w:val="single"/>
        </w:rPr>
        <w:t>Hauteur</w:t>
      </w:r>
      <w:r>
        <w:rPr>
          <w:spacing w:val="30"/>
          <w:sz w:val="19"/>
          <w:u w:val="single"/>
        </w:rPr>
        <w:t xml:space="preserve"> </w:t>
      </w:r>
      <w:r>
        <w:rPr>
          <w:spacing w:val="-2"/>
          <w:sz w:val="19"/>
          <w:u w:val="single"/>
        </w:rPr>
        <w:t>maximum</w:t>
      </w:r>
    </w:p>
    <w:p w14:paraId="769E2F03" w14:textId="77777777" w:rsidR="00FE33A9" w:rsidRDefault="00083A3D">
      <w:pPr>
        <w:pStyle w:val="Corpsdetexte"/>
        <w:spacing w:before="132"/>
        <w:ind w:left="396"/>
      </w:pPr>
      <w:r>
        <w:rPr>
          <w:w w:val="105"/>
        </w:rPr>
        <w:t>Sauf</w:t>
      </w:r>
      <w:r>
        <w:rPr>
          <w:spacing w:val="12"/>
          <w:w w:val="105"/>
        </w:rPr>
        <w:t xml:space="preserve"> </w:t>
      </w:r>
      <w:r>
        <w:rPr>
          <w:w w:val="105"/>
        </w:rPr>
        <w:t>disposition</w:t>
      </w:r>
      <w:r>
        <w:rPr>
          <w:spacing w:val="13"/>
          <w:w w:val="105"/>
        </w:rPr>
        <w:t xml:space="preserve"> </w:t>
      </w:r>
      <w:r>
        <w:rPr>
          <w:w w:val="105"/>
        </w:rPr>
        <w:t>particulière</w:t>
      </w:r>
      <w:r>
        <w:rPr>
          <w:spacing w:val="12"/>
          <w:w w:val="105"/>
        </w:rPr>
        <w:t xml:space="preserve"> </w:t>
      </w:r>
      <w:r>
        <w:rPr>
          <w:w w:val="105"/>
        </w:rPr>
        <w:t>prévue</w:t>
      </w:r>
      <w:r>
        <w:rPr>
          <w:spacing w:val="12"/>
          <w:w w:val="105"/>
        </w:rPr>
        <w:t xml:space="preserve"> </w:t>
      </w:r>
      <w:r>
        <w:rPr>
          <w:w w:val="105"/>
        </w:rPr>
        <w:t>dans</w:t>
      </w:r>
      <w:r>
        <w:rPr>
          <w:spacing w:val="12"/>
          <w:w w:val="105"/>
        </w:rPr>
        <w:t xml:space="preserve"> </w:t>
      </w:r>
      <w:r>
        <w:rPr>
          <w:w w:val="105"/>
        </w:rPr>
        <w:t>les</w:t>
      </w:r>
      <w:r>
        <w:rPr>
          <w:spacing w:val="12"/>
          <w:w w:val="105"/>
        </w:rPr>
        <w:t xml:space="preserve"> </w:t>
      </w:r>
      <w:r>
        <w:rPr>
          <w:w w:val="105"/>
        </w:rPr>
        <w:t>documents</w:t>
      </w:r>
      <w:r>
        <w:rPr>
          <w:spacing w:val="12"/>
          <w:w w:val="105"/>
        </w:rPr>
        <w:t xml:space="preserve"> </w:t>
      </w:r>
      <w:r>
        <w:rPr>
          <w:w w:val="105"/>
        </w:rPr>
        <w:t>graphiques,</w:t>
      </w:r>
      <w:r>
        <w:rPr>
          <w:spacing w:val="13"/>
          <w:w w:val="105"/>
        </w:rPr>
        <w:t xml:space="preserve"> </w:t>
      </w:r>
      <w:r>
        <w:rPr>
          <w:w w:val="105"/>
        </w:rPr>
        <w:t>toute</w:t>
      </w:r>
      <w:r>
        <w:rPr>
          <w:spacing w:val="12"/>
          <w:w w:val="105"/>
        </w:rPr>
        <w:t xml:space="preserve"> </w:t>
      </w:r>
      <w:r>
        <w:rPr>
          <w:w w:val="105"/>
        </w:rPr>
        <w:t>construction</w:t>
      </w:r>
      <w:r>
        <w:rPr>
          <w:spacing w:val="13"/>
          <w:w w:val="105"/>
        </w:rPr>
        <w:t xml:space="preserve"> </w:t>
      </w:r>
      <w:r>
        <w:rPr>
          <w:w w:val="105"/>
        </w:rPr>
        <w:t>ne</w:t>
      </w:r>
      <w:r>
        <w:rPr>
          <w:spacing w:val="12"/>
          <w:w w:val="105"/>
        </w:rPr>
        <w:t xml:space="preserve"> </w:t>
      </w:r>
      <w:r>
        <w:rPr>
          <w:w w:val="105"/>
        </w:rPr>
        <w:t>peut</w:t>
      </w:r>
      <w:r>
        <w:rPr>
          <w:spacing w:val="12"/>
          <w:w w:val="105"/>
        </w:rPr>
        <w:t xml:space="preserve"> </w:t>
      </w:r>
      <w:r>
        <w:rPr>
          <w:spacing w:val="-2"/>
          <w:w w:val="105"/>
        </w:rPr>
        <w:t>excéder</w:t>
      </w:r>
    </w:p>
    <w:p w14:paraId="2D7E8DB6" w14:textId="77777777" w:rsidR="00FE33A9" w:rsidRDefault="00083A3D">
      <w:pPr>
        <w:spacing w:before="13"/>
        <w:ind w:left="396"/>
        <w:rPr>
          <w:sz w:val="19"/>
        </w:rPr>
      </w:pPr>
      <w:r>
        <w:rPr>
          <w:b/>
          <w:w w:val="105"/>
          <w:sz w:val="19"/>
        </w:rPr>
        <w:t>12,00</w:t>
      </w:r>
      <w:r>
        <w:rPr>
          <w:b/>
          <w:spacing w:val="-4"/>
          <w:w w:val="105"/>
          <w:sz w:val="19"/>
        </w:rPr>
        <w:t xml:space="preserve"> </w:t>
      </w:r>
      <w:r>
        <w:rPr>
          <w:b/>
          <w:w w:val="105"/>
          <w:sz w:val="19"/>
        </w:rPr>
        <w:t>mètres</w:t>
      </w:r>
      <w:r>
        <w:rPr>
          <w:b/>
          <w:spacing w:val="-5"/>
          <w:w w:val="105"/>
          <w:sz w:val="19"/>
        </w:rPr>
        <w:t xml:space="preserve"> </w:t>
      </w:r>
      <w:r>
        <w:rPr>
          <w:w w:val="105"/>
          <w:sz w:val="19"/>
        </w:rPr>
        <w:t>de</w:t>
      </w:r>
      <w:r>
        <w:rPr>
          <w:spacing w:val="-5"/>
          <w:w w:val="105"/>
          <w:sz w:val="19"/>
        </w:rPr>
        <w:t xml:space="preserve"> </w:t>
      </w:r>
      <w:r>
        <w:rPr>
          <w:w w:val="105"/>
          <w:sz w:val="19"/>
        </w:rPr>
        <w:t>hauteur</w:t>
      </w:r>
      <w:r>
        <w:rPr>
          <w:spacing w:val="-5"/>
          <w:w w:val="105"/>
          <w:sz w:val="19"/>
        </w:rPr>
        <w:t xml:space="preserve"> </w:t>
      </w:r>
      <w:r>
        <w:rPr>
          <w:spacing w:val="-2"/>
          <w:w w:val="105"/>
          <w:sz w:val="19"/>
        </w:rPr>
        <w:t>totale.</w:t>
      </w:r>
    </w:p>
    <w:p w14:paraId="6B0F5043" w14:textId="77777777" w:rsidR="00FE33A9" w:rsidRDefault="00083A3D">
      <w:pPr>
        <w:pStyle w:val="Corpsdetexte"/>
        <w:spacing w:before="127" w:line="254" w:lineRule="auto"/>
        <w:ind w:left="396" w:right="737"/>
        <w:jc w:val="both"/>
      </w:pPr>
      <w:r>
        <w:t xml:space="preserve">Toute surélévation est strictement interdite sur le </w:t>
      </w:r>
      <w:r>
        <w:rPr>
          <w:i/>
        </w:rPr>
        <w:t xml:space="preserve">« bâti remarquable » </w:t>
      </w:r>
      <w:r>
        <w:t>identifié dans les documents gra-</w:t>
      </w:r>
      <w:r>
        <w:rPr>
          <w:w w:val="95"/>
        </w:rPr>
        <w:t>­‐</w:t>
      </w:r>
      <w:r>
        <w:t xml:space="preserve"> </w:t>
      </w:r>
      <w:r>
        <w:rPr>
          <w:spacing w:val="-2"/>
        </w:rPr>
        <w:t>phiques.</w:t>
      </w:r>
    </w:p>
    <w:p w14:paraId="45870FAD" w14:textId="77777777" w:rsidR="00FE33A9" w:rsidRDefault="00FE33A9">
      <w:pPr>
        <w:pStyle w:val="Corpsdetexte"/>
        <w:spacing w:before="11"/>
      </w:pPr>
    </w:p>
    <w:p w14:paraId="69714B11" w14:textId="77777777" w:rsidR="00FE33A9" w:rsidRDefault="00083A3D">
      <w:pPr>
        <w:pStyle w:val="Titre7"/>
        <w:numPr>
          <w:ilvl w:val="0"/>
          <w:numId w:val="37"/>
        </w:numPr>
        <w:tabs>
          <w:tab w:val="left" w:pos="538"/>
        </w:tabs>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3A59C89B" w14:textId="77777777" w:rsidR="00FE33A9" w:rsidRDefault="00083A3D">
      <w:pPr>
        <w:pStyle w:val="Corpsdetexte"/>
        <w:spacing w:before="132" w:line="252"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 la conservation des perspectives monumentales et natu-</w:t>
      </w:r>
      <w:r>
        <w:rPr>
          <w:w w:val="90"/>
        </w:rPr>
        <w:t>­‐</w:t>
      </w:r>
      <w:r>
        <w:rPr>
          <w:spacing w:val="80"/>
          <w:w w:val="150"/>
        </w:rPr>
        <w:t xml:space="preserve"> </w:t>
      </w:r>
      <w:r>
        <w:rPr>
          <w:spacing w:val="-2"/>
        </w:rPr>
        <w:t>relles.</w:t>
      </w:r>
    </w:p>
    <w:p w14:paraId="2171BEB3" w14:textId="77777777" w:rsidR="00FE33A9" w:rsidRDefault="00083A3D">
      <w:pPr>
        <w:pStyle w:val="Corpsdetexte"/>
        <w:spacing w:before="120" w:line="254" w:lineRule="auto"/>
        <w:ind w:left="396" w:right="738"/>
        <w:jc w:val="both"/>
      </w:pPr>
      <w:r>
        <w:rPr>
          <w:w w:val="105"/>
        </w:rPr>
        <w:t xml:space="preserve">Les travaux d’entretien, de rénovation et de réhabilitation sur le </w:t>
      </w:r>
      <w:r>
        <w:rPr>
          <w:i/>
          <w:w w:val="105"/>
        </w:rPr>
        <w:t>«</w:t>
      </w:r>
      <w:r>
        <w:rPr>
          <w:i/>
          <w:spacing w:val="-2"/>
          <w:w w:val="105"/>
        </w:rPr>
        <w:t xml:space="preserve"> </w:t>
      </w:r>
      <w:r>
        <w:rPr>
          <w:i/>
          <w:w w:val="105"/>
        </w:rPr>
        <w:t>bâti remarquable</w:t>
      </w:r>
      <w:r>
        <w:rPr>
          <w:i/>
          <w:spacing w:val="-2"/>
          <w:w w:val="105"/>
        </w:rPr>
        <w:t xml:space="preserve"> </w:t>
      </w:r>
      <w:r>
        <w:rPr>
          <w:i/>
          <w:w w:val="105"/>
        </w:rPr>
        <w:t xml:space="preserve">» </w:t>
      </w:r>
      <w:r>
        <w:rPr>
          <w:w w:val="105"/>
        </w:rPr>
        <w:t>doivent être réalisés en préservant les formes, volumes, ouvertures et hauteurs existantes des constructions identifiées. En</w:t>
      </w:r>
      <w:r>
        <w:rPr>
          <w:spacing w:val="80"/>
          <w:w w:val="105"/>
        </w:rPr>
        <w:t xml:space="preserve"> </w:t>
      </w:r>
      <w:r>
        <w:rPr>
          <w:w w:val="105"/>
        </w:rPr>
        <w:t xml:space="preserve">tout état de cause les travaux entrepris sur ces bâtiments doivent respecter et conserver les styles </w:t>
      </w:r>
      <w:r>
        <w:rPr>
          <w:w w:val="123"/>
        </w:rPr>
        <w:t>arch</w:t>
      </w:r>
      <w:r>
        <w:rPr>
          <w:w w:val="69"/>
        </w:rPr>
        <w:t>i-</w:t>
      </w:r>
      <w:r>
        <w:rPr>
          <w:w w:val="90"/>
        </w:rPr>
        <w:t>­‐</w:t>
      </w:r>
      <w:r>
        <w:rPr>
          <w:w w:val="105"/>
        </w:rPr>
        <w:t xml:space="preserve"> tecturaux d’origine des dites constructions.</w:t>
      </w:r>
    </w:p>
    <w:p w14:paraId="23AD8B15" w14:textId="77777777" w:rsidR="00FE33A9" w:rsidRDefault="00083A3D">
      <w:pPr>
        <w:pStyle w:val="Corpsdetexte"/>
        <w:spacing w:before="116"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53BD64FE" w14:textId="77777777" w:rsidR="00FE33A9" w:rsidRDefault="00083A3D">
      <w:pPr>
        <w:pStyle w:val="Corpsdetexte"/>
        <w:spacing w:before="113" w:line="254" w:lineRule="auto"/>
        <w:ind w:left="396" w:right="736"/>
        <w:jc w:val="both"/>
      </w:pPr>
      <w:r>
        <w:rPr>
          <w:w w:val="105"/>
        </w:rPr>
        <w:t xml:space="preserve">A l’exception des interventions sur le </w:t>
      </w:r>
      <w:r>
        <w:rPr>
          <w:i/>
          <w:w w:val="105"/>
        </w:rPr>
        <w:t>«</w:t>
      </w:r>
      <w:r>
        <w:rPr>
          <w:i/>
          <w:spacing w:val="-1"/>
          <w:w w:val="105"/>
        </w:rPr>
        <w:t xml:space="preserve"> </w:t>
      </w:r>
      <w:r>
        <w:rPr>
          <w:i/>
          <w:w w:val="105"/>
        </w:rPr>
        <w:t>bâti remarquable »</w:t>
      </w:r>
      <w:r>
        <w:rPr>
          <w:w w:val="105"/>
        </w:rPr>
        <w:t>, l’architecture contemporaine n’est pas exclue</w:t>
      </w:r>
      <w:r>
        <w:rPr>
          <w:spacing w:val="-2"/>
          <w:w w:val="105"/>
        </w:rPr>
        <w:t xml:space="preserve"> </w:t>
      </w:r>
      <w:r>
        <w:rPr>
          <w:w w:val="105"/>
        </w:rPr>
        <w:t xml:space="preserve">; les nouveaux projets (constructions nouvelles) seront résolument contemporains ; ils pourront toutefois proposer une relecture de l’architecture traditionnelle du cœur de ville sous réserve de s’éloigner de tout </w:t>
      </w:r>
      <w:r>
        <w:rPr>
          <w:spacing w:val="-2"/>
          <w:w w:val="105"/>
        </w:rPr>
        <w:t>pastiche.</w:t>
      </w:r>
    </w:p>
    <w:p w14:paraId="23D83F3D" w14:textId="77777777" w:rsidR="00FE33A9" w:rsidRDefault="00083A3D">
      <w:pPr>
        <w:pStyle w:val="Corpsdetexte"/>
        <w:spacing w:before="117" w:line="254" w:lineRule="auto"/>
        <w:ind w:left="396" w:right="740"/>
        <w:jc w:val="both"/>
      </w:pPr>
      <w:r>
        <w:rPr>
          <w:w w:val="105"/>
        </w:rPr>
        <w:t>Afin de garantir un caractère d’ensemble au cœur de village, les constructions doivent respecter les règles suivantes :</w:t>
      </w:r>
    </w:p>
    <w:p w14:paraId="39FECE45" w14:textId="77777777" w:rsidR="00FE33A9" w:rsidRDefault="00083A3D">
      <w:pPr>
        <w:pStyle w:val="Paragraphedeliste"/>
        <w:numPr>
          <w:ilvl w:val="0"/>
          <w:numId w:val="36"/>
        </w:numPr>
        <w:tabs>
          <w:tab w:val="left" w:pos="912"/>
        </w:tabs>
        <w:spacing w:before="113"/>
        <w:jc w:val="both"/>
        <w:rPr>
          <w:sz w:val="19"/>
        </w:rPr>
      </w:pPr>
      <w:r>
        <w:rPr>
          <w:w w:val="105"/>
          <w:sz w:val="19"/>
          <w:u w:val="single"/>
        </w:rPr>
        <w:t>Façades</w:t>
      </w:r>
      <w:r>
        <w:rPr>
          <w:spacing w:val="-4"/>
          <w:w w:val="105"/>
          <w:sz w:val="19"/>
          <w:u w:val="single"/>
        </w:rPr>
        <w:t xml:space="preserve"> </w:t>
      </w:r>
      <w:r>
        <w:rPr>
          <w:w w:val="105"/>
          <w:sz w:val="19"/>
          <w:u w:val="single"/>
        </w:rPr>
        <w:t>/</w:t>
      </w:r>
      <w:r>
        <w:rPr>
          <w:spacing w:val="-4"/>
          <w:w w:val="105"/>
          <w:sz w:val="19"/>
          <w:u w:val="single"/>
        </w:rPr>
        <w:t xml:space="preserve"> </w:t>
      </w:r>
      <w:r>
        <w:rPr>
          <w:spacing w:val="-2"/>
          <w:w w:val="105"/>
          <w:sz w:val="19"/>
          <w:u w:val="single"/>
        </w:rPr>
        <w:t>Percements</w:t>
      </w:r>
    </w:p>
    <w:p w14:paraId="7F3BEF00" w14:textId="77777777" w:rsidR="00FE33A9" w:rsidRDefault="00083A3D">
      <w:pPr>
        <w:pStyle w:val="Corpsdetexte"/>
        <w:spacing w:before="132" w:line="254" w:lineRule="auto"/>
        <w:ind w:left="396" w:right="738"/>
        <w:jc w:val="both"/>
      </w:pPr>
      <w:r>
        <w:t xml:space="preserve">Lorsque les façades sont ordonnancées, les percements, y compris ceux du </w:t>
      </w:r>
      <w:r>
        <w:rPr>
          <w:w w:val="117"/>
        </w:rPr>
        <w:t>re</w:t>
      </w:r>
      <w:r>
        <w:rPr>
          <w:spacing w:val="1"/>
          <w:w w:val="117"/>
        </w:rPr>
        <w:t>z</w:t>
      </w:r>
      <w:r>
        <w:rPr>
          <w:spacing w:val="-1"/>
          <w:w w:val="48"/>
        </w:rPr>
        <w:t>-</w:t>
      </w:r>
      <w:r>
        <w:rPr>
          <w:w w:val="75"/>
        </w:rPr>
        <w:t>­</w:t>
      </w:r>
      <w:r>
        <w:rPr>
          <w:w w:val="40"/>
        </w:rPr>
        <w:t>‐</w:t>
      </w:r>
      <w:r>
        <w:rPr>
          <w:w w:val="109"/>
        </w:rPr>
        <w:t>de</w:t>
      </w:r>
      <w:r>
        <w:rPr>
          <w:spacing w:val="-1"/>
          <w:w w:val="40"/>
        </w:rPr>
        <w:t>-</w:t>
      </w:r>
      <w:r>
        <w:rPr>
          <w:w w:val="75"/>
        </w:rPr>
        <w:t>­</w:t>
      </w:r>
      <w:r>
        <w:rPr>
          <w:w w:val="38"/>
        </w:rPr>
        <w:t>‐</w:t>
      </w:r>
      <w:r>
        <w:rPr>
          <w:w w:val="107"/>
        </w:rPr>
        <w:t>chaussé</w:t>
      </w:r>
      <w:r>
        <w:rPr>
          <w:spacing w:val="-1"/>
          <w:w w:val="107"/>
        </w:rPr>
        <w:t>e</w:t>
      </w:r>
      <w:r>
        <w:rPr>
          <w:spacing w:val="-1"/>
          <w:w w:val="99"/>
        </w:rPr>
        <w:t xml:space="preserve"> </w:t>
      </w:r>
      <w:r>
        <w:t>(garages et commerces) doivent être organisés par travées. La restauration des façades doit s’attacher à restituer ces travées</w:t>
      </w:r>
      <w:r>
        <w:rPr>
          <w:spacing w:val="40"/>
        </w:rPr>
        <w:t xml:space="preserve"> </w:t>
      </w:r>
      <w:r>
        <w:t>lorsque</w:t>
      </w:r>
      <w:r>
        <w:rPr>
          <w:spacing w:val="40"/>
        </w:rPr>
        <w:t xml:space="preserve"> </w:t>
      </w:r>
      <w:r>
        <w:t>des</w:t>
      </w:r>
      <w:r>
        <w:rPr>
          <w:spacing w:val="40"/>
        </w:rPr>
        <w:t xml:space="preserve"> </w:t>
      </w:r>
      <w:r>
        <w:t>percements</w:t>
      </w:r>
      <w:r>
        <w:rPr>
          <w:spacing w:val="40"/>
        </w:rPr>
        <w:t xml:space="preserve"> </w:t>
      </w:r>
      <w:r>
        <w:t>modernes</w:t>
      </w:r>
      <w:r>
        <w:rPr>
          <w:spacing w:val="40"/>
        </w:rPr>
        <w:t xml:space="preserve"> </w:t>
      </w:r>
      <w:r>
        <w:t>les</w:t>
      </w:r>
      <w:r>
        <w:rPr>
          <w:spacing w:val="40"/>
        </w:rPr>
        <w:t xml:space="preserve"> </w:t>
      </w:r>
      <w:r>
        <w:t>ont</w:t>
      </w:r>
      <w:r>
        <w:rPr>
          <w:spacing w:val="40"/>
        </w:rPr>
        <w:t xml:space="preserve"> </w:t>
      </w:r>
      <w:r>
        <w:t>perturbées.</w:t>
      </w:r>
    </w:p>
    <w:p w14:paraId="394CCD35" w14:textId="77777777" w:rsidR="00FE33A9" w:rsidRDefault="00083A3D">
      <w:pPr>
        <w:pStyle w:val="Corpsdetexte"/>
        <w:spacing w:before="118" w:line="254" w:lineRule="auto"/>
        <w:ind w:left="396" w:right="740"/>
        <w:jc w:val="both"/>
      </w:pPr>
      <w:r>
        <w:rPr>
          <w:w w:val="105"/>
        </w:rPr>
        <w:t>Les baies anciennes doivent être conservées, éventuellement restituées, mais non obstruées. Les baies nouvelles peuvent être autorisées dans la mesure où elles s’insèrent dans l’ordonnancement des baies anciennes (leurs proportions et traitement sont identiques à ceux des baies anciennes du bâtiment).</w:t>
      </w:r>
    </w:p>
    <w:p w14:paraId="52694DFC" w14:textId="77777777" w:rsidR="00FE33A9" w:rsidRDefault="00083A3D">
      <w:pPr>
        <w:pStyle w:val="Corpsdetexte"/>
        <w:spacing w:before="112" w:line="254" w:lineRule="auto"/>
        <w:ind w:left="396" w:right="738"/>
        <w:jc w:val="both"/>
      </w:pPr>
      <w:r>
        <w:t>Lorsque</w:t>
      </w:r>
      <w:r>
        <w:rPr>
          <w:spacing w:val="23"/>
        </w:rPr>
        <w:t xml:space="preserve"> </w:t>
      </w:r>
      <w:r>
        <w:t>la</w:t>
      </w:r>
      <w:r>
        <w:rPr>
          <w:spacing w:val="23"/>
        </w:rPr>
        <w:t xml:space="preserve"> </w:t>
      </w:r>
      <w:r>
        <w:t>référence</w:t>
      </w:r>
      <w:r>
        <w:rPr>
          <w:spacing w:val="23"/>
        </w:rPr>
        <w:t xml:space="preserve"> </w:t>
      </w:r>
      <w:r>
        <w:t>à</w:t>
      </w:r>
      <w:r>
        <w:rPr>
          <w:spacing w:val="23"/>
        </w:rPr>
        <w:t xml:space="preserve"> </w:t>
      </w:r>
      <w:r>
        <w:t>des</w:t>
      </w:r>
      <w:r>
        <w:rPr>
          <w:spacing w:val="23"/>
        </w:rPr>
        <w:t xml:space="preserve"> </w:t>
      </w:r>
      <w:r>
        <w:t>baies</w:t>
      </w:r>
      <w:r>
        <w:rPr>
          <w:spacing w:val="23"/>
        </w:rPr>
        <w:t xml:space="preserve"> </w:t>
      </w:r>
      <w:r>
        <w:t>anciennes</w:t>
      </w:r>
      <w:r>
        <w:rPr>
          <w:spacing w:val="24"/>
        </w:rPr>
        <w:t xml:space="preserve"> </w:t>
      </w:r>
      <w:r>
        <w:t>n’a</w:t>
      </w:r>
      <w:r>
        <w:rPr>
          <w:spacing w:val="23"/>
        </w:rPr>
        <w:t xml:space="preserve"> </w:t>
      </w:r>
      <w:r>
        <w:t>pas</w:t>
      </w:r>
      <w:r>
        <w:rPr>
          <w:spacing w:val="23"/>
        </w:rPr>
        <w:t xml:space="preserve"> </w:t>
      </w:r>
      <w:r>
        <w:t>sa</w:t>
      </w:r>
      <w:r>
        <w:rPr>
          <w:spacing w:val="23"/>
        </w:rPr>
        <w:t xml:space="preserve"> </w:t>
      </w:r>
      <w:r>
        <w:t>raison</w:t>
      </w:r>
      <w:r>
        <w:rPr>
          <w:spacing w:val="23"/>
        </w:rPr>
        <w:t xml:space="preserve"> </w:t>
      </w:r>
      <w:r>
        <w:t>d’être, les</w:t>
      </w:r>
      <w:r>
        <w:rPr>
          <w:spacing w:val="23"/>
        </w:rPr>
        <w:t xml:space="preserve"> </w:t>
      </w:r>
      <w:r>
        <w:t>baies</w:t>
      </w:r>
      <w:r>
        <w:rPr>
          <w:spacing w:val="23"/>
        </w:rPr>
        <w:t xml:space="preserve"> </w:t>
      </w:r>
      <w:r>
        <w:t>créées</w:t>
      </w:r>
      <w:r>
        <w:rPr>
          <w:spacing w:val="23"/>
        </w:rPr>
        <w:t xml:space="preserve"> </w:t>
      </w:r>
      <w:r>
        <w:t>sur</w:t>
      </w:r>
      <w:r>
        <w:rPr>
          <w:spacing w:val="23"/>
        </w:rPr>
        <w:t xml:space="preserve"> </w:t>
      </w:r>
      <w:r>
        <w:t>voie</w:t>
      </w:r>
      <w:r>
        <w:rPr>
          <w:spacing w:val="23"/>
        </w:rPr>
        <w:t xml:space="preserve"> </w:t>
      </w:r>
      <w:r>
        <w:t>publique</w:t>
      </w:r>
      <w:r>
        <w:rPr>
          <w:spacing w:val="23"/>
        </w:rPr>
        <w:t xml:space="preserve"> </w:t>
      </w:r>
      <w:r>
        <w:rPr>
          <w:w w:val="127"/>
        </w:rPr>
        <w:t>do</w:t>
      </w:r>
      <w:r>
        <w:rPr>
          <w:w w:val="73"/>
        </w:rPr>
        <w:t>i-</w:t>
      </w:r>
      <w:r>
        <w:rPr>
          <w:w w:val="75"/>
        </w:rPr>
        <w:t>­‐</w:t>
      </w:r>
      <w:r>
        <w:t xml:space="preserve"> vent</w:t>
      </w:r>
      <w:r>
        <w:rPr>
          <w:spacing w:val="24"/>
        </w:rPr>
        <w:t xml:space="preserve"> </w:t>
      </w:r>
      <w:r>
        <w:t>être</w:t>
      </w:r>
      <w:r>
        <w:rPr>
          <w:spacing w:val="24"/>
        </w:rPr>
        <w:t xml:space="preserve"> </w:t>
      </w:r>
      <w:r>
        <w:t>de</w:t>
      </w:r>
      <w:r>
        <w:rPr>
          <w:spacing w:val="24"/>
        </w:rPr>
        <w:t xml:space="preserve"> </w:t>
      </w:r>
      <w:r>
        <w:t>forme</w:t>
      </w:r>
      <w:r>
        <w:rPr>
          <w:spacing w:val="24"/>
        </w:rPr>
        <w:t xml:space="preserve"> </w:t>
      </w:r>
      <w:r>
        <w:t>rectangulaire,</w:t>
      </w:r>
      <w:r>
        <w:rPr>
          <w:spacing w:val="23"/>
        </w:rPr>
        <w:t xml:space="preserve"> </w:t>
      </w:r>
      <w:r>
        <w:t>plus</w:t>
      </w:r>
      <w:r>
        <w:rPr>
          <w:spacing w:val="24"/>
        </w:rPr>
        <w:t xml:space="preserve"> </w:t>
      </w:r>
      <w:r>
        <w:t>hautes</w:t>
      </w:r>
      <w:r>
        <w:rPr>
          <w:spacing w:val="24"/>
        </w:rPr>
        <w:t xml:space="preserve"> </w:t>
      </w:r>
      <w:r>
        <w:t>que</w:t>
      </w:r>
      <w:r>
        <w:rPr>
          <w:spacing w:val="23"/>
        </w:rPr>
        <w:t xml:space="preserve"> </w:t>
      </w:r>
      <w:r>
        <w:t>larges.</w:t>
      </w:r>
      <w:r>
        <w:rPr>
          <w:spacing w:val="24"/>
        </w:rPr>
        <w:t xml:space="preserve"> </w:t>
      </w:r>
      <w:r>
        <w:t>Pour</w:t>
      </w:r>
      <w:r>
        <w:rPr>
          <w:spacing w:val="24"/>
        </w:rPr>
        <w:t xml:space="preserve"> </w:t>
      </w:r>
      <w:r>
        <w:t>les</w:t>
      </w:r>
      <w:r>
        <w:rPr>
          <w:spacing w:val="24"/>
        </w:rPr>
        <w:t xml:space="preserve"> </w:t>
      </w:r>
      <w:r>
        <w:t>interventions</w:t>
      </w:r>
      <w:r>
        <w:rPr>
          <w:spacing w:val="24"/>
        </w:rPr>
        <w:t xml:space="preserve"> </w:t>
      </w:r>
      <w:r>
        <w:t>sur</w:t>
      </w:r>
      <w:r>
        <w:rPr>
          <w:spacing w:val="24"/>
        </w:rPr>
        <w:t xml:space="preserve"> </w:t>
      </w:r>
      <w:r>
        <w:t>le</w:t>
      </w:r>
      <w:r>
        <w:rPr>
          <w:spacing w:val="24"/>
        </w:rPr>
        <w:t xml:space="preserve"> </w:t>
      </w:r>
      <w:r>
        <w:rPr>
          <w:i/>
        </w:rPr>
        <w:t>«</w:t>
      </w:r>
      <w:r>
        <w:rPr>
          <w:i/>
          <w:spacing w:val="24"/>
        </w:rPr>
        <w:t xml:space="preserve"> </w:t>
      </w:r>
      <w:r>
        <w:rPr>
          <w:i/>
        </w:rPr>
        <w:t>bâti</w:t>
      </w:r>
      <w:r>
        <w:rPr>
          <w:i/>
          <w:spacing w:val="24"/>
        </w:rPr>
        <w:t xml:space="preserve"> </w:t>
      </w:r>
      <w:r>
        <w:rPr>
          <w:i/>
        </w:rPr>
        <w:t>remarquable</w:t>
      </w:r>
      <w:r>
        <w:rPr>
          <w:i/>
          <w:spacing w:val="24"/>
        </w:rPr>
        <w:t xml:space="preserve"> </w:t>
      </w:r>
      <w:r>
        <w:rPr>
          <w:i/>
        </w:rPr>
        <w:t>»</w:t>
      </w:r>
      <w:r>
        <w:t>, une</w:t>
      </w:r>
      <w:r>
        <w:rPr>
          <w:spacing w:val="17"/>
        </w:rPr>
        <w:t xml:space="preserve"> </w:t>
      </w:r>
      <w:r>
        <w:t>proportion</w:t>
      </w:r>
      <w:r>
        <w:rPr>
          <w:spacing w:val="17"/>
        </w:rPr>
        <w:t xml:space="preserve"> </w:t>
      </w:r>
      <w:r>
        <w:t>allant</w:t>
      </w:r>
      <w:r>
        <w:rPr>
          <w:spacing w:val="17"/>
        </w:rPr>
        <w:t xml:space="preserve"> </w:t>
      </w:r>
      <w:r>
        <w:t>de</w:t>
      </w:r>
      <w:r>
        <w:rPr>
          <w:spacing w:val="17"/>
        </w:rPr>
        <w:t xml:space="preserve"> </w:t>
      </w:r>
      <w:r>
        <w:t>deux</w:t>
      </w:r>
      <w:r>
        <w:rPr>
          <w:spacing w:val="17"/>
        </w:rPr>
        <w:t xml:space="preserve"> </w:t>
      </w:r>
      <w:r>
        <w:t>pour</w:t>
      </w:r>
      <w:r>
        <w:rPr>
          <w:spacing w:val="17"/>
        </w:rPr>
        <w:t xml:space="preserve"> </w:t>
      </w:r>
      <w:r>
        <w:t>un</w:t>
      </w:r>
      <w:r>
        <w:rPr>
          <w:spacing w:val="17"/>
        </w:rPr>
        <w:t xml:space="preserve"> </w:t>
      </w:r>
      <w:r>
        <w:t>au</w:t>
      </w:r>
      <w:r>
        <w:rPr>
          <w:spacing w:val="17"/>
        </w:rPr>
        <w:t xml:space="preserve"> </w:t>
      </w:r>
      <w:r>
        <w:rPr>
          <w:w w:val="117"/>
        </w:rPr>
        <w:t>re</w:t>
      </w:r>
      <w:r>
        <w:rPr>
          <w:spacing w:val="1"/>
          <w:w w:val="117"/>
        </w:rPr>
        <w:t>z</w:t>
      </w:r>
      <w:r>
        <w:rPr>
          <w:spacing w:val="-1"/>
          <w:w w:val="48"/>
        </w:rPr>
        <w:t>-</w:t>
      </w:r>
      <w:r>
        <w:rPr>
          <w:w w:val="75"/>
        </w:rPr>
        <w:t>­</w:t>
      </w:r>
      <w:r>
        <w:rPr>
          <w:w w:val="40"/>
        </w:rPr>
        <w:t>‐</w:t>
      </w:r>
      <w:r>
        <w:rPr>
          <w:w w:val="109"/>
        </w:rPr>
        <w:t>de</w:t>
      </w:r>
      <w:r>
        <w:rPr>
          <w:spacing w:val="-1"/>
          <w:w w:val="40"/>
        </w:rPr>
        <w:t>-</w:t>
      </w:r>
      <w:r>
        <w:rPr>
          <w:w w:val="75"/>
        </w:rPr>
        <w:t>­</w:t>
      </w:r>
      <w:r>
        <w:rPr>
          <w:w w:val="38"/>
        </w:rPr>
        <w:t>‐</w:t>
      </w:r>
      <w:r>
        <w:rPr>
          <w:w w:val="107"/>
        </w:rPr>
        <w:t>chaussé</w:t>
      </w:r>
      <w:r>
        <w:rPr>
          <w:spacing w:val="-1"/>
          <w:w w:val="107"/>
        </w:rPr>
        <w:t>e</w:t>
      </w:r>
      <w:r>
        <w:rPr>
          <w:spacing w:val="17"/>
        </w:rPr>
        <w:t xml:space="preserve"> </w:t>
      </w:r>
      <w:r>
        <w:t>et</w:t>
      </w:r>
      <w:r>
        <w:rPr>
          <w:spacing w:val="17"/>
        </w:rPr>
        <w:t xml:space="preserve"> </w:t>
      </w:r>
      <w:r>
        <w:t>au</w:t>
      </w:r>
      <w:r>
        <w:rPr>
          <w:spacing w:val="17"/>
        </w:rPr>
        <w:t xml:space="preserve"> </w:t>
      </w:r>
      <w:r>
        <w:t>premier</w:t>
      </w:r>
      <w:r>
        <w:rPr>
          <w:spacing w:val="17"/>
        </w:rPr>
        <w:t xml:space="preserve"> </w:t>
      </w:r>
      <w:r>
        <w:t>étage,</w:t>
      </w:r>
      <w:r>
        <w:rPr>
          <w:spacing w:val="16"/>
        </w:rPr>
        <w:t xml:space="preserve"> </w:t>
      </w:r>
      <w:r>
        <w:t>à</w:t>
      </w:r>
      <w:r>
        <w:rPr>
          <w:spacing w:val="17"/>
        </w:rPr>
        <w:t xml:space="preserve"> </w:t>
      </w:r>
      <w:r>
        <w:t>un</w:t>
      </w:r>
      <w:r>
        <w:rPr>
          <w:spacing w:val="17"/>
        </w:rPr>
        <w:t xml:space="preserve"> </w:t>
      </w:r>
      <w:r>
        <w:t>et</w:t>
      </w:r>
      <w:r>
        <w:rPr>
          <w:spacing w:val="17"/>
        </w:rPr>
        <w:t xml:space="preserve"> </w:t>
      </w:r>
      <w:r>
        <w:t>demi</w:t>
      </w:r>
      <w:r>
        <w:rPr>
          <w:spacing w:val="16"/>
        </w:rPr>
        <w:t xml:space="preserve"> </w:t>
      </w:r>
      <w:r>
        <w:t>pour</w:t>
      </w:r>
      <w:r>
        <w:rPr>
          <w:spacing w:val="17"/>
        </w:rPr>
        <w:t xml:space="preserve"> </w:t>
      </w:r>
      <w:r>
        <w:t>un</w:t>
      </w:r>
      <w:r>
        <w:rPr>
          <w:spacing w:val="17"/>
        </w:rPr>
        <w:t xml:space="preserve"> </w:t>
      </w:r>
      <w:r>
        <w:t>dans les étages supérieurs est exigée.</w:t>
      </w:r>
    </w:p>
    <w:p w14:paraId="2CE18D52" w14:textId="77777777" w:rsidR="00FE33A9" w:rsidRDefault="00083A3D">
      <w:pPr>
        <w:pStyle w:val="Corpsdetexte"/>
        <w:spacing w:before="117" w:line="254" w:lineRule="auto"/>
        <w:ind w:left="396" w:right="738"/>
        <w:jc w:val="both"/>
      </w:pPr>
      <w:r>
        <w:t>Toutes</w:t>
      </w:r>
      <w:r>
        <w:rPr>
          <w:spacing w:val="32"/>
        </w:rPr>
        <w:t xml:space="preserve"> </w:t>
      </w:r>
      <w:r>
        <w:t>les</w:t>
      </w:r>
      <w:r>
        <w:rPr>
          <w:spacing w:val="32"/>
        </w:rPr>
        <w:t xml:space="preserve"> </w:t>
      </w:r>
      <w:r>
        <w:t>baies</w:t>
      </w:r>
      <w:r>
        <w:rPr>
          <w:spacing w:val="32"/>
        </w:rPr>
        <w:t xml:space="preserve"> </w:t>
      </w:r>
      <w:r>
        <w:t>doivent comporter</w:t>
      </w:r>
      <w:r>
        <w:rPr>
          <w:spacing w:val="32"/>
        </w:rPr>
        <w:t xml:space="preserve"> </w:t>
      </w:r>
      <w:r>
        <w:t>un</w:t>
      </w:r>
      <w:r>
        <w:rPr>
          <w:spacing w:val="32"/>
        </w:rPr>
        <w:t xml:space="preserve"> </w:t>
      </w:r>
      <w:r>
        <w:t xml:space="preserve">encadrement, </w:t>
      </w:r>
      <w:r>
        <w:rPr>
          <w:w w:val="111"/>
        </w:rPr>
        <w:t>ce</w:t>
      </w:r>
      <w:r>
        <w:rPr>
          <w:spacing w:val="-1"/>
          <w:w w:val="111"/>
        </w:rPr>
        <w:t>l</w:t>
      </w:r>
      <w:r>
        <w:rPr>
          <w:w w:val="111"/>
        </w:rPr>
        <w:t>u</w:t>
      </w:r>
      <w:r>
        <w:rPr>
          <w:spacing w:val="-1"/>
          <w:w w:val="111"/>
        </w:rPr>
        <w:t>i</w:t>
      </w:r>
      <w:r>
        <w:rPr>
          <w:spacing w:val="-1"/>
          <w:w w:val="42"/>
        </w:rPr>
        <w:t>-</w:t>
      </w:r>
      <w:r>
        <w:rPr>
          <w:w w:val="75"/>
        </w:rPr>
        <w:t>­</w:t>
      </w:r>
      <w:r>
        <w:rPr>
          <w:w w:val="54"/>
        </w:rPr>
        <w:t>‐</w:t>
      </w:r>
      <w:r>
        <w:rPr>
          <w:w w:val="123"/>
        </w:rPr>
        <w:t>c</w:t>
      </w:r>
      <w:r>
        <w:rPr>
          <w:spacing w:val="-1"/>
          <w:w w:val="123"/>
        </w:rPr>
        <w:t>i</w:t>
      </w:r>
      <w:r>
        <w:t xml:space="preserve"> peut être</w:t>
      </w:r>
      <w:r>
        <w:rPr>
          <w:spacing w:val="32"/>
        </w:rPr>
        <w:t xml:space="preserve"> </w:t>
      </w:r>
      <w:r>
        <w:t>réalisé</w:t>
      </w:r>
      <w:r>
        <w:rPr>
          <w:spacing w:val="32"/>
        </w:rPr>
        <w:t xml:space="preserve"> </w:t>
      </w:r>
      <w:r>
        <w:t>à</w:t>
      </w:r>
      <w:r>
        <w:rPr>
          <w:spacing w:val="32"/>
        </w:rPr>
        <w:t xml:space="preserve"> </w:t>
      </w:r>
      <w:r>
        <w:t>l'enduit ou</w:t>
      </w:r>
      <w:r>
        <w:rPr>
          <w:spacing w:val="32"/>
        </w:rPr>
        <w:t xml:space="preserve"> </w:t>
      </w:r>
      <w:r>
        <w:t>en</w:t>
      </w:r>
      <w:r>
        <w:rPr>
          <w:spacing w:val="32"/>
        </w:rPr>
        <w:t xml:space="preserve"> </w:t>
      </w:r>
      <w:r>
        <w:t>pierres</w:t>
      </w:r>
      <w:r>
        <w:rPr>
          <w:spacing w:val="32"/>
        </w:rPr>
        <w:t xml:space="preserve"> </w:t>
      </w:r>
      <w:r>
        <w:t>de taille.</w:t>
      </w:r>
      <w:r>
        <w:rPr>
          <w:spacing w:val="40"/>
        </w:rPr>
        <w:t xml:space="preserve"> </w:t>
      </w:r>
      <w:r>
        <w:t>Les</w:t>
      </w:r>
      <w:r>
        <w:rPr>
          <w:spacing w:val="40"/>
        </w:rPr>
        <w:t xml:space="preserve"> </w:t>
      </w:r>
      <w:r>
        <w:t>encadrements</w:t>
      </w:r>
      <w:r>
        <w:rPr>
          <w:spacing w:val="40"/>
        </w:rPr>
        <w:t xml:space="preserve"> </w:t>
      </w:r>
      <w:r>
        <w:t>de</w:t>
      </w:r>
      <w:r>
        <w:rPr>
          <w:spacing w:val="40"/>
        </w:rPr>
        <w:t xml:space="preserve"> </w:t>
      </w:r>
      <w:r>
        <w:t>baies</w:t>
      </w:r>
      <w:r>
        <w:rPr>
          <w:spacing w:val="40"/>
        </w:rPr>
        <w:t xml:space="preserve"> </w:t>
      </w:r>
      <w:r>
        <w:t>en</w:t>
      </w:r>
      <w:r>
        <w:rPr>
          <w:spacing w:val="40"/>
        </w:rPr>
        <w:t xml:space="preserve"> </w:t>
      </w:r>
      <w:r>
        <w:t>pierres</w:t>
      </w:r>
      <w:r>
        <w:rPr>
          <w:spacing w:val="40"/>
        </w:rPr>
        <w:t xml:space="preserve"> </w:t>
      </w:r>
      <w:r>
        <w:t>appareillées</w:t>
      </w:r>
      <w:r>
        <w:rPr>
          <w:spacing w:val="40"/>
        </w:rPr>
        <w:t xml:space="preserve"> </w:t>
      </w:r>
      <w:r>
        <w:t>sont</w:t>
      </w:r>
      <w:r>
        <w:rPr>
          <w:spacing w:val="40"/>
        </w:rPr>
        <w:t xml:space="preserve"> </w:t>
      </w:r>
      <w:r>
        <w:t>à</w:t>
      </w:r>
      <w:r>
        <w:rPr>
          <w:spacing w:val="40"/>
        </w:rPr>
        <w:t xml:space="preserve"> </w:t>
      </w:r>
      <w:r>
        <w:t>restaurer.</w:t>
      </w:r>
    </w:p>
    <w:p w14:paraId="63F75549" w14:textId="77777777" w:rsidR="00FE33A9" w:rsidRDefault="00083A3D">
      <w:pPr>
        <w:pStyle w:val="Corpsdetexte"/>
        <w:spacing w:before="118"/>
        <w:ind w:left="396"/>
      </w:pPr>
      <w:r>
        <w:rPr>
          <w:w w:val="105"/>
        </w:rPr>
        <w:t>La</w:t>
      </w:r>
      <w:r>
        <w:rPr>
          <w:spacing w:val="-5"/>
          <w:w w:val="105"/>
        </w:rPr>
        <w:t xml:space="preserve"> </w:t>
      </w:r>
      <w:r>
        <w:rPr>
          <w:w w:val="105"/>
        </w:rPr>
        <w:t>création</w:t>
      </w:r>
      <w:r>
        <w:rPr>
          <w:spacing w:val="-5"/>
          <w:w w:val="105"/>
        </w:rPr>
        <w:t xml:space="preserve"> </w:t>
      </w:r>
      <w:r>
        <w:rPr>
          <w:w w:val="105"/>
        </w:rPr>
        <w:t>d’appuis</w:t>
      </w:r>
      <w:r>
        <w:rPr>
          <w:spacing w:val="-5"/>
          <w:w w:val="105"/>
        </w:rPr>
        <w:t xml:space="preserve"> </w:t>
      </w:r>
      <w:r>
        <w:rPr>
          <w:w w:val="105"/>
        </w:rPr>
        <w:t>de</w:t>
      </w:r>
      <w:r>
        <w:rPr>
          <w:spacing w:val="-5"/>
          <w:w w:val="105"/>
        </w:rPr>
        <w:t xml:space="preserve"> </w:t>
      </w:r>
      <w:r>
        <w:rPr>
          <w:w w:val="105"/>
        </w:rPr>
        <w:t>quelques</w:t>
      </w:r>
      <w:r>
        <w:rPr>
          <w:spacing w:val="-5"/>
          <w:w w:val="105"/>
        </w:rPr>
        <w:t xml:space="preserve"> </w:t>
      </w:r>
      <w:r>
        <w:rPr>
          <w:w w:val="105"/>
        </w:rPr>
        <w:t>formes</w:t>
      </w:r>
      <w:r>
        <w:rPr>
          <w:spacing w:val="-5"/>
          <w:w w:val="105"/>
        </w:rPr>
        <w:t xml:space="preserve"> </w:t>
      </w:r>
      <w:r>
        <w:rPr>
          <w:w w:val="105"/>
        </w:rPr>
        <w:t>qu’ils</w:t>
      </w:r>
      <w:r>
        <w:rPr>
          <w:spacing w:val="-5"/>
          <w:w w:val="105"/>
        </w:rPr>
        <w:t xml:space="preserve"> </w:t>
      </w:r>
      <w:r>
        <w:rPr>
          <w:w w:val="105"/>
        </w:rPr>
        <w:t>soient</w:t>
      </w:r>
      <w:r>
        <w:rPr>
          <w:spacing w:val="-5"/>
          <w:w w:val="105"/>
        </w:rPr>
        <w:t xml:space="preserve"> </w:t>
      </w:r>
      <w:r>
        <w:rPr>
          <w:w w:val="105"/>
        </w:rPr>
        <w:t>est</w:t>
      </w:r>
      <w:r>
        <w:rPr>
          <w:spacing w:val="-5"/>
          <w:w w:val="105"/>
        </w:rPr>
        <w:t xml:space="preserve"> </w:t>
      </w:r>
      <w:r>
        <w:rPr>
          <w:spacing w:val="-2"/>
          <w:w w:val="105"/>
        </w:rPr>
        <w:t>interdite.</w:t>
      </w:r>
    </w:p>
    <w:p w14:paraId="228FAAD6" w14:textId="77777777" w:rsidR="00FE33A9" w:rsidRDefault="00083A3D">
      <w:pPr>
        <w:pStyle w:val="Corpsdetexte"/>
        <w:spacing w:before="127"/>
        <w:ind w:left="396"/>
      </w:pPr>
      <w:r>
        <w:rPr>
          <w:w w:val="105"/>
        </w:rPr>
        <w:t>A</w:t>
      </w:r>
      <w:r>
        <w:rPr>
          <w:spacing w:val="-5"/>
          <w:w w:val="105"/>
        </w:rPr>
        <w:t xml:space="preserve"> </w:t>
      </w:r>
      <w:r>
        <w:rPr>
          <w:w w:val="105"/>
        </w:rPr>
        <w:t>l’exception</w:t>
      </w:r>
      <w:r>
        <w:rPr>
          <w:spacing w:val="-4"/>
          <w:w w:val="105"/>
        </w:rPr>
        <w:t xml:space="preserve"> </w:t>
      </w:r>
      <w:r>
        <w:rPr>
          <w:w w:val="105"/>
        </w:rPr>
        <w:t>des</w:t>
      </w:r>
      <w:r>
        <w:rPr>
          <w:spacing w:val="-5"/>
          <w:w w:val="105"/>
        </w:rPr>
        <w:t xml:space="preserve"> </w:t>
      </w:r>
      <w:r>
        <w:rPr>
          <w:w w:val="105"/>
        </w:rPr>
        <w:t>commerces,</w:t>
      </w:r>
      <w:r>
        <w:rPr>
          <w:spacing w:val="-5"/>
          <w:w w:val="105"/>
        </w:rPr>
        <w:t xml:space="preserve"> </w:t>
      </w:r>
      <w:r>
        <w:rPr>
          <w:w w:val="105"/>
        </w:rPr>
        <w:t>les</w:t>
      </w:r>
      <w:r>
        <w:rPr>
          <w:spacing w:val="-5"/>
          <w:w w:val="105"/>
        </w:rPr>
        <w:t xml:space="preserve"> </w:t>
      </w:r>
      <w:r>
        <w:rPr>
          <w:w w:val="105"/>
        </w:rPr>
        <w:t>portes</w:t>
      </w:r>
      <w:r>
        <w:rPr>
          <w:spacing w:val="-5"/>
          <w:w w:val="105"/>
        </w:rPr>
        <w:t xml:space="preserve"> </w:t>
      </w:r>
      <w:r>
        <w:rPr>
          <w:w w:val="105"/>
        </w:rPr>
        <w:t>vitrées</w:t>
      </w:r>
      <w:r>
        <w:rPr>
          <w:spacing w:val="-5"/>
          <w:w w:val="105"/>
        </w:rPr>
        <w:t xml:space="preserve"> </w:t>
      </w:r>
      <w:r>
        <w:rPr>
          <w:w w:val="105"/>
        </w:rPr>
        <w:t>donnant</w:t>
      </w:r>
      <w:r>
        <w:rPr>
          <w:spacing w:val="-5"/>
          <w:w w:val="105"/>
        </w:rPr>
        <w:t xml:space="preserve"> </w:t>
      </w:r>
      <w:r>
        <w:rPr>
          <w:w w:val="105"/>
        </w:rPr>
        <w:t>sur</w:t>
      </w:r>
      <w:r>
        <w:rPr>
          <w:spacing w:val="-5"/>
          <w:w w:val="105"/>
        </w:rPr>
        <w:t xml:space="preserve"> </w:t>
      </w:r>
      <w:r>
        <w:rPr>
          <w:w w:val="105"/>
        </w:rPr>
        <w:t>l’espace</w:t>
      </w:r>
      <w:r>
        <w:rPr>
          <w:spacing w:val="-5"/>
          <w:w w:val="105"/>
        </w:rPr>
        <w:t xml:space="preserve"> </w:t>
      </w:r>
      <w:r>
        <w:rPr>
          <w:w w:val="105"/>
        </w:rPr>
        <w:t>public</w:t>
      </w:r>
      <w:r>
        <w:rPr>
          <w:spacing w:val="-5"/>
          <w:w w:val="105"/>
        </w:rPr>
        <w:t xml:space="preserve"> </w:t>
      </w:r>
      <w:r>
        <w:rPr>
          <w:w w:val="105"/>
        </w:rPr>
        <w:t>sont</w:t>
      </w:r>
      <w:r>
        <w:rPr>
          <w:spacing w:val="-5"/>
          <w:w w:val="105"/>
        </w:rPr>
        <w:t xml:space="preserve"> </w:t>
      </w:r>
      <w:r>
        <w:rPr>
          <w:spacing w:val="-2"/>
          <w:w w:val="105"/>
        </w:rPr>
        <w:t>interdites.</w:t>
      </w:r>
    </w:p>
    <w:p w14:paraId="7C999AFF" w14:textId="77777777" w:rsidR="00FE33A9" w:rsidRDefault="00083A3D">
      <w:pPr>
        <w:pStyle w:val="Corpsdetexte"/>
        <w:spacing w:before="133" w:line="254" w:lineRule="auto"/>
        <w:ind w:left="396" w:right="739"/>
        <w:jc w:val="both"/>
      </w:pPr>
      <w:r>
        <w:t>Les</w:t>
      </w:r>
      <w:r>
        <w:rPr>
          <w:spacing w:val="38"/>
        </w:rPr>
        <w:t xml:space="preserve"> </w:t>
      </w:r>
      <w:r>
        <w:t>gardes</w:t>
      </w:r>
      <w:r>
        <w:rPr>
          <w:spacing w:val="38"/>
        </w:rPr>
        <w:t xml:space="preserve"> </w:t>
      </w:r>
      <w:r>
        <w:t>corps</w:t>
      </w:r>
      <w:r>
        <w:rPr>
          <w:spacing w:val="38"/>
        </w:rPr>
        <w:t xml:space="preserve"> </w:t>
      </w:r>
      <w:r>
        <w:t>des</w:t>
      </w:r>
      <w:r>
        <w:rPr>
          <w:spacing w:val="38"/>
        </w:rPr>
        <w:t xml:space="preserve"> </w:t>
      </w:r>
      <w:r>
        <w:t>balcons</w:t>
      </w:r>
      <w:r>
        <w:rPr>
          <w:spacing w:val="38"/>
        </w:rPr>
        <w:t xml:space="preserve"> </w:t>
      </w:r>
      <w:r>
        <w:t>sont</w:t>
      </w:r>
      <w:r>
        <w:rPr>
          <w:spacing w:val="38"/>
        </w:rPr>
        <w:t xml:space="preserve"> </w:t>
      </w:r>
      <w:r>
        <w:t>obligatoirement</w:t>
      </w:r>
      <w:r>
        <w:rPr>
          <w:spacing w:val="38"/>
        </w:rPr>
        <w:t xml:space="preserve"> </w:t>
      </w:r>
      <w:r>
        <w:t>réalisés</w:t>
      </w:r>
      <w:r>
        <w:rPr>
          <w:spacing w:val="38"/>
        </w:rPr>
        <w:t xml:space="preserve"> </w:t>
      </w:r>
      <w:r>
        <w:t>en</w:t>
      </w:r>
      <w:r>
        <w:rPr>
          <w:spacing w:val="38"/>
        </w:rPr>
        <w:t xml:space="preserve"> </w:t>
      </w:r>
      <w:r>
        <w:t>ferronnerie</w:t>
      </w:r>
      <w:r>
        <w:rPr>
          <w:spacing w:val="38"/>
        </w:rPr>
        <w:t xml:space="preserve"> </w:t>
      </w:r>
      <w:r>
        <w:t>(cf.</w:t>
      </w:r>
      <w:r>
        <w:rPr>
          <w:spacing w:val="36"/>
        </w:rPr>
        <w:t xml:space="preserve"> </w:t>
      </w:r>
      <w:r>
        <w:t>paragraphe</w:t>
      </w:r>
      <w:r>
        <w:rPr>
          <w:spacing w:val="38"/>
        </w:rPr>
        <w:t xml:space="preserve"> </w:t>
      </w:r>
      <w:r>
        <w:t>4). Les</w:t>
      </w:r>
      <w:r>
        <w:rPr>
          <w:spacing w:val="38"/>
        </w:rPr>
        <w:t xml:space="preserve"> </w:t>
      </w:r>
      <w:r>
        <w:rPr>
          <w:w w:val="111"/>
        </w:rPr>
        <w:t>garde</w:t>
      </w:r>
      <w:r>
        <w:rPr>
          <w:spacing w:val="-1"/>
          <w:w w:val="42"/>
        </w:rPr>
        <w:t>-</w:t>
      </w:r>
      <w:r>
        <w:rPr>
          <w:w w:val="75"/>
        </w:rPr>
        <w:t>­‐</w:t>
      </w:r>
      <w:r>
        <w:t xml:space="preserve"> corps anciens doivent être conservés ou restitués.</w:t>
      </w:r>
    </w:p>
    <w:p w14:paraId="2BDC1EE0" w14:textId="77777777" w:rsidR="00FE33A9" w:rsidRDefault="00083A3D">
      <w:pPr>
        <w:pStyle w:val="Corpsdetexte"/>
        <w:spacing w:before="118" w:line="254" w:lineRule="auto"/>
        <w:ind w:left="396" w:right="740"/>
      </w:pPr>
      <w:r>
        <w:t>Pour</w:t>
      </w:r>
      <w:r>
        <w:rPr>
          <w:spacing w:val="40"/>
        </w:rPr>
        <w:t xml:space="preserve"> </w:t>
      </w:r>
      <w:r>
        <w:t>les</w:t>
      </w:r>
      <w:r>
        <w:rPr>
          <w:spacing w:val="40"/>
        </w:rPr>
        <w:t xml:space="preserve"> </w:t>
      </w:r>
      <w:r>
        <w:t>interventions</w:t>
      </w:r>
      <w:r>
        <w:rPr>
          <w:spacing w:val="40"/>
        </w:rPr>
        <w:t xml:space="preserve"> </w:t>
      </w:r>
      <w:r>
        <w:t>sur</w:t>
      </w:r>
      <w:r>
        <w:rPr>
          <w:spacing w:val="40"/>
        </w:rPr>
        <w:t xml:space="preserve"> </w:t>
      </w:r>
      <w:r>
        <w:t>le</w:t>
      </w:r>
      <w:r>
        <w:rPr>
          <w:spacing w:val="40"/>
        </w:rPr>
        <w:t xml:space="preserve"> </w:t>
      </w:r>
      <w:r>
        <w:rPr>
          <w:i/>
        </w:rPr>
        <w:t>«</w:t>
      </w:r>
      <w:r>
        <w:rPr>
          <w:i/>
          <w:spacing w:val="12"/>
        </w:rPr>
        <w:t xml:space="preserve"> </w:t>
      </w:r>
      <w:r>
        <w:rPr>
          <w:i/>
        </w:rPr>
        <w:t>bâti</w:t>
      </w:r>
      <w:r>
        <w:rPr>
          <w:i/>
          <w:spacing w:val="40"/>
        </w:rPr>
        <w:t xml:space="preserve"> </w:t>
      </w:r>
      <w:r>
        <w:rPr>
          <w:i/>
        </w:rPr>
        <w:t>remarquable</w:t>
      </w:r>
      <w:r>
        <w:rPr>
          <w:i/>
          <w:spacing w:val="12"/>
        </w:rPr>
        <w:t xml:space="preserve"> </w:t>
      </w:r>
      <w:r>
        <w:rPr>
          <w:i/>
        </w:rPr>
        <w:t>»</w:t>
      </w:r>
      <w:r>
        <w:t>,</w:t>
      </w:r>
      <w:r>
        <w:rPr>
          <w:spacing w:val="40"/>
        </w:rPr>
        <w:t xml:space="preserve"> </w:t>
      </w:r>
      <w:r>
        <w:t>la</w:t>
      </w:r>
      <w:r>
        <w:rPr>
          <w:spacing w:val="40"/>
        </w:rPr>
        <w:t xml:space="preserve"> </w:t>
      </w:r>
      <w:r>
        <w:t>création</w:t>
      </w:r>
      <w:r>
        <w:rPr>
          <w:spacing w:val="40"/>
        </w:rPr>
        <w:t xml:space="preserve"> </w:t>
      </w:r>
      <w:r>
        <w:t>de</w:t>
      </w:r>
      <w:r>
        <w:rPr>
          <w:spacing w:val="40"/>
        </w:rPr>
        <w:t xml:space="preserve"> </w:t>
      </w:r>
      <w:r>
        <w:t>balcons</w:t>
      </w:r>
      <w:r>
        <w:rPr>
          <w:spacing w:val="40"/>
        </w:rPr>
        <w:t xml:space="preserve"> </w:t>
      </w:r>
      <w:r>
        <w:t>est</w:t>
      </w:r>
      <w:r>
        <w:rPr>
          <w:spacing w:val="40"/>
        </w:rPr>
        <w:t xml:space="preserve"> </w:t>
      </w:r>
      <w:r>
        <w:t>admise</w:t>
      </w:r>
      <w:r>
        <w:rPr>
          <w:spacing w:val="40"/>
        </w:rPr>
        <w:t xml:space="preserve"> </w:t>
      </w:r>
      <w:r>
        <w:t>lorsqu’elle</w:t>
      </w:r>
      <w:r>
        <w:rPr>
          <w:spacing w:val="40"/>
        </w:rPr>
        <w:t xml:space="preserve"> </w:t>
      </w:r>
      <w:r>
        <w:t>ne</w:t>
      </w:r>
      <w:r>
        <w:rPr>
          <w:spacing w:val="40"/>
        </w:rPr>
        <w:t xml:space="preserve"> </w:t>
      </w:r>
      <w:r>
        <w:t>per-</w:t>
      </w:r>
      <w:r>
        <w:rPr>
          <w:w w:val="95"/>
        </w:rPr>
        <w:t>­‐</w:t>
      </w:r>
      <w:r>
        <w:t xml:space="preserve"> turbe</w:t>
      </w:r>
      <w:r>
        <w:rPr>
          <w:spacing w:val="37"/>
        </w:rPr>
        <w:t xml:space="preserve"> </w:t>
      </w:r>
      <w:r>
        <w:t>pas</w:t>
      </w:r>
      <w:r>
        <w:rPr>
          <w:spacing w:val="37"/>
        </w:rPr>
        <w:t xml:space="preserve"> </w:t>
      </w:r>
      <w:r>
        <w:t>l’ordonnancement</w:t>
      </w:r>
      <w:r>
        <w:rPr>
          <w:spacing w:val="37"/>
        </w:rPr>
        <w:t xml:space="preserve"> </w:t>
      </w:r>
      <w:r>
        <w:t>de</w:t>
      </w:r>
      <w:r>
        <w:rPr>
          <w:spacing w:val="37"/>
        </w:rPr>
        <w:t xml:space="preserve"> </w:t>
      </w:r>
      <w:r>
        <w:t>la</w:t>
      </w:r>
      <w:r>
        <w:rPr>
          <w:spacing w:val="37"/>
        </w:rPr>
        <w:t xml:space="preserve"> </w:t>
      </w:r>
      <w:r>
        <w:t>façade</w:t>
      </w:r>
      <w:r>
        <w:rPr>
          <w:spacing w:val="37"/>
        </w:rPr>
        <w:t xml:space="preserve"> </w:t>
      </w:r>
      <w:r>
        <w:t>et</w:t>
      </w:r>
      <w:r>
        <w:rPr>
          <w:spacing w:val="37"/>
        </w:rPr>
        <w:t xml:space="preserve"> </w:t>
      </w:r>
      <w:r>
        <w:t>sous</w:t>
      </w:r>
      <w:r>
        <w:rPr>
          <w:spacing w:val="37"/>
        </w:rPr>
        <w:t xml:space="preserve"> </w:t>
      </w:r>
      <w:r>
        <w:t>réserve</w:t>
      </w:r>
      <w:r>
        <w:rPr>
          <w:spacing w:val="37"/>
        </w:rPr>
        <w:t xml:space="preserve"> </w:t>
      </w:r>
      <w:r>
        <w:t>de</w:t>
      </w:r>
      <w:r>
        <w:rPr>
          <w:spacing w:val="37"/>
        </w:rPr>
        <w:t xml:space="preserve"> </w:t>
      </w:r>
      <w:r>
        <w:t>respecter</w:t>
      </w:r>
      <w:r>
        <w:rPr>
          <w:spacing w:val="37"/>
        </w:rPr>
        <w:t xml:space="preserve"> </w:t>
      </w:r>
      <w:r>
        <w:t>les</w:t>
      </w:r>
      <w:r>
        <w:rPr>
          <w:spacing w:val="37"/>
        </w:rPr>
        <w:t xml:space="preserve"> </w:t>
      </w:r>
      <w:r>
        <w:t>dispositions</w:t>
      </w:r>
      <w:r>
        <w:rPr>
          <w:spacing w:val="37"/>
        </w:rPr>
        <w:t xml:space="preserve"> </w:t>
      </w:r>
      <w:r>
        <w:t>suivantes</w:t>
      </w:r>
      <w:r>
        <w:rPr>
          <w:spacing w:val="38"/>
        </w:rPr>
        <w:t xml:space="preserve"> </w:t>
      </w:r>
      <w:r>
        <w:t>:</w:t>
      </w:r>
    </w:p>
    <w:p w14:paraId="36994321" w14:textId="77777777" w:rsidR="00FE33A9" w:rsidRDefault="00083A3D">
      <w:pPr>
        <w:pStyle w:val="Corpsdetexte"/>
        <w:tabs>
          <w:tab w:val="left" w:pos="679"/>
        </w:tabs>
        <w:spacing w:line="247" w:lineRule="auto"/>
        <w:ind w:left="680" w:right="740" w:hanging="284"/>
      </w:pPr>
      <w:r>
        <w:rPr>
          <w:spacing w:val="-4"/>
          <w:w w:val="75"/>
        </w:rPr>
        <w:t>-­‐</w:t>
      </w:r>
      <w:r>
        <w:tab/>
        <w:t>Les</w:t>
      </w:r>
      <w:r>
        <w:rPr>
          <w:spacing w:val="35"/>
        </w:rPr>
        <w:t xml:space="preserve"> </w:t>
      </w:r>
      <w:r>
        <w:t>saillies</w:t>
      </w:r>
      <w:r>
        <w:rPr>
          <w:spacing w:val="35"/>
        </w:rPr>
        <w:t xml:space="preserve"> </w:t>
      </w:r>
      <w:r>
        <w:t>de</w:t>
      </w:r>
      <w:r>
        <w:rPr>
          <w:spacing w:val="35"/>
        </w:rPr>
        <w:t xml:space="preserve"> </w:t>
      </w:r>
      <w:r>
        <w:t>balcons</w:t>
      </w:r>
      <w:r>
        <w:rPr>
          <w:spacing w:val="35"/>
        </w:rPr>
        <w:t xml:space="preserve"> </w:t>
      </w:r>
      <w:r>
        <w:t>ne</w:t>
      </w:r>
      <w:r>
        <w:rPr>
          <w:spacing w:val="35"/>
        </w:rPr>
        <w:t xml:space="preserve"> </w:t>
      </w:r>
      <w:r>
        <w:t>doivent</w:t>
      </w:r>
      <w:r>
        <w:rPr>
          <w:spacing w:val="35"/>
        </w:rPr>
        <w:t xml:space="preserve"> </w:t>
      </w:r>
      <w:r>
        <w:t>pas</w:t>
      </w:r>
      <w:r>
        <w:rPr>
          <w:spacing w:val="35"/>
        </w:rPr>
        <w:t xml:space="preserve"> </w:t>
      </w:r>
      <w:r>
        <w:t>excéder</w:t>
      </w:r>
      <w:r>
        <w:rPr>
          <w:spacing w:val="35"/>
        </w:rPr>
        <w:t xml:space="preserve"> </w:t>
      </w:r>
      <w:r>
        <w:t>0,60</w:t>
      </w:r>
      <w:r>
        <w:rPr>
          <w:spacing w:val="35"/>
        </w:rPr>
        <w:t xml:space="preserve"> </w:t>
      </w:r>
      <w:r>
        <w:t>mètre</w:t>
      </w:r>
      <w:r>
        <w:rPr>
          <w:spacing w:val="35"/>
        </w:rPr>
        <w:t xml:space="preserve"> </w:t>
      </w:r>
      <w:r>
        <w:t>comptés</w:t>
      </w:r>
      <w:r>
        <w:rPr>
          <w:spacing w:val="35"/>
        </w:rPr>
        <w:t xml:space="preserve"> </w:t>
      </w:r>
      <w:r>
        <w:t>horizontalement</w:t>
      </w:r>
      <w:r>
        <w:rPr>
          <w:spacing w:val="35"/>
        </w:rPr>
        <w:t xml:space="preserve"> </w:t>
      </w:r>
      <w:r>
        <w:t>depuis</w:t>
      </w:r>
      <w:r>
        <w:rPr>
          <w:spacing w:val="35"/>
        </w:rPr>
        <w:t xml:space="preserve"> </w:t>
      </w:r>
      <w:r>
        <w:t>le</w:t>
      </w:r>
      <w:r>
        <w:rPr>
          <w:spacing w:val="35"/>
        </w:rPr>
        <w:t xml:space="preserve"> </w:t>
      </w:r>
      <w:r>
        <w:t>nu</w:t>
      </w:r>
      <w:r>
        <w:rPr>
          <w:spacing w:val="35"/>
        </w:rPr>
        <w:t xml:space="preserve"> </w:t>
      </w:r>
      <w:r>
        <w:t>de</w:t>
      </w:r>
      <w:r>
        <w:rPr>
          <w:spacing w:val="35"/>
        </w:rPr>
        <w:t xml:space="preserve"> </w:t>
      </w:r>
      <w:r>
        <w:t>la façade,</w:t>
      </w:r>
      <w:r>
        <w:rPr>
          <w:spacing w:val="30"/>
        </w:rPr>
        <w:t xml:space="preserve"> </w:t>
      </w:r>
      <w:r>
        <w:t>et</w:t>
      </w:r>
      <w:r>
        <w:rPr>
          <w:spacing w:val="32"/>
        </w:rPr>
        <w:t xml:space="preserve"> </w:t>
      </w:r>
      <w:r>
        <w:t>ne</w:t>
      </w:r>
      <w:r>
        <w:rPr>
          <w:spacing w:val="32"/>
        </w:rPr>
        <w:t xml:space="preserve"> </w:t>
      </w:r>
      <w:r>
        <w:t>présentent</w:t>
      </w:r>
      <w:r>
        <w:rPr>
          <w:spacing w:val="32"/>
        </w:rPr>
        <w:t xml:space="preserve"> </w:t>
      </w:r>
      <w:r>
        <w:t>aucune</w:t>
      </w:r>
      <w:r>
        <w:rPr>
          <w:spacing w:val="32"/>
        </w:rPr>
        <w:t xml:space="preserve"> </w:t>
      </w:r>
      <w:r>
        <w:t>entrave</w:t>
      </w:r>
      <w:r>
        <w:rPr>
          <w:spacing w:val="32"/>
        </w:rPr>
        <w:t xml:space="preserve"> </w:t>
      </w:r>
      <w:r>
        <w:t>à</w:t>
      </w:r>
      <w:r>
        <w:rPr>
          <w:spacing w:val="32"/>
        </w:rPr>
        <w:t xml:space="preserve"> </w:t>
      </w:r>
      <w:r>
        <w:t>la</w:t>
      </w:r>
      <w:r>
        <w:rPr>
          <w:spacing w:val="32"/>
        </w:rPr>
        <w:t xml:space="preserve"> </w:t>
      </w:r>
      <w:r>
        <w:t>circulation</w:t>
      </w:r>
      <w:r>
        <w:rPr>
          <w:spacing w:val="34"/>
        </w:rPr>
        <w:t xml:space="preserve"> </w:t>
      </w:r>
      <w:r>
        <w:t>et</w:t>
      </w:r>
      <w:r>
        <w:rPr>
          <w:spacing w:val="32"/>
        </w:rPr>
        <w:t xml:space="preserve"> </w:t>
      </w:r>
      <w:r>
        <w:t>à</w:t>
      </w:r>
      <w:r>
        <w:rPr>
          <w:spacing w:val="32"/>
        </w:rPr>
        <w:t xml:space="preserve"> </w:t>
      </w:r>
      <w:r>
        <w:t>la</w:t>
      </w:r>
      <w:r>
        <w:rPr>
          <w:spacing w:val="32"/>
        </w:rPr>
        <w:t xml:space="preserve"> </w:t>
      </w:r>
      <w:r>
        <w:t>sécurité</w:t>
      </w:r>
      <w:r>
        <w:rPr>
          <w:spacing w:val="32"/>
        </w:rPr>
        <w:t xml:space="preserve"> </w:t>
      </w:r>
      <w:r>
        <w:t>civile</w:t>
      </w:r>
      <w:r>
        <w:rPr>
          <w:spacing w:val="32"/>
        </w:rPr>
        <w:t xml:space="preserve"> </w:t>
      </w:r>
      <w:r>
        <w:t>et</w:t>
      </w:r>
      <w:r>
        <w:rPr>
          <w:spacing w:val="32"/>
        </w:rPr>
        <w:t xml:space="preserve"> </w:t>
      </w:r>
      <w:r>
        <w:t>routière.</w:t>
      </w:r>
    </w:p>
    <w:p w14:paraId="30B114F8" w14:textId="77777777" w:rsidR="00FE33A9" w:rsidRDefault="00083A3D">
      <w:pPr>
        <w:pStyle w:val="Corpsdetexte"/>
        <w:tabs>
          <w:tab w:val="left" w:pos="679"/>
        </w:tabs>
        <w:spacing w:before="5"/>
        <w:ind w:left="396"/>
      </w:pPr>
      <w:r>
        <w:rPr>
          <w:w w:val="30"/>
        </w:rPr>
        <w:t>-­</w:t>
      </w:r>
      <w:r>
        <w:rPr>
          <w:spacing w:val="-10"/>
          <w:w w:val="30"/>
        </w:rPr>
        <w:t>‐</w:t>
      </w:r>
      <w:r>
        <w:tab/>
        <w:t>Un</w:t>
      </w:r>
      <w:r>
        <w:rPr>
          <w:spacing w:val="23"/>
        </w:rPr>
        <w:t xml:space="preserve"> </w:t>
      </w:r>
      <w:r>
        <w:t>balcon</w:t>
      </w:r>
      <w:r>
        <w:rPr>
          <w:spacing w:val="24"/>
        </w:rPr>
        <w:t xml:space="preserve"> </w:t>
      </w:r>
      <w:r>
        <w:t>continu</w:t>
      </w:r>
      <w:r>
        <w:rPr>
          <w:spacing w:val="22"/>
        </w:rPr>
        <w:t xml:space="preserve"> </w:t>
      </w:r>
      <w:r>
        <w:t>n’est</w:t>
      </w:r>
      <w:r>
        <w:rPr>
          <w:spacing w:val="22"/>
        </w:rPr>
        <w:t xml:space="preserve"> </w:t>
      </w:r>
      <w:r>
        <w:t>autorisé</w:t>
      </w:r>
      <w:r>
        <w:rPr>
          <w:spacing w:val="23"/>
        </w:rPr>
        <w:t xml:space="preserve"> </w:t>
      </w:r>
      <w:r>
        <w:t>qu’au</w:t>
      </w:r>
      <w:r>
        <w:rPr>
          <w:spacing w:val="22"/>
        </w:rPr>
        <w:t xml:space="preserve"> </w:t>
      </w:r>
      <w:r>
        <w:t>premier</w:t>
      </w:r>
      <w:r>
        <w:rPr>
          <w:spacing w:val="22"/>
        </w:rPr>
        <w:t xml:space="preserve"> </w:t>
      </w:r>
      <w:r>
        <w:rPr>
          <w:spacing w:val="-2"/>
        </w:rPr>
        <w:t>étage.</w:t>
      </w:r>
    </w:p>
    <w:p w14:paraId="147E289E" w14:textId="77777777" w:rsidR="00FE33A9" w:rsidRDefault="00083A3D">
      <w:pPr>
        <w:pStyle w:val="Corpsdetexte"/>
        <w:tabs>
          <w:tab w:val="left" w:pos="679"/>
        </w:tabs>
        <w:spacing w:before="12"/>
        <w:ind w:left="396"/>
      </w:pPr>
      <w:r>
        <w:rPr>
          <w:w w:val="30"/>
        </w:rPr>
        <w:t>-­</w:t>
      </w:r>
      <w:r>
        <w:rPr>
          <w:spacing w:val="-10"/>
          <w:w w:val="30"/>
        </w:rPr>
        <w:t>‐</w:t>
      </w:r>
      <w:r>
        <w:tab/>
        <w:t>Un</w:t>
      </w:r>
      <w:r>
        <w:rPr>
          <w:spacing w:val="18"/>
        </w:rPr>
        <w:t xml:space="preserve"> </w:t>
      </w:r>
      <w:r>
        <w:t>balcon</w:t>
      </w:r>
      <w:r>
        <w:rPr>
          <w:spacing w:val="19"/>
        </w:rPr>
        <w:t xml:space="preserve"> </w:t>
      </w:r>
      <w:r>
        <w:t>n’est</w:t>
      </w:r>
      <w:r>
        <w:rPr>
          <w:spacing w:val="18"/>
        </w:rPr>
        <w:t xml:space="preserve"> </w:t>
      </w:r>
      <w:r>
        <w:t>autorisé</w:t>
      </w:r>
      <w:r>
        <w:rPr>
          <w:spacing w:val="17"/>
        </w:rPr>
        <w:t xml:space="preserve"> </w:t>
      </w:r>
      <w:r>
        <w:t>au</w:t>
      </w:r>
      <w:r>
        <w:rPr>
          <w:spacing w:val="18"/>
        </w:rPr>
        <w:t xml:space="preserve"> </w:t>
      </w:r>
      <w:r>
        <w:t>deuxième</w:t>
      </w:r>
      <w:r>
        <w:rPr>
          <w:spacing w:val="17"/>
        </w:rPr>
        <w:t xml:space="preserve"> </w:t>
      </w:r>
      <w:r>
        <w:t>étage</w:t>
      </w:r>
      <w:r>
        <w:rPr>
          <w:spacing w:val="18"/>
        </w:rPr>
        <w:t xml:space="preserve"> </w:t>
      </w:r>
      <w:r>
        <w:t>que</w:t>
      </w:r>
      <w:r>
        <w:rPr>
          <w:spacing w:val="17"/>
        </w:rPr>
        <w:t xml:space="preserve"> </w:t>
      </w:r>
      <w:r>
        <w:t>si</w:t>
      </w:r>
      <w:r>
        <w:rPr>
          <w:spacing w:val="18"/>
        </w:rPr>
        <w:t xml:space="preserve"> </w:t>
      </w:r>
      <w:r>
        <w:t>le</w:t>
      </w:r>
      <w:r>
        <w:rPr>
          <w:spacing w:val="17"/>
        </w:rPr>
        <w:t xml:space="preserve"> </w:t>
      </w:r>
      <w:r>
        <w:t>premier</w:t>
      </w:r>
      <w:r>
        <w:rPr>
          <w:spacing w:val="18"/>
        </w:rPr>
        <w:t xml:space="preserve"> </w:t>
      </w:r>
      <w:r>
        <w:t>étage</w:t>
      </w:r>
      <w:r>
        <w:rPr>
          <w:spacing w:val="17"/>
        </w:rPr>
        <w:t xml:space="preserve"> </w:t>
      </w:r>
      <w:r>
        <w:t>en</w:t>
      </w:r>
      <w:r>
        <w:rPr>
          <w:spacing w:val="19"/>
        </w:rPr>
        <w:t xml:space="preserve"> </w:t>
      </w:r>
      <w:r>
        <w:t>est</w:t>
      </w:r>
      <w:r>
        <w:rPr>
          <w:spacing w:val="17"/>
        </w:rPr>
        <w:t xml:space="preserve"> </w:t>
      </w:r>
      <w:r>
        <w:rPr>
          <w:spacing w:val="-2"/>
        </w:rPr>
        <w:t>pourvu.</w:t>
      </w:r>
    </w:p>
    <w:p w14:paraId="46E8E38E" w14:textId="77777777" w:rsidR="00FE33A9" w:rsidRDefault="00FE33A9">
      <w:pPr>
        <w:sectPr w:rsidR="00FE33A9">
          <w:pgSz w:w="11900" w:h="16840"/>
          <w:pgMar w:top="700" w:right="680" w:bottom="900" w:left="1020" w:header="275" w:footer="713" w:gutter="0"/>
          <w:cols w:space="720"/>
        </w:sectPr>
      </w:pPr>
    </w:p>
    <w:p w14:paraId="6F6E943A" w14:textId="109FD67C" w:rsidR="00FE33A9" w:rsidRDefault="00B24315">
      <w:pPr>
        <w:ind w:left="8366"/>
        <w:rPr>
          <w:sz w:val="20"/>
        </w:rPr>
      </w:pPr>
      <w:r>
        <w:rPr>
          <w:noProof/>
          <w:sz w:val="20"/>
          <w:lang w:val="fr-FR" w:eastAsia="fr-FR"/>
        </w:rPr>
        <w:lastRenderedPageBreak/>
        <mc:AlternateContent>
          <mc:Choice Requires="wps">
            <w:drawing>
              <wp:inline distT="0" distB="0" distL="0" distR="0" wp14:anchorId="15595AC3" wp14:editId="152A3E2C">
                <wp:extent cx="622300" cy="204470"/>
                <wp:effectExtent l="0" t="0" r="0" b="0"/>
                <wp:docPr id="625" name="docshape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9A95DBD" w14:textId="77777777">
                              <w:trPr>
                                <w:trHeight w:val="292"/>
                              </w:trPr>
                              <w:tc>
                                <w:tcPr>
                                  <w:tcW w:w="326" w:type="dxa"/>
                                  <w:tcBorders>
                                    <w:left w:val="nil"/>
                                    <w:right w:val="double" w:sz="6" w:space="0" w:color="000000"/>
                                  </w:tcBorders>
                                </w:tcPr>
                                <w:p w14:paraId="2AB882FC"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0385CA47"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3EADB945" w14:textId="77777777" w:rsidR="00D01ADB" w:rsidRDefault="00D01ADB">
                                  <w:pPr>
                                    <w:pStyle w:val="TableParagraph"/>
                                    <w:ind w:left="65"/>
                                    <w:rPr>
                                      <w:b/>
                                      <w:sz w:val="21"/>
                                    </w:rPr>
                                  </w:pPr>
                                  <w:r>
                                    <w:rPr>
                                      <w:b/>
                                      <w:w w:val="102"/>
                                      <w:sz w:val="21"/>
                                    </w:rPr>
                                    <w:t>N</w:t>
                                  </w:r>
                                </w:p>
                              </w:tc>
                            </w:tr>
                          </w:tbl>
                          <w:p w14:paraId="617DF50C"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15595AC3" id="docshape141" o:spid="_x0000_s1116"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CaFGub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9A95DBD" w14:textId="77777777">
                        <w:trPr>
                          <w:trHeight w:val="292"/>
                        </w:trPr>
                        <w:tc>
                          <w:tcPr>
                            <w:tcW w:w="326" w:type="dxa"/>
                            <w:tcBorders>
                              <w:left w:val="nil"/>
                              <w:right w:val="double" w:sz="6" w:space="0" w:color="000000"/>
                            </w:tcBorders>
                          </w:tcPr>
                          <w:p w14:paraId="2AB882FC"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0385CA47"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3EADB945" w14:textId="77777777" w:rsidR="00D01ADB" w:rsidRDefault="00D01ADB">
                            <w:pPr>
                              <w:pStyle w:val="TableParagraph"/>
                              <w:ind w:left="65"/>
                              <w:rPr>
                                <w:b/>
                                <w:sz w:val="21"/>
                              </w:rPr>
                            </w:pPr>
                            <w:r>
                              <w:rPr>
                                <w:b/>
                                <w:w w:val="102"/>
                                <w:sz w:val="21"/>
                              </w:rPr>
                              <w:t>N</w:t>
                            </w:r>
                          </w:p>
                        </w:tc>
                      </w:tr>
                    </w:tbl>
                    <w:p w14:paraId="617DF50C"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14A76793" wp14:editId="4F83698F">
                <wp:extent cx="204470" cy="204470"/>
                <wp:effectExtent l="6985" t="6350" r="7620" b="8255"/>
                <wp:docPr id="622" name="docshapegroup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623" name="docshape143"/>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docshape144"/>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150EA00" id="docshapegroup142"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">
                <v:rect id="docshape143"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" fillcolor="#e36c0a" stroked="f"/>
                <v:rect id="docshape144"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" filled="f" strokecolor="#e36c0a" strokeweight=".72pt"/>
                <w10:anchorlock/>
              </v:group>
            </w:pict>
          </mc:Fallback>
        </mc:AlternateContent>
      </w:r>
    </w:p>
    <w:p w14:paraId="00396684" w14:textId="77777777" w:rsidR="00FE33A9" w:rsidRDefault="00FE33A9">
      <w:pPr>
        <w:pStyle w:val="Corpsdetexte"/>
        <w:spacing w:before="4"/>
        <w:rPr>
          <w:sz w:val="22"/>
        </w:rPr>
      </w:pPr>
    </w:p>
    <w:p w14:paraId="351E89BB" w14:textId="77777777" w:rsidR="00FE33A9" w:rsidRDefault="00083A3D">
      <w:pPr>
        <w:pStyle w:val="Paragraphedeliste"/>
        <w:numPr>
          <w:ilvl w:val="0"/>
          <w:numId w:val="36"/>
        </w:numPr>
        <w:tabs>
          <w:tab w:val="left" w:pos="912"/>
        </w:tabs>
        <w:spacing w:before="107"/>
        <w:rPr>
          <w:sz w:val="19"/>
        </w:rPr>
      </w:pPr>
      <w:r>
        <w:rPr>
          <w:w w:val="105"/>
          <w:sz w:val="19"/>
          <w:u w:val="single"/>
        </w:rPr>
        <w:t>Enduits</w:t>
      </w:r>
      <w:r>
        <w:rPr>
          <w:spacing w:val="-4"/>
          <w:w w:val="105"/>
          <w:sz w:val="19"/>
          <w:u w:val="single"/>
        </w:rPr>
        <w:t xml:space="preserve"> </w:t>
      </w:r>
      <w:r>
        <w:rPr>
          <w:w w:val="105"/>
          <w:sz w:val="19"/>
          <w:u w:val="single"/>
        </w:rPr>
        <w:t>/</w:t>
      </w:r>
      <w:r>
        <w:rPr>
          <w:spacing w:val="-4"/>
          <w:w w:val="105"/>
          <w:sz w:val="19"/>
          <w:u w:val="single"/>
        </w:rPr>
        <w:t xml:space="preserve"> </w:t>
      </w:r>
      <w:r>
        <w:rPr>
          <w:spacing w:val="-2"/>
          <w:w w:val="105"/>
          <w:sz w:val="19"/>
          <w:u w:val="single"/>
        </w:rPr>
        <w:t>Parements</w:t>
      </w:r>
    </w:p>
    <w:p w14:paraId="6F96921D" w14:textId="77777777" w:rsidR="00FE33A9" w:rsidRDefault="00083A3D">
      <w:pPr>
        <w:pStyle w:val="Corpsdetexte"/>
        <w:spacing w:before="132" w:line="254" w:lineRule="auto"/>
        <w:ind w:left="396" w:right="737"/>
        <w:jc w:val="both"/>
      </w:pPr>
      <w:r>
        <w:t xml:space="preserve">Les murs séparatifs, les murs aveugles apparents, les murs pignon, les murs de clôture, les bâtiments </w:t>
      </w:r>
      <w:r>
        <w:rPr>
          <w:w w:val="95"/>
        </w:rPr>
        <w:t>an-­‐</w:t>
      </w:r>
      <w:r>
        <w:rPr>
          <w:spacing w:val="80"/>
        </w:rPr>
        <w:t xml:space="preserve"> </w:t>
      </w:r>
      <w:r>
        <w:t>nexes</w:t>
      </w:r>
      <w:r>
        <w:rPr>
          <w:spacing w:val="30"/>
        </w:rPr>
        <w:t xml:space="preserve"> </w:t>
      </w:r>
      <w:r>
        <w:t>doivent</w:t>
      </w:r>
      <w:r>
        <w:rPr>
          <w:spacing w:val="30"/>
        </w:rPr>
        <w:t xml:space="preserve"> </w:t>
      </w:r>
      <w:r>
        <w:t>avoir</w:t>
      </w:r>
      <w:r>
        <w:rPr>
          <w:spacing w:val="30"/>
        </w:rPr>
        <w:t xml:space="preserve"> </w:t>
      </w:r>
      <w:r>
        <w:t>un</w:t>
      </w:r>
      <w:r>
        <w:rPr>
          <w:spacing w:val="32"/>
        </w:rPr>
        <w:t xml:space="preserve"> </w:t>
      </w:r>
      <w:r>
        <w:t>aspect</w:t>
      </w:r>
      <w:r>
        <w:rPr>
          <w:spacing w:val="30"/>
        </w:rPr>
        <w:t xml:space="preserve"> </w:t>
      </w:r>
      <w:r>
        <w:t>qui</w:t>
      </w:r>
      <w:r>
        <w:rPr>
          <w:spacing w:val="30"/>
        </w:rPr>
        <w:t xml:space="preserve"> </w:t>
      </w:r>
      <w:r>
        <w:t>s’harmonise</w:t>
      </w:r>
      <w:r>
        <w:rPr>
          <w:spacing w:val="30"/>
        </w:rPr>
        <w:t xml:space="preserve"> </w:t>
      </w:r>
      <w:r>
        <w:t>avec</w:t>
      </w:r>
      <w:r>
        <w:rPr>
          <w:spacing w:val="30"/>
        </w:rPr>
        <w:t xml:space="preserve"> </w:t>
      </w:r>
      <w:r>
        <w:t>celui</w:t>
      </w:r>
      <w:r>
        <w:rPr>
          <w:spacing w:val="30"/>
        </w:rPr>
        <w:t xml:space="preserve"> </w:t>
      </w:r>
      <w:r>
        <w:t>des</w:t>
      </w:r>
      <w:r>
        <w:rPr>
          <w:spacing w:val="30"/>
        </w:rPr>
        <w:t xml:space="preserve"> </w:t>
      </w:r>
      <w:r>
        <w:t>façades</w:t>
      </w:r>
      <w:r>
        <w:rPr>
          <w:spacing w:val="30"/>
        </w:rPr>
        <w:t xml:space="preserve"> </w:t>
      </w:r>
      <w:r>
        <w:t>principales</w:t>
      </w:r>
      <w:r>
        <w:rPr>
          <w:spacing w:val="30"/>
        </w:rPr>
        <w:t xml:space="preserve"> </w:t>
      </w:r>
      <w:r>
        <w:t>sans</w:t>
      </w:r>
      <w:r>
        <w:rPr>
          <w:spacing w:val="30"/>
        </w:rPr>
        <w:t xml:space="preserve"> </w:t>
      </w:r>
      <w:r>
        <w:t>distinction</w:t>
      </w:r>
      <w:r>
        <w:rPr>
          <w:spacing w:val="32"/>
        </w:rPr>
        <w:t xml:space="preserve"> </w:t>
      </w:r>
      <w:r>
        <w:t>qualita-</w:t>
      </w:r>
      <w:r>
        <w:rPr>
          <w:w w:val="95"/>
        </w:rPr>
        <w:t>­‐</w:t>
      </w:r>
      <w:r>
        <w:t xml:space="preserve"> tive dans leur traitement.</w:t>
      </w:r>
    </w:p>
    <w:p w14:paraId="7E706030" w14:textId="77777777" w:rsidR="00FE33A9" w:rsidRDefault="00083A3D">
      <w:pPr>
        <w:pStyle w:val="Corpsdetexte"/>
        <w:spacing w:before="117" w:line="254" w:lineRule="auto"/>
        <w:ind w:left="396" w:right="737"/>
        <w:jc w:val="both"/>
      </w:pPr>
      <w:r>
        <w:t>Les détournements de matériaux de leur fonction initiale, les imitations et pastiches sont interdits. No-</w:t>
      </w:r>
      <w:r>
        <w:rPr>
          <w:w w:val="75"/>
        </w:rPr>
        <w:t>­‐</w:t>
      </w:r>
      <w:r>
        <w:t xml:space="preserve"> tamment,</w:t>
      </w:r>
      <w:r>
        <w:rPr>
          <w:spacing w:val="33"/>
        </w:rPr>
        <w:t xml:space="preserve"> </w:t>
      </w:r>
      <w:r>
        <w:t>la</w:t>
      </w:r>
      <w:r>
        <w:rPr>
          <w:spacing w:val="35"/>
        </w:rPr>
        <w:t xml:space="preserve"> </w:t>
      </w:r>
      <w:r>
        <w:t>création</w:t>
      </w:r>
      <w:r>
        <w:rPr>
          <w:spacing w:val="35"/>
        </w:rPr>
        <w:t xml:space="preserve"> </w:t>
      </w:r>
      <w:r>
        <w:t>de</w:t>
      </w:r>
      <w:r>
        <w:rPr>
          <w:spacing w:val="35"/>
        </w:rPr>
        <w:t xml:space="preserve"> </w:t>
      </w:r>
      <w:r>
        <w:t>modénatures</w:t>
      </w:r>
      <w:r>
        <w:rPr>
          <w:spacing w:val="35"/>
        </w:rPr>
        <w:t xml:space="preserve"> </w:t>
      </w:r>
      <w:r>
        <w:t>faussement</w:t>
      </w:r>
      <w:r>
        <w:rPr>
          <w:spacing w:val="33"/>
        </w:rPr>
        <w:t xml:space="preserve"> </w:t>
      </w:r>
      <w:r>
        <w:t>anciennes</w:t>
      </w:r>
      <w:r>
        <w:rPr>
          <w:spacing w:val="35"/>
        </w:rPr>
        <w:t xml:space="preserve"> </w:t>
      </w:r>
      <w:r>
        <w:t>(de</w:t>
      </w:r>
      <w:r>
        <w:rPr>
          <w:spacing w:val="35"/>
        </w:rPr>
        <w:t xml:space="preserve"> </w:t>
      </w:r>
      <w:r>
        <w:t>type</w:t>
      </w:r>
      <w:r>
        <w:rPr>
          <w:spacing w:val="35"/>
        </w:rPr>
        <w:t xml:space="preserve"> </w:t>
      </w:r>
      <w:r>
        <w:t>préfabriqué</w:t>
      </w:r>
      <w:r>
        <w:rPr>
          <w:spacing w:val="35"/>
        </w:rPr>
        <w:t xml:space="preserve"> </w:t>
      </w:r>
      <w:r>
        <w:t>par</w:t>
      </w:r>
      <w:r>
        <w:rPr>
          <w:spacing w:val="33"/>
        </w:rPr>
        <w:t xml:space="preserve"> </w:t>
      </w:r>
      <w:r>
        <w:t>exemple)</w:t>
      </w:r>
      <w:r>
        <w:rPr>
          <w:spacing w:val="33"/>
        </w:rPr>
        <w:t xml:space="preserve"> </w:t>
      </w:r>
      <w:r>
        <w:t>est</w:t>
      </w:r>
      <w:r>
        <w:rPr>
          <w:spacing w:val="33"/>
        </w:rPr>
        <w:t xml:space="preserve"> </w:t>
      </w:r>
      <w:r>
        <w:t>inter-</w:t>
      </w:r>
      <w:r>
        <w:rPr>
          <w:w w:val="75"/>
        </w:rPr>
        <w:t>­‐</w:t>
      </w:r>
      <w:r>
        <w:t xml:space="preserve"> dite (telles que balustres, arches, fenêtre en </w:t>
      </w:r>
      <w:r>
        <w:rPr>
          <w:w w:val="111"/>
        </w:rPr>
        <w:t>p</w:t>
      </w:r>
      <w:r>
        <w:rPr>
          <w:spacing w:val="-1"/>
          <w:w w:val="111"/>
        </w:rPr>
        <w:t>l</w:t>
      </w:r>
      <w:r>
        <w:rPr>
          <w:w w:val="111"/>
        </w:rPr>
        <w:t>e</w:t>
      </w:r>
      <w:r>
        <w:rPr>
          <w:spacing w:val="-1"/>
          <w:w w:val="111"/>
        </w:rPr>
        <w:t>i</w:t>
      </w:r>
      <w:r>
        <w:rPr>
          <w:w w:val="111"/>
        </w:rPr>
        <w:t>n</w:t>
      </w:r>
      <w:r>
        <w:rPr>
          <w:spacing w:val="-1"/>
          <w:w w:val="42"/>
        </w:rPr>
        <w:t>-</w:t>
      </w:r>
      <w:r>
        <w:rPr>
          <w:w w:val="75"/>
        </w:rPr>
        <w:t>­</w:t>
      </w:r>
      <w:r>
        <w:rPr>
          <w:w w:val="39"/>
        </w:rPr>
        <w:t>‐</w:t>
      </w:r>
      <w:r>
        <w:rPr>
          <w:w w:val="108"/>
        </w:rPr>
        <w:t>c</w:t>
      </w:r>
      <w:r>
        <w:rPr>
          <w:spacing w:val="-1"/>
          <w:w w:val="108"/>
        </w:rPr>
        <w:t>i</w:t>
      </w:r>
      <w:r>
        <w:rPr>
          <w:w w:val="108"/>
        </w:rPr>
        <w:t>ntre</w:t>
      </w:r>
      <w:r>
        <w:rPr>
          <w:spacing w:val="-1"/>
          <w:w w:val="108"/>
        </w:rPr>
        <w:t>,</w:t>
      </w:r>
      <w:r>
        <w:rPr>
          <w:spacing w:val="-1"/>
          <w:w w:val="99"/>
        </w:rPr>
        <w:t xml:space="preserve"> </w:t>
      </w:r>
      <w:r>
        <w:t>etc.)</w:t>
      </w:r>
    </w:p>
    <w:p w14:paraId="382702CE" w14:textId="77777777" w:rsidR="00FE33A9" w:rsidRDefault="00083A3D">
      <w:pPr>
        <w:pStyle w:val="Corpsdetexte"/>
        <w:spacing w:before="113" w:line="254" w:lineRule="auto"/>
        <w:ind w:left="396" w:right="739"/>
        <w:jc w:val="both"/>
      </w:pPr>
      <w:r>
        <w:rPr>
          <w:w w:val="105"/>
        </w:rPr>
        <w:t>Tous les matériaux destinés à être recouverts (agglomérés de béton, béton cellulaire, brique creuse, etc.) doivent l’être obligatoirement.</w:t>
      </w:r>
    </w:p>
    <w:p w14:paraId="4BA36BEE" w14:textId="77777777" w:rsidR="00FE33A9" w:rsidRDefault="00083A3D">
      <w:pPr>
        <w:pStyle w:val="Corpsdetexte"/>
        <w:spacing w:before="118" w:line="254" w:lineRule="auto"/>
        <w:ind w:left="396" w:right="737"/>
        <w:jc w:val="both"/>
      </w:pPr>
      <w:r>
        <w:t xml:space="preserve">La possibilité d'enduire ou de laisser un bâtiment en pierres apparentes dépend de la nature de la maçon-­‐ </w:t>
      </w:r>
      <w:r>
        <w:rPr>
          <w:spacing w:val="-2"/>
        </w:rPr>
        <w:t>nerie.</w:t>
      </w:r>
    </w:p>
    <w:p w14:paraId="57707428" w14:textId="77777777" w:rsidR="00FE33A9" w:rsidRDefault="00083A3D">
      <w:pPr>
        <w:pStyle w:val="Corpsdetexte"/>
        <w:spacing w:line="254" w:lineRule="auto"/>
        <w:ind w:left="680" w:right="739" w:hanging="284"/>
        <w:jc w:val="both"/>
      </w:pPr>
      <w:r>
        <w:rPr>
          <w:w w:val="75"/>
        </w:rPr>
        <w:t>-­‐</w:t>
      </w:r>
      <w:r>
        <w:rPr>
          <w:spacing w:val="80"/>
        </w:rPr>
        <w:t xml:space="preserve">  </w:t>
      </w:r>
      <w:r>
        <w:t>Lorsqu’elles</w:t>
      </w:r>
      <w:r>
        <w:rPr>
          <w:spacing w:val="26"/>
        </w:rPr>
        <w:t xml:space="preserve"> </w:t>
      </w:r>
      <w:r>
        <w:t>ne</w:t>
      </w:r>
      <w:r>
        <w:rPr>
          <w:spacing w:val="26"/>
        </w:rPr>
        <w:t xml:space="preserve"> </w:t>
      </w:r>
      <w:r>
        <w:t>sont</w:t>
      </w:r>
      <w:r>
        <w:rPr>
          <w:spacing w:val="26"/>
        </w:rPr>
        <w:t xml:space="preserve"> </w:t>
      </w:r>
      <w:r>
        <w:t>pas</w:t>
      </w:r>
      <w:r>
        <w:rPr>
          <w:spacing w:val="26"/>
        </w:rPr>
        <w:t xml:space="preserve"> </w:t>
      </w:r>
      <w:r>
        <w:t>transformées</w:t>
      </w:r>
      <w:r>
        <w:rPr>
          <w:spacing w:val="26"/>
        </w:rPr>
        <w:t xml:space="preserve"> </w:t>
      </w:r>
      <w:r>
        <w:t>en</w:t>
      </w:r>
      <w:r>
        <w:rPr>
          <w:spacing w:val="27"/>
        </w:rPr>
        <w:t xml:space="preserve"> </w:t>
      </w:r>
      <w:r>
        <w:t>habitation,</w:t>
      </w:r>
      <w:r>
        <w:rPr>
          <w:spacing w:val="26"/>
        </w:rPr>
        <w:t xml:space="preserve"> </w:t>
      </w:r>
      <w:r>
        <w:t>les</w:t>
      </w:r>
      <w:r>
        <w:rPr>
          <w:spacing w:val="26"/>
        </w:rPr>
        <w:t xml:space="preserve"> </w:t>
      </w:r>
      <w:r>
        <w:t>granges</w:t>
      </w:r>
      <w:r>
        <w:rPr>
          <w:spacing w:val="26"/>
        </w:rPr>
        <w:t xml:space="preserve"> </w:t>
      </w:r>
      <w:r>
        <w:t>et</w:t>
      </w:r>
      <w:r>
        <w:rPr>
          <w:spacing w:val="26"/>
        </w:rPr>
        <w:t xml:space="preserve"> </w:t>
      </w:r>
      <w:r>
        <w:t>remises</w:t>
      </w:r>
      <w:r>
        <w:rPr>
          <w:spacing w:val="26"/>
        </w:rPr>
        <w:t xml:space="preserve"> </w:t>
      </w:r>
      <w:r>
        <w:t>construites</w:t>
      </w:r>
      <w:r>
        <w:rPr>
          <w:spacing w:val="26"/>
        </w:rPr>
        <w:t xml:space="preserve"> </w:t>
      </w:r>
      <w:r>
        <w:t>en</w:t>
      </w:r>
      <w:r>
        <w:rPr>
          <w:spacing w:val="27"/>
        </w:rPr>
        <w:t xml:space="preserve"> </w:t>
      </w:r>
      <w:r>
        <w:t xml:space="preserve">maçonnerie de </w:t>
      </w:r>
      <w:r>
        <w:rPr>
          <w:w w:val="113"/>
        </w:rPr>
        <w:t>tou</w:t>
      </w:r>
      <w:r>
        <w:rPr>
          <w:spacing w:val="-1"/>
          <w:w w:val="113"/>
        </w:rPr>
        <w:t>t</w:t>
      </w:r>
      <w:r>
        <w:rPr>
          <w:spacing w:val="-1"/>
          <w:w w:val="44"/>
        </w:rPr>
        <w:t>-</w:t>
      </w:r>
      <w:r>
        <w:rPr>
          <w:w w:val="75"/>
        </w:rPr>
        <w:t>­</w:t>
      </w:r>
      <w:r>
        <w:rPr>
          <w:w w:val="40"/>
        </w:rPr>
        <w:t>‐</w:t>
      </w:r>
      <w:r>
        <w:rPr>
          <w:w w:val="109"/>
        </w:rPr>
        <w:t>venan</w:t>
      </w:r>
      <w:r>
        <w:rPr>
          <w:spacing w:val="-1"/>
          <w:w w:val="109"/>
        </w:rPr>
        <w:t>t</w:t>
      </w:r>
      <w:r>
        <w:rPr>
          <w:spacing w:val="-1"/>
          <w:w w:val="99"/>
        </w:rPr>
        <w:t xml:space="preserve"> </w:t>
      </w:r>
      <w:r>
        <w:t>peuvent être laissées sans enduit (1).</w:t>
      </w:r>
    </w:p>
    <w:p w14:paraId="1025158D" w14:textId="77777777" w:rsidR="00FE33A9" w:rsidRDefault="00083A3D">
      <w:pPr>
        <w:pStyle w:val="Corpsdetexte"/>
        <w:spacing w:line="254" w:lineRule="auto"/>
        <w:ind w:left="680" w:right="737" w:hanging="284"/>
        <w:jc w:val="both"/>
      </w:pPr>
      <w:r>
        <w:rPr>
          <w:w w:val="75"/>
        </w:rPr>
        <w:t>-­‐</w:t>
      </w:r>
      <w:r>
        <w:rPr>
          <w:spacing w:val="80"/>
        </w:rPr>
        <w:t xml:space="preserve"> </w:t>
      </w:r>
      <w:r>
        <w:t xml:space="preserve">Les constructions en maçonnerie de </w:t>
      </w:r>
      <w:r>
        <w:rPr>
          <w:w w:val="113"/>
        </w:rPr>
        <w:t>tout</w:t>
      </w:r>
      <w:r>
        <w:rPr>
          <w:spacing w:val="-1"/>
          <w:w w:val="44"/>
        </w:rPr>
        <w:t>-</w:t>
      </w:r>
      <w:r>
        <w:rPr>
          <w:w w:val="75"/>
        </w:rPr>
        <w:t>­</w:t>
      </w:r>
      <w:r>
        <w:rPr>
          <w:w w:val="40"/>
        </w:rPr>
        <w:t>‐</w:t>
      </w:r>
      <w:r>
        <w:rPr>
          <w:w w:val="109"/>
        </w:rPr>
        <w:t>venan</w:t>
      </w:r>
      <w:r>
        <w:rPr>
          <w:spacing w:val="-1"/>
          <w:w w:val="109"/>
        </w:rPr>
        <w:t>t</w:t>
      </w:r>
      <w:r>
        <w:rPr>
          <w:spacing w:val="-1"/>
          <w:w w:val="99"/>
        </w:rPr>
        <w:t xml:space="preserve"> </w:t>
      </w:r>
      <w:r>
        <w:t>sont systématiquement enduites dans des teintes qui peuvent</w:t>
      </w:r>
      <w:r>
        <w:rPr>
          <w:spacing w:val="38"/>
        </w:rPr>
        <w:t xml:space="preserve"> </w:t>
      </w:r>
      <w:r>
        <w:t>être</w:t>
      </w:r>
      <w:r>
        <w:rPr>
          <w:spacing w:val="38"/>
        </w:rPr>
        <w:t xml:space="preserve"> </w:t>
      </w:r>
      <w:r>
        <w:t>de</w:t>
      </w:r>
      <w:r>
        <w:rPr>
          <w:spacing w:val="38"/>
        </w:rPr>
        <w:t xml:space="preserve"> </w:t>
      </w:r>
      <w:r>
        <w:t>colorées</w:t>
      </w:r>
      <w:r>
        <w:rPr>
          <w:spacing w:val="38"/>
        </w:rPr>
        <w:t xml:space="preserve"> </w:t>
      </w:r>
      <w:r>
        <w:t>(dans</w:t>
      </w:r>
      <w:r>
        <w:rPr>
          <w:spacing w:val="38"/>
        </w:rPr>
        <w:t xml:space="preserve"> </w:t>
      </w:r>
      <w:r>
        <w:t>le</w:t>
      </w:r>
      <w:r>
        <w:rPr>
          <w:spacing w:val="38"/>
        </w:rPr>
        <w:t xml:space="preserve"> </w:t>
      </w:r>
      <w:r>
        <w:t>respect</w:t>
      </w:r>
      <w:r>
        <w:rPr>
          <w:spacing w:val="38"/>
        </w:rPr>
        <w:t xml:space="preserve"> </w:t>
      </w:r>
      <w:r>
        <w:t>du</w:t>
      </w:r>
      <w:r>
        <w:rPr>
          <w:spacing w:val="40"/>
        </w:rPr>
        <w:t xml:space="preserve"> </w:t>
      </w:r>
      <w:r>
        <w:t>nuancier</w:t>
      </w:r>
      <w:r>
        <w:rPr>
          <w:spacing w:val="38"/>
        </w:rPr>
        <w:t xml:space="preserve"> </w:t>
      </w:r>
      <w:r>
        <w:t>ou</w:t>
      </w:r>
      <w:r>
        <w:rPr>
          <w:spacing w:val="40"/>
        </w:rPr>
        <w:t xml:space="preserve"> </w:t>
      </w:r>
      <w:r>
        <w:t>similaires)</w:t>
      </w:r>
      <w:r>
        <w:rPr>
          <w:spacing w:val="38"/>
        </w:rPr>
        <w:t xml:space="preserve"> </w:t>
      </w:r>
      <w:r>
        <w:t>(2).</w:t>
      </w:r>
    </w:p>
    <w:p w14:paraId="79B86EBA" w14:textId="77777777" w:rsidR="00FE33A9" w:rsidRDefault="00083A3D">
      <w:pPr>
        <w:pStyle w:val="Corpsdetexte"/>
        <w:spacing w:line="254" w:lineRule="auto"/>
        <w:ind w:left="680" w:right="736" w:hanging="284"/>
        <w:jc w:val="both"/>
      </w:pPr>
      <w:r>
        <w:rPr>
          <w:w w:val="75"/>
        </w:rPr>
        <w:t>-­‐</w:t>
      </w:r>
      <w:r>
        <w:rPr>
          <w:spacing w:val="40"/>
        </w:rPr>
        <w:t xml:space="preserve">  </w:t>
      </w:r>
      <w:r>
        <w:t>Les</w:t>
      </w:r>
      <w:r>
        <w:rPr>
          <w:spacing w:val="40"/>
        </w:rPr>
        <w:t xml:space="preserve"> </w:t>
      </w:r>
      <w:r>
        <w:t>constructions</w:t>
      </w:r>
      <w:r>
        <w:rPr>
          <w:spacing w:val="40"/>
        </w:rPr>
        <w:t xml:space="preserve"> </w:t>
      </w:r>
      <w:r>
        <w:t>en</w:t>
      </w:r>
      <w:r>
        <w:rPr>
          <w:spacing w:val="40"/>
        </w:rPr>
        <w:t xml:space="preserve"> </w:t>
      </w:r>
      <w:r>
        <w:t>pierres</w:t>
      </w:r>
      <w:r>
        <w:rPr>
          <w:spacing w:val="40"/>
        </w:rPr>
        <w:t xml:space="preserve"> </w:t>
      </w:r>
      <w:r>
        <w:t>assisées</w:t>
      </w:r>
      <w:r>
        <w:rPr>
          <w:spacing w:val="40"/>
        </w:rPr>
        <w:t xml:space="preserve"> </w:t>
      </w:r>
      <w:r>
        <w:t>régulièrement</w:t>
      </w:r>
      <w:r>
        <w:rPr>
          <w:spacing w:val="40"/>
        </w:rPr>
        <w:t xml:space="preserve"> </w:t>
      </w:r>
      <w:r>
        <w:t>d’époque</w:t>
      </w:r>
      <w:r>
        <w:rPr>
          <w:spacing w:val="40"/>
        </w:rPr>
        <w:t xml:space="preserve"> </w:t>
      </w:r>
      <w:r>
        <w:t>médiévale</w:t>
      </w:r>
      <w:r>
        <w:rPr>
          <w:spacing w:val="40"/>
        </w:rPr>
        <w:t xml:space="preserve"> </w:t>
      </w:r>
      <w:r>
        <w:t>doivent</w:t>
      </w:r>
      <w:r>
        <w:rPr>
          <w:spacing w:val="40"/>
        </w:rPr>
        <w:t xml:space="preserve"> </w:t>
      </w:r>
      <w:r>
        <w:t>recevoir</w:t>
      </w:r>
      <w:r>
        <w:rPr>
          <w:spacing w:val="40"/>
        </w:rPr>
        <w:t xml:space="preserve"> </w:t>
      </w:r>
      <w:r>
        <w:t>un</w:t>
      </w:r>
      <w:r>
        <w:rPr>
          <w:spacing w:val="40"/>
        </w:rPr>
        <w:t xml:space="preserve"> </w:t>
      </w:r>
      <w:r>
        <w:t>enduit beurré (à pierre vue), ou sont rejointoyées (3).</w:t>
      </w:r>
    </w:p>
    <w:p w14:paraId="337CD1BA" w14:textId="77777777" w:rsidR="00FE33A9" w:rsidRDefault="00083A3D">
      <w:pPr>
        <w:pStyle w:val="Corpsdetexte"/>
        <w:spacing w:line="254" w:lineRule="auto"/>
        <w:ind w:left="680" w:right="736" w:hanging="284"/>
        <w:jc w:val="both"/>
      </w:pPr>
      <w:r>
        <w:rPr>
          <w:w w:val="75"/>
        </w:rPr>
        <w:t>-­‐</w:t>
      </w:r>
      <w:r>
        <w:rPr>
          <w:spacing w:val="80"/>
          <w:w w:val="150"/>
        </w:rPr>
        <w:t xml:space="preserve"> </w:t>
      </w:r>
      <w:r>
        <w:t>Les</w:t>
      </w:r>
      <w:r>
        <w:rPr>
          <w:spacing w:val="40"/>
        </w:rPr>
        <w:t xml:space="preserve"> </w:t>
      </w:r>
      <w:r>
        <w:t>constructions</w:t>
      </w:r>
      <w:r>
        <w:rPr>
          <w:spacing w:val="40"/>
        </w:rPr>
        <w:t xml:space="preserve"> </w:t>
      </w:r>
      <w:r>
        <w:t>en</w:t>
      </w:r>
      <w:r>
        <w:rPr>
          <w:spacing w:val="40"/>
        </w:rPr>
        <w:t xml:space="preserve"> </w:t>
      </w:r>
      <w:r>
        <w:t>maçonnerie</w:t>
      </w:r>
      <w:r>
        <w:rPr>
          <w:spacing w:val="40"/>
        </w:rPr>
        <w:t xml:space="preserve"> </w:t>
      </w:r>
      <w:r>
        <w:t>de</w:t>
      </w:r>
      <w:r>
        <w:rPr>
          <w:spacing w:val="40"/>
        </w:rPr>
        <w:t xml:space="preserve"> </w:t>
      </w:r>
      <w:r>
        <w:rPr>
          <w:w w:val="113"/>
        </w:rPr>
        <w:t>tou</w:t>
      </w:r>
      <w:r>
        <w:rPr>
          <w:spacing w:val="-1"/>
          <w:w w:val="113"/>
        </w:rPr>
        <w:t>t</w:t>
      </w:r>
      <w:r>
        <w:rPr>
          <w:spacing w:val="-1"/>
          <w:w w:val="44"/>
        </w:rPr>
        <w:t>-</w:t>
      </w:r>
      <w:r>
        <w:rPr>
          <w:w w:val="75"/>
        </w:rPr>
        <w:t>­</w:t>
      </w:r>
      <w:r>
        <w:rPr>
          <w:w w:val="40"/>
        </w:rPr>
        <w:t>‐</w:t>
      </w:r>
      <w:r>
        <w:rPr>
          <w:w w:val="109"/>
        </w:rPr>
        <w:t>venan</w:t>
      </w:r>
      <w:r>
        <w:rPr>
          <w:spacing w:val="-1"/>
          <w:w w:val="109"/>
        </w:rPr>
        <w:t>t</w:t>
      </w:r>
      <w:r>
        <w:rPr>
          <w:spacing w:val="40"/>
        </w:rPr>
        <w:t xml:space="preserve"> </w:t>
      </w:r>
      <w:r>
        <w:t>à</w:t>
      </w:r>
      <w:r>
        <w:rPr>
          <w:spacing w:val="40"/>
        </w:rPr>
        <w:t xml:space="preserve"> </w:t>
      </w:r>
      <w:r>
        <w:t>modénature</w:t>
      </w:r>
      <w:r>
        <w:rPr>
          <w:spacing w:val="40"/>
        </w:rPr>
        <w:t xml:space="preserve"> </w:t>
      </w:r>
      <w:r>
        <w:t>sont</w:t>
      </w:r>
      <w:r>
        <w:rPr>
          <w:spacing w:val="40"/>
        </w:rPr>
        <w:t xml:space="preserve"> </w:t>
      </w:r>
      <w:r>
        <w:t>systématiquement</w:t>
      </w:r>
      <w:r>
        <w:rPr>
          <w:spacing w:val="40"/>
        </w:rPr>
        <w:t xml:space="preserve"> </w:t>
      </w:r>
      <w:r>
        <w:t xml:space="preserve">enduites, l’enduit devant être obligatoirement dans des teintes de pierres (dans le respect du nuancier ou </w:t>
      </w:r>
      <w:r>
        <w:rPr>
          <w:w w:val="121"/>
        </w:rPr>
        <w:t>sim</w:t>
      </w:r>
      <w:r>
        <w:rPr>
          <w:w w:val="67"/>
        </w:rPr>
        <w:t>i-</w:t>
      </w:r>
      <w:r>
        <w:rPr>
          <w:w w:val="75"/>
        </w:rPr>
        <w:t>­‐</w:t>
      </w:r>
      <w:r>
        <w:t xml:space="preserve"> laires) (4).</w:t>
      </w:r>
    </w:p>
    <w:p w14:paraId="5686A5A9" w14:textId="77777777" w:rsidR="00FE33A9" w:rsidRDefault="00083A3D">
      <w:pPr>
        <w:pStyle w:val="Corpsdetexte"/>
        <w:spacing w:line="254" w:lineRule="auto"/>
        <w:ind w:left="680" w:right="737" w:hanging="284"/>
        <w:jc w:val="both"/>
      </w:pPr>
      <w:r>
        <w:rPr>
          <w:w w:val="75"/>
        </w:rPr>
        <w:t>-­‐</w:t>
      </w:r>
      <w:r>
        <w:rPr>
          <w:spacing w:val="80"/>
        </w:rPr>
        <w:t xml:space="preserve"> </w:t>
      </w:r>
      <w:r>
        <w:t>Les maçonneries en pierre de taille, buchée dès l’origine dans le but de recevoir un enduit, sont systé-</w:t>
      </w:r>
      <w:r>
        <w:rPr>
          <w:w w:val="75"/>
        </w:rPr>
        <w:t>­‐</w:t>
      </w:r>
      <w:r>
        <w:t xml:space="preserve"> matiquement</w:t>
      </w:r>
      <w:r>
        <w:rPr>
          <w:spacing w:val="40"/>
        </w:rPr>
        <w:t xml:space="preserve"> </w:t>
      </w:r>
      <w:r>
        <w:t>enduites</w:t>
      </w:r>
      <w:r>
        <w:rPr>
          <w:spacing w:val="40"/>
        </w:rPr>
        <w:t xml:space="preserve"> </w:t>
      </w:r>
      <w:r>
        <w:t>(dans</w:t>
      </w:r>
      <w:r>
        <w:rPr>
          <w:spacing w:val="40"/>
        </w:rPr>
        <w:t xml:space="preserve"> </w:t>
      </w:r>
      <w:r>
        <w:t>le</w:t>
      </w:r>
      <w:r>
        <w:rPr>
          <w:spacing w:val="40"/>
        </w:rPr>
        <w:t xml:space="preserve"> </w:t>
      </w:r>
      <w:r>
        <w:t>respect</w:t>
      </w:r>
      <w:r>
        <w:rPr>
          <w:spacing w:val="40"/>
        </w:rPr>
        <w:t xml:space="preserve"> </w:t>
      </w:r>
      <w:r>
        <w:t>du</w:t>
      </w:r>
      <w:r>
        <w:rPr>
          <w:spacing w:val="40"/>
        </w:rPr>
        <w:t xml:space="preserve"> </w:t>
      </w:r>
      <w:r>
        <w:t>nuancier</w:t>
      </w:r>
      <w:r>
        <w:rPr>
          <w:spacing w:val="40"/>
        </w:rPr>
        <w:t xml:space="preserve"> </w:t>
      </w:r>
      <w:r>
        <w:t>ou</w:t>
      </w:r>
      <w:r>
        <w:rPr>
          <w:spacing w:val="40"/>
        </w:rPr>
        <w:t xml:space="preserve"> </w:t>
      </w:r>
      <w:r>
        <w:t>similaires)</w:t>
      </w:r>
      <w:r>
        <w:rPr>
          <w:spacing w:val="40"/>
        </w:rPr>
        <w:t xml:space="preserve"> </w:t>
      </w:r>
      <w:r>
        <w:t>(5).</w:t>
      </w:r>
    </w:p>
    <w:p w14:paraId="068E1D1D" w14:textId="77777777" w:rsidR="00FE33A9" w:rsidRDefault="00083A3D">
      <w:pPr>
        <w:pStyle w:val="Corpsdetexte"/>
        <w:spacing w:line="221" w:lineRule="exact"/>
        <w:ind w:left="396"/>
        <w:jc w:val="both"/>
      </w:pPr>
      <w:r>
        <w:rPr>
          <w:w w:val="75"/>
        </w:rPr>
        <w:t>-­‐</w:t>
      </w:r>
      <w:r>
        <w:rPr>
          <w:spacing w:val="71"/>
          <w:w w:val="150"/>
        </w:rPr>
        <w:t xml:space="preserve">  </w:t>
      </w:r>
      <w:r>
        <w:t>Les</w:t>
      </w:r>
      <w:r>
        <w:rPr>
          <w:spacing w:val="15"/>
        </w:rPr>
        <w:t xml:space="preserve"> </w:t>
      </w:r>
      <w:r>
        <w:t>parements</w:t>
      </w:r>
      <w:r>
        <w:rPr>
          <w:spacing w:val="14"/>
        </w:rPr>
        <w:t xml:space="preserve"> </w:t>
      </w:r>
      <w:r>
        <w:t>des</w:t>
      </w:r>
      <w:r>
        <w:rPr>
          <w:spacing w:val="13"/>
        </w:rPr>
        <w:t xml:space="preserve"> </w:t>
      </w:r>
      <w:r>
        <w:t>maçonneries</w:t>
      </w:r>
      <w:r>
        <w:rPr>
          <w:spacing w:val="14"/>
        </w:rPr>
        <w:t xml:space="preserve"> </w:t>
      </w:r>
      <w:r>
        <w:t>en</w:t>
      </w:r>
      <w:r>
        <w:rPr>
          <w:spacing w:val="15"/>
        </w:rPr>
        <w:t xml:space="preserve"> </w:t>
      </w:r>
      <w:r>
        <w:t>pierre</w:t>
      </w:r>
      <w:r>
        <w:rPr>
          <w:spacing w:val="13"/>
        </w:rPr>
        <w:t xml:space="preserve"> </w:t>
      </w:r>
      <w:r>
        <w:t>de</w:t>
      </w:r>
      <w:r>
        <w:rPr>
          <w:spacing w:val="14"/>
        </w:rPr>
        <w:t xml:space="preserve"> </w:t>
      </w:r>
      <w:r>
        <w:t>taille</w:t>
      </w:r>
      <w:r>
        <w:rPr>
          <w:spacing w:val="14"/>
        </w:rPr>
        <w:t xml:space="preserve"> </w:t>
      </w:r>
      <w:r>
        <w:t>non</w:t>
      </w:r>
      <w:r>
        <w:rPr>
          <w:spacing w:val="14"/>
        </w:rPr>
        <w:t xml:space="preserve"> </w:t>
      </w:r>
      <w:r>
        <w:t>préparée</w:t>
      </w:r>
      <w:r>
        <w:rPr>
          <w:spacing w:val="13"/>
        </w:rPr>
        <w:t xml:space="preserve"> </w:t>
      </w:r>
      <w:r>
        <w:t>sont</w:t>
      </w:r>
      <w:r>
        <w:rPr>
          <w:spacing w:val="13"/>
        </w:rPr>
        <w:t xml:space="preserve"> </w:t>
      </w:r>
      <w:r>
        <w:t>seulement</w:t>
      </w:r>
      <w:r>
        <w:rPr>
          <w:spacing w:val="14"/>
        </w:rPr>
        <w:t xml:space="preserve"> </w:t>
      </w:r>
      <w:r>
        <w:t>rejointoyés</w:t>
      </w:r>
      <w:r>
        <w:rPr>
          <w:spacing w:val="14"/>
        </w:rPr>
        <w:t xml:space="preserve"> </w:t>
      </w:r>
      <w:r>
        <w:rPr>
          <w:spacing w:val="-4"/>
        </w:rPr>
        <w:t>(6).</w:t>
      </w:r>
    </w:p>
    <w:p w14:paraId="14FF9769" w14:textId="05026519" w:rsidR="00FE33A9" w:rsidRDefault="00B24315">
      <w:pPr>
        <w:tabs>
          <w:tab w:val="left" w:pos="5951"/>
          <w:tab w:val="left" w:pos="9069"/>
        </w:tabs>
        <w:spacing w:before="26"/>
        <w:ind w:left="2690"/>
        <w:jc w:val="both"/>
        <w:rPr>
          <w:sz w:val="17"/>
        </w:rPr>
      </w:pPr>
      <w:r>
        <w:rPr>
          <w:noProof/>
          <w:lang w:val="fr-FR" w:eastAsia="fr-FR"/>
        </w:rPr>
        <mc:AlternateContent>
          <mc:Choice Requires="wpg">
            <w:drawing>
              <wp:anchor distT="0" distB="0" distL="0" distR="0" simplePos="0" relativeHeight="487596544" behindDoc="1" locked="0" layoutInCell="1" allowOverlap="1" wp14:anchorId="753D1CF5" wp14:editId="445B7E20">
                <wp:simplePos x="0" y="0"/>
                <wp:positionH relativeFrom="page">
                  <wp:posOffset>907415</wp:posOffset>
                </wp:positionH>
                <wp:positionV relativeFrom="paragraph">
                  <wp:posOffset>165100</wp:posOffset>
                </wp:positionV>
                <wp:extent cx="5744210" cy="2875915"/>
                <wp:effectExtent l="0" t="0" r="0" b="0"/>
                <wp:wrapTopAndBottom/>
                <wp:docPr id="617" name="docshapegroup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4210" cy="2875915"/>
                          <a:chOff x="1429" y="260"/>
                          <a:chExt cx="9046" cy="4529"/>
                        </a:xfrm>
                      </wpg:grpSpPr>
                      <pic:pic xmlns:pic="http://schemas.openxmlformats.org/drawingml/2006/picture">
                        <pic:nvPicPr>
                          <pic:cNvPr id="618" name="docshape14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428" y="260"/>
                            <a:ext cx="9046" cy="4529"/>
                          </a:xfrm>
                          <a:prstGeom prst="rect">
                            <a:avLst/>
                          </a:prstGeom>
                          <a:noFill/>
                          <a:extLst>
                            <a:ext uri="{909E8E84-426E-40DD-AFC4-6F175D3DCCD1}">
                              <a14:hiddenFill xmlns:a14="http://schemas.microsoft.com/office/drawing/2010/main">
                                <a:solidFill>
                                  <a:srgbClr val="FFFFFF"/>
                                </a:solidFill>
                              </a14:hiddenFill>
                            </a:ext>
                          </a:extLst>
                        </pic:spPr>
                      </pic:pic>
                      <wps:wsp>
                        <wps:cNvPr id="619" name="docshape147"/>
                        <wps:cNvSpPr txBox="1">
                          <a:spLocks noChangeArrowheads="1"/>
                        </wps:cNvSpPr>
                        <wps:spPr bwMode="auto">
                          <a:xfrm>
                            <a:off x="4377" y="2413"/>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35307" w14:textId="77777777" w:rsidR="00D01ADB" w:rsidRDefault="00D01ADB">
                              <w:pPr>
                                <w:spacing w:before="7"/>
                                <w:rPr>
                                  <w:sz w:val="17"/>
                                </w:rPr>
                              </w:pPr>
                              <w:r>
                                <w:rPr>
                                  <w:w w:val="104"/>
                                  <w:sz w:val="17"/>
                                </w:rPr>
                                <w:t>4</w:t>
                              </w:r>
                            </w:p>
                          </w:txbxContent>
                        </wps:txbx>
                        <wps:bodyPr rot="0" vert="horz" wrap="square" lIns="0" tIns="0" rIns="0" bIns="0" anchor="t" anchorCtr="0" upright="1">
                          <a:noAutofit/>
                        </wps:bodyPr>
                      </wps:wsp>
                      <wps:wsp>
                        <wps:cNvPr id="620" name="docshape148"/>
                        <wps:cNvSpPr txBox="1">
                          <a:spLocks noChangeArrowheads="1"/>
                        </wps:cNvSpPr>
                        <wps:spPr bwMode="auto">
                          <a:xfrm>
                            <a:off x="6645" y="2413"/>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B3023" w14:textId="77777777" w:rsidR="00D01ADB" w:rsidRDefault="00D01ADB">
                              <w:pPr>
                                <w:spacing w:before="7"/>
                                <w:rPr>
                                  <w:sz w:val="17"/>
                                </w:rPr>
                              </w:pPr>
                              <w:r>
                                <w:rPr>
                                  <w:w w:val="104"/>
                                  <w:sz w:val="17"/>
                                </w:rPr>
                                <w:t>5</w:t>
                              </w:r>
                            </w:p>
                          </w:txbxContent>
                        </wps:txbx>
                        <wps:bodyPr rot="0" vert="horz" wrap="square" lIns="0" tIns="0" rIns="0" bIns="0" anchor="t" anchorCtr="0" upright="1">
                          <a:noAutofit/>
                        </wps:bodyPr>
                      </wps:wsp>
                      <wps:wsp>
                        <wps:cNvPr id="621" name="docshape149"/>
                        <wps:cNvSpPr txBox="1">
                          <a:spLocks noChangeArrowheads="1"/>
                        </wps:cNvSpPr>
                        <wps:spPr bwMode="auto">
                          <a:xfrm>
                            <a:off x="10189" y="2413"/>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8549A" w14:textId="77777777" w:rsidR="00D01ADB" w:rsidRDefault="00D01ADB">
                              <w:pPr>
                                <w:spacing w:before="7"/>
                                <w:rPr>
                                  <w:sz w:val="17"/>
                                </w:rPr>
                              </w:pPr>
                              <w:r>
                                <w:rPr>
                                  <w:w w:val="104"/>
                                  <w:sz w:val="17"/>
                                </w:rPr>
                                <w:t>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D1CF5" id="docshapegroup145" o:spid="_x0000_s1117" style="position:absolute;left:0;text-align:left;margin-left:71.45pt;margin-top:13pt;width:452.3pt;height:226.45pt;z-index:-15719936;mso-wrap-distance-left:0;mso-wrap-distance-right:0;mso-position-horizontal-relative:page;mso-position-vertical-relative:text" coordorigin="1429,260" coordsize="9046,45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MjOM0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">
                <v:shape id="docshape146" o:spid="_x0000_s1118" type="#_x0000_t75" style="position:absolute;left:1428;top:260;width:9046;height:4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">
                  <v:imagedata r:id="rId50" o:title=""/>
                </v:shape>
                <v:shape id="docshape147" o:spid="_x0000_s1119" type="#_x0000_t202" style="position:absolute;left:4377;top:2413;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" filled="f" stroked="f">
                  <v:textbox inset="0,0,0,0">
                    <w:txbxContent>
                      <w:p w14:paraId="74D35307" w14:textId="77777777" w:rsidR="00D01ADB" w:rsidRDefault="00D01ADB">
                        <w:pPr>
                          <w:spacing w:before="7"/>
                          <w:rPr>
                            <w:sz w:val="17"/>
                          </w:rPr>
                        </w:pPr>
                        <w:r>
                          <w:rPr>
                            <w:w w:val="104"/>
                            <w:sz w:val="17"/>
                          </w:rPr>
                          <w:t>4</w:t>
                        </w:r>
                      </w:p>
                    </w:txbxContent>
                  </v:textbox>
                </v:shape>
                <v:shape id="docshape148" o:spid="_x0000_s1120" type="#_x0000_t202" style="position:absolute;left:6645;top:2413;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" filled="f" stroked="f">
                  <v:textbox inset="0,0,0,0">
                    <w:txbxContent>
                      <w:p w14:paraId="2E2B3023" w14:textId="77777777" w:rsidR="00D01ADB" w:rsidRDefault="00D01ADB">
                        <w:pPr>
                          <w:spacing w:before="7"/>
                          <w:rPr>
                            <w:sz w:val="17"/>
                          </w:rPr>
                        </w:pPr>
                        <w:r>
                          <w:rPr>
                            <w:w w:val="104"/>
                            <w:sz w:val="17"/>
                          </w:rPr>
                          <w:t>5</w:t>
                        </w:r>
                      </w:p>
                    </w:txbxContent>
                  </v:textbox>
                </v:shape>
                <v:shape id="docshape149" o:spid="_x0000_s1121" type="#_x0000_t202" style="position:absolute;left:10189;top:2413;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" filled="f" stroked="f">
                  <v:textbox inset="0,0,0,0">
                    <w:txbxContent>
                      <w:p w14:paraId="0E28549A" w14:textId="77777777" w:rsidR="00D01ADB" w:rsidRDefault="00D01ADB">
                        <w:pPr>
                          <w:spacing w:before="7"/>
                          <w:rPr>
                            <w:sz w:val="17"/>
                          </w:rPr>
                        </w:pPr>
                        <w:r>
                          <w:rPr>
                            <w:w w:val="104"/>
                            <w:sz w:val="17"/>
                          </w:rPr>
                          <w:t>6</w:t>
                        </w:r>
                      </w:p>
                    </w:txbxContent>
                  </v:textbox>
                </v:shape>
                <w10:wrap type="topAndBottom" anchorx="page"/>
              </v:group>
            </w:pict>
          </mc:Fallback>
        </mc:AlternateContent>
      </w:r>
      <w:r w:rsidR="00083A3D">
        <w:rPr>
          <w:spacing w:val="-10"/>
          <w:w w:val="105"/>
          <w:sz w:val="17"/>
        </w:rPr>
        <w:t>1</w:t>
      </w:r>
      <w:r w:rsidR="00083A3D">
        <w:rPr>
          <w:sz w:val="17"/>
        </w:rPr>
        <w:tab/>
      </w:r>
      <w:r w:rsidR="00083A3D">
        <w:rPr>
          <w:spacing w:val="-10"/>
          <w:w w:val="105"/>
          <w:sz w:val="17"/>
        </w:rPr>
        <w:t>2</w:t>
      </w:r>
      <w:r w:rsidR="00083A3D">
        <w:rPr>
          <w:sz w:val="17"/>
        </w:rPr>
        <w:tab/>
      </w:r>
      <w:r w:rsidR="00083A3D">
        <w:rPr>
          <w:spacing w:val="-10"/>
          <w:w w:val="105"/>
          <w:sz w:val="17"/>
        </w:rPr>
        <w:t>3</w:t>
      </w:r>
    </w:p>
    <w:p w14:paraId="2C6061A0" w14:textId="77777777" w:rsidR="00FE33A9" w:rsidRDefault="00FE33A9">
      <w:pPr>
        <w:pStyle w:val="Corpsdetexte"/>
        <w:spacing w:before="10"/>
        <w:rPr>
          <w:sz w:val="11"/>
        </w:rPr>
      </w:pPr>
    </w:p>
    <w:p w14:paraId="088DFFBC" w14:textId="77777777" w:rsidR="00FE33A9" w:rsidRDefault="00083A3D">
      <w:pPr>
        <w:spacing w:before="100"/>
        <w:ind w:left="6188"/>
        <w:rPr>
          <w:sz w:val="14"/>
        </w:rPr>
      </w:pPr>
      <w:r>
        <w:rPr>
          <w:sz w:val="14"/>
        </w:rPr>
        <w:t>Source</w:t>
      </w:r>
      <w:r>
        <w:rPr>
          <w:spacing w:val="-4"/>
          <w:sz w:val="14"/>
        </w:rPr>
        <w:t xml:space="preserve"> </w:t>
      </w:r>
      <w:r>
        <w:rPr>
          <w:sz w:val="14"/>
        </w:rPr>
        <w:t>:</w:t>
      </w:r>
      <w:r>
        <w:rPr>
          <w:spacing w:val="-4"/>
          <w:sz w:val="14"/>
        </w:rPr>
        <w:t xml:space="preserve"> </w:t>
      </w:r>
      <w:r>
        <w:rPr>
          <w:sz w:val="14"/>
        </w:rPr>
        <w:t>Philippe</w:t>
      </w:r>
      <w:r>
        <w:rPr>
          <w:spacing w:val="-4"/>
          <w:sz w:val="14"/>
        </w:rPr>
        <w:t xml:space="preserve"> </w:t>
      </w:r>
      <w:r>
        <w:rPr>
          <w:sz w:val="14"/>
        </w:rPr>
        <w:t>ARAMEL,</w:t>
      </w:r>
      <w:r>
        <w:rPr>
          <w:spacing w:val="-4"/>
          <w:sz w:val="14"/>
        </w:rPr>
        <w:t xml:space="preserve"> </w:t>
      </w:r>
      <w:r>
        <w:rPr>
          <w:sz w:val="14"/>
        </w:rPr>
        <w:t>Architecte</w:t>
      </w:r>
      <w:r>
        <w:rPr>
          <w:spacing w:val="-4"/>
          <w:sz w:val="14"/>
        </w:rPr>
        <w:t xml:space="preserve"> </w:t>
      </w:r>
      <w:r>
        <w:rPr>
          <w:sz w:val="14"/>
        </w:rPr>
        <w:t>DPLG,</w:t>
      </w:r>
      <w:r>
        <w:rPr>
          <w:spacing w:val="-4"/>
          <w:sz w:val="14"/>
        </w:rPr>
        <w:t xml:space="preserve"> </w:t>
      </w:r>
      <w:r>
        <w:rPr>
          <w:sz w:val="14"/>
        </w:rPr>
        <w:t>Juin</w:t>
      </w:r>
      <w:r>
        <w:rPr>
          <w:spacing w:val="-4"/>
          <w:sz w:val="14"/>
        </w:rPr>
        <w:t xml:space="preserve"> </w:t>
      </w:r>
      <w:r>
        <w:rPr>
          <w:spacing w:val="-2"/>
          <w:sz w:val="14"/>
        </w:rPr>
        <w:t>1988.</w:t>
      </w:r>
    </w:p>
    <w:p w14:paraId="4A988326" w14:textId="77777777" w:rsidR="00FE33A9" w:rsidRDefault="00083A3D">
      <w:pPr>
        <w:pStyle w:val="Corpsdetexte"/>
        <w:spacing w:before="124"/>
        <w:ind w:left="396"/>
        <w:jc w:val="both"/>
      </w:pPr>
      <w:r>
        <w:rPr>
          <w:w w:val="105"/>
        </w:rPr>
        <w:t>Lorsque</w:t>
      </w:r>
      <w:r>
        <w:rPr>
          <w:spacing w:val="-4"/>
          <w:w w:val="105"/>
        </w:rPr>
        <w:t xml:space="preserve"> </w:t>
      </w:r>
      <w:r>
        <w:rPr>
          <w:w w:val="105"/>
        </w:rPr>
        <w:t>les</w:t>
      </w:r>
      <w:r>
        <w:rPr>
          <w:spacing w:val="-4"/>
          <w:w w:val="105"/>
        </w:rPr>
        <w:t xml:space="preserve"> </w:t>
      </w:r>
      <w:r>
        <w:rPr>
          <w:w w:val="105"/>
        </w:rPr>
        <w:t>murs</w:t>
      </w:r>
      <w:r>
        <w:rPr>
          <w:spacing w:val="-3"/>
          <w:w w:val="105"/>
        </w:rPr>
        <w:t xml:space="preserve"> </w:t>
      </w:r>
      <w:r>
        <w:rPr>
          <w:w w:val="105"/>
        </w:rPr>
        <w:t>en</w:t>
      </w:r>
      <w:r>
        <w:rPr>
          <w:spacing w:val="-4"/>
          <w:w w:val="105"/>
        </w:rPr>
        <w:t xml:space="preserve"> </w:t>
      </w:r>
      <w:r>
        <w:rPr>
          <w:w w:val="105"/>
        </w:rPr>
        <w:t>pierre</w:t>
      </w:r>
      <w:r>
        <w:rPr>
          <w:spacing w:val="-3"/>
          <w:w w:val="105"/>
        </w:rPr>
        <w:t xml:space="preserve"> </w:t>
      </w:r>
      <w:r>
        <w:rPr>
          <w:w w:val="105"/>
        </w:rPr>
        <w:t>ne</w:t>
      </w:r>
      <w:r>
        <w:rPr>
          <w:spacing w:val="-4"/>
          <w:w w:val="105"/>
        </w:rPr>
        <w:t xml:space="preserve"> </w:t>
      </w:r>
      <w:r>
        <w:rPr>
          <w:w w:val="105"/>
        </w:rPr>
        <w:t>sont</w:t>
      </w:r>
      <w:r>
        <w:rPr>
          <w:spacing w:val="-4"/>
          <w:w w:val="105"/>
        </w:rPr>
        <w:t xml:space="preserve"> </w:t>
      </w:r>
      <w:r>
        <w:rPr>
          <w:w w:val="105"/>
        </w:rPr>
        <w:t>pas</w:t>
      </w:r>
      <w:r>
        <w:rPr>
          <w:spacing w:val="-3"/>
          <w:w w:val="105"/>
        </w:rPr>
        <w:t xml:space="preserve"> </w:t>
      </w:r>
      <w:r>
        <w:rPr>
          <w:w w:val="105"/>
        </w:rPr>
        <w:t>enduits,</w:t>
      </w:r>
      <w:r>
        <w:rPr>
          <w:spacing w:val="-5"/>
          <w:w w:val="105"/>
        </w:rPr>
        <w:t xml:space="preserve"> </w:t>
      </w:r>
      <w:r>
        <w:rPr>
          <w:w w:val="105"/>
        </w:rPr>
        <w:t>les</w:t>
      </w:r>
      <w:r>
        <w:rPr>
          <w:spacing w:val="-2"/>
          <w:w w:val="105"/>
        </w:rPr>
        <w:t xml:space="preserve"> </w:t>
      </w:r>
      <w:r>
        <w:rPr>
          <w:w w:val="105"/>
        </w:rPr>
        <w:t>joints</w:t>
      </w:r>
      <w:r>
        <w:rPr>
          <w:spacing w:val="-4"/>
          <w:w w:val="105"/>
        </w:rPr>
        <w:t xml:space="preserve"> </w:t>
      </w:r>
      <w:r>
        <w:rPr>
          <w:w w:val="105"/>
        </w:rPr>
        <w:t>grattés</w:t>
      </w:r>
      <w:r>
        <w:rPr>
          <w:spacing w:val="-3"/>
          <w:w w:val="105"/>
        </w:rPr>
        <w:t xml:space="preserve"> </w:t>
      </w:r>
      <w:r>
        <w:rPr>
          <w:w w:val="105"/>
        </w:rPr>
        <w:t>et</w:t>
      </w:r>
      <w:r>
        <w:rPr>
          <w:spacing w:val="-4"/>
          <w:w w:val="105"/>
        </w:rPr>
        <w:t xml:space="preserve"> </w:t>
      </w:r>
      <w:r>
        <w:rPr>
          <w:w w:val="105"/>
        </w:rPr>
        <w:t>non</w:t>
      </w:r>
      <w:r>
        <w:rPr>
          <w:spacing w:val="-4"/>
          <w:w w:val="105"/>
        </w:rPr>
        <w:t xml:space="preserve"> </w:t>
      </w:r>
      <w:r>
        <w:rPr>
          <w:w w:val="105"/>
        </w:rPr>
        <w:t>lissés</w:t>
      </w:r>
      <w:r>
        <w:rPr>
          <w:spacing w:val="-3"/>
          <w:w w:val="105"/>
        </w:rPr>
        <w:t xml:space="preserve"> </w:t>
      </w:r>
      <w:r>
        <w:rPr>
          <w:w w:val="105"/>
        </w:rPr>
        <w:t>sont</w:t>
      </w:r>
      <w:r>
        <w:rPr>
          <w:spacing w:val="-4"/>
          <w:w w:val="105"/>
        </w:rPr>
        <w:t xml:space="preserve"> </w:t>
      </w:r>
      <w:r>
        <w:rPr>
          <w:w w:val="105"/>
        </w:rPr>
        <w:t>réalisés</w:t>
      </w:r>
      <w:r>
        <w:rPr>
          <w:spacing w:val="-3"/>
          <w:w w:val="105"/>
        </w:rPr>
        <w:t xml:space="preserve"> </w:t>
      </w:r>
      <w:r>
        <w:rPr>
          <w:w w:val="105"/>
        </w:rPr>
        <w:t>au</w:t>
      </w:r>
      <w:r>
        <w:rPr>
          <w:spacing w:val="-4"/>
          <w:w w:val="105"/>
        </w:rPr>
        <w:t xml:space="preserve"> </w:t>
      </w:r>
      <w:r>
        <w:rPr>
          <w:w w:val="105"/>
        </w:rPr>
        <w:t>nu</w:t>
      </w:r>
      <w:r>
        <w:rPr>
          <w:spacing w:val="-3"/>
          <w:w w:val="105"/>
        </w:rPr>
        <w:t xml:space="preserve"> </w:t>
      </w:r>
      <w:r>
        <w:rPr>
          <w:w w:val="105"/>
        </w:rPr>
        <w:t>du</w:t>
      </w:r>
      <w:r>
        <w:rPr>
          <w:spacing w:val="-2"/>
          <w:w w:val="105"/>
        </w:rPr>
        <w:t xml:space="preserve"> </w:t>
      </w:r>
      <w:r>
        <w:rPr>
          <w:spacing w:val="-4"/>
          <w:w w:val="105"/>
        </w:rPr>
        <w:t>mur.</w:t>
      </w:r>
    </w:p>
    <w:p w14:paraId="57EC16F4" w14:textId="77777777" w:rsidR="00FE33A9" w:rsidRDefault="00083A3D">
      <w:pPr>
        <w:pStyle w:val="Corpsdetexte"/>
        <w:spacing w:before="132" w:line="254" w:lineRule="auto"/>
        <w:ind w:left="396" w:right="734"/>
        <w:jc w:val="both"/>
      </w:pPr>
      <w:r>
        <w:rPr>
          <w:w w:val="105"/>
        </w:rPr>
        <w:t xml:space="preserve">Lorsque des façades doivent recevoir un enduit, la finition est talochée fin. Les finitions d’aspect gratté, écrasé, gresé (poli), ribé (frotté), projeté, sont interdites. L’emploi de baguettes d’angle apparentes est </w:t>
      </w:r>
      <w:r>
        <w:rPr>
          <w:spacing w:val="-2"/>
          <w:w w:val="105"/>
        </w:rPr>
        <w:t>interdit.</w:t>
      </w:r>
    </w:p>
    <w:p w14:paraId="173979CA" w14:textId="77777777" w:rsidR="00FE33A9" w:rsidRDefault="00083A3D">
      <w:pPr>
        <w:pStyle w:val="Corpsdetexte"/>
        <w:spacing w:before="118" w:line="252" w:lineRule="auto"/>
        <w:ind w:left="396" w:right="737"/>
        <w:jc w:val="both"/>
      </w:pPr>
      <w:r>
        <w:t xml:space="preserve">Pour les revêtements des façades, les teintes des enduits doivent être de teinte sobre, dans le respect du nuancier (page suivante) ou similaires, le blanc étant exclu. Les teintes foncées sont à réserver aux sou-­‐ </w:t>
      </w:r>
      <w:r>
        <w:rPr>
          <w:spacing w:val="-2"/>
        </w:rPr>
        <w:t>bassements.</w:t>
      </w:r>
    </w:p>
    <w:p w14:paraId="13020A7C" w14:textId="77777777" w:rsidR="00FE33A9" w:rsidRDefault="00FE33A9">
      <w:pPr>
        <w:spacing w:line="252" w:lineRule="auto"/>
        <w:jc w:val="both"/>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191C626B" w14:textId="77777777">
        <w:trPr>
          <w:trHeight w:val="292"/>
        </w:trPr>
        <w:tc>
          <w:tcPr>
            <w:tcW w:w="326" w:type="dxa"/>
            <w:tcBorders>
              <w:left w:val="nil"/>
              <w:right w:val="double" w:sz="6" w:space="0" w:color="000000"/>
            </w:tcBorders>
          </w:tcPr>
          <w:p w14:paraId="5058F131"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7F29BCD7"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7F3E6E5A" w14:textId="77777777" w:rsidR="00FE33A9" w:rsidRDefault="00083A3D">
            <w:pPr>
              <w:pStyle w:val="TableParagraph"/>
              <w:ind w:left="73"/>
              <w:rPr>
                <w:b/>
                <w:sz w:val="21"/>
              </w:rPr>
            </w:pPr>
            <w:r>
              <w:rPr>
                <w:b/>
                <w:w w:val="102"/>
                <w:sz w:val="21"/>
              </w:rPr>
              <w:t>N</w:t>
            </w:r>
          </w:p>
        </w:tc>
      </w:tr>
    </w:tbl>
    <w:p w14:paraId="70F84FC0" w14:textId="77777777" w:rsidR="00FE33A9" w:rsidRDefault="00FE33A9">
      <w:pPr>
        <w:pStyle w:val="Corpsdetexte"/>
        <w:rPr>
          <w:sz w:val="20"/>
        </w:rPr>
      </w:pPr>
    </w:p>
    <w:p w14:paraId="01187164" w14:textId="77777777" w:rsidR="00FE33A9" w:rsidRDefault="00FE33A9">
      <w:pPr>
        <w:pStyle w:val="Corpsdetexte"/>
        <w:spacing w:before="3"/>
        <w:rPr>
          <w:sz w:val="13"/>
        </w:rPr>
      </w:pPr>
    </w:p>
    <w:tbl>
      <w:tblPr>
        <w:tblStyle w:val="TableNormal"/>
        <w:tblW w:w="0" w:type="auto"/>
        <w:tblInd w:w="403" w:type="dxa"/>
        <w:tblLayout w:type="fixed"/>
        <w:tblLook w:val="01E0" w:firstRow="1" w:lastRow="1" w:firstColumn="1" w:lastColumn="1" w:noHBand="0" w:noVBand="0"/>
      </w:tblPr>
      <w:tblGrid>
        <w:gridCol w:w="1080"/>
        <w:gridCol w:w="235"/>
        <w:gridCol w:w="1080"/>
        <w:gridCol w:w="235"/>
        <w:gridCol w:w="1080"/>
        <w:gridCol w:w="235"/>
        <w:gridCol w:w="1075"/>
        <w:gridCol w:w="240"/>
        <w:gridCol w:w="1075"/>
        <w:gridCol w:w="240"/>
        <w:gridCol w:w="1075"/>
        <w:gridCol w:w="240"/>
        <w:gridCol w:w="1075"/>
      </w:tblGrid>
      <w:tr w:rsidR="00FE33A9" w14:paraId="3DA2D559" w14:textId="77777777">
        <w:trPr>
          <w:trHeight w:val="235"/>
        </w:trPr>
        <w:tc>
          <w:tcPr>
            <w:tcW w:w="1080" w:type="dxa"/>
          </w:tcPr>
          <w:p w14:paraId="21C2A787"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1000</w:t>
            </w:r>
          </w:p>
        </w:tc>
        <w:tc>
          <w:tcPr>
            <w:tcW w:w="235" w:type="dxa"/>
          </w:tcPr>
          <w:p w14:paraId="43A1A13D" w14:textId="77777777" w:rsidR="00FE33A9" w:rsidRDefault="00FE33A9">
            <w:pPr>
              <w:pStyle w:val="TableParagraph"/>
              <w:spacing w:before="0"/>
              <w:rPr>
                <w:rFonts w:ascii="Times New Roman"/>
                <w:sz w:val="16"/>
              </w:rPr>
            </w:pPr>
          </w:p>
        </w:tc>
        <w:tc>
          <w:tcPr>
            <w:tcW w:w="1080" w:type="dxa"/>
          </w:tcPr>
          <w:p w14:paraId="2AB3732C"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1001</w:t>
            </w:r>
          </w:p>
        </w:tc>
        <w:tc>
          <w:tcPr>
            <w:tcW w:w="235" w:type="dxa"/>
          </w:tcPr>
          <w:p w14:paraId="41561E39" w14:textId="77777777" w:rsidR="00FE33A9" w:rsidRDefault="00FE33A9">
            <w:pPr>
              <w:pStyle w:val="TableParagraph"/>
              <w:spacing w:before="0"/>
              <w:rPr>
                <w:rFonts w:ascii="Times New Roman"/>
                <w:sz w:val="16"/>
              </w:rPr>
            </w:pPr>
          </w:p>
        </w:tc>
        <w:tc>
          <w:tcPr>
            <w:tcW w:w="1080" w:type="dxa"/>
          </w:tcPr>
          <w:p w14:paraId="1FD2563D"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1002</w:t>
            </w:r>
          </w:p>
        </w:tc>
        <w:tc>
          <w:tcPr>
            <w:tcW w:w="235" w:type="dxa"/>
          </w:tcPr>
          <w:p w14:paraId="63431A5B" w14:textId="77777777" w:rsidR="00FE33A9" w:rsidRDefault="00FE33A9">
            <w:pPr>
              <w:pStyle w:val="TableParagraph"/>
              <w:spacing w:before="0"/>
              <w:rPr>
                <w:rFonts w:ascii="Times New Roman"/>
                <w:sz w:val="16"/>
              </w:rPr>
            </w:pPr>
          </w:p>
        </w:tc>
        <w:tc>
          <w:tcPr>
            <w:tcW w:w="1075" w:type="dxa"/>
          </w:tcPr>
          <w:p w14:paraId="2056F7BE"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1013</w:t>
            </w:r>
          </w:p>
        </w:tc>
        <w:tc>
          <w:tcPr>
            <w:tcW w:w="240" w:type="dxa"/>
          </w:tcPr>
          <w:p w14:paraId="436AEFF7" w14:textId="77777777" w:rsidR="00FE33A9" w:rsidRDefault="00FE33A9">
            <w:pPr>
              <w:pStyle w:val="TableParagraph"/>
              <w:spacing w:before="0"/>
              <w:rPr>
                <w:rFonts w:ascii="Times New Roman"/>
                <w:sz w:val="16"/>
              </w:rPr>
            </w:pPr>
          </w:p>
        </w:tc>
        <w:tc>
          <w:tcPr>
            <w:tcW w:w="1075" w:type="dxa"/>
          </w:tcPr>
          <w:p w14:paraId="7884BC8E" w14:textId="77777777" w:rsidR="00FE33A9" w:rsidRDefault="00083A3D">
            <w:pPr>
              <w:pStyle w:val="TableParagraph"/>
              <w:spacing w:before="7" w:line="209" w:lineRule="exact"/>
              <w:ind w:left="86"/>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1014</w:t>
            </w:r>
          </w:p>
        </w:tc>
        <w:tc>
          <w:tcPr>
            <w:tcW w:w="240" w:type="dxa"/>
          </w:tcPr>
          <w:p w14:paraId="17428E06" w14:textId="77777777" w:rsidR="00FE33A9" w:rsidRDefault="00FE33A9">
            <w:pPr>
              <w:pStyle w:val="TableParagraph"/>
              <w:spacing w:before="0"/>
              <w:rPr>
                <w:rFonts w:ascii="Times New Roman"/>
                <w:sz w:val="16"/>
              </w:rPr>
            </w:pPr>
          </w:p>
        </w:tc>
        <w:tc>
          <w:tcPr>
            <w:tcW w:w="1075" w:type="dxa"/>
          </w:tcPr>
          <w:p w14:paraId="6F4F2829" w14:textId="77777777" w:rsidR="00FE33A9" w:rsidRDefault="00083A3D">
            <w:pPr>
              <w:pStyle w:val="TableParagraph"/>
              <w:spacing w:before="7" w:line="209" w:lineRule="exact"/>
              <w:ind w:left="1"/>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1015</w:t>
            </w:r>
          </w:p>
        </w:tc>
        <w:tc>
          <w:tcPr>
            <w:tcW w:w="240" w:type="dxa"/>
          </w:tcPr>
          <w:p w14:paraId="4AC49EA3" w14:textId="77777777" w:rsidR="00FE33A9" w:rsidRDefault="00FE33A9">
            <w:pPr>
              <w:pStyle w:val="TableParagraph"/>
              <w:spacing w:before="0"/>
              <w:rPr>
                <w:rFonts w:ascii="Times New Roman"/>
                <w:sz w:val="16"/>
              </w:rPr>
            </w:pPr>
          </w:p>
        </w:tc>
        <w:tc>
          <w:tcPr>
            <w:tcW w:w="1075" w:type="dxa"/>
          </w:tcPr>
          <w:p w14:paraId="7406A2DC" w14:textId="77777777" w:rsidR="00FE33A9" w:rsidRDefault="00083A3D">
            <w:pPr>
              <w:pStyle w:val="TableParagraph"/>
              <w:spacing w:before="7" w:line="209" w:lineRule="exact"/>
              <w:ind w:left="1"/>
              <w:rPr>
                <w:rFonts w:ascii="Calibri"/>
                <w:sz w:val="18"/>
              </w:rPr>
            </w:pPr>
            <w:r>
              <w:rPr>
                <w:rFonts w:ascii="Calibri"/>
                <w:w w:val="105"/>
                <w:sz w:val="18"/>
              </w:rPr>
              <w:t>RAL</w:t>
            </w:r>
            <w:r>
              <w:rPr>
                <w:rFonts w:ascii="Calibri"/>
                <w:spacing w:val="17"/>
                <w:w w:val="105"/>
                <w:sz w:val="18"/>
              </w:rPr>
              <w:t xml:space="preserve"> </w:t>
            </w:r>
            <w:r>
              <w:rPr>
                <w:rFonts w:ascii="Calibri"/>
                <w:spacing w:val="-4"/>
                <w:w w:val="105"/>
                <w:sz w:val="18"/>
              </w:rPr>
              <w:t>7006</w:t>
            </w:r>
          </w:p>
        </w:tc>
      </w:tr>
      <w:tr w:rsidR="00FE33A9" w14:paraId="1C9521FB" w14:textId="77777777">
        <w:trPr>
          <w:trHeight w:val="445"/>
        </w:trPr>
        <w:tc>
          <w:tcPr>
            <w:tcW w:w="1080" w:type="dxa"/>
            <w:shd w:val="clear" w:color="auto" w:fill="C3B875"/>
          </w:tcPr>
          <w:p w14:paraId="2ADF81E3" w14:textId="77777777" w:rsidR="00FE33A9" w:rsidRDefault="00FE33A9">
            <w:pPr>
              <w:pStyle w:val="TableParagraph"/>
              <w:spacing w:before="0"/>
              <w:rPr>
                <w:rFonts w:ascii="Times New Roman"/>
                <w:sz w:val="18"/>
              </w:rPr>
            </w:pPr>
          </w:p>
        </w:tc>
        <w:tc>
          <w:tcPr>
            <w:tcW w:w="235" w:type="dxa"/>
          </w:tcPr>
          <w:p w14:paraId="5B86B10A" w14:textId="77777777" w:rsidR="00FE33A9" w:rsidRDefault="00FE33A9">
            <w:pPr>
              <w:pStyle w:val="TableParagraph"/>
              <w:spacing w:before="0"/>
              <w:rPr>
                <w:rFonts w:ascii="Times New Roman"/>
                <w:sz w:val="18"/>
              </w:rPr>
            </w:pPr>
          </w:p>
        </w:tc>
        <w:tc>
          <w:tcPr>
            <w:tcW w:w="1080" w:type="dxa"/>
            <w:shd w:val="clear" w:color="auto" w:fill="C5A774"/>
          </w:tcPr>
          <w:p w14:paraId="5942A2B9" w14:textId="77777777" w:rsidR="00FE33A9" w:rsidRDefault="00FE33A9">
            <w:pPr>
              <w:pStyle w:val="TableParagraph"/>
              <w:spacing w:before="0"/>
              <w:rPr>
                <w:rFonts w:ascii="Times New Roman"/>
                <w:sz w:val="18"/>
              </w:rPr>
            </w:pPr>
          </w:p>
        </w:tc>
        <w:tc>
          <w:tcPr>
            <w:tcW w:w="235" w:type="dxa"/>
          </w:tcPr>
          <w:p w14:paraId="6C698818" w14:textId="77777777" w:rsidR="00FE33A9" w:rsidRDefault="00FE33A9">
            <w:pPr>
              <w:pStyle w:val="TableParagraph"/>
              <w:spacing w:before="0"/>
              <w:rPr>
                <w:rFonts w:ascii="Times New Roman"/>
                <w:sz w:val="18"/>
              </w:rPr>
            </w:pPr>
          </w:p>
        </w:tc>
        <w:tc>
          <w:tcPr>
            <w:tcW w:w="1080" w:type="dxa"/>
            <w:shd w:val="clear" w:color="auto" w:fill="C5A25C"/>
          </w:tcPr>
          <w:p w14:paraId="2796E859" w14:textId="77777777" w:rsidR="00FE33A9" w:rsidRDefault="00FE33A9">
            <w:pPr>
              <w:pStyle w:val="TableParagraph"/>
              <w:spacing w:before="0"/>
              <w:rPr>
                <w:rFonts w:ascii="Times New Roman"/>
                <w:sz w:val="18"/>
              </w:rPr>
            </w:pPr>
          </w:p>
        </w:tc>
        <w:tc>
          <w:tcPr>
            <w:tcW w:w="235" w:type="dxa"/>
          </w:tcPr>
          <w:p w14:paraId="635C59E6" w14:textId="77777777" w:rsidR="00FE33A9" w:rsidRDefault="00FE33A9">
            <w:pPr>
              <w:pStyle w:val="TableParagraph"/>
              <w:spacing w:before="0"/>
              <w:rPr>
                <w:rFonts w:ascii="Times New Roman"/>
                <w:sz w:val="18"/>
              </w:rPr>
            </w:pPr>
          </w:p>
        </w:tc>
        <w:tc>
          <w:tcPr>
            <w:tcW w:w="1075" w:type="dxa"/>
            <w:shd w:val="clear" w:color="auto" w:fill="E1D9C1"/>
          </w:tcPr>
          <w:p w14:paraId="68F1B5E7" w14:textId="77777777" w:rsidR="00FE33A9" w:rsidRDefault="00FE33A9">
            <w:pPr>
              <w:pStyle w:val="TableParagraph"/>
              <w:spacing w:before="0"/>
              <w:rPr>
                <w:rFonts w:ascii="Times New Roman"/>
                <w:sz w:val="18"/>
              </w:rPr>
            </w:pPr>
          </w:p>
        </w:tc>
        <w:tc>
          <w:tcPr>
            <w:tcW w:w="240" w:type="dxa"/>
          </w:tcPr>
          <w:p w14:paraId="1BDC4798" w14:textId="77777777" w:rsidR="00FE33A9" w:rsidRDefault="00FE33A9">
            <w:pPr>
              <w:pStyle w:val="TableParagraph"/>
              <w:spacing w:before="0"/>
              <w:rPr>
                <w:rFonts w:ascii="Times New Roman"/>
                <w:sz w:val="18"/>
              </w:rPr>
            </w:pPr>
          </w:p>
        </w:tc>
        <w:tc>
          <w:tcPr>
            <w:tcW w:w="1075" w:type="dxa"/>
            <w:shd w:val="clear" w:color="auto" w:fill="D8C68F"/>
          </w:tcPr>
          <w:p w14:paraId="6CB3628A" w14:textId="77777777" w:rsidR="00FE33A9" w:rsidRDefault="00FE33A9">
            <w:pPr>
              <w:pStyle w:val="TableParagraph"/>
              <w:spacing w:before="0"/>
              <w:rPr>
                <w:rFonts w:ascii="Times New Roman"/>
                <w:sz w:val="18"/>
              </w:rPr>
            </w:pPr>
          </w:p>
        </w:tc>
        <w:tc>
          <w:tcPr>
            <w:tcW w:w="240" w:type="dxa"/>
          </w:tcPr>
          <w:p w14:paraId="38D83D8C" w14:textId="77777777" w:rsidR="00FE33A9" w:rsidRDefault="00FE33A9">
            <w:pPr>
              <w:pStyle w:val="TableParagraph"/>
              <w:spacing w:before="0"/>
              <w:rPr>
                <w:rFonts w:ascii="Times New Roman"/>
                <w:sz w:val="18"/>
              </w:rPr>
            </w:pPr>
          </w:p>
        </w:tc>
        <w:tc>
          <w:tcPr>
            <w:tcW w:w="1075" w:type="dxa"/>
            <w:shd w:val="clear" w:color="auto" w:fill="E2D2AF"/>
          </w:tcPr>
          <w:p w14:paraId="5ABDEF9C" w14:textId="77777777" w:rsidR="00FE33A9" w:rsidRDefault="00FE33A9">
            <w:pPr>
              <w:pStyle w:val="TableParagraph"/>
              <w:spacing w:before="0"/>
              <w:rPr>
                <w:rFonts w:ascii="Times New Roman"/>
                <w:sz w:val="18"/>
              </w:rPr>
            </w:pPr>
          </w:p>
        </w:tc>
        <w:tc>
          <w:tcPr>
            <w:tcW w:w="240" w:type="dxa"/>
          </w:tcPr>
          <w:p w14:paraId="439E2603" w14:textId="77777777" w:rsidR="00FE33A9" w:rsidRDefault="00FE33A9">
            <w:pPr>
              <w:pStyle w:val="TableParagraph"/>
              <w:spacing w:before="0"/>
              <w:rPr>
                <w:rFonts w:ascii="Times New Roman"/>
                <w:sz w:val="18"/>
              </w:rPr>
            </w:pPr>
          </w:p>
        </w:tc>
        <w:tc>
          <w:tcPr>
            <w:tcW w:w="1075" w:type="dxa"/>
            <w:shd w:val="clear" w:color="auto" w:fill="63574B"/>
          </w:tcPr>
          <w:p w14:paraId="252521F9" w14:textId="77777777" w:rsidR="00FE33A9" w:rsidRDefault="00FE33A9">
            <w:pPr>
              <w:pStyle w:val="TableParagraph"/>
              <w:spacing w:before="0"/>
              <w:rPr>
                <w:rFonts w:ascii="Times New Roman"/>
                <w:sz w:val="18"/>
              </w:rPr>
            </w:pPr>
          </w:p>
        </w:tc>
      </w:tr>
      <w:tr w:rsidR="00FE33A9" w14:paraId="417C2D16" w14:textId="77777777">
        <w:trPr>
          <w:trHeight w:val="235"/>
        </w:trPr>
        <w:tc>
          <w:tcPr>
            <w:tcW w:w="1080" w:type="dxa"/>
          </w:tcPr>
          <w:p w14:paraId="20454977"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7044</w:t>
            </w:r>
          </w:p>
        </w:tc>
        <w:tc>
          <w:tcPr>
            <w:tcW w:w="235" w:type="dxa"/>
          </w:tcPr>
          <w:p w14:paraId="1D202550" w14:textId="77777777" w:rsidR="00FE33A9" w:rsidRDefault="00FE33A9">
            <w:pPr>
              <w:pStyle w:val="TableParagraph"/>
              <w:spacing w:before="0"/>
              <w:rPr>
                <w:rFonts w:ascii="Times New Roman"/>
                <w:sz w:val="16"/>
              </w:rPr>
            </w:pPr>
          </w:p>
        </w:tc>
        <w:tc>
          <w:tcPr>
            <w:tcW w:w="1080" w:type="dxa"/>
          </w:tcPr>
          <w:p w14:paraId="754421AF"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9001</w:t>
            </w:r>
          </w:p>
        </w:tc>
        <w:tc>
          <w:tcPr>
            <w:tcW w:w="235" w:type="dxa"/>
          </w:tcPr>
          <w:p w14:paraId="51CD3C8C" w14:textId="77777777" w:rsidR="00FE33A9" w:rsidRDefault="00FE33A9">
            <w:pPr>
              <w:pStyle w:val="TableParagraph"/>
              <w:spacing w:before="0"/>
              <w:rPr>
                <w:rFonts w:ascii="Times New Roman"/>
                <w:sz w:val="16"/>
              </w:rPr>
            </w:pPr>
          </w:p>
        </w:tc>
        <w:tc>
          <w:tcPr>
            <w:tcW w:w="1080" w:type="dxa"/>
          </w:tcPr>
          <w:p w14:paraId="49989802"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9002</w:t>
            </w:r>
          </w:p>
        </w:tc>
        <w:tc>
          <w:tcPr>
            <w:tcW w:w="235" w:type="dxa"/>
          </w:tcPr>
          <w:p w14:paraId="7E0C53B3" w14:textId="77777777" w:rsidR="00FE33A9" w:rsidRDefault="00FE33A9">
            <w:pPr>
              <w:pStyle w:val="TableParagraph"/>
              <w:spacing w:before="0"/>
              <w:rPr>
                <w:rFonts w:ascii="Times New Roman"/>
                <w:sz w:val="16"/>
              </w:rPr>
            </w:pPr>
          </w:p>
        </w:tc>
        <w:tc>
          <w:tcPr>
            <w:tcW w:w="1075" w:type="dxa"/>
          </w:tcPr>
          <w:p w14:paraId="39F3E51A" w14:textId="77777777" w:rsidR="00FE33A9" w:rsidRDefault="00FE33A9">
            <w:pPr>
              <w:pStyle w:val="TableParagraph"/>
              <w:spacing w:before="0"/>
              <w:rPr>
                <w:rFonts w:ascii="Times New Roman"/>
                <w:sz w:val="16"/>
              </w:rPr>
            </w:pPr>
          </w:p>
        </w:tc>
        <w:tc>
          <w:tcPr>
            <w:tcW w:w="240" w:type="dxa"/>
          </w:tcPr>
          <w:p w14:paraId="5CA8DFA6" w14:textId="77777777" w:rsidR="00FE33A9" w:rsidRDefault="00FE33A9">
            <w:pPr>
              <w:pStyle w:val="TableParagraph"/>
              <w:spacing w:before="0"/>
              <w:rPr>
                <w:rFonts w:ascii="Times New Roman"/>
                <w:sz w:val="16"/>
              </w:rPr>
            </w:pPr>
          </w:p>
        </w:tc>
        <w:tc>
          <w:tcPr>
            <w:tcW w:w="1075" w:type="dxa"/>
          </w:tcPr>
          <w:p w14:paraId="5598CEE7" w14:textId="77777777" w:rsidR="00FE33A9" w:rsidRDefault="00FE33A9">
            <w:pPr>
              <w:pStyle w:val="TableParagraph"/>
              <w:spacing w:before="0"/>
              <w:rPr>
                <w:rFonts w:ascii="Times New Roman"/>
                <w:sz w:val="16"/>
              </w:rPr>
            </w:pPr>
          </w:p>
        </w:tc>
        <w:tc>
          <w:tcPr>
            <w:tcW w:w="240" w:type="dxa"/>
          </w:tcPr>
          <w:p w14:paraId="62464776" w14:textId="77777777" w:rsidR="00FE33A9" w:rsidRDefault="00FE33A9">
            <w:pPr>
              <w:pStyle w:val="TableParagraph"/>
              <w:spacing w:before="0"/>
              <w:rPr>
                <w:rFonts w:ascii="Times New Roman"/>
                <w:sz w:val="16"/>
              </w:rPr>
            </w:pPr>
          </w:p>
        </w:tc>
        <w:tc>
          <w:tcPr>
            <w:tcW w:w="1075" w:type="dxa"/>
          </w:tcPr>
          <w:p w14:paraId="3D306803" w14:textId="77777777" w:rsidR="00FE33A9" w:rsidRDefault="00FE33A9">
            <w:pPr>
              <w:pStyle w:val="TableParagraph"/>
              <w:spacing w:before="0"/>
              <w:rPr>
                <w:rFonts w:ascii="Times New Roman"/>
                <w:sz w:val="16"/>
              </w:rPr>
            </w:pPr>
          </w:p>
        </w:tc>
        <w:tc>
          <w:tcPr>
            <w:tcW w:w="240" w:type="dxa"/>
          </w:tcPr>
          <w:p w14:paraId="05131562" w14:textId="77777777" w:rsidR="00FE33A9" w:rsidRDefault="00FE33A9">
            <w:pPr>
              <w:pStyle w:val="TableParagraph"/>
              <w:spacing w:before="0"/>
              <w:rPr>
                <w:rFonts w:ascii="Times New Roman"/>
                <w:sz w:val="16"/>
              </w:rPr>
            </w:pPr>
          </w:p>
        </w:tc>
        <w:tc>
          <w:tcPr>
            <w:tcW w:w="1075" w:type="dxa"/>
          </w:tcPr>
          <w:p w14:paraId="4827FF5B" w14:textId="77777777" w:rsidR="00FE33A9" w:rsidRDefault="00FE33A9">
            <w:pPr>
              <w:pStyle w:val="TableParagraph"/>
              <w:spacing w:before="0"/>
              <w:rPr>
                <w:rFonts w:ascii="Times New Roman"/>
                <w:sz w:val="16"/>
              </w:rPr>
            </w:pPr>
          </w:p>
        </w:tc>
      </w:tr>
      <w:tr w:rsidR="00FE33A9" w14:paraId="194D4C9B" w14:textId="77777777">
        <w:trPr>
          <w:trHeight w:val="451"/>
        </w:trPr>
        <w:tc>
          <w:tcPr>
            <w:tcW w:w="1080" w:type="dxa"/>
            <w:shd w:val="clear" w:color="auto" w:fill="ADAAA1"/>
          </w:tcPr>
          <w:p w14:paraId="53DA7577" w14:textId="77777777" w:rsidR="00FE33A9" w:rsidRDefault="00FE33A9">
            <w:pPr>
              <w:pStyle w:val="TableParagraph"/>
              <w:spacing w:before="0"/>
              <w:rPr>
                <w:rFonts w:ascii="Times New Roman"/>
                <w:sz w:val="18"/>
              </w:rPr>
            </w:pPr>
          </w:p>
        </w:tc>
        <w:tc>
          <w:tcPr>
            <w:tcW w:w="235" w:type="dxa"/>
          </w:tcPr>
          <w:p w14:paraId="7ED93337" w14:textId="77777777" w:rsidR="00FE33A9" w:rsidRDefault="00FE33A9">
            <w:pPr>
              <w:pStyle w:val="TableParagraph"/>
              <w:spacing w:before="0"/>
              <w:rPr>
                <w:rFonts w:ascii="Times New Roman"/>
                <w:sz w:val="18"/>
              </w:rPr>
            </w:pPr>
          </w:p>
        </w:tc>
        <w:tc>
          <w:tcPr>
            <w:tcW w:w="1080" w:type="dxa"/>
            <w:shd w:val="clear" w:color="auto" w:fill="ECE5D2"/>
          </w:tcPr>
          <w:p w14:paraId="6D8EAEC7" w14:textId="77777777" w:rsidR="00FE33A9" w:rsidRDefault="00FE33A9">
            <w:pPr>
              <w:pStyle w:val="TableParagraph"/>
              <w:spacing w:before="0"/>
              <w:rPr>
                <w:rFonts w:ascii="Times New Roman"/>
                <w:sz w:val="18"/>
              </w:rPr>
            </w:pPr>
          </w:p>
        </w:tc>
        <w:tc>
          <w:tcPr>
            <w:tcW w:w="235" w:type="dxa"/>
          </w:tcPr>
          <w:p w14:paraId="15D3F46B" w14:textId="77777777" w:rsidR="00FE33A9" w:rsidRDefault="00FE33A9">
            <w:pPr>
              <w:pStyle w:val="TableParagraph"/>
              <w:spacing w:before="0"/>
              <w:rPr>
                <w:rFonts w:ascii="Times New Roman"/>
                <w:sz w:val="18"/>
              </w:rPr>
            </w:pPr>
          </w:p>
        </w:tc>
        <w:tc>
          <w:tcPr>
            <w:tcW w:w="1080" w:type="dxa"/>
            <w:shd w:val="clear" w:color="auto" w:fill="D2D3CB"/>
          </w:tcPr>
          <w:p w14:paraId="7F54648A" w14:textId="77777777" w:rsidR="00FE33A9" w:rsidRDefault="00FE33A9">
            <w:pPr>
              <w:pStyle w:val="TableParagraph"/>
              <w:spacing w:before="0"/>
              <w:rPr>
                <w:rFonts w:ascii="Times New Roman"/>
                <w:sz w:val="18"/>
              </w:rPr>
            </w:pPr>
          </w:p>
        </w:tc>
        <w:tc>
          <w:tcPr>
            <w:tcW w:w="235" w:type="dxa"/>
          </w:tcPr>
          <w:p w14:paraId="63A200C3" w14:textId="77777777" w:rsidR="00FE33A9" w:rsidRDefault="00FE33A9">
            <w:pPr>
              <w:pStyle w:val="TableParagraph"/>
              <w:spacing w:before="0"/>
              <w:rPr>
                <w:rFonts w:ascii="Times New Roman"/>
                <w:sz w:val="18"/>
              </w:rPr>
            </w:pPr>
          </w:p>
        </w:tc>
        <w:tc>
          <w:tcPr>
            <w:tcW w:w="1075" w:type="dxa"/>
          </w:tcPr>
          <w:p w14:paraId="590411C7" w14:textId="77777777" w:rsidR="00FE33A9" w:rsidRDefault="00FE33A9">
            <w:pPr>
              <w:pStyle w:val="TableParagraph"/>
              <w:spacing w:before="0"/>
              <w:rPr>
                <w:rFonts w:ascii="Times New Roman"/>
                <w:sz w:val="18"/>
              </w:rPr>
            </w:pPr>
          </w:p>
        </w:tc>
        <w:tc>
          <w:tcPr>
            <w:tcW w:w="240" w:type="dxa"/>
          </w:tcPr>
          <w:p w14:paraId="0C2AF070" w14:textId="77777777" w:rsidR="00FE33A9" w:rsidRDefault="00FE33A9">
            <w:pPr>
              <w:pStyle w:val="TableParagraph"/>
              <w:spacing w:before="0"/>
              <w:rPr>
                <w:rFonts w:ascii="Times New Roman"/>
                <w:sz w:val="18"/>
              </w:rPr>
            </w:pPr>
          </w:p>
        </w:tc>
        <w:tc>
          <w:tcPr>
            <w:tcW w:w="1075" w:type="dxa"/>
          </w:tcPr>
          <w:p w14:paraId="6656B6CD" w14:textId="77777777" w:rsidR="00FE33A9" w:rsidRDefault="00FE33A9">
            <w:pPr>
              <w:pStyle w:val="TableParagraph"/>
              <w:spacing w:before="0"/>
              <w:rPr>
                <w:rFonts w:ascii="Times New Roman"/>
                <w:sz w:val="18"/>
              </w:rPr>
            </w:pPr>
          </w:p>
        </w:tc>
        <w:tc>
          <w:tcPr>
            <w:tcW w:w="240" w:type="dxa"/>
          </w:tcPr>
          <w:p w14:paraId="27AFC691" w14:textId="77777777" w:rsidR="00FE33A9" w:rsidRDefault="00FE33A9">
            <w:pPr>
              <w:pStyle w:val="TableParagraph"/>
              <w:spacing w:before="0"/>
              <w:rPr>
                <w:rFonts w:ascii="Times New Roman"/>
                <w:sz w:val="18"/>
              </w:rPr>
            </w:pPr>
          </w:p>
        </w:tc>
        <w:tc>
          <w:tcPr>
            <w:tcW w:w="1075" w:type="dxa"/>
          </w:tcPr>
          <w:p w14:paraId="1D617854" w14:textId="77777777" w:rsidR="00FE33A9" w:rsidRDefault="00FE33A9">
            <w:pPr>
              <w:pStyle w:val="TableParagraph"/>
              <w:spacing w:before="0"/>
              <w:rPr>
                <w:rFonts w:ascii="Times New Roman"/>
                <w:sz w:val="18"/>
              </w:rPr>
            </w:pPr>
          </w:p>
        </w:tc>
        <w:tc>
          <w:tcPr>
            <w:tcW w:w="240" w:type="dxa"/>
          </w:tcPr>
          <w:p w14:paraId="3F51E537" w14:textId="77777777" w:rsidR="00FE33A9" w:rsidRDefault="00FE33A9">
            <w:pPr>
              <w:pStyle w:val="TableParagraph"/>
              <w:spacing w:before="0"/>
              <w:rPr>
                <w:rFonts w:ascii="Times New Roman"/>
                <w:sz w:val="18"/>
              </w:rPr>
            </w:pPr>
          </w:p>
        </w:tc>
        <w:tc>
          <w:tcPr>
            <w:tcW w:w="1075" w:type="dxa"/>
          </w:tcPr>
          <w:p w14:paraId="43D33962" w14:textId="77777777" w:rsidR="00FE33A9" w:rsidRDefault="00FE33A9">
            <w:pPr>
              <w:pStyle w:val="TableParagraph"/>
              <w:spacing w:before="0"/>
              <w:rPr>
                <w:rFonts w:ascii="Times New Roman"/>
                <w:sz w:val="18"/>
              </w:rPr>
            </w:pPr>
          </w:p>
        </w:tc>
      </w:tr>
    </w:tbl>
    <w:p w14:paraId="45808E48" w14:textId="77777777" w:rsidR="00FE33A9" w:rsidRDefault="00083A3D">
      <w:pPr>
        <w:spacing w:before="119"/>
        <w:ind w:left="396"/>
        <w:rPr>
          <w:sz w:val="14"/>
        </w:rPr>
      </w:pPr>
      <w:r>
        <w:rPr>
          <w:sz w:val="14"/>
        </w:rPr>
        <w:t>Nuancier</w:t>
      </w:r>
      <w:r>
        <w:rPr>
          <w:spacing w:val="-5"/>
          <w:sz w:val="14"/>
        </w:rPr>
        <w:t xml:space="preserve"> </w:t>
      </w:r>
      <w:r>
        <w:rPr>
          <w:sz w:val="14"/>
        </w:rPr>
        <w:t>pour</w:t>
      </w:r>
      <w:r>
        <w:rPr>
          <w:spacing w:val="-4"/>
          <w:sz w:val="14"/>
        </w:rPr>
        <w:t xml:space="preserve"> </w:t>
      </w:r>
      <w:r>
        <w:rPr>
          <w:spacing w:val="-2"/>
          <w:sz w:val="14"/>
        </w:rPr>
        <w:t>enduits</w:t>
      </w:r>
    </w:p>
    <w:p w14:paraId="6FDF2DEE" w14:textId="77777777" w:rsidR="00FE33A9" w:rsidRDefault="00FE33A9">
      <w:pPr>
        <w:pStyle w:val="Corpsdetexte"/>
        <w:rPr>
          <w:sz w:val="16"/>
        </w:rPr>
      </w:pPr>
    </w:p>
    <w:p w14:paraId="5FF1F221" w14:textId="77777777" w:rsidR="00FE33A9" w:rsidRDefault="00FE33A9">
      <w:pPr>
        <w:pStyle w:val="Corpsdetexte"/>
        <w:spacing w:before="8"/>
        <w:rPr>
          <w:sz w:val="14"/>
        </w:rPr>
      </w:pPr>
    </w:p>
    <w:p w14:paraId="5FE2C0C4" w14:textId="77777777" w:rsidR="00FE33A9" w:rsidRDefault="00083A3D">
      <w:pPr>
        <w:pStyle w:val="Corpsdetexte"/>
        <w:spacing w:line="254" w:lineRule="auto"/>
        <w:ind w:left="396" w:right="740"/>
      </w:pPr>
      <w:r>
        <w:t>Pour</w:t>
      </w:r>
      <w:r>
        <w:rPr>
          <w:spacing w:val="29"/>
        </w:rPr>
        <w:t xml:space="preserve"> </w:t>
      </w:r>
      <w:r>
        <w:t>les</w:t>
      </w:r>
      <w:r>
        <w:rPr>
          <w:spacing w:val="29"/>
        </w:rPr>
        <w:t xml:space="preserve"> </w:t>
      </w:r>
      <w:r>
        <w:t>opérations</w:t>
      </w:r>
      <w:r>
        <w:rPr>
          <w:spacing w:val="29"/>
        </w:rPr>
        <w:t xml:space="preserve"> </w:t>
      </w:r>
      <w:r>
        <w:t>d’ensemble,</w:t>
      </w:r>
      <w:r>
        <w:rPr>
          <w:spacing w:val="27"/>
        </w:rPr>
        <w:t xml:space="preserve"> </w:t>
      </w:r>
      <w:r>
        <w:t>des</w:t>
      </w:r>
      <w:r>
        <w:rPr>
          <w:spacing w:val="29"/>
        </w:rPr>
        <w:t xml:space="preserve"> </w:t>
      </w:r>
      <w:r>
        <w:t>teintes</w:t>
      </w:r>
      <w:r>
        <w:rPr>
          <w:spacing w:val="29"/>
        </w:rPr>
        <w:t xml:space="preserve"> </w:t>
      </w:r>
      <w:r>
        <w:t>vives</w:t>
      </w:r>
      <w:r>
        <w:rPr>
          <w:spacing w:val="29"/>
        </w:rPr>
        <w:t xml:space="preserve"> </w:t>
      </w:r>
      <w:r>
        <w:t>sont</w:t>
      </w:r>
      <w:r>
        <w:rPr>
          <w:spacing w:val="29"/>
        </w:rPr>
        <w:t xml:space="preserve"> </w:t>
      </w:r>
      <w:r>
        <w:t>tolérées</w:t>
      </w:r>
      <w:r>
        <w:rPr>
          <w:spacing w:val="29"/>
        </w:rPr>
        <w:t xml:space="preserve"> </w:t>
      </w:r>
      <w:r>
        <w:t>lorsque</w:t>
      </w:r>
      <w:r>
        <w:rPr>
          <w:spacing w:val="29"/>
        </w:rPr>
        <w:t xml:space="preserve"> </w:t>
      </w:r>
      <w:r>
        <w:t>cela</w:t>
      </w:r>
      <w:r>
        <w:rPr>
          <w:spacing w:val="29"/>
        </w:rPr>
        <w:t xml:space="preserve"> </w:t>
      </w:r>
      <w:r>
        <w:t>relève</w:t>
      </w:r>
      <w:r>
        <w:rPr>
          <w:spacing w:val="29"/>
        </w:rPr>
        <w:t xml:space="preserve"> </w:t>
      </w:r>
      <w:r>
        <w:t>d’une</w:t>
      </w:r>
      <w:r>
        <w:rPr>
          <w:spacing w:val="29"/>
        </w:rPr>
        <w:t xml:space="preserve"> </w:t>
      </w:r>
      <w:r>
        <w:t>démarche</w:t>
      </w:r>
      <w:r>
        <w:rPr>
          <w:spacing w:val="29"/>
        </w:rPr>
        <w:t xml:space="preserve"> </w:t>
      </w:r>
      <w:r>
        <w:rPr>
          <w:w w:val="118"/>
        </w:rPr>
        <w:t>arch</w:t>
      </w:r>
      <w:r>
        <w:rPr>
          <w:w w:val="64"/>
        </w:rPr>
        <w:t>i-</w:t>
      </w:r>
      <w:r>
        <w:rPr>
          <w:w w:val="90"/>
        </w:rPr>
        <w:t>­‐</w:t>
      </w:r>
      <w:r>
        <w:t xml:space="preserve"> tecturale argumentée.</w:t>
      </w:r>
    </w:p>
    <w:p w14:paraId="190A04CF" w14:textId="77777777" w:rsidR="00FE33A9" w:rsidRDefault="00083A3D">
      <w:pPr>
        <w:pStyle w:val="Corpsdetexte"/>
        <w:spacing w:line="254" w:lineRule="auto"/>
        <w:ind w:left="396" w:right="740"/>
      </w:pPr>
      <w:r>
        <w:rPr>
          <w:w w:val="105"/>
        </w:rPr>
        <w:t>Les</w:t>
      </w:r>
      <w:r>
        <w:rPr>
          <w:spacing w:val="39"/>
          <w:w w:val="105"/>
        </w:rPr>
        <w:t xml:space="preserve"> </w:t>
      </w:r>
      <w:r>
        <w:rPr>
          <w:w w:val="105"/>
        </w:rPr>
        <w:t>éléments</w:t>
      </w:r>
      <w:r>
        <w:rPr>
          <w:spacing w:val="39"/>
          <w:w w:val="105"/>
        </w:rPr>
        <w:t xml:space="preserve"> </w:t>
      </w:r>
      <w:r>
        <w:rPr>
          <w:w w:val="105"/>
        </w:rPr>
        <w:t>d’architecture</w:t>
      </w:r>
      <w:r>
        <w:rPr>
          <w:spacing w:val="39"/>
          <w:w w:val="105"/>
        </w:rPr>
        <w:t xml:space="preserve"> </w:t>
      </w:r>
      <w:r>
        <w:rPr>
          <w:w w:val="105"/>
        </w:rPr>
        <w:t>et</w:t>
      </w:r>
      <w:r>
        <w:rPr>
          <w:spacing w:val="39"/>
          <w:w w:val="105"/>
        </w:rPr>
        <w:t xml:space="preserve"> </w:t>
      </w:r>
      <w:r>
        <w:rPr>
          <w:w w:val="105"/>
        </w:rPr>
        <w:t>de</w:t>
      </w:r>
      <w:r>
        <w:rPr>
          <w:spacing w:val="39"/>
          <w:w w:val="105"/>
        </w:rPr>
        <w:t xml:space="preserve"> </w:t>
      </w:r>
      <w:r>
        <w:rPr>
          <w:w w:val="105"/>
        </w:rPr>
        <w:t>décoration</w:t>
      </w:r>
      <w:r>
        <w:rPr>
          <w:spacing w:val="40"/>
          <w:w w:val="105"/>
        </w:rPr>
        <w:t xml:space="preserve"> </w:t>
      </w:r>
      <w:r>
        <w:rPr>
          <w:w w:val="105"/>
        </w:rPr>
        <w:t>existants</w:t>
      </w:r>
      <w:r>
        <w:rPr>
          <w:spacing w:val="40"/>
          <w:w w:val="105"/>
        </w:rPr>
        <w:t xml:space="preserve"> </w:t>
      </w:r>
      <w:r>
        <w:rPr>
          <w:w w:val="105"/>
        </w:rPr>
        <w:t>(soubassements,</w:t>
      </w:r>
      <w:r>
        <w:rPr>
          <w:spacing w:val="38"/>
          <w:w w:val="105"/>
        </w:rPr>
        <w:t xml:space="preserve"> </w:t>
      </w:r>
      <w:r>
        <w:rPr>
          <w:w w:val="105"/>
        </w:rPr>
        <w:t>corniches,</w:t>
      </w:r>
      <w:r>
        <w:rPr>
          <w:spacing w:val="-1"/>
          <w:w w:val="105"/>
        </w:rPr>
        <w:t xml:space="preserve"> </w:t>
      </w:r>
      <w:r>
        <w:rPr>
          <w:w w:val="105"/>
        </w:rPr>
        <w:t>moulures,</w:t>
      </w:r>
      <w:r>
        <w:rPr>
          <w:spacing w:val="39"/>
          <w:w w:val="105"/>
        </w:rPr>
        <w:t xml:space="preserve"> </w:t>
      </w:r>
      <w:r>
        <w:rPr>
          <w:w w:val="105"/>
        </w:rPr>
        <w:t>fresques, etc.) sont conservés et mis en valeur.</w:t>
      </w:r>
    </w:p>
    <w:p w14:paraId="3067385D" w14:textId="77777777" w:rsidR="00FE33A9" w:rsidRDefault="00083A3D">
      <w:pPr>
        <w:pStyle w:val="Corpsdetexte"/>
        <w:spacing w:before="116" w:line="254" w:lineRule="auto"/>
        <w:ind w:left="396" w:right="740"/>
      </w:pPr>
      <w:r>
        <w:rPr>
          <w:w w:val="105"/>
        </w:rPr>
        <w:t>Les emmarchements doivent être réalisés avec des éléments massifs ; les marches et seuils ne doivent pas être recouverts (carrelage, etc.).</w:t>
      </w:r>
    </w:p>
    <w:p w14:paraId="02EA2659" w14:textId="77777777" w:rsidR="00FE33A9" w:rsidRDefault="00083A3D">
      <w:pPr>
        <w:pStyle w:val="Paragraphedeliste"/>
        <w:numPr>
          <w:ilvl w:val="0"/>
          <w:numId w:val="36"/>
        </w:numPr>
        <w:tabs>
          <w:tab w:val="left" w:pos="912"/>
        </w:tabs>
        <w:spacing w:before="113"/>
        <w:rPr>
          <w:sz w:val="19"/>
        </w:rPr>
      </w:pPr>
      <w:r>
        <w:rPr>
          <w:spacing w:val="-2"/>
          <w:w w:val="105"/>
          <w:sz w:val="19"/>
          <w:u w:val="single"/>
        </w:rPr>
        <w:t>Menuiseries</w:t>
      </w:r>
    </w:p>
    <w:p w14:paraId="6BCDE0A6" w14:textId="77777777" w:rsidR="00FE33A9" w:rsidRDefault="00083A3D">
      <w:pPr>
        <w:pStyle w:val="Corpsdetexte"/>
        <w:spacing w:before="133"/>
        <w:ind w:left="396"/>
      </w:pPr>
      <w:r>
        <w:rPr>
          <w:w w:val="105"/>
        </w:rPr>
        <w:t>Les</w:t>
      </w:r>
      <w:r>
        <w:rPr>
          <w:spacing w:val="-5"/>
          <w:w w:val="105"/>
        </w:rPr>
        <w:t xml:space="preserve"> </w:t>
      </w:r>
      <w:r>
        <w:rPr>
          <w:w w:val="105"/>
        </w:rPr>
        <w:t>menuiseries</w:t>
      </w:r>
      <w:r>
        <w:rPr>
          <w:spacing w:val="-4"/>
          <w:w w:val="105"/>
        </w:rPr>
        <w:t xml:space="preserve"> </w:t>
      </w:r>
      <w:r>
        <w:rPr>
          <w:w w:val="105"/>
        </w:rPr>
        <w:t>doivent</w:t>
      </w:r>
      <w:r>
        <w:rPr>
          <w:spacing w:val="-4"/>
          <w:w w:val="105"/>
        </w:rPr>
        <w:t xml:space="preserve"> </w:t>
      </w:r>
      <w:r>
        <w:rPr>
          <w:w w:val="105"/>
        </w:rPr>
        <w:t>être</w:t>
      </w:r>
      <w:r>
        <w:rPr>
          <w:spacing w:val="-4"/>
          <w:w w:val="105"/>
        </w:rPr>
        <w:t xml:space="preserve"> </w:t>
      </w:r>
      <w:r>
        <w:rPr>
          <w:w w:val="105"/>
        </w:rPr>
        <w:t>en</w:t>
      </w:r>
      <w:r>
        <w:rPr>
          <w:spacing w:val="-4"/>
          <w:w w:val="105"/>
        </w:rPr>
        <w:t xml:space="preserve"> </w:t>
      </w:r>
      <w:r>
        <w:rPr>
          <w:w w:val="105"/>
        </w:rPr>
        <w:t>accord</w:t>
      </w:r>
      <w:r>
        <w:rPr>
          <w:spacing w:val="-4"/>
          <w:w w:val="105"/>
        </w:rPr>
        <w:t xml:space="preserve"> </w:t>
      </w:r>
      <w:r>
        <w:rPr>
          <w:w w:val="105"/>
        </w:rPr>
        <w:t>avec</w:t>
      </w:r>
      <w:r>
        <w:rPr>
          <w:spacing w:val="-4"/>
          <w:w w:val="105"/>
        </w:rPr>
        <w:t xml:space="preserve"> </w:t>
      </w:r>
      <w:r>
        <w:rPr>
          <w:w w:val="105"/>
        </w:rPr>
        <w:t>le</w:t>
      </w:r>
      <w:r>
        <w:rPr>
          <w:spacing w:val="-4"/>
          <w:w w:val="105"/>
        </w:rPr>
        <w:t xml:space="preserve"> </w:t>
      </w:r>
      <w:r>
        <w:rPr>
          <w:w w:val="105"/>
        </w:rPr>
        <w:t>style</w:t>
      </w:r>
      <w:r>
        <w:rPr>
          <w:spacing w:val="-4"/>
          <w:w w:val="105"/>
        </w:rPr>
        <w:t xml:space="preserve"> </w:t>
      </w:r>
      <w:r>
        <w:rPr>
          <w:w w:val="105"/>
        </w:rPr>
        <w:t>ou</w:t>
      </w:r>
      <w:r>
        <w:rPr>
          <w:spacing w:val="-4"/>
          <w:w w:val="105"/>
        </w:rPr>
        <w:t xml:space="preserve"> </w:t>
      </w:r>
      <w:r>
        <w:rPr>
          <w:w w:val="105"/>
        </w:rPr>
        <w:t>l’époque</w:t>
      </w:r>
      <w:r>
        <w:rPr>
          <w:spacing w:val="-5"/>
          <w:w w:val="105"/>
        </w:rPr>
        <w:t xml:space="preserve"> </w:t>
      </w:r>
      <w:r>
        <w:rPr>
          <w:w w:val="105"/>
        </w:rPr>
        <w:t>de</w:t>
      </w:r>
      <w:r>
        <w:rPr>
          <w:spacing w:val="-4"/>
          <w:w w:val="105"/>
        </w:rPr>
        <w:t xml:space="preserve"> </w:t>
      </w:r>
      <w:r>
        <w:rPr>
          <w:spacing w:val="-2"/>
          <w:w w:val="105"/>
        </w:rPr>
        <w:t>l’édifice.</w:t>
      </w:r>
    </w:p>
    <w:p w14:paraId="5430229D" w14:textId="77777777" w:rsidR="00FE33A9" w:rsidRDefault="00083A3D">
      <w:pPr>
        <w:pStyle w:val="Corpsdetexte"/>
        <w:spacing w:before="132"/>
        <w:ind w:left="396"/>
      </w:pPr>
      <w:r>
        <w:rPr>
          <w:w w:val="105"/>
        </w:rPr>
        <w:t>Les</w:t>
      </w:r>
      <w:r>
        <w:rPr>
          <w:spacing w:val="-6"/>
          <w:w w:val="105"/>
        </w:rPr>
        <w:t xml:space="preserve"> </w:t>
      </w:r>
      <w:r>
        <w:rPr>
          <w:w w:val="105"/>
        </w:rPr>
        <w:t>menuiseries</w:t>
      </w:r>
      <w:r>
        <w:rPr>
          <w:spacing w:val="-6"/>
          <w:w w:val="105"/>
        </w:rPr>
        <w:t xml:space="preserve"> </w:t>
      </w:r>
      <w:r>
        <w:rPr>
          <w:w w:val="105"/>
        </w:rPr>
        <w:t>doivent</w:t>
      </w:r>
      <w:r>
        <w:rPr>
          <w:spacing w:val="-5"/>
          <w:w w:val="105"/>
        </w:rPr>
        <w:t xml:space="preserve"> </w:t>
      </w:r>
      <w:r>
        <w:rPr>
          <w:w w:val="105"/>
        </w:rPr>
        <w:t>être</w:t>
      </w:r>
      <w:r>
        <w:rPr>
          <w:spacing w:val="-6"/>
          <w:w w:val="105"/>
        </w:rPr>
        <w:t xml:space="preserve"> </w:t>
      </w:r>
      <w:r>
        <w:rPr>
          <w:w w:val="105"/>
        </w:rPr>
        <w:t>réalisées</w:t>
      </w:r>
      <w:r>
        <w:rPr>
          <w:spacing w:val="-6"/>
          <w:w w:val="105"/>
        </w:rPr>
        <w:t xml:space="preserve"> </w:t>
      </w:r>
      <w:r>
        <w:rPr>
          <w:w w:val="105"/>
        </w:rPr>
        <w:t>aux</w:t>
      </w:r>
      <w:r>
        <w:rPr>
          <w:spacing w:val="-5"/>
          <w:w w:val="105"/>
        </w:rPr>
        <w:t xml:space="preserve"> </w:t>
      </w:r>
      <w:r>
        <w:rPr>
          <w:w w:val="105"/>
        </w:rPr>
        <w:t>dimensions</w:t>
      </w:r>
      <w:r>
        <w:rPr>
          <w:spacing w:val="-6"/>
          <w:w w:val="105"/>
        </w:rPr>
        <w:t xml:space="preserve"> </w:t>
      </w:r>
      <w:r>
        <w:rPr>
          <w:w w:val="105"/>
        </w:rPr>
        <w:t>des</w:t>
      </w:r>
      <w:r>
        <w:rPr>
          <w:spacing w:val="-5"/>
          <w:w w:val="105"/>
        </w:rPr>
        <w:t xml:space="preserve"> </w:t>
      </w:r>
      <w:r>
        <w:rPr>
          <w:w w:val="105"/>
        </w:rPr>
        <w:t>ouvertures</w:t>
      </w:r>
      <w:r>
        <w:rPr>
          <w:spacing w:val="-6"/>
          <w:w w:val="105"/>
        </w:rPr>
        <w:t xml:space="preserve"> </w:t>
      </w:r>
      <w:r>
        <w:rPr>
          <w:spacing w:val="-2"/>
          <w:w w:val="105"/>
        </w:rPr>
        <w:t>existantes.</w:t>
      </w:r>
    </w:p>
    <w:p w14:paraId="55ACB794" w14:textId="77777777" w:rsidR="00FE33A9" w:rsidRDefault="00083A3D">
      <w:pPr>
        <w:pStyle w:val="Corpsdetexte"/>
        <w:spacing w:before="133" w:line="254" w:lineRule="auto"/>
        <w:ind w:left="396" w:right="740"/>
      </w:pPr>
      <w:r>
        <w:rPr>
          <w:w w:val="105"/>
        </w:rPr>
        <w:t>Les contrevents ou volets doivent être soit repliables en tableau dans l’épaisseur du mur, soit rabattables en façade, à lames parallèles (1), à ais contrariés (2), à capucine (3), ou persiennes (4).</w:t>
      </w:r>
    </w:p>
    <w:p w14:paraId="5E0B7ABC" w14:textId="77777777" w:rsidR="00FE33A9" w:rsidRDefault="00FE33A9">
      <w:pPr>
        <w:pStyle w:val="Corpsdetexte"/>
        <w:rPr>
          <w:sz w:val="20"/>
        </w:rPr>
      </w:pPr>
    </w:p>
    <w:p w14:paraId="7970738E" w14:textId="77777777" w:rsidR="00FE33A9" w:rsidRDefault="00FE33A9">
      <w:pPr>
        <w:pStyle w:val="Corpsdetexte"/>
        <w:rPr>
          <w:sz w:val="20"/>
        </w:rPr>
      </w:pPr>
    </w:p>
    <w:p w14:paraId="6A0E190D" w14:textId="77777777" w:rsidR="00FE33A9" w:rsidRDefault="00FE33A9">
      <w:pPr>
        <w:pStyle w:val="Corpsdetexte"/>
        <w:rPr>
          <w:sz w:val="20"/>
        </w:rPr>
      </w:pPr>
    </w:p>
    <w:p w14:paraId="39E3FB56" w14:textId="77777777" w:rsidR="00FE33A9" w:rsidRDefault="00FE33A9">
      <w:pPr>
        <w:pStyle w:val="Corpsdetexte"/>
        <w:rPr>
          <w:sz w:val="20"/>
        </w:rPr>
      </w:pPr>
    </w:p>
    <w:p w14:paraId="7A2DF67E" w14:textId="77777777" w:rsidR="00FE33A9" w:rsidRDefault="00FE33A9">
      <w:pPr>
        <w:pStyle w:val="Corpsdetexte"/>
        <w:rPr>
          <w:sz w:val="20"/>
        </w:rPr>
      </w:pPr>
    </w:p>
    <w:p w14:paraId="50564153" w14:textId="77777777" w:rsidR="00FE33A9" w:rsidRDefault="00FE33A9">
      <w:pPr>
        <w:pStyle w:val="Corpsdetexte"/>
        <w:rPr>
          <w:sz w:val="20"/>
        </w:rPr>
      </w:pPr>
    </w:p>
    <w:p w14:paraId="1814E93E" w14:textId="77777777" w:rsidR="00FE33A9" w:rsidRDefault="00FE33A9">
      <w:pPr>
        <w:pStyle w:val="Corpsdetexte"/>
        <w:rPr>
          <w:sz w:val="20"/>
        </w:rPr>
      </w:pPr>
    </w:p>
    <w:p w14:paraId="7544AC10" w14:textId="77777777" w:rsidR="00FE33A9" w:rsidRDefault="00FE33A9">
      <w:pPr>
        <w:pStyle w:val="Corpsdetexte"/>
        <w:spacing w:before="8"/>
        <w:rPr>
          <w:sz w:val="24"/>
        </w:rPr>
      </w:pPr>
    </w:p>
    <w:p w14:paraId="6689D905" w14:textId="5A25FAE9" w:rsidR="00FE33A9" w:rsidRDefault="00B24315">
      <w:pPr>
        <w:spacing w:before="107"/>
        <w:ind w:right="732"/>
        <w:jc w:val="right"/>
        <w:rPr>
          <w:sz w:val="17"/>
        </w:rPr>
      </w:pPr>
      <w:r>
        <w:rPr>
          <w:noProof/>
          <w:lang w:val="fr-FR" w:eastAsia="fr-FR"/>
        </w:rPr>
        <mc:AlternateContent>
          <mc:Choice Requires="wpg">
            <w:drawing>
              <wp:anchor distT="0" distB="0" distL="114300" distR="114300" simplePos="0" relativeHeight="15737856" behindDoc="0" locked="0" layoutInCell="1" allowOverlap="1" wp14:anchorId="448CE9CD" wp14:editId="04E82D7E">
                <wp:simplePos x="0" y="0"/>
                <wp:positionH relativeFrom="page">
                  <wp:posOffset>976630</wp:posOffset>
                </wp:positionH>
                <wp:positionV relativeFrom="paragraph">
                  <wp:posOffset>-1155065</wp:posOffset>
                </wp:positionV>
                <wp:extent cx="5577840" cy="1397635"/>
                <wp:effectExtent l="0" t="0" r="0" b="0"/>
                <wp:wrapNone/>
                <wp:docPr id="612" name="docshapegroup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7840" cy="1397635"/>
                          <a:chOff x="1538" y="-1819"/>
                          <a:chExt cx="8784" cy="2201"/>
                        </a:xfrm>
                      </wpg:grpSpPr>
                      <pic:pic xmlns:pic="http://schemas.openxmlformats.org/drawingml/2006/picture">
                        <pic:nvPicPr>
                          <pic:cNvPr id="613" name="docshape15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537" y="-1820"/>
                            <a:ext cx="8784" cy="2201"/>
                          </a:xfrm>
                          <a:prstGeom prst="rect">
                            <a:avLst/>
                          </a:prstGeom>
                          <a:noFill/>
                          <a:extLst>
                            <a:ext uri="{909E8E84-426E-40DD-AFC4-6F175D3DCCD1}">
                              <a14:hiddenFill xmlns:a14="http://schemas.microsoft.com/office/drawing/2010/main">
                                <a:solidFill>
                                  <a:srgbClr val="FFFFFF"/>
                                </a:solidFill>
                              </a14:hiddenFill>
                            </a:ext>
                          </a:extLst>
                        </pic:spPr>
                      </pic:pic>
                      <wps:wsp>
                        <wps:cNvPr id="614" name="docshape152"/>
                        <wps:cNvSpPr txBox="1">
                          <a:spLocks noChangeArrowheads="1"/>
                        </wps:cNvSpPr>
                        <wps:spPr bwMode="auto">
                          <a:xfrm>
                            <a:off x="3441" y="99"/>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A75E0" w14:textId="77777777" w:rsidR="00D01ADB" w:rsidRDefault="00D01ADB">
                              <w:pPr>
                                <w:spacing w:before="7"/>
                                <w:rPr>
                                  <w:sz w:val="17"/>
                                </w:rPr>
                              </w:pPr>
                              <w:r>
                                <w:rPr>
                                  <w:w w:val="104"/>
                                  <w:sz w:val="17"/>
                                </w:rPr>
                                <w:t>1</w:t>
                              </w:r>
                            </w:p>
                          </w:txbxContent>
                        </wps:txbx>
                        <wps:bodyPr rot="0" vert="horz" wrap="square" lIns="0" tIns="0" rIns="0" bIns="0" anchor="t" anchorCtr="0" upright="1">
                          <a:noAutofit/>
                        </wps:bodyPr>
                      </wps:wsp>
                      <wps:wsp>
                        <wps:cNvPr id="615" name="docshape153"/>
                        <wps:cNvSpPr txBox="1">
                          <a:spLocks noChangeArrowheads="1"/>
                        </wps:cNvSpPr>
                        <wps:spPr bwMode="auto">
                          <a:xfrm>
                            <a:off x="5709" y="99"/>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AE69C" w14:textId="77777777" w:rsidR="00D01ADB" w:rsidRDefault="00D01ADB">
                              <w:pPr>
                                <w:spacing w:before="7"/>
                                <w:rPr>
                                  <w:sz w:val="17"/>
                                </w:rPr>
                              </w:pPr>
                              <w:r>
                                <w:rPr>
                                  <w:w w:val="104"/>
                                  <w:sz w:val="17"/>
                                </w:rPr>
                                <w:t>2</w:t>
                              </w:r>
                            </w:p>
                          </w:txbxContent>
                        </wps:txbx>
                        <wps:bodyPr rot="0" vert="horz" wrap="square" lIns="0" tIns="0" rIns="0" bIns="0" anchor="t" anchorCtr="0" upright="1">
                          <a:noAutofit/>
                        </wps:bodyPr>
                      </wps:wsp>
                      <wps:wsp>
                        <wps:cNvPr id="616" name="docshape154"/>
                        <wps:cNvSpPr txBox="1">
                          <a:spLocks noChangeArrowheads="1"/>
                        </wps:cNvSpPr>
                        <wps:spPr bwMode="auto">
                          <a:xfrm>
                            <a:off x="8119" y="99"/>
                            <a:ext cx="119"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CE873" w14:textId="77777777" w:rsidR="00D01ADB" w:rsidRDefault="00D01ADB">
                              <w:pPr>
                                <w:spacing w:before="7"/>
                                <w:rPr>
                                  <w:sz w:val="17"/>
                                </w:rPr>
                              </w:pPr>
                              <w:r>
                                <w:rPr>
                                  <w:w w:val="104"/>
                                  <w:sz w:val="17"/>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CE9CD" id="docshapegroup150" o:spid="_x0000_s1122" style="position:absolute;left:0;text-align:left;margin-left:76.9pt;margin-top:-90.95pt;width:439.2pt;height:110.05pt;z-index:15737856;mso-position-horizontal-relative:page;mso-position-vertical-relative:text" coordorigin="1538,-1819" coordsize="8784,2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">
                <v:shape id="docshape151" o:spid="_x0000_s1123" type="#_x0000_t75" style="position:absolute;left:1537;top:-1820;width:8784;height:2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">
                  <v:imagedata r:id="rId52" o:title=""/>
                </v:shape>
                <v:shape id="docshape152" o:spid="_x0000_s1124" type="#_x0000_t202" style="position:absolute;left:3441;top:99;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" filled="f" stroked="f">
                  <v:textbox inset="0,0,0,0">
                    <w:txbxContent>
                      <w:p w14:paraId="59FA75E0" w14:textId="77777777" w:rsidR="00D01ADB" w:rsidRDefault="00D01ADB">
                        <w:pPr>
                          <w:spacing w:before="7"/>
                          <w:rPr>
                            <w:sz w:val="17"/>
                          </w:rPr>
                        </w:pPr>
                        <w:r>
                          <w:rPr>
                            <w:w w:val="104"/>
                            <w:sz w:val="17"/>
                          </w:rPr>
                          <w:t>1</w:t>
                        </w:r>
                      </w:p>
                    </w:txbxContent>
                  </v:textbox>
                </v:shape>
                <v:shape id="docshape153" o:spid="_x0000_s1125" type="#_x0000_t202" style="position:absolute;left:5709;top:99;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" filled="f" stroked="f">
                  <v:textbox inset="0,0,0,0">
                    <w:txbxContent>
                      <w:p w14:paraId="384AE69C" w14:textId="77777777" w:rsidR="00D01ADB" w:rsidRDefault="00D01ADB">
                        <w:pPr>
                          <w:spacing w:before="7"/>
                          <w:rPr>
                            <w:sz w:val="17"/>
                          </w:rPr>
                        </w:pPr>
                        <w:r>
                          <w:rPr>
                            <w:w w:val="104"/>
                            <w:sz w:val="17"/>
                          </w:rPr>
                          <w:t>2</w:t>
                        </w:r>
                      </w:p>
                    </w:txbxContent>
                  </v:textbox>
                </v:shape>
                <v:shape id="docshape154" o:spid="_x0000_s1126" type="#_x0000_t202" style="position:absolute;left:8119;top:99;width:119;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" filled="f" stroked="f">
                  <v:textbox inset="0,0,0,0">
                    <w:txbxContent>
                      <w:p w14:paraId="6F5CE873" w14:textId="77777777" w:rsidR="00D01ADB" w:rsidRDefault="00D01ADB">
                        <w:pPr>
                          <w:spacing w:before="7"/>
                          <w:rPr>
                            <w:sz w:val="17"/>
                          </w:rPr>
                        </w:pPr>
                        <w:r>
                          <w:rPr>
                            <w:w w:val="104"/>
                            <w:sz w:val="17"/>
                          </w:rPr>
                          <w:t>3</w:t>
                        </w:r>
                      </w:p>
                    </w:txbxContent>
                  </v:textbox>
                </v:shape>
                <w10:wrap anchorx="page"/>
              </v:group>
            </w:pict>
          </mc:Fallback>
        </mc:AlternateContent>
      </w:r>
      <w:r w:rsidR="00083A3D">
        <w:rPr>
          <w:w w:val="104"/>
          <w:sz w:val="17"/>
        </w:rPr>
        <w:t>4</w:t>
      </w:r>
    </w:p>
    <w:p w14:paraId="515794B8" w14:textId="77777777" w:rsidR="00FE33A9" w:rsidRDefault="00083A3D">
      <w:pPr>
        <w:spacing w:before="161"/>
        <w:ind w:left="6188"/>
        <w:rPr>
          <w:sz w:val="14"/>
        </w:rPr>
      </w:pPr>
      <w:r>
        <w:rPr>
          <w:sz w:val="14"/>
        </w:rPr>
        <w:t>Source</w:t>
      </w:r>
      <w:r>
        <w:rPr>
          <w:spacing w:val="-4"/>
          <w:sz w:val="14"/>
        </w:rPr>
        <w:t xml:space="preserve"> </w:t>
      </w:r>
      <w:r>
        <w:rPr>
          <w:sz w:val="14"/>
        </w:rPr>
        <w:t>:</w:t>
      </w:r>
      <w:r>
        <w:rPr>
          <w:spacing w:val="-4"/>
          <w:sz w:val="14"/>
        </w:rPr>
        <w:t xml:space="preserve"> </w:t>
      </w:r>
      <w:r>
        <w:rPr>
          <w:sz w:val="14"/>
        </w:rPr>
        <w:t>Philippe</w:t>
      </w:r>
      <w:r>
        <w:rPr>
          <w:spacing w:val="-4"/>
          <w:sz w:val="14"/>
        </w:rPr>
        <w:t xml:space="preserve"> </w:t>
      </w:r>
      <w:r>
        <w:rPr>
          <w:sz w:val="14"/>
        </w:rPr>
        <w:t>ARAMEL,</w:t>
      </w:r>
      <w:r>
        <w:rPr>
          <w:spacing w:val="-4"/>
          <w:sz w:val="14"/>
        </w:rPr>
        <w:t xml:space="preserve"> </w:t>
      </w:r>
      <w:r>
        <w:rPr>
          <w:sz w:val="14"/>
        </w:rPr>
        <w:t>Architecte</w:t>
      </w:r>
      <w:r>
        <w:rPr>
          <w:spacing w:val="-4"/>
          <w:sz w:val="14"/>
        </w:rPr>
        <w:t xml:space="preserve"> </w:t>
      </w:r>
      <w:r>
        <w:rPr>
          <w:sz w:val="14"/>
        </w:rPr>
        <w:t>DPLG,</w:t>
      </w:r>
      <w:r>
        <w:rPr>
          <w:spacing w:val="-4"/>
          <w:sz w:val="14"/>
        </w:rPr>
        <w:t xml:space="preserve"> </w:t>
      </w:r>
      <w:r>
        <w:rPr>
          <w:sz w:val="14"/>
        </w:rPr>
        <w:t>Juin</w:t>
      </w:r>
      <w:r>
        <w:rPr>
          <w:spacing w:val="-4"/>
          <w:sz w:val="14"/>
        </w:rPr>
        <w:t xml:space="preserve"> </w:t>
      </w:r>
      <w:r>
        <w:rPr>
          <w:spacing w:val="-2"/>
          <w:sz w:val="14"/>
        </w:rPr>
        <w:t>1988.</w:t>
      </w:r>
    </w:p>
    <w:p w14:paraId="27F13302" w14:textId="77777777" w:rsidR="00FE33A9" w:rsidRDefault="00083A3D">
      <w:pPr>
        <w:pStyle w:val="Corpsdetexte"/>
        <w:spacing w:before="124" w:line="254" w:lineRule="auto"/>
        <w:ind w:left="396"/>
      </w:pPr>
      <w:r>
        <w:rPr>
          <w:w w:val="105"/>
        </w:rPr>
        <w:t>Les</w:t>
      </w:r>
      <w:r>
        <w:rPr>
          <w:spacing w:val="28"/>
          <w:w w:val="105"/>
        </w:rPr>
        <w:t xml:space="preserve"> </w:t>
      </w:r>
      <w:r>
        <w:rPr>
          <w:w w:val="105"/>
        </w:rPr>
        <w:t>stores</w:t>
      </w:r>
      <w:r>
        <w:rPr>
          <w:spacing w:val="28"/>
          <w:w w:val="105"/>
        </w:rPr>
        <w:t xml:space="preserve"> </w:t>
      </w:r>
      <w:r>
        <w:rPr>
          <w:w w:val="105"/>
        </w:rPr>
        <w:t>ou</w:t>
      </w:r>
      <w:r>
        <w:rPr>
          <w:spacing w:val="29"/>
          <w:w w:val="105"/>
        </w:rPr>
        <w:t xml:space="preserve"> </w:t>
      </w:r>
      <w:r>
        <w:rPr>
          <w:w w:val="105"/>
        </w:rPr>
        <w:t>volet</w:t>
      </w:r>
      <w:r>
        <w:rPr>
          <w:spacing w:val="28"/>
          <w:w w:val="105"/>
        </w:rPr>
        <w:t xml:space="preserve"> </w:t>
      </w:r>
      <w:r>
        <w:rPr>
          <w:w w:val="105"/>
        </w:rPr>
        <w:t>roulants</w:t>
      </w:r>
      <w:r>
        <w:rPr>
          <w:spacing w:val="28"/>
          <w:w w:val="105"/>
        </w:rPr>
        <w:t xml:space="preserve"> </w:t>
      </w:r>
      <w:r>
        <w:rPr>
          <w:w w:val="105"/>
        </w:rPr>
        <w:t>sont</w:t>
      </w:r>
      <w:r>
        <w:rPr>
          <w:spacing w:val="28"/>
          <w:w w:val="105"/>
        </w:rPr>
        <w:t xml:space="preserve"> </w:t>
      </w:r>
      <w:r>
        <w:rPr>
          <w:w w:val="105"/>
        </w:rPr>
        <w:t>interdits</w:t>
      </w:r>
      <w:r>
        <w:rPr>
          <w:spacing w:val="28"/>
          <w:w w:val="105"/>
        </w:rPr>
        <w:t xml:space="preserve"> </w:t>
      </w:r>
      <w:r>
        <w:rPr>
          <w:w w:val="105"/>
        </w:rPr>
        <w:t>ainsi</w:t>
      </w:r>
      <w:r>
        <w:rPr>
          <w:spacing w:val="28"/>
          <w:w w:val="105"/>
        </w:rPr>
        <w:t xml:space="preserve"> </w:t>
      </w:r>
      <w:r>
        <w:rPr>
          <w:w w:val="105"/>
        </w:rPr>
        <w:t>que</w:t>
      </w:r>
      <w:r>
        <w:rPr>
          <w:spacing w:val="28"/>
          <w:w w:val="105"/>
        </w:rPr>
        <w:t xml:space="preserve"> </w:t>
      </w:r>
      <w:r>
        <w:rPr>
          <w:w w:val="105"/>
        </w:rPr>
        <w:t>les</w:t>
      </w:r>
      <w:r>
        <w:rPr>
          <w:spacing w:val="28"/>
          <w:w w:val="105"/>
        </w:rPr>
        <w:t xml:space="preserve"> </w:t>
      </w:r>
      <w:r>
        <w:rPr>
          <w:w w:val="105"/>
        </w:rPr>
        <w:t>volets</w:t>
      </w:r>
      <w:r>
        <w:rPr>
          <w:spacing w:val="28"/>
          <w:w w:val="105"/>
        </w:rPr>
        <w:t xml:space="preserve"> </w:t>
      </w:r>
      <w:r>
        <w:rPr>
          <w:w w:val="105"/>
        </w:rPr>
        <w:t>à</w:t>
      </w:r>
      <w:r>
        <w:rPr>
          <w:spacing w:val="28"/>
          <w:w w:val="105"/>
        </w:rPr>
        <w:t xml:space="preserve"> </w:t>
      </w:r>
      <w:r>
        <w:rPr>
          <w:w w:val="105"/>
        </w:rPr>
        <w:t>écharpes</w:t>
      </w:r>
      <w:r>
        <w:rPr>
          <w:spacing w:val="28"/>
          <w:w w:val="105"/>
        </w:rPr>
        <w:t xml:space="preserve"> </w:t>
      </w:r>
      <w:r>
        <w:rPr>
          <w:w w:val="105"/>
        </w:rPr>
        <w:t>(dits</w:t>
      </w:r>
      <w:r>
        <w:rPr>
          <w:spacing w:val="28"/>
          <w:w w:val="105"/>
        </w:rPr>
        <w:t xml:space="preserve"> </w:t>
      </w:r>
      <w:r>
        <w:rPr>
          <w:w w:val="105"/>
        </w:rPr>
        <w:t>« en</w:t>
      </w:r>
      <w:r>
        <w:rPr>
          <w:spacing w:val="29"/>
          <w:w w:val="105"/>
        </w:rPr>
        <w:t xml:space="preserve"> </w:t>
      </w:r>
      <w:r>
        <w:rPr>
          <w:w w:val="105"/>
        </w:rPr>
        <w:t>Z »)</w:t>
      </w:r>
      <w:r>
        <w:rPr>
          <w:spacing w:val="28"/>
          <w:w w:val="105"/>
        </w:rPr>
        <w:t xml:space="preserve"> </w:t>
      </w:r>
      <w:r>
        <w:rPr>
          <w:w w:val="105"/>
        </w:rPr>
        <w:t>avec</w:t>
      </w:r>
      <w:r>
        <w:rPr>
          <w:spacing w:val="28"/>
          <w:w w:val="105"/>
        </w:rPr>
        <w:t xml:space="preserve"> </w:t>
      </w:r>
      <w:r>
        <w:rPr>
          <w:w w:val="105"/>
        </w:rPr>
        <w:t>rainures (mouchette et grain d’orge).</w:t>
      </w:r>
    </w:p>
    <w:p w14:paraId="6B3E973C" w14:textId="77777777" w:rsidR="00FE33A9" w:rsidRDefault="00083A3D">
      <w:pPr>
        <w:pStyle w:val="Corpsdetexte"/>
        <w:spacing w:before="118"/>
        <w:ind w:left="396"/>
      </w:pPr>
      <w:r>
        <w:rPr>
          <w:w w:val="105"/>
        </w:rPr>
        <w:t>Les</w:t>
      </w:r>
      <w:r>
        <w:rPr>
          <w:spacing w:val="-5"/>
          <w:w w:val="105"/>
        </w:rPr>
        <w:t xml:space="preserve"> </w:t>
      </w:r>
      <w:r>
        <w:rPr>
          <w:w w:val="105"/>
        </w:rPr>
        <w:t>portes</w:t>
      </w:r>
      <w:r>
        <w:rPr>
          <w:spacing w:val="-4"/>
          <w:w w:val="105"/>
        </w:rPr>
        <w:t xml:space="preserve"> </w:t>
      </w:r>
      <w:r>
        <w:rPr>
          <w:w w:val="105"/>
        </w:rPr>
        <w:t>anciennes</w:t>
      </w:r>
      <w:r>
        <w:rPr>
          <w:spacing w:val="-4"/>
          <w:w w:val="105"/>
        </w:rPr>
        <w:t xml:space="preserve"> </w:t>
      </w:r>
      <w:r>
        <w:rPr>
          <w:w w:val="105"/>
        </w:rPr>
        <w:t>sont</w:t>
      </w:r>
      <w:r>
        <w:rPr>
          <w:spacing w:val="-4"/>
          <w:w w:val="105"/>
        </w:rPr>
        <w:t xml:space="preserve"> </w:t>
      </w:r>
      <w:r>
        <w:rPr>
          <w:w w:val="105"/>
        </w:rPr>
        <w:t>conservées</w:t>
      </w:r>
      <w:r>
        <w:rPr>
          <w:spacing w:val="-4"/>
          <w:w w:val="105"/>
        </w:rPr>
        <w:t xml:space="preserve"> </w:t>
      </w:r>
      <w:r>
        <w:rPr>
          <w:w w:val="105"/>
        </w:rPr>
        <w:t>et</w:t>
      </w:r>
      <w:r>
        <w:rPr>
          <w:spacing w:val="-5"/>
          <w:w w:val="105"/>
        </w:rPr>
        <w:t xml:space="preserve"> </w:t>
      </w:r>
      <w:r>
        <w:rPr>
          <w:w w:val="105"/>
        </w:rPr>
        <w:t>restaurées</w:t>
      </w:r>
      <w:r>
        <w:rPr>
          <w:spacing w:val="-4"/>
          <w:w w:val="105"/>
        </w:rPr>
        <w:t xml:space="preserve"> </w:t>
      </w:r>
      <w:r>
        <w:rPr>
          <w:w w:val="105"/>
        </w:rPr>
        <w:t>chaque</w:t>
      </w:r>
      <w:r>
        <w:rPr>
          <w:spacing w:val="-4"/>
          <w:w w:val="105"/>
        </w:rPr>
        <w:t xml:space="preserve"> </w:t>
      </w:r>
      <w:r>
        <w:rPr>
          <w:w w:val="105"/>
        </w:rPr>
        <w:t>fois</w:t>
      </w:r>
      <w:r>
        <w:rPr>
          <w:spacing w:val="-4"/>
          <w:w w:val="105"/>
        </w:rPr>
        <w:t xml:space="preserve"> </w:t>
      </w:r>
      <w:r>
        <w:rPr>
          <w:w w:val="105"/>
        </w:rPr>
        <w:t>que</w:t>
      </w:r>
      <w:r>
        <w:rPr>
          <w:spacing w:val="-4"/>
          <w:w w:val="105"/>
        </w:rPr>
        <w:t xml:space="preserve"> </w:t>
      </w:r>
      <w:r>
        <w:rPr>
          <w:w w:val="105"/>
        </w:rPr>
        <w:t>leur</w:t>
      </w:r>
      <w:r>
        <w:rPr>
          <w:spacing w:val="-4"/>
          <w:w w:val="105"/>
        </w:rPr>
        <w:t xml:space="preserve"> </w:t>
      </w:r>
      <w:r>
        <w:rPr>
          <w:w w:val="105"/>
        </w:rPr>
        <w:t>état</w:t>
      </w:r>
      <w:r>
        <w:rPr>
          <w:spacing w:val="-5"/>
          <w:w w:val="105"/>
        </w:rPr>
        <w:t xml:space="preserve"> </w:t>
      </w:r>
      <w:r>
        <w:rPr>
          <w:w w:val="105"/>
        </w:rPr>
        <w:t>le</w:t>
      </w:r>
      <w:r>
        <w:rPr>
          <w:spacing w:val="-4"/>
          <w:w w:val="105"/>
        </w:rPr>
        <w:t xml:space="preserve"> </w:t>
      </w:r>
      <w:r>
        <w:rPr>
          <w:spacing w:val="-2"/>
          <w:w w:val="105"/>
        </w:rPr>
        <w:t>permet.</w:t>
      </w:r>
    </w:p>
    <w:p w14:paraId="5B3CCBE3" w14:textId="77777777" w:rsidR="00FE33A9" w:rsidRDefault="00083A3D">
      <w:pPr>
        <w:pStyle w:val="Corpsdetexte"/>
        <w:spacing w:before="133" w:line="254" w:lineRule="auto"/>
        <w:ind w:left="396" w:right="739"/>
      </w:pPr>
      <w:r>
        <w:rPr>
          <w:w w:val="105"/>
        </w:rPr>
        <w:t>Les</w:t>
      </w:r>
      <w:r>
        <w:rPr>
          <w:spacing w:val="23"/>
          <w:w w:val="105"/>
        </w:rPr>
        <w:t xml:space="preserve"> </w:t>
      </w:r>
      <w:r>
        <w:rPr>
          <w:w w:val="105"/>
        </w:rPr>
        <w:t>portes</w:t>
      </w:r>
      <w:r>
        <w:rPr>
          <w:spacing w:val="23"/>
          <w:w w:val="105"/>
        </w:rPr>
        <w:t xml:space="preserve"> </w:t>
      </w:r>
      <w:r>
        <w:rPr>
          <w:w w:val="105"/>
        </w:rPr>
        <w:t>de</w:t>
      </w:r>
      <w:r>
        <w:rPr>
          <w:spacing w:val="23"/>
          <w:w w:val="105"/>
        </w:rPr>
        <w:t xml:space="preserve"> </w:t>
      </w:r>
      <w:r>
        <w:rPr>
          <w:w w:val="105"/>
        </w:rPr>
        <w:t>garages</w:t>
      </w:r>
      <w:r>
        <w:rPr>
          <w:spacing w:val="23"/>
          <w:w w:val="105"/>
        </w:rPr>
        <w:t xml:space="preserve"> </w:t>
      </w:r>
      <w:r>
        <w:rPr>
          <w:w w:val="105"/>
        </w:rPr>
        <w:t>sont</w:t>
      </w:r>
      <w:r>
        <w:rPr>
          <w:spacing w:val="23"/>
          <w:w w:val="105"/>
        </w:rPr>
        <w:t xml:space="preserve"> </w:t>
      </w:r>
      <w:r>
        <w:rPr>
          <w:w w:val="105"/>
        </w:rPr>
        <w:t>obligatoirement</w:t>
      </w:r>
      <w:r>
        <w:rPr>
          <w:spacing w:val="23"/>
          <w:w w:val="105"/>
        </w:rPr>
        <w:t xml:space="preserve"> </w:t>
      </w:r>
      <w:r>
        <w:rPr>
          <w:w w:val="105"/>
        </w:rPr>
        <w:t>à</w:t>
      </w:r>
      <w:r>
        <w:rPr>
          <w:spacing w:val="23"/>
          <w:w w:val="105"/>
        </w:rPr>
        <w:t xml:space="preserve"> </w:t>
      </w:r>
      <w:r>
        <w:rPr>
          <w:w w:val="105"/>
        </w:rPr>
        <w:t>deux</w:t>
      </w:r>
      <w:r>
        <w:rPr>
          <w:spacing w:val="23"/>
          <w:w w:val="105"/>
        </w:rPr>
        <w:t xml:space="preserve"> </w:t>
      </w:r>
      <w:r>
        <w:rPr>
          <w:w w:val="105"/>
        </w:rPr>
        <w:t>vantaux</w:t>
      </w:r>
      <w:r>
        <w:rPr>
          <w:spacing w:val="23"/>
          <w:w w:val="105"/>
        </w:rPr>
        <w:t xml:space="preserve"> </w:t>
      </w:r>
      <w:r>
        <w:rPr>
          <w:w w:val="105"/>
        </w:rPr>
        <w:t>rabattables</w:t>
      </w:r>
      <w:r>
        <w:rPr>
          <w:spacing w:val="23"/>
          <w:w w:val="105"/>
        </w:rPr>
        <w:t xml:space="preserve"> </w:t>
      </w:r>
      <w:r>
        <w:rPr>
          <w:w w:val="105"/>
        </w:rPr>
        <w:t>ou</w:t>
      </w:r>
      <w:r>
        <w:rPr>
          <w:spacing w:val="23"/>
          <w:w w:val="105"/>
        </w:rPr>
        <w:t xml:space="preserve"> </w:t>
      </w:r>
      <w:r>
        <w:rPr>
          <w:w w:val="105"/>
        </w:rPr>
        <w:t>repliables</w:t>
      </w:r>
      <w:r>
        <w:rPr>
          <w:spacing w:val="23"/>
          <w:w w:val="105"/>
        </w:rPr>
        <w:t xml:space="preserve"> </w:t>
      </w:r>
      <w:r>
        <w:rPr>
          <w:w w:val="105"/>
        </w:rPr>
        <w:t>et</w:t>
      </w:r>
      <w:r>
        <w:rPr>
          <w:spacing w:val="23"/>
          <w:w w:val="105"/>
        </w:rPr>
        <w:t xml:space="preserve"> </w:t>
      </w:r>
      <w:r>
        <w:rPr>
          <w:w w:val="105"/>
        </w:rPr>
        <w:t>peintes</w:t>
      </w:r>
      <w:r>
        <w:rPr>
          <w:spacing w:val="23"/>
          <w:w w:val="105"/>
        </w:rPr>
        <w:t xml:space="preserve"> </w:t>
      </w:r>
      <w:r>
        <w:rPr>
          <w:w w:val="105"/>
        </w:rPr>
        <w:t>dans</w:t>
      </w:r>
      <w:r>
        <w:rPr>
          <w:spacing w:val="23"/>
          <w:w w:val="105"/>
        </w:rPr>
        <w:t xml:space="preserve"> </w:t>
      </w:r>
      <w:r>
        <w:rPr>
          <w:w w:val="105"/>
        </w:rPr>
        <w:t>le respect des teintes du nuancier ou similaires (Les portes coulissantes ou basculantes sont interdites).</w:t>
      </w:r>
    </w:p>
    <w:p w14:paraId="46669D4E" w14:textId="77777777" w:rsidR="00FE33A9" w:rsidRDefault="00083A3D">
      <w:pPr>
        <w:pStyle w:val="Corpsdetexte"/>
        <w:spacing w:before="118" w:line="254" w:lineRule="auto"/>
        <w:ind w:left="396" w:right="740"/>
      </w:pPr>
      <w:r>
        <w:t>Les</w:t>
      </w:r>
      <w:r>
        <w:rPr>
          <w:spacing w:val="33"/>
        </w:rPr>
        <w:t xml:space="preserve"> </w:t>
      </w:r>
      <w:r>
        <w:t>menuiseries</w:t>
      </w:r>
      <w:r>
        <w:rPr>
          <w:spacing w:val="33"/>
        </w:rPr>
        <w:t xml:space="preserve"> </w:t>
      </w:r>
      <w:r>
        <w:t>sont</w:t>
      </w:r>
      <w:r>
        <w:rPr>
          <w:spacing w:val="33"/>
        </w:rPr>
        <w:t xml:space="preserve"> </w:t>
      </w:r>
      <w:r>
        <w:t>peintes</w:t>
      </w:r>
      <w:r>
        <w:rPr>
          <w:spacing w:val="33"/>
        </w:rPr>
        <w:t xml:space="preserve"> </w:t>
      </w:r>
      <w:r>
        <w:t>ou</w:t>
      </w:r>
      <w:r>
        <w:rPr>
          <w:spacing w:val="33"/>
        </w:rPr>
        <w:t xml:space="preserve"> </w:t>
      </w:r>
      <w:r>
        <w:t>teintées</w:t>
      </w:r>
      <w:r>
        <w:rPr>
          <w:spacing w:val="33"/>
        </w:rPr>
        <w:t xml:space="preserve"> </w:t>
      </w:r>
      <w:r>
        <w:t>dans</w:t>
      </w:r>
      <w:r>
        <w:rPr>
          <w:spacing w:val="33"/>
        </w:rPr>
        <w:t xml:space="preserve"> </w:t>
      </w:r>
      <w:r>
        <w:t>la</w:t>
      </w:r>
      <w:r>
        <w:rPr>
          <w:spacing w:val="33"/>
        </w:rPr>
        <w:t xml:space="preserve"> </w:t>
      </w:r>
      <w:r>
        <w:t>masse</w:t>
      </w:r>
      <w:r>
        <w:rPr>
          <w:spacing w:val="33"/>
        </w:rPr>
        <w:t xml:space="preserve"> </w:t>
      </w:r>
      <w:r>
        <w:t>dans</w:t>
      </w:r>
      <w:r>
        <w:rPr>
          <w:spacing w:val="33"/>
        </w:rPr>
        <w:t xml:space="preserve"> </w:t>
      </w:r>
      <w:r>
        <w:t>le</w:t>
      </w:r>
      <w:r>
        <w:rPr>
          <w:spacing w:val="33"/>
        </w:rPr>
        <w:t xml:space="preserve"> </w:t>
      </w:r>
      <w:r>
        <w:t>respect</w:t>
      </w:r>
      <w:r>
        <w:rPr>
          <w:spacing w:val="33"/>
        </w:rPr>
        <w:t xml:space="preserve"> </w:t>
      </w:r>
      <w:r>
        <w:t>des</w:t>
      </w:r>
      <w:r>
        <w:rPr>
          <w:spacing w:val="33"/>
        </w:rPr>
        <w:t xml:space="preserve"> </w:t>
      </w:r>
      <w:r>
        <w:t>teintes</w:t>
      </w:r>
      <w:r>
        <w:rPr>
          <w:spacing w:val="33"/>
        </w:rPr>
        <w:t xml:space="preserve"> </w:t>
      </w:r>
      <w:r>
        <w:t>du</w:t>
      </w:r>
      <w:r>
        <w:rPr>
          <w:spacing w:val="33"/>
        </w:rPr>
        <w:t xml:space="preserve"> </w:t>
      </w:r>
      <w:r>
        <w:t>nuancier</w:t>
      </w:r>
      <w:r>
        <w:rPr>
          <w:spacing w:val="33"/>
        </w:rPr>
        <w:t xml:space="preserve"> </w:t>
      </w:r>
      <w:r>
        <w:t>ou</w:t>
      </w:r>
      <w:r>
        <w:rPr>
          <w:spacing w:val="33"/>
        </w:rPr>
        <w:t xml:space="preserve"> </w:t>
      </w:r>
      <w:r>
        <w:rPr>
          <w:w w:val="121"/>
        </w:rPr>
        <w:t>sim</w:t>
      </w:r>
      <w:r>
        <w:rPr>
          <w:w w:val="67"/>
        </w:rPr>
        <w:t>i-</w:t>
      </w:r>
      <w:r>
        <w:rPr>
          <w:w w:val="90"/>
        </w:rPr>
        <w:t>­‐</w:t>
      </w:r>
      <w:r>
        <w:t xml:space="preserve"> laires. Les menuiseries blanches sont interdites.</w:t>
      </w:r>
    </w:p>
    <w:p w14:paraId="69AD8B01" w14:textId="77777777" w:rsidR="00FE33A9" w:rsidRDefault="00083A3D">
      <w:pPr>
        <w:pStyle w:val="Paragraphedeliste"/>
        <w:numPr>
          <w:ilvl w:val="0"/>
          <w:numId w:val="36"/>
        </w:numPr>
        <w:tabs>
          <w:tab w:val="left" w:pos="912"/>
        </w:tabs>
        <w:spacing w:before="113"/>
        <w:rPr>
          <w:sz w:val="19"/>
        </w:rPr>
      </w:pPr>
      <w:r>
        <w:rPr>
          <w:spacing w:val="-2"/>
          <w:w w:val="105"/>
          <w:sz w:val="19"/>
          <w:u w:val="single"/>
        </w:rPr>
        <w:t>Ferronneries</w:t>
      </w:r>
    </w:p>
    <w:p w14:paraId="41BAA51E" w14:textId="77777777" w:rsidR="00FE33A9" w:rsidRDefault="00083A3D">
      <w:pPr>
        <w:pStyle w:val="Corpsdetexte"/>
        <w:spacing w:before="133" w:line="254" w:lineRule="auto"/>
        <w:ind w:left="396" w:right="740"/>
      </w:pPr>
      <w:r>
        <w:rPr>
          <w:w w:val="105"/>
        </w:rPr>
        <w:t>Les ferronneries doivent être réalisées avec des fers de section carrée ou ronde, organisés dans un même plan. Les éléments dont les fers sont galbés ou en zigzags venant « en avant » ne sont pas autorisés.</w:t>
      </w:r>
    </w:p>
    <w:p w14:paraId="305D3E20" w14:textId="77777777" w:rsidR="00FE33A9" w:rsidRDefault="00083A3D">
      <w:pPr>
        <w:pStyle w:val="Corpsdetexte"/>
        <w:spacing w:before="118"/>
        <w:ind w:left="396"/>
      </w:pPr>
      <w:r>
        <w:rPr>
          <w:w w:val="105"/>
        </w:rPr>
        <w:t>Les</w:t>
      </w:r>
      <w:r>
        <w:rPr>
          <w:spacing w:val="-6"/>
          <w:w w:val="105"/>
        </w:rPr>
        <w:t xml:space="preserve"> </w:t>
      </w:r>
      <w:r>
        <w:rPr>
          <w:w w:val="105"/>
        </w:rPr>
        <w:t>ferronneries</w:t>
      </w:r>
      <w:r>
        <w:rPr>
          <w:spacing w:val="-5"/>
          <w:w w:val="105"/>
        </w:rPr>
        <w:t xml:space="preserve"> </w:t>
      </w:r>
      <w:r>
        <w:rPr>
          <w:w w:val="105"/>
        </w:rPr>
        <w:t>de</w:t>
      </w:r>
      <w:r>
        <w:rPr>
          <w:spacing w:val="-5"/>
          <w:w w:val="105"/>
        </w:rPr>
        <w:t xml:space="preserve"> </w:t>
      </w:r>
      <w:r>
        <w:rPr>
          <w:w w:val="105"/>
        </w:rPr>
        <w:t>balcons</w:t>
      </w:r>
      <w:r>
        <w:rPr>
          <w:spacing w:val="-5"/>
          <w:w w:val="105"/>
        </w:rPr>
        <w:t xml:space="preserve"> </w:t>
      </w:r>
      <w:r>
        <w:rPr>
          <w:w w:val="105"/>
        </w:rPr>
        <w:t>doivent</w:t>
      </w:r>
      <w:r>
        <w:rPr>
          <w:spacing w:val="-5"/>
          <w:w w:val="105"/>
        </w:rPr>
        <w:t xml:space="preserve"> </w:t>
      </w:r>
      <w:r>
        <w:rPr>
          <w:w w:val="105"/>
        </w:rPr>
        <w:t>être</w:t>
      </w:r>
      <w:r>
        <w:rPr>
          <w:spacing w:val="-6"/>
          <w:w w:val="105"/>
        </w:rPr>
        <w:t xml:space="preserve"> </w:t>
      </w:r>
      <w:r>
        <w:rPr>
          <w:w w:val="105"/>
        </w:rPr>
        <w:t>composées</w:t>
      </w:r>
      <w:r>
        <w:rPr>
          <w:spacing w:val="-5"/>
          <w:w w:val="105"/>
        </w:rPr>
        <w:t xml:space="preserve"> </w:t>
      </w:r>
      <w:r>
        <w:rPr>
          <w:w w:val="105"/>
        </w:rPr>
        <w:t>de</w:t>
      </w:r>
      <w:r>
        <w:rPr>
          <w:spacing w:val="-5"/>
          <w:w w:val="105"/>
        </w:rPr>
        <w:t xml:space="preserve"> </w:t>
      </w:r>
      <w:r>
        <w:rPr>
          <w:w w:val="105"/>
        </w:rPr>
        <w:t>barreaudages</w:t>
      </w:r>
      <w:r>
        <w:rPr>
          <w:spacing w:val="-5"/>
          <w:w w:val="105"/>
        </w:rPr>
        <w:t xml:space="preserve"> </w:t>
      </w:r>
      <w:r>
        <w:rPr>
          <w:w w:val="105"/>
        </w:rPr>
        <w:t>droits</w:t>
      </w:r>
      <w:r>
        <w:rPr>
          <w:spacing w:val="-5"/>
          <w:w w:val="105"/>
        </w:rPr>
        <w:t xml:space="preserve"> </w:t>
      </w:r>
      <w:r>
        <w:rPr>
          <w:w w:val="105"/>
        </w:rPr>
        <w:t>et</w:t>
      </w:r>
      <w:r>
        <w:rPr>
          <w:spacing w:val="-6"/>
          <w:w w:val="105"/>
        </w:rPr>
        <w:t xml:space="preserve"> </w:t>
      </w:r>
      <w:r>
        <w:rPr>
          <w:spacing w:val="-2"/>
          <w:w w:val="105"/>
        </w:rPr>
        <w:t>verticaux.</w:t>
      </w:r>
    </w:p>
    <w:p w14:paraId="04251D62" w14:textId="77777777" w:rsidR="00FE33A9" w:rsidRDefault="00083A3D">
      <w:pPr>
        <w:pStyle w:val="Corpsdetexte"/>
        <w:spacing w:before="132" w:line="254" w:lineRule="auto"/>
        <w:ind w:left="396" w:right="740"/>
      </w:pPr>
      <w:r>
        <w:rPr>
          <w:w w:val="105"/>
        </w:rPr>
        <w:t>Les ferronneries de portails doivent être composées, soit de barreaudages verticaux, soit de panneaux de tôles rapportés sur un cadre métallique.</w:t>
      </w:r>
    </w:p>
    <w:p w14:paraId="1EE4DE38" w14:textId="77777777" w:rsidR="00FE33A9" w:rsidRDefault="00083A3D">
      <w:pPr>
        <w:pStyle w:val="Corpsdetexte"/>
        <w:spacing w:before="118"/>
        <w:ind w:left="396"/>
      </w:pPr>
      <w:r>
        <w:rPr>
          <w:w w:val="105"/>
        </w:rPr>
        <w:t>Elles</w:t>
      </w:r>
      <w:r>
        <w:rPr>
          <w:spacing w:val="-5"/>
          <w:w w:val="105"/>
        </w:rPr>
        <w:t xml:space="preserve"> </w:t>
      </w:r>
      <w:r>
        <w:rPr>
          <w:w w:val="105"/>
        </w:rPr>
        <w:t>sont</w:t>
      </w:r>
      <w:r>
        <w:rPr>
          <w:spacing w:val="-4"/>
          <w:w w:val="105"/>
        </w:rPr>
        <w:t xml:space="preserve"> </w:t>
      </w:r>
      <w:r>
        <w:rPr>
          <w:w w:val="105"/>
        </w:rPr>
        <w:t>peintes</w:t>
      </w:r>
      <w:r>
        <w:rPr>
          <w:spacing w:val="-4"/>
          <w:w w:val="105"/>
        </w:rPr>
        <w:t xml:space="preserve"> </w:t>
      </w:r>
      <w:r>
        <w:rPr>
          <w:w w:val="105"/>
        </w:rPr>
        <w:t>ou</w:t>
      </w:r>
      <w:r>
        <w:rPr>
          <w:spacing w:val="-4"/>
          <w:w w:val="105"/>
        </w:rPr>
        <w:t xml:space="preserve"> </w:t>
      </w:r>
      <w:r>
        <w:rPr>
          <w:w w:val="105"/>
        </w:rPr>
        <w:t>teintées</w:t>
      </w:r>
      <w:r>
        <w:rPr>
          <w:spacing w:val="-4"/>
          <w:w w:val="105"/>
        </w:rPr>
        <w:t xml:space="preserve"> </w:t>
      </w:r>
      <w:r>
        <w:rPr>
          <w:w w:val="105"/>
        </w:rPr>
        <w:t>dans</w:t>
      </w:r>
      <w:r>
        <w:rPr>
          <w:spacing w:val="-4"/>
          <w:w w:val="105"/>
        </w:rPr>
        <w:t xml:space="preserve"> </w:t>
      </w:r>
      <w:r>
        <w:rPr>
          <w:w w:val="105"/>
        </w:rPr>
        <w:t>la</w:t>
      </w:r>
      <w:r>
        <w:rPr>
          <w:spacing w:val="-4"/>
          <w:w w:val="105"/>
        </w:rPr>
        <w:t xml:space="preserve"> </w:t>
      </w:r>
      <w:r>
        <w:rPr>
          <w:w w:val="105"/>
        </w:rPr>
        <w:t>masse</w:t>
      </w:r>
      <w:r>
        <w:rPr>
          <w:spacing w:val="-4"/>
          <w:w w:val="105"/>
        </w:rPr>
        <w:t xml:space="preserve"> </w:t>
      </w:r>
      <w:r>
        <w:rPr>
          <w:w w:val="105"/>
        </w:rPr>
        <w:t>dans</w:t>
      </w:r>
      <w:r>
        <w:rPr>
          <w:spacing w:val="-4"/>
          <w:w w:val="105"/>
        </w:rPr>
        <w:t xml:space="preserve"> </w:t>
      </w:r>
      <w:r>
        <w:rPr>
          <w:w w:val="105"/>
        </w:rPr>
        <w:t>le</w:t>
      </w:r>
      <w:r>
        <w:rPr>
          <w:spacing w:val="-4"/>
          <w:w w:val="105"/>
        </w:rPr>
        <w:t xml:space="preserve"> </w:t>
      </w:r>
      <w:r>
        <w:rPr>
          <w:w w:val="105"/>
        </w:rPr>
        <w:t>respect</w:t>
      </w:r>
      <w:r>
        <w:rPr>
          <w:spacing w:val="-4"/>
          <w:w w:val="105"/>
        </w:rPr>
        <w:t xml:space="preserve"> </w:t>
      </w:r>
      <w:r>
        <w:rPr>
          <w:w w:val="105"/>
        </w:rPr>
        <w:t>des</w:t>
      </w:r>
      <w:r>
        <w:rPr>
          <w:spacing w:val="-4"/>
          <w:w w:val="105"/>
        </w:rPr>
        <w:t xml:space="preserve"> </w:t>
      </w:r>
      <w:r>
        <w:rPr>
          <w:w w:val="105"/>
        </w:rPr>
        <w:t>teintes</w:t>
      </w:r>
      <w:r>
        <w:rPr>
          <w:spacing w:val="-4"/>
          <w:w w:val="105"/>
        </w:rPr>
        <w:t xml:space="preserve"> </w:t>
      </w:r>
      <w:r>
        <w:rPr>
          <w:w w:val="105"/>
        </w:rPr>
        <w:t>du</w:t>
      </w:r>
      <w:r>
        <w:rPr>
          <w:spacing w:val="-2"/>
          <w:w w:val="105"/>
        </w:rPr>
        <w:t xml:space="preserve"> </w:t>
      </w:r>
      <w:r>
        <w:rPr>
          <w:w w:val="105"/>
        </w:rPr>
        <w:t>nuancier</w:t>
      </w:r>
      <w:r>
        <w:rPr>
          <w:spacing w:val="-4"/>
          <w:w w:val="105"/>
        </w:rPr>
        <w:t xml:space="preserve"> </w:t>
      </w:r>
      <w:r>
        <w:rPr>
          <w:w w:val="105"/>
        </w:rPr>
        <w:t>suivant</w:t>
      </w:r>
      <w:r>
        <w:rPr>
          <w:spacing w:val="-5"/>
          <w:w w:val="105"/>
        </w:rPr>
        <w:t xml:space="preserve"> </w:t>
      </w:r>
      <w:r>
        <w:rPr>
          <w:w w:val="105"/>
        </w:rPr>
        <w:t>ou</w:t>
      </w:r>
      <w:r>
        <w:rPr>
          <w:spacing w:val="-3"/>
          <w:w w:val="105"/>
        </w:rPr>
        <w:t xml:space="preserve"> </w:t>
      </w:r>
      <w:r>
        <w:rPr>
          <w:spacing w:val="-2"/>
          <w:w w:val="105"/>
        </w:rPr>
        <w:t>similaires.</w:t>
      </w:r>
    </w:p>
    <w:p w14:paraId="4D2DC4DD" w14:textId="77777777" w:rsidR="00FE33A9" w:rsidRDefault="00083A3D">
      <w:pPr>
        <w:pStyle w:val="Corpsdetexte"/>
        <w:spacing w:before="128" w:line="254" w:lineRule="auto"/>
        <w:ind w:left="396" w:right="740"/>
      </w:pPr>
      <w:r>
        <w:t>Les</w:t>
      </w:r>
      <w:r>
        <w:rPr>
          <w:spacing w:val="40"/>
        </w:rPr>
        <w:t xml:space="preserve"> </w:t>
      </w:r>
      <w:r>
        <w:t>éléments</w:t>
      </w:r>
      <w:r>
        <w:rPr>
          <w:spacing w:val="40"/>
        </w:rPr>
        <w:t xml:space="preserve"> </w:t>
      </w:r>
      <w:r>
        <w:t>intéressants</w:t>
      </w:r>
      <w:r>
        <w:rPr>
          <w:spacing w:val="40"/>
        </w:rPr>
        <w:t xml:space="preserve"> </w:t>
      </w:r>
      <w:r>
        <w:t>de</w:t>
      </w:r>
      <w:r>
        <w:rPr>
          <w:spacing w:val="40"/>
        </w:rPr>
        <w:t xml:space="preserve"> </w:t>
      </w:r>
      <w:r>
        <w:t>serrurerie</w:t>
      </w:r>
      <w:r>
        <w:rPr>
          <w:spacing w:val="40"/>
        </w:rPr>
        <w:t xml:space="preserve"> </w:t>
      </w:r>
      <w:r>
        <w:t>et</w:t>
      </w:r>
      <w:r>
        <w:rPr>
          <w:spacing w:val="40"/>
        </w:rPr>
        <w:t xml:space="preserve"> </w:t>
      </w:r>
      <w:r>
        <w:t>quincaillerie</w:t>
      </w:r>
      <w:r>
        <w:rPr>
          <w:spacing w:val="40"/>
        </w:rPr>
        <w:t xml:space="preserve"> </w:t>
      </w:r>
      <w:r>
        <w:t>anciens</w:t>
      </w:r>
      <w:r>
        <w:rPr>
          <w:spacing w:val="40"/>
        </w:rPr>
        <w:t xml:space="preserve"> </w:t>
      </w:r>
      <w:r>
        <w:t>sont</w:t>
      </w:r>
      <w:r>
        <w:rPr>
          <w:spacing w:val="40"/>
        </w:rPr>
        <w:t xml:space="preserve"> </w:t>
      </w:r>
      <w:r>
        <w:t>de</w:t>
      </w:r>
      <w:r>
        <w:rPr>
          <w:spacing w:val="40"/>
        </w:rPr>
        <w:t xml:space="preserve"> </w:t>
      </w:r>
      <w:r>
        <w:t>préférence</w:t>
      </w:r>
      <w:r>
        <w:rPr>
          <w:spacing w:val="40"/>
        </w:rPr>
        <w:t xml:space="preserve"> </w:t>
      </w:r>
      <w:r>
        <w:t>conservés</w:t>
      </w:r>
      <w:r>
        <w:rPr>
          <w:spacing w:val="40"/>
        </w:rPr>
        <w:t xml:space="preserve"> </w:t>
      </w:r>
      <w:r>
        <w:t>et</w:t>
      </w:r>
      <w:r>
        <w:rPr>
          <w:spacing w:val="40"/>
        </w:rPr>
        <w:t xml:space="preserve"> </w:t>
      </w:r>
      <w:r>
        <w:rPr>
          <w:spacing w:val="-1"/>
          <w:w w:val="113"/>
        </w:rPr>
        <w:t>ré</w:t>
      </w:r>
      <w:r>
        <w:rPr>
          <w:spacing w:val="1"/>
          <w:w w:val="113"/>
        </w:rPr>
        <w:t>e</w:t>
      </w:r>
      <w:r>
        <w:rPr>
          <w:w w:val="113"/>
        </w:rPr>
        <w:t>m</w:t>
      </w:r>
      <w:r>
        <w:rPr>
          <w:spacing w:val="-2"/>
          <w:w w:val="44"/>
        </w:rPr>
        <w:t>-</w:t>
      </w:r>
      <w:r>
        <w:rPr>
          <w:w w:val="75"/>
        </w:rPr>
        <w:t>­‐</w:t>
      </w:r>
      <w:r>
        <w:t xml:space="preserve"> </w:t>
      </w:r>
      <w:r>
        <w:rPr>
          <w:spacing w:val="-2"/>
        </w:rPr>
        <w:t>ployés.</w:t>
      </w:r>
    </w:p>
    <w:p w14:paraId="6FE626CD" w14:textId="77777777" w:rsidR="00FE33A9" w:rsidRDefault="00FE33A9">
      <w:pPr>
        <w:spacing w:line="254" w:lineRule="auto"/>
        <w:sectPr w:rsidR="00FE33A9">
          <w:pgSz w:w="11900" w:h="16840"/>
          <w:pgMar w:top="700" w:right="680" w:bottom="900" w:left="1020" w:header="275" w:footer="713" w:gutter="0"/>
          <w:cols w:space="720"/>
        </w:sectPr>
      </w:pPr>
    </w:p>
    <w:p w14:paraId="6B6B827A" w14:textId="638B2B74" w:rsidR="00FE33A9" w:rsidRDefault="00B24315">
      <w:pPr>
        <w:ind w:left="8366"/>
        <w:rPr>
          <w:sz w:val="20"/>
        </w:rPr>
      </w:pPr>
      <w:r>
        <w:rPr>
          <w:noProof/>
          <w:sz w:val="20"/>
          <w:lang w:val="fr-FR" w:eastAsia="fr-FR"/>
        </w:rPr>
        <w:lastRenderedPageBreak/>
        <mc:AlternateContent>
          <mc:Choice Requires="wps">
            <w:drawing>
              <wp:inline distT="0" distB="0" distL="0" distR="0" wp14:anchorId="21F358BD" wp14:editId="17A65803">
                <wp:extent cx="622300" cy="204470"/>
                <wp:effectExtent l="0" t="0" r="0" b="0"/>
                <wp:docPr id="611" name="docshape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401CCD7D" w14:textId="77777777">
                              <w:trPr>
                                <w:trHeight w:val="292"/>
                              </w:trPr>
                              <w:tc>
                                <w:tcPr>
                                  <w:tcW w:w="326" w:type="dxa"/>
                                  <w:tcBorders>
                                    <w:left w:val="nil"/>
                                    <w:right w:val="double" w:sz="6" w:space="0" w:color="000000"/>
                                  </w:tcBorders>
                                </w:tcPr>
                                <w:p w14:paraId="10D9898E"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047EC6E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0EA08BB8" w14:textId="77777777" w:rsidR="00D01ADB" w:rsidRDefault="00D01ADB">
                                  <w:pPr>
                                    <w:pStyle w:val="TableParagraph"/>
                                    <w:ind w:left="65"/>
                                    <w:rPr>
                                      <w:b/>
                                      <w:sz w:val="21"/>
                                    </w:rPr>
                                  </w:pPr>
                                  <w:r>
                                    <w:rPr>
                                      <w:b/>
                                      <w:w w:val="102"/>
                                      <w:sz w:val="21"/>
                                    </w:rPr>
                                    <w:t>N</w:t>
                                  </w:r>
                                </w:p>
                              </w:tc>
                            </w:tr>
                          </w:tbl>
                          <w:p w14:paraId="2C03FE5E"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21F358BD" id="docshape173" o:spid="_x0000_s1127"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401CCD7D" w14:textId="77777777">
                        <w:trPr>
                          <w:trHeight w:val="292"/>
                        </w:trPr>
                        <w:tc>
                          <w:tcPr>
                            <w:tcW w:w="326" w:type="dxa"/>
                            <w:tcBorders>
                              <w:left w:val="nil"/>
                              <w:right w:val="double" w:sz="6" w:space="0" w:color="000000"/>
                            </w:tcBorders>
                          </w:tcPr>
                          <w:p w14:paraId="10D9898E"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047EC6E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0EA08BB8" w14:textId="77777777" w:rsidR="00D01ADB" w:rsidRDefault="00D01ADB">
                            <w:pPr>
                              <w:pStyle w:val="TableParagraph"/>
                              <w:ind w:left="65"/>
                              <w:rPr>
                                <w:b/>
                                <w:sz w:val="21"/>
                              </w:rPr>
                            </w:pPr>
                            <w:r>
                              <w:rPr>
                                <w:b/>
                                <w:w w:val="102"/>
                                <w:sz w:val="21"/>
                              </w:rPr>
                              <w:t>N</w:t>
                            </w:r>
                          </w:p>
                        </w:tc>
                      </w:tr>
                    </w:tbl>
                    <w:p w14:paraId="2C03FE5E"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0A803863" wp14:editId="6ECE9218">
                <wp:extent cx="204470" cy="204470"/>
                <wp:effectExtent l="6985" t="6350" r="7620" b="8255"/>
                <wp:docPr id="608" name="docshapegroup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609" name="docshape175"/>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 name="docshape176"/>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97005AC" id="docshapegroup174"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">
                <v:rect id="docshape175"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" fillcolor="#e36c0a" stroked="f"/>
                <v:rect id="docshape176"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" filled="f" strokecolor="#e36c0a" strokeweight=".72pt"/>
                <w10:anchorlock/>
              </v:group>
            </w:pict>
          </mc:Fallback>
        </mc:AlternateContent>
      </w:r>
    </w:p>
    <w:p w14:paraId="167973D7" w14:textId="77777777" w:rsidR="00FE33A9" w:rsidRDefault="00FE33A9">
      <w:pPr>
        <w:pStyle w:val="Corpsdetexte"/>
        <w:spacing w:before="3"/>
        <w:rPr>
          <w:sz w:val="22"/>
        </w:rPr>
      </w:pPr>
    </w:p>
    <w:p w14:paraId="4C5DB9C6" w14:textId="73ED5E39" w:rsidR="00FE33A9" w:rsidRDefault="00B24315">
      <w:pPr>
        <w:tabs>
          <w:tab w:val="left" w:pos="1711"/>
          <w:tab w:val="left" w:pos="3026"/>
          <w:tab w:val="left" w:pos="4341"/>
          <w:tab w:val="left" w:pos="5742"/>
          <w:tab w:val="left" w:pos="6971"/>
          <w:tab w:val="left" w:pos="8287"/>
        </w:tabs>
        <w:spacing w:before="107"/>
        <w:ind w:left="396"/>
        <w:rPr>
          <w:rFonts w:ascii="Calibri"/>
          <w:sz w:val="18"/>
        </w:rPr>
      </w:pPr>
      <w:r>
        <w:rPr>
          <w:noProof/>
          <w:lang w:val="fr-FR" w:eastAsia="fr-FR"/>
        </w:rPr>
        <mc:AlternateContent>
          <mc:Choice Requires="wps">
            <w:drawing>
              <wp:anchor distT="0" distB="0" distL="0" distR="0" simplePos="0" relativeHeight="487598080" behindDoc="1" locked="0" layoutInCell="1" allowOverlap="1" wp14:anchorId="73FFE3FC" wp14:editId="741565C0">
                <wp:simplePos x="0" y="0"/>
                <wp:positionH relativeFrom="page">
                  <wp:posOffset>899160</wp:posOffset>
                </wp:positionH>
                <wp:positionV relativeFrom="paragraph">
                  <wp:posOffset>213360</wp:posOffset>
                </wp:positionV>
                <wp:extent cx="685800" cy="286385"/>
                <wp:effectExtent l="0" t="0" r="0" b="0"/>
                <wp:wrapTopAndBottom/>
                <wp:docPr id="607" name="docshape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6385"/>
                        </a:xfrm>
                        <a:prstGeom prst="rect">
                          <a:avLst/>
                        </a:prstGeom>
                        <a:solidFill>
                          <a:srgbClr val="E1D9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FAFB8" id="docshape177" o:spid="_x0000_s1026" style="position:absolute;margin-left:70.8pt;margin-top:16.8pt;width:54pt;height:22.55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" fillcolor="#e1d9c1" stroked="f">
                <w10:wrap type="topAndBottom" anchorx="page"/>
              </v:rect>
            </w:pict>
          </mc:Fallback>
        </mc:AlternateContent>
      </w:r>
      <w:r>
        <w:rPr>
          <w:noProof/>
          <w:lang w:val="fr-FR" w:eastAsia="fr-FR"/>
        </w:rPr>
        <mc:AlternateContent>
          <mc:Choice Requires="wps">
            <w:drawing>
              <wp:anchor distT="0" distB="0" distL="0" distR="0" simplePos="0" relativeHeight="487598592" behindDoc="1" locked="0" layoutInCell="1" allowOverlap="1" wp14:anchorId="3ADA3954" wp14:editId="20DD5620">
                <wp:simplePos x="0" y="0"/>
                <wp:positionH relativeFrom="page">
                  <wp:posOffset>1734185</wp:posOffset>
                </wp:positionH>
                <wp:positionV relativeFrom="paragraph">
                  <wp:posOffset>213360</wp:posOffset>
                </wp:positionV>
                <wp:extent cx="685800" cy="286385"/>
                <wp:effectExtent l="0" t="0" r="0" b="0"/>
                <wp:wrapTopAndBottom/>
                <wp:docPr id="606" name="docshape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6385"/>
                        </a:xfrm>
                        <a:prstGeom prst="rect">
                          <a:avLst/>
                        </a:prstGeom>
                        <a:solidFill>
                          <a:srgbClr val="97826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832588" id="docshape178" o:spid="_x0000_s1026" style="position:absolute;margin-left:136.55pt;margin-top:16.8pt;width:54pt;height:22.55pt;z-index:-1571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" fillcolor="#978267" stroked="f">
                <w10:wrap type="topAndBottom" anchorx="page"/>
              </v:rect>
            </w:pict>
          </mc:Fallback>
        </mc:AlternateContent>
      </w:r>
      <w:r>
        <w:rPr>
          <w:noProof/>
          <w:lang w:val="fr-FR" w:eastAsia="fr-FR"/>
        </w:rPr>
        <mc:AlternateContent>
          <mc:Choice Requires="wps">
            <w:drawing>
              <wp:anchor distT="0" distB="0" distL="0" distR="0" simplePos="0" relativeHeight="487599104" behindDoc="1" locked="0" layoutInCell="1" allowOverlap="1" wp14:anchorId="60D60BE1" wp14:editId="17338F75">
                <wp:simplePos x="0" y="0"/>
                <wp:positionH relativeFrom="page">
                  <wp:posOffset>2569210</wp:posOffset>
                </wp:positionH>
                <wp:positionV relativeFrom="paragraph">
                  <wp:posOffset>213360</wp:posOffset>
                </wp:positionV>
                <wp:extent cx="685800" cy="286385"/>
                <wp:effectExtent l="0" t="0" r="0" b="0"/>
                <wp:wrapTopAndBottom/>
                <wp:docPr id="605" name="docshape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6385"/>
                        </a:xfrm>
                        <a:prstGeom prst="rect">
                          <a:avLst/>
                        </a:prstGeom>
                        <a:solidFill>
                          <a:srgbClr val="45151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BE81E1" id="docshape179" o:spid="_x0000_s1026" style="position:absolute;margin-left:202.3pt;margin-top:16.8pt;width:54pt;height:22.55pt;z-index:-15717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" fillcolor="#45151f" stroked="f">
                <w10:wrap type="topAndBottom" anchorx="page"/>
              </v:rect>
            </w:pict>
          </mc:Fallback>
        </mc:AlternateContent>
      </w:r>
      <w:r>
        <w:rPr>
          <w:noProof/>
          <w:lang w:val="fr-FR" w:eastAsia="fr-FR"/>
        </w:rPr>
        <mc:AlternateContent>
          <mc:Choice Requires="wps">
            <w:drawing>
              <wp:anchor distT="0" distB="0" distL="0" distR="0" simplePos="0" relativeHeight="487599616" behindDoc="1" locked="0" layoutInCell="1" allowOverlap="1" wp14:anchorId="0E9291B4" wp14:editId="465D7CE2">
                <wp:simplePos x="0" y="0"/>
                <wp:positionH relativeFrom="page">
                  <wp:posOffset>3404870</wp:posOffset>
                </wp:positionH>
                <wp:positionV relativeFrom="paragraph">
                  <wp:posOffset>213360</wp:posOffset>
                </wp:positionV>
                <wp:extent cx="682625" cy="286385"/>
                <wp:effectExtent l="0" t="0" r="0" b="0"/>
                <wp:wrapTopAndBottom/>
                <wp:docPr id="604" name="docshape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67141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E3A03F" id="docshape180" o:spid="_x0000_s1026" style="position:absolute;margin-left:268.1pt;margin-top:16.8pt;width:53.75pt;height:22.55pt;z-index:-1571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" fillcolor="#67141a" stroked="f">
                <w10:wrap type="topAndBottom" anchorx="page"/>
              </v:rect>
            </w:pict>
          </mc:Fallback>
        </mc:AlternateContent>
      </w:r>
      <w:r>
        <w:rPr>
          <w:noProof/>
          <w:lang w:val="fr-FR" w:eastAsia="fr-FR"/>
        </w:rPr>
        <mc:AlternateContent>
          <mc:Choice Requires="wps">
            <w:drawing>
              <wp:anchor distT="0" distB="0" distL="0" distR="0" simplePos="0" relativeHeight="487600128" behindDoc="1" locked="0" layoutInCell="1" allowOverlap="1" wp14:anchorId="27EC6D80" wp14:editId="0A44FCEF">
                <wp:simplePos x="0" y="0"/>
                <wp:positionH relativeFrom="page">
                  <wp:posOffset>4239895</wp:posOffset>
                </wp:positionH>
                <wp:positionV relativeFrom="paragraph">
                  <wp:posOffset>213360</wp:posOffset>
                </wp:positionV>
                <wp:extent cx="682625" cy="286385"/>
                <wp:effectExtent l="0" t="0" r="0" b="0"/>
                <wp:wrapTopAndBottom/>
                <wp:docPr id="603" name="docshape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51668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3CA6D" id="docshape181" o:spid="_x0000_s1026" style="position:absolute;margin-left:333.85pt;margin-top:16.8pt;width:53.75pt;height:22.55pt;z-index:-15716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" fillcolor="#516689" stroked="f">
                <w10:wrap type="topAndBottom" anchorx="page"/>
              </v:rect>
            </w:pict>
          </mc:Fallback>
        </mc:AlternateContent>
      </w:r>
      <w:r>
        <w:rPr>
          <w:noProof/>
          <w:lang w:val="fr-FR" w:eastAsia="fr-FR"/>
        </w:rPr>
        <mc:AlternateContent>
          <mc:Choice Requires="wps">
            <w:drawing>
              <wp:anchor distT="0" distB="0" distL="0" distR="0" simplePos="0" relativeHeight="487600640" behindDoc="1" locked="0" layoutInCell="1" allowOverlap="1" wp14:anchorId="34318970" wp14:editId="1B43E54D">
                <wp:simplePos x="0" y="0"/>
                <wp:positionH relativeFrom="page">
                  <wp:posOffset>5074920</wp:posOffset>
                </wp:positionH>
                <wp:positionV relativeFrom="paragraph">
                  <wp:posOffset>213360</wp:posOffset>
                </wp:positionV>
                <wp:extent cx="682625" cy="286385"/>
                <wp:effectExtent l="0" t="0" r="0" b="0"/>
                <wp:wrapTopAndBottom/>
                <wp:docPr id="602" name="docshape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0C362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CB683B" id="docshape182" o:spid="_x0000_s1026" style="position:absolute;margin-left:399.6pt;margin-top:16.8pt;width:53.75pt;height:22.55pt;z-index:-15715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" fillcolor="#0c362a" stroked="f">
                <w10:wrap type="topAndBottom" anchorx="page"/>
              </v:rect>
            </w:pict>
          </mc:Fallback>
        </mc:AlternateContent>
      </w:r>
      <w:r>
        <w:rPr>
          <w:noProof/>
          <w:lang w:val="fr-FR" w:eastAsia="fr-FR"/>
        </w:rPr>
        <mc:AlternateContent>
          <mc:Choice Requires="wps">
            <w:drawing>
              <wp:anchor distT="0" distB="0" distL="0" distR="0" simplePos="0" relativeHeight="487601152" behindDoc="1" locked="0" layoutInCell="1" allowOverlap="1" wp14:anchorId="6B726188" wp14:editId="7189894A">
                <wp:simplePos x="0" y="0"/>
                <wp:positionH relativeFrom="page">
                  <wp:posOffset>5909945</wp:posOffset>
                </wp:positionH>
                <wp:positionV relativeFrom="paragraph">
                  <wp:posOffset>213360</wp:posOffset>
                </wp:positionV>
                <wp:extent cx="682625" cy="286385"/>
                <wp:effectExtent l="0" t="0" r="0" b="0"/>
                <wp:wrapTopAndBottom/>
                <wp:docPr id="601" name="docshape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55734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1D4DA8" id="docshape183" o:spid="_x0000_s1026" style="position:absolute;margin-left:465.35pt;margin-top:16.8pt;width:53.75pt;height:22.55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" fillcolor="#557349" stroked="f">
                <w10:wrap type="topAndBottom" anchorx="page"/>
              </v:rect>
            </w:pict>
          </mc:Fallback>
        </mc:AlternateContent>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1013</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1019</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3005</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3011</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5014</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6005</w:t>
      </w:r>
      <w:r w:rsidR="00083A3D">
        <w:rPr>
          <w:rFonts w:ascii="Calibri"/>
          <w:sz w:val="18"/>
        </w:rPr>
        <w:tab/>
      </w:r>
      <w:r w:rsidR="00083A3D">
        <w:rPr>
          <w:rFonts w:ascii="Calibri"/>
          <w:w w:val="105"/>
          <w:sz w:val="18"/>
        </w:rPr>
        <w:t>RAL</w:t>
      </w:r>
      <w:r w:rsidR="00083A3D">
        <w:rPr>
          <w:rFonts w:ascii="Calibri"/>
          <w:spacing w:val="17"/>
          <w:w w:val="105"/>
          <w:sz w:val="18"/>
        </w:rPr>
        <w:t xml:space="preserve"> </w:t>
      </w:r>
      <w:r w:rsidR="00083A3D">
        <w:rPr>
          <w:rFonts w:ascii="Calibri"/>
          <w:spacing w:val="-4"/>
          <w:w w:val="105"/>
          <w:sz w:val="18"/>
        </w:rPr>
        <w:t>6011</w:t>
      </w:r>
    </w:p>
    <w:p w14:paraId="42ACC363" w14:textId="77777777" w:rsidR="00FE33A9" w:rsidRDefault="00083A3D">
      <w:pPr>
        <w:tabs>
          <w:tab w:val="left" w:pos="1711"/>
          <w:tab w:val="left" w:pos="3026"/>
          <w:tab w:val="left" w:pos="4341"/>
          <w:tab w:val="left" w:pos="5656"/>
          <w:tab w:val="left" w:pos="6971"/>
          <w:tab w:val="left" w:pos="8287"/>
        </w:tabs>
        <w:spacing w:before="1" w:after="4"/>
        <w:ind w:left="396"/>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6019</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6020</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6021</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6028</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7001</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7004</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7015</w:t>
      </w:r>
    </w:p>
    <w:p w14:paraId="78D07A5D" w14:textId="7690F91E" w:rsidR="00FE33A9" w:rsidRDefault="00B24315">
      <w:pPr>
        <w:tabs>
          <w:tab w:val="left" w:pos="1711"/>
          <w:tab w:val="left" w:pos="3026"/>
          <w:tab w:val="left" w:pos="4341"/>
          <w:tab w:val="left" w:pos="5656"/>
          <w:tab w:val="left" w:pos="6972"/>
          <w:tab w:val="left" w:pos="8287"/>
        </w:tabs>
        <w:ind w:left="396"/>
        <w:rPr>
          <w:rFonts w:ascii="Calibri"/>
          <w:sz w:val="20"/>
        </w:rPr>
      </w:pPr>
      <w:r>
        <w:rPr>
          <w:rFonts w:ascii="Calibri"/>
          <w:noProof/>
          <w:sz w:val="20"/>
          <w:lang w:val="fr-FR" w:eastAsia="fr-FR"/>
        </w:rPr>
        <mc:AlternateContent>
          <mc:Choice Requires="wpg">
            <w:drawing>
              <wp:inline distT="0" distB="0" distL="0" distR="0" wp14:anchorId="13CE69C5" wp14:editId="2BE7CC2F">
                <wp:extent cx="685800" cy="289560"/>
                <wp:effectExtent l="3810" t="1905" r="0" b="3810"/>
                <wp:docPr id="599" name="docshapegroup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289560"/>
                          <a:chOff x="0" y="0"/>
                          <a:chExt cx="1080" cy="456"/>
                        </a:xfrm>
                      </wpg:grpSpPr>
                      <wps:wsp>
                        <wps:cNvPr id="600" name="docshape185"/>
                        <wps:cNvSpPr>
                          <a:spLocks noChangeArrowheads="1"/>
                        </wps:cNvSpPr>
                        <wps:spPr bwMode="auto">
                          <a:xfrm>
                            <a:off x="0" y="0"/>
                            <a:ext cx="1080" cy="456"/>
                          </a:xfrm>
                          <a:prstGeom prst="rect">
                            <a:avLst/>
                          </a:prstGeom>
                          <a:solidFill>
                            <a:srgbClr val="A4D3A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EA97EA7" id="docshapegroup184" o:spid="_x0000_s1026" style="width:54pt;height:22.8pt;mso-position-horizontal-relative:char;mso-position-vertical-relative:line" coordsize="1080,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">
                <v:rect id="docshape185" o:spid="_x0000_s1027" style="position:absolute;width:1080;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" fillcolor="#a4d3a4"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070BAB2E" wp14:editId="54927BEB">
                <wp:extent cx="685800" cy="289560"/>
                <wp:effectExtent l="635" t="1905" r="0" b="3810"/>
                <wp:docPr id="597" name="docshapegroup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289560"/>
                          <a:chOff x="0" y="0"/>
                          <a:chExt cx="1080" cy="456"/>
                        </a:xfrm>
                      </wpg:grpSpPr>
                      <wps:wsp>
                        <wps:cNvPr id="598" name="docshape187"/>
                        <wps:cNvSpPr>
                          <a:spLocks noChangeArrowheads="1"/>
                        </wps:cNvSpPr>
                        <wps:spPr bwMode="auto">
                          <a:xfrm>
                            <a:off x="0" y="0"/>
                            <a:ext cx="1080" cy="456"/>
                          </a:xfrm>
                          <a:prstGeom prst="rect">
                            <a:avLst/>
                          </a:prstGeom>
                          <a:solidFill>
                            <a:srgbClr val="2A382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836FBC5" id="docshapegroup186" o:spid="_x0000_s1026" style="width:54pt;height:22.8pt;mso-position-horizontal-relative:char;mso-position-vertical-relative:line" coordsize="1080,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">
                <v:rect id="docshape187" o:spid="_x0000_s1027" style="position:absolute;width:1080;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" fillcolor="#2a3829"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120856AF" wp14:editId="7EEA9622">
                <wp:extent cx="685800" cy="289560"/>
                <wp:effectExtent l="0" t="1905" r="2540" b="3810"/>
                <wp:docPr id="595" name="docshapegroup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289560"/>
                          <a:chOff x="0" y="0"/>
                          <a:chExt cx="1080" cy="456"/>
                        </a:xfrm>
                      </wpg:grpSpPr>
                      <wps:wsp>
                        <wps:cNvPr id="596" name="docshape189"/>
                        <wps:cNvSpPr>
                          <a:spLocks noChangeArrowheads="1"/>
                        </wps:cNvSpPr>
                        <wps:spPr bwMode="auto">
                          <a:xfrm>
                            <a:off x="0" y="0"/>
                            <a:ext cx="1080" cy="456"/>
                          </a:xfrm>
                          <a:prstGeom prst="rect">
                            <a:avLst/>
                          </a:prstGeom>
                          <a:solidFill>
                            <a:srgbClr val="75926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1B6F19A" id="docshapegroup188" o:spid="_x0000_s1026" style="width:54pt;height:22.8pt;mso-position-horizontal-relative:char;mso-position-vertical-relative:line" coordsize="1080,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">
                <v:rect id="docshape189" o:spid="_x0000_s1027" style="position:absolute;width:1080;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" fillcolor="#75926d"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3BB4C903" wp14:editId="6E05C24C">
                <wp:extent cx="683260" cy="289560"/>
                <wp:effectExtent l="3810" t="1905" r="0" b="3810"/>
                <wp:docPr id="593" name="docshapegroup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9560"/>
                          <a:chOff x="0" y="0"/>
                          <a:chExt cx="1076" cy="456"/>
                        </a:xfrm>
                      </wpg:grpSpPr>
                      <wps:wsp>
                        <wps:cNvPr id="594" name="docshape191"/>
                        <wps:cNvSpPr>
                          <a:spLocks noChangeArrowheads="1"/>
                        </wps:cNvSpPr>
                        <wps:spPr bwMode="auto">
                          <a:xfrm>
                            <a:off x="0" y="0"/>
                            <a:ext cx="1076" cy="456"/>
                          </a:xfrm>
                          <a:prstGeom prst="rect">
                            <a:avLst/>
                          </a:prstGeom>
                          <a:solidFill>
                            <a:srgbClr val="1F43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838E704" id="docshapegroup190" o:spid="_x0000_s1026" style="width:53.8pt;height:22.8pt;mso-position-horizontal-relative:char;mso-position-vertical-relative:line" coordsize="1076,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">
                <v:rect id="docshape191" o:spid="_x0000_s1027" style="position:absolute;width:10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" fillcolor="#1f4339"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39112438" wp14:editId="185F0ADC">
                <wp:extent cx="683260" cy="289560"/>
                <wp:effectExtent l="635" t="1905" r="1905" b="3810"/>
                <wp:docPr id="591" name="docshapegroup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9560"/>
                          <a:chOff x="0" y="0"/>
                          <a:chExt cx="1076" cy="456"/>
                        </a:xfrm>
                      </wpg:grpSpPr>
                      <wps:wsp>
                        <wps:cNvPr id="592" name="docshape193"/>
                        <wps:cNvSpPr>
                          <a:spLocks noChangeArrowheads="1"/>
                        </wps:cNvSpPr>
                        <wps:spPr bwMode="auto">
                          <a:xfrm>
                            <a:off x="0" y="0"/>
                            <a:ext cx="1076" cy="456"/>
                          </a:xfrm>
                          <a:prstGeom prst="rect">
                            <a:avLst/>
                          </a:prstGeom>
                          <a:solidFill>
                            <a:srgbClr val="79838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1052B1A" id="docshapegroup192" o:spid="_x0000_s1026" style="width:53.8pt;height:22.8pt;mso-position-horizontal-relative:char;mso-position-vertical-relative:line" coordsize="1076,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">
                <v:rect id="docshape193" o:spid="_x0000_s1027" style="position:absolute;width:10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" fillcolor="#79838f"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6A7EACF4" wp14:editId="34515E8A">
                <wp:extent cx="683260" cy="289560"/>
                <wp:effectExtent l="0" t="1905" r="4445" b="3810"/>
                <wp:docPr id="589" name="docshapegroup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9560"/>
                          <a:chOff x="0" y="0"/>
                          <a:chExt cx="1076" cy="456"/>
                        </a:xfrm>
                      </wpg:grpSpPr>
                      <wps:wsp>
                        <wps:cNvPr id="590" name="docshape195"/>
                        <wps:cNvSpPr>
                          <a:spLocks noChangeArrowheads="1"/>
                        </wps:cNvSpPr>
                        <wps:spPr bwMode="auto">
                          <a:xfrm>
                            <a:off x="0" y="0"/>
                            <a:ext cx="1076" cy="456"/>
                          </a:xfrm>
                          <a:prstGeom prst="rect">
                            <a:avLst/>
                          </a:prstGeom>
                          <a:solidFill>
                            <a:srgbClr val="87888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8D27FCB" id="docshapegroup194" o:spid="_x0000_s1026" style="width:53.8pt;height:22.8pt;mso-position-horizontal-relative:char;mso-position-vertical-relative:line" coordsize="1076,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">
                <v:rect id="docshape195" o:spid="_x0000_s1027" style="position:absolute;width:10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" fillcolor="#87888e" stroked="f"/>
                <w10:anchorlock/>
              </v:group>
            </w:pict>
          </mc:Fallback>
        </mc:AlternateContent>
      </w:r>
      <w:r w:rsidR="00083A3D">
        <w:rPr>
          <w:rFonts w:ascii="Calibri"/>
          <w:sz w:val="20"/>
        </w:rPr>
        <w:tab/>
      </w:r>
      <w:r>
        <w:rPr>
          <w:rFonts w:ascii="Calibri"/>
          <w:noProof/>
          <w:sz w:val="20"/>
          <w:lang w:val="fr-FR" w:eastAsia="fr-FR"/>
        </w:rPr>
        <mc:AlternateContent>
          <mc:Choice Requires="wpg">
            <w:drawing>
              <wp:inline distT="0" distB="0" distL="0" distR="0" wp14:anchorId="491484C9" wp14:editId="74B062BE">
                <wp:extent cx="683260" cy="289560"/>
                <wp:effectExtent l="4445" t="1905" r="0" b="3810"/>
                <wp:docPr id="587" name="docshapegroup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9560"/>
                          <a:chOff x="0" y="0"/>
                          <a:chExt cx="1076" cy="456"/>
                        </a:xfrm>
                      </wpg:grpSpPr>
                      <wps:wsp>
                        <wps:cNvPr id="588" name="docshape197"/>
                        <wps:cNvSpPr>
                          <a:spLocks noChangeArrowheads="1"/>
                        </wps:cNvSpPr>
                        <wps:spPr bwMode="auto">
                          <a:xfrm>
                            <a:off x="0" y="0"/>
                            <a:ext cx="1076" cy="456"/>
                          </a:xfrm>
                          <a:prstGeom prst="rect">
                            <a:avLst/>
                          </a:prstGeom>
                          <a:solidFill>
                            <a:srgbClr val="3B3F4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FDE3E12" id="docshapegroup196" o:spid="_x0000_s1026" style="width:53.8pt;height:22.8pt;mso-position-horizontal-relative:char;mso-position-vertical-relative:line" coordsize="1076,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">
                <v:rect id="docshape197" o:spid="_x0000_s1027" style="position:absolute;width:10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" fillcolor="#3b3f45" stroked="f"/>
                <w10:anchorlock/>
              </v:group>
            </w:pict>
          </mc:Fallback>
        </mc:AlternateContent>
      </w:r>
    </w:p>
    <w:p w14:paraId="70F333F9" w14:textId="1E26EA68" w:rsidR="00FE33A9" w:rsidRDefault="00B24315">
      <w:pPr>
        <w:tabs>
          <w:tab w:val="left" w:pos="1711"/>
          <w:tab w:val="left" w:pos="3026"/>
          <w:tab w:val="left" w:pos="4341"/>
          <w:tab w:val="left" w:pos="5742"/>
          <w:tab w:val="left" w:pos="6971"/>
        </w:tabs>
        <w:ind w:left="396"/>
        <w:rPr>
          <w:rFonts w:ascii="Calibri"/>
          <w:sz w:val="18"/>
        </w:rPr>
      </w:pPr>
      <w:r>
        <w:rPr>
          <w:noProof/>
          <w:lang w:val="fr-FR" w:eastAsia="fr-FR"/>
        </w:rPr>
        <mc:AlternateContent>
          <mc:Choice Requires="wps">
            <w:drawing>
              <wp:anchor distT="0" distB="0" distL="114300" distR="114300" simplePos="0" relativeHeight="15747072" behindDoc="0" locked="0" layoutInCell="1" allowOverlap="1" wp14:anchorId="3336EE5C" wp14:editId="447380F4">
                <wp:simplePos x="0" y="0"/>
                <wp:positionH relativeFrom="page">
                  <wp:posOffset>5074920</wp:posOffset>
                </wp:positionH>
                <wp:positionV relativeFrom="paragraph">
                  <wp:posOffset>142240</wp:posOffset>
                </wp:positionV>
                <wp:extent cx="682625" cy="289560"/>
                <wp:effectExtent l="0" t="0" r="0" b="0"/>
                <wp:wrapNone/>
                <wp:docPr id="586" name="docshape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9560"/>
                        </a:xfrm>
                        <a:prstGeom prst="rect">
                          <a:avLst/>
                        </a:prstGeom>
                        <a:solidFill>
                          <a:srgbClr val="2D252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94B62D" id="docshape198" o:spid="_x0000_s1026" style="position:absolute;margin-left:399.6pt;margin-top:11.2pt;width:53.75pt;height:22.8pt;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" fillcolor="#2d2524" stroked="f">
                <w10:wrap anchorx="page"/>
              </v:rect>
            </w:pict>
          </mc:Fallback>
        </mc:AlternateContent>
      </w:r>
      <w:r>
        <w:rPr>
          <w:noProof/>
          <w:lang w:val="fr-FR" w:eastAsia="fr-FR"/>
        </w:rPr>
        <mc:AlternateContent>
          <mc:Choice Requires="wps">
            <w:drawing>
              <wp:anchor distT="0" distB="0" distL="114300" distR="114300" simplePos="0" relativeHeight="15747584" behindDoc="0" locked="0" layoutInCell="1" allowOverlap="1" wp14:anchorId="5D630301" wp14:editId="10796AB5">
                <wp:simplePos x="0" y="0"/>
                <wp:positionH relativeFrom="page">
                  <wp:posOffset>4239895</wp:posOffset>
                </wp:positionH>
                <wp:positionV relativeFrom="paragraph">
                  <wp:posOffset>142240</wp:posOffset>
                </wp:positionV>
                <wp:extent cx="682625" cy="289560"/>
                <wp:effectExtent l="0" t="0" r="0" b="0"/>
                <wp:wrapNone/>
                <wp:docPr id="585" name="docshape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9560"/>
                        </a:xfrm>
                        <a:prstGeom prst="rect">
                          <a:avLst/>
                        </a:prstGeom>
                        <a:solidFill>
                          <a:srgbClr val="3424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7C649" id="docshape199" o:spid="_x0000_s1026" style="position:absolute;margin-left:333.85pt;margin-top:11.2pt;width:53.75pt;height:22.8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" fillcolor="#342420" stroked="f">
                <w10:wrap anchorx="page"/>
              </v:rect>
            </w:pict>
          </mc:Fallback>
        </mc:AlternateContent>
      </w:r>
      <w:r>
        <w:rPr>
          <w:noProof/>
          <w:lang w:val="fr-FR" w:eastAsia="fr-FR"/>
        </w:rPr>
        <mc:AlternateContent>
          <mc:Choice Requires="wps">
            <w:drawing>
              <wp:anchor distT="0" distB="0" distL="114300" distR="114300" simplePos="0" relativeHeight="15748096" behindDoc="0" locked="0" layoutInCell="1" allowOverlap="1" wp14:anchorId="3A77376C" wp14:editId="7D6400B4">
                <wp:simplePos x="0" y="0"/>
                <wp:positionH relativeFrom="page">
                  <wp:posOffset>3404870</wp:posOffset>
                </wp:positionH>
                <wp:positionV relativeFrom="paragraph">
                  <wp:posOffset>142240</wp:posOffset>
                </wp:positionV>
                <wp:extent cx="682625" cy="289560"/>
                <wp:effectExtent l="0" t="0" r="0" b="0"/>
                <wp:wrapNone/>
                <wp:docPr id="584" name="docshape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9560"/>
                        </a:xfrm>
                        <a:prstGeom prst="rect">
                          <a:avLst/>
                        </a:prstGeom>
                        <a:solidFill>
                          <a:srgbClr val="44221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9E7C4" id="docshape200" o:spid="_x0000_s1026" style="position:absolute;margin-left:268.1pt;margin-top:11.2pt;width:53.75pt;height:22.8pt;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" fillcolor="#44221f" stroked="f">
                <w10:wrap anchorx="page"/>
              </v:rect>
            </w:pict>
          </mc:Fallback>
        </mc:AlternateContent>
      </w:r>
      <w:r>
        <w:rPr>
          <w:noProof/>
          <w:lang w:val="fr-FR" w:eastAsia="fr-FR"/>
        </w:rPr>
        <mc:AlternateContent>
          <mc:Choice Requires="wps">
            <w:drawing>
              <wp:anchor distT="0" distB="0" distL="114300" distR="114300" simplePos="0" relativeHeight="15748608" behindDoc="0" locked="0" layoutInCell="1" allowOverlap="1" wp14:anchorId="0A95FFF5" wp14:editId="6EBE50F9">
                <wp:simplePos x="0" y="0"/>
                <wp:positionH relativeFrom="page">
                  <wp:posOffset>2569210</wp:posOffset>
                </wp:positionH>
                <wp:positionV relativeFrom="paragraph">
                  <wp:posOffset>142240</wp:posOffset>
                </wp:positionV>
                <wp:extent cx="685800" cy="289560"/>
                <wp:effectExtent l="0" t="0" r="0" b="0"/>
                <wp:wrapNone/>
                <wp:docPr id="583" name="docshape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9560"/>
                        </a:xfrm>
                        <a:prstGeom prst="rect">
                          <a:avLst/>
                        </a:prstGeom>
                        <a:solidFill>
                          <a:srgbClr val="A2A4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FE514" id="docshape201" o:spid="_x0000_s1026" style="position:absolute;margin-left:202.3pt;margin-top:11.2pt;width:54pt;height:22.8pt;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" fillcolor="#a2a4a0" stroked="f">
                <w10:wrap anchorx="page"/>
              </v:rect>
            </w:pict>
          </mc:Fallback>
        </mc:AlternateContent>
      </w:r>
      <w:r>
        <w:rPr>
          <w:noProof/>
          <w:lang w:val="fr-FR" w:eastAsia="fr-FR"/>
        </w:rPr>
        <mc:AlternateContent>
          <mc:Choice Requires="wps">
            <w:drawing>
              <wp:anchor distT="0" distB="0" distL="114300" distR="114300" simplePos="0" relativeHeight="15749120" behindDoc="0" locked="0" layoutInCell="1" allowOverlap="1" wp14:anchorId="378905B0" wp14:editId="542DC29B">
                <wp:simplePos x="0" y="0"/>
                <wp:positionH relativeFrom="page">
                  <wp:posOffset>1734185</wp:posOffset>
                </wp:positionH>
                <wp:positionV relativeFrom="paragraph">
                  <wp:posOffset>142240</wp:posOffset>
                </wp:positionV>
                <wp:extent cx="685800" cy="289560"/>
                <wp:effectExtent l="0" t="0" r="0" b="0"/>
                <wp:wrapNone/>
                <wp:docPr id="582" name="docshape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9560"/>
                        </a:xfrm>
                        <a:prstGeom prst="rect">
                          <a:avLst/>
                        </a:prstGeom>
                        <a:solidFill>
                          <a:srgbClr val="B7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B5D969" id="docshape202" o:spid="_x0000_s1026" style="position:absolute;margin-left:136.55pt;margin-top:11.2pt;width:54pt;height:22.8pt;z-index:1574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" fillcolor="#b7bfbf" stroked="f">
                <w10:wrap anchorx="page"/>
              </v:rect>
            </w:pict>
          </mc:Fallback>
        </mc:AlternateContent>
      </w:r>
      <w:r>
        <w:rPr>
          <w:noProof/>
          <w:lang w:val="fr-FR" w:eastAsia="fr-FR"/>
        </w:rPr>
        <mc:AlternateContent>
          <mc:Choice Requires="wps">
            <w:drawing>
              <wp:anchor distT="0" distB="0" distL="114300" distR="114300" simplePos="0" relativeHeight="15749632" behindDoc="0" locked="0" layoutInCell="1" allowOverlap="1" wp14:anchorId="1EAC06CF" wp14:editId="0B0A88F1">
                <wp:simplePos x="0" y="0"/>
                <wp:positionH relativeFrom="page">
                  <wp:posOffset>899160</wp:posOffset>
                </wp:positionH>
                <wp:positionV relativeFrom="paragraph">
                  <wp:posOffset>142240</wp:posOffset>
                </wp:positionV>
                <wp:extent cx="685800" cy="289560"/>
                <wp:effectExtent l="0" t="0" r="0" b="0"/>
                <wp:wrapNone/>
                <wp:docPr id="581" name="docshape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89560"/>
                        </a:xfrm>
                        <a:prstGeom prst="rect">
                          <a:avLst/>
                        </a:prstGeom>
                        <a:solidFill>
                          <a:srgbClr val="282C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8ECBB" id="docshape203" o:spid="_x0000_s1026" style="position:absolute;margin-left:70.8pt;margin-top:11.2pt;width:54pt;height:22.8pt;z-index:1574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" fillcolor="#282c33" stroked="f">
                <w10:wrap anchorx="page"/>
              </v:rect>
            </w:pict>
          </mc:Fallback>
        </mc:AlternateContent>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7016</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7035</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7038</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8015</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8017</w:t>
      </w:r>
      <w:r w:rsidR="00083A3D">
        <w:rPr>
          <w:rFonts w:ascii="Calibri"/>
          <w:sz w:val="18"/>
        </w:rPr>
        <w:tab/>
      </w:r>
      <w:r w:rsidR="00083A3D">
        <w:rPr>
          <w:rFonts w:ascii="Calibri"/>
          <w:w w:val="105"/>
          <w:sz w:val="18"/>
        </w:rPr>
        <w:t>RAL</w:t>
      </w:r>
      <w:r w:rsidR="00083A3D">
        <w:rPr>
          <w:rFonts w:ascii="Calibri"/>
          <w:spacing w:val="46"/>
          <w:w w:val="105"/>
          <w:sz w:val="18"/>
        </w:rPr>
        <w:t xml:space="preserve"> </w:t>
      </w:r>
      <w:r w:rsidR="00083A3D">
        <w:rPr>
          <w:rFonts w:ascii="Calibri"/>
          <w:spacing w:val="-4"/>
          <w:w w:val="105"/>
          <w:sz w:val="18"/>
        </w:rPr>
        <w:t>8019</w:t>
      </w:r>
    </w:p>
    <w:p w14:paraId="3D1DD0C4" w14:textId="77777777" w:rsidR="00FE33A9" w:rsidRDefault="00FE33A9">
      <w:pPr>
        <w:pStyle w:val="Corpsdetexte"/>
        <w:rPr>
          <w:rFonts w:ascii="Calibri"/>
          <w:sz w:val="22"/>
        </w:rPr>
      </w:pPr>
    </w:p>
    <w:p w14:paraId="3BDECC0A" w14:textId="77777777" w:rsidR="00FE33A9" w:rsidRDefault="00FE33A9">
      <w:pPr>
        <w:pStyle w:val="Corpsdetexte"/>
        <w:spacing w:before="2"/>
        <w:rPr>
          <w:rFonts w:ascii="Calibri"/>
          <w:sz w:val="22"/>
        </w:rPr>
      </w:pPr>
    </w:p>
    <w:p w14:paraId="6D46777E" w14:textId="77777777" w:rsidR="00FE33A9" w:rsidRDefault="00083A3D">
      <w:pPr>
        <w:ind w:left="396"/>
        <w:rPr>
          <w:sz w:val="14"/>
        </w:rPr>
      </w:pPr>
      <w:r>
        <w:rPr>
          <w:sz w:val="14"/>
        </w:rPr>
        <w:t>Nuancier</w:t>
      </w:r>
      <w:r>
        <w:rPr>
          <w:spacing w:val="-5"/>
          <w:sz w:val="14"/>
        </w:rPr>
        <w:t xml:space="preserve"> </w:t>
      </w:r>
      <w:r>
        <w:rPr>
          <w:sz w:val="14"/>
        </w:rPr>
        <w:t>pour</w:t>
      </w:r>
      <w:r>
        <w:rPr>
          <w:spacing w:val="-4"/>
          <w:sz w:val="14"/>
        </w:rPr>
        <w:t xml:space="preserve"> </w:t>
      </w:r>
      <w:r>
        <w:rPr>
          <w:sz w:val="14"/>
        </w:rPr>
        <w:t>Menuiseries</w:t>
      </w:r>
      <w:r>
        <w:rPr>
          <w:spacing w:val="-4"/>
          <w:sz w:val="14"/>
        </w:rPr>
        <w:t xml:space="preserve"> </w:t>
      </w:r>
      <w:r>
        <w:rPr>
          <w:sz w:val="14"/>
        </w:rPr>
        <w:t>et</w:t>
      </w:r>
      <w:r>
        <w:rPr>
          <w:spacing w:val="-4"/>
          <w:sz w:val="14"/>
        </w:rPr>
        <w:t xml:space="preserve"> </w:t>
      </w:r>
      <w:r>
        <w:rPr>
          <w:spacing w:val="-2"/>
          <w:sz w:val="14"/>
        </w:rPr>
        <w:t>Ferronneries</w:t>
      </w:r>
    </w:p>
    <w:p w14:paraId="43631123" w14:textId="77777777" w:rsidR="00FE33A9" w:rsidRDefault="00083A3D">
      <w:pPr>
        <w:pStyle w:val="Paragraphedeliste"/>
        <w:numPr>
          <w:ilvl w:val="0"/>
          <w:numId w:val="36"/>
        </w:numPr>
        <w:tabs>
          <w:tab w:val="left" w:pos="912"/>
        </w:tabs>
        <w:spacing w:before="129"/>
        <w:rPr>
          <w:sz w:val="19"/>
        </w:rPr>
      </w:pPr>
      <w:r>
        <w:rPr>
          <w:spacing w:val="-2"/>
          <w:w w:val="105"/>
          <w:sz w:val="19"/>
          <w:u w:val="single"/>
        </w:rPr>
        <w:t>Toitures</w:t>
      </w:r>
    </w:p>
    <w:p w14:paraId="4A954900" w14:textId="77777777" w:rsidR="00FE33A9" w:rsidRDefault="00083A3D">
      <w:pPr>
        <w:pStyle w:val="Corpsdetexte"/>
        <w:spacing w:before="128" w:line="254" w:lineRule="auto"/>
        <w:ind w:left="396" w:right="737"/>
        <w:jc w:val="both"/>
      </w:pPr>
      <w:r>
        <w:t>Les</w:t>
      </w:r>
      <w:r>
        <w:rPr>
          <w:spacing w:val="26"/>
        </w:rPr>
        <w:t xml:space="preserve"> </w:t>
      </w:r>
      <w:r>
        <w:t>toitures</w:t>
      </w:r>
      <w:r>
        <w:rPr>
          <w:spacing w:val="26"/>
        </w:rPr>
        <w:t xml:space="preserve"> </w:t>
      </w:r>
      <w:r>
        <w:t>en</w:t>
      </w:r>
      <w:r>
        <w:rPr>
          <w:spacing w:val="27"/>
        </w:rPr>
        <w:t xml:space="preserve"> </w:t>
      </w:r>
      <w:r>
        <w:t>pente</w:t>
      </w:r>
      <w:r>
        <w:rPr>
          <w:spacing w:val="26"/>
        </w:rPr>
        <w:t xml:space="preserve"> </w:t>
      </w:r>
      <w:r>
        <w:t>sont</w:t>
      </w:r>
      <w:r>
        <w:rPr>
          <w:spacing w:val="26"/>
        </w:rPr>
        <w:t xml:space="preserve"> </w:t>
      </w:r>
      <w:r>
        <w:t>de</w:t>
      </w:r>
      <w:r>
        <w:rPr>
          <w:spacing w:val="26"/>
        </w:rPr>
        <w:t xml:space="preserve"> </w:t>
      </w:r>
      <w:r>
        <w:t>volume</w:t>
      </w:r>
      <w:r>
        <w:rPr>
          <w:spacing w:val="26"/>
        </w:rPr>
        <w:t xml:space="preserve"> </w:t>
      </w:r>
      <w:r>
        <w:t>simple,</w:t>
      </w:r>
      <w:r>
        <w:rPr>
          <w:spacing w:val="25"/>
        </w:rPr>
        <w:t xml:space="preserve"> </w:t>
      </w:r>
      <w:r>
        <w:t>la</w:t>
      </w:r>
      <w:r>
        <w:rPr>
          <w:spacing w:val="26"/>
        </w:rPr>
        <w:t xml:space="preserve"> </w:t>
      </w:r>
      <w:r>
        <w:t>pente</w:t>
      </w:r>
      <w:r>
        <w:rPr>
          <w:spacing w:val="26"/>
        </w:rPr>
        <w:t xml:space="preserve"> </w:t>
      </w:r>
      <w:r>
        <w:t>est</w:t>
      </w:r>
      <w:r>
        <w:rPr>
          <w:spacing w:val="26"/>
        </w:rPr>
        <w:t xml:space="preserve"> </w:t>
      </w:r>
      <w:r>
        <w:t>comprise</w:t>
      </w:r>
      <w:r>
        <w:rPr>
          <w:spacing w:val="26"/>
        </w:rPr>
        <w:t xml:space="preserve"> </w:t>
      </w:r>
      <w:r>
        <w:t>entre</w:t>
      </w:r>
      <w:r>
        <w:rPr>
          <w:spacing w:val="26"/>
        </w:rPr>
        <w:t xml:space="preserve"> </w:t>
      </w:r>
      <w:r>
        <w:rPr>
          <w:b/>
        </w:rPr>
        <w:t>25%</w:t>
      </w:r>
      <w:r>
        <w:rPr>
          <w:b/>
          <w:spacing w:val="28"/>
        </w:rPr>
        <w:t xml:space="preserve"> </w:t>
      </w:r>
      <w:r>
        <w:rPr>
          <w:b/>
        </w:rPr>
        <w:t>et</w:t>
      </w:r>
      <w:r>
        <w:rPr>
          <w:b/>
          <w:spacing w:val="26"/>
        </w:rPr>
        <w:t xml:space="preserve"> </w:t>
      </w:r>
      <w:r>
        <w:rPr>
          <w:b/>
        </w:rPr>
        <w:t>35%.</w:t>
      </w:r>
      <w:r>
        <w:rPr>
          <w:b/>
          <w:spacing w:val="26"/>
        </w:rPr>
        <w:t xml:space="preserve"> </w:t>
      </w:r>
      <w:r>
        <w:t>La</w:t>
      </w:r>
      <w:r>
        <w:rPr>
          <w:spacing w:val="27"/>
        </w:rPr>
        <w:t xml:space="preserve"> </w:t>
      </w:r>
      <w:r>
        <w:t>pente</w:t>
      </w:r>
      <w:r>
        <w:rPr>
          <w:spacing w:val="26"/>
        </w:rPr>
        <w:t xml:space="preserve"> </w:t>
      </w:r>
      <w:r>
        <w:t>des</w:t>
      </w:r>
      <w:r>
        <w:rPr>
          <w:spacing w:val="26"/>
        </w:rPr>
        <w:t xml:space="preserve"> </w:t>
      </w:r>
      <w:r>
        <w:rPr>
          <w:w w:val="127"/>
        </w:rPr>
        <w:t>to</w:t>
      </w:r>
      <w:r>
        <w:rPr>
          <w:w w:val="73"/>
        </w:rPr>
        <w:t>i-</w:t>
      </w:r>
      <w:r>
        <w:rPr>
          <w:w w:val="90"/>
        </w:rPr>
        <w:t>­‐</w:t>
      </w:r>
      <w:r>
        <w:t xml:space="preserve"> tures</w:t>
      </w:r>
      <w:r>
        <w:rPr>
          <w:spacing w:val="31"/>
        </w:rPr>
        <w:t xml:space="preserve"> </w:t>
      </w:r>
      <w:r>
        <w:t>doit</w:t>
      </w:r>
      <w:r>
        <w:rPr>
          <w:spacing w:val="30"/>
        </w:rPr>
        <w:t xml:space="preserve"> </w:t>
      </w:r>
      <w:r>
        <w:t>être</w:t>
      </w:r>
      <w:r>
        <w:rPr>
          <w:spacing w:val="31"/>
        </w:rPr>
        <w:t xml:space="preserve"> </w:t>
      </w:r>
      <w:r>
        <w:t>en</w:t>
      </w:r>
      <w:r>
        <w:rPr>
          <w:spacing w:val="31"/>
        </w:rPr>
        <w:t xml:space="preserve"> </w:t>
      </w:r>
      <w:r>
        <w:t>harmonie</w:t>
      </w:r>
      <w:r>
        <w:rPr>
          <w:spacing w:val="31"/>
        </w:rPr>
        <w:t xml:space="preserve"> </w:t>
      </w:r>
      <w:r>
        <w:t>avec</w:t>
      </w:r>
      <w:r>
        <w:rPr>
          <w:spacing w:val="31"/>
        </w:rPr>
        <w:t xml:space="preserve"> </w:t>
      </w:r>
      <w:r>
        <w:t>celle</w:t>
      </w:r>
      <w:r>
        <w:rPr>
          <w:spacing w:val="31"/>
        </w:rPr>
        <w:t xml:space="preserve"> </w:t>
      </w:r>
      <w:r>
        <w:t>des</w:t>
      </w:r>
      <w:r>
        <w:rPr>
          <w:spacing w:val="31"/>
        </w:rPr>
        <w:t xml:space="preserve"> </w:t>
      </w:r>
      <w:r>
        <w:t>toits</w:t>
      </w:r>
      <w:r>
        <w:rPr>
          <w:spacing w:val="33"/>
        </w:rPr>
        <w:t xml:space="preserve"> </w:t>
      </w:r>
      <w:r>
        <w:t>environnants.</w:t>
      </w:r>
      <w:r>
        <w:rPr>
          <w:spacing w:val="30"/>
        </w:rPr>
        <w:t xml:space="preserve"> </w:t>
      </w:r>
      <w:r>
        <w:t>Lorsqu’une</w:t>
      </w:r>
      <w:r>
        <w:rPr>
          <w:spacing w:val="31"/>
        </w:rPr>
        <w:t xml:space="preserve"> </w:t>
      </w:r>
      <w:r>
        <w:t>construction</w:t>
      </w:r>
      <w:r>
        <w:rPr>
          <w:spacing w:val="31"/>
        </w:rPr>
        <w:t xml:space="preserve"> </w:t>
      </w:r>
      <w:r>
        <w:t>est</w:t>
      </w:r>
      <w:r>
        <w:rPr>
          <w:spacing w:val="31"/>
        </w:rPr>
        <w:t xml:space="preserve"> </w:t>
      </w:r>
      <w:r>
        <w:t>accolée</w:t>
      </w:r>
      <w:r>
        <w:rPr>
          <w:spacing w:val="31"/>
        </w:rPr>
        <w:t xml:space="preserve"> </w:t>
      </w:r>
      <w:r>
        <w:t>à</w:t>
      </w:r>
      <w:r>
        <w:rPr>
          <w:spacing w:val="31"/>
        </w:rPr>
        <w:t xml:space="preserve"> </w:t>
      </w:r>
      <w:r>
        <w:t>un</w:t>
      </w:r>
      <w:r>
        <w:rPr>
          <w:spacing w:val="31"/>
        </w:rPr>
        <w:t xml:space="preserve"> </w:t>
      </w:r>
      <w:r>
        <w:t>ou deux immeubles voisins, les versants de la toiture sont obligatoirement du même sens que ceux des cons-</w:t>
      </w:r>
      <w:r>
        <w:rPr>
          <w:w w:val="90"/>
        </w:rPr>
        <w:t>­‐</w:t>
      </w:r>
      <w:r>
        <w:t xml:space="preserve"> tructions existantes, ou s’il y a deux voisins, de ceux dont la hauteur sous faîtage se rapproche le plus de la construction nouvelle.</w:t>
      </w:r>
    </w:p>
    <w:p w14:paraId="5C1E644F" w14:textId="77777777" w:rsidR="00FE33A9" w:rsidRDefault="00083A3D">
      <w:pPr>
        <w:pStyle w:val="Corpsdetexte"/>
        <w:spacing w:before="115" w:line="252" w:lineRule="auto"/>
        <w:ind w:left="396" w:right="737"/>
        <w:jc w:val="both"/>
      </w:pPr>
      <w:r>
        <w:t xml:space="preserve">Les couvertures sont réalisées en </w:t>
      </w:r>
      <w:r>
        <w:rPr>
          <w:w w:val="111"/>
        </w:rPr>
        <w:t>tu</w:t>
      </w:r>
      <w:r>
        <w:rPr>
          <w:spacing w:val="-1"/>
          <w:w w:val="111"/>
        </w:rPr>
        <w:t>il</w:t>
      </w:r>
      <w:r>
        <w:rPr>
          <w:w w:val="111"/>
        </w:rPr>
        <w:t>e</w:t>
      </w:r>
      <w:r>
        <w:rPr>
          <w:spacing w:val="-1"/>
          <w:w w:val="42"/>
        </w:rPr>
        <w:t>-</w:t>
      </w:r>
      <w:r>
        <w:rPr>
          <w:w w:val="75"/>
        </w:rPr>
        <w:t>­</w:t>
      </w:r>
      <w:r>
        <w:rPr>
          <w:w w:val="42"/>
        </w:rPr>
        <w:t>‐</w:t>
      </w:r>
      <w:r>
        <w:rPr>
          <w:w w:val="111"/>
        </w:rPr>
        <w:t>cana</w:t>
      </w:r>
      <w:r>
        <w:rPr>
          <w:spacing w:val="-1"/>
          <w:w w:val="111"/>
        </w:rPr>
        <w:t>l</w:t>
      </w:r>
      <w:r>
        <w:rPr>
          <w:spacing w:val="-1"/>
          <w:w w:val="99"/>
        </w:rPr>
        <w:t xml:space="preserve"> </w:t>
      </w:r>
      <w:r>
        <w:t>ou similaire dans le respect des coloris traditionnels (orangé, ocré,</w:t>
      </w:r>
      <w:r>
        <w:rPr>
          <w:spacing w:val="40"/>
        </w:rPr>
        <w:t xml:space="preserve"> </w:t>
      </w:r>
      <w:r>
        <w:t>marron,</w:t>
      </w:r>
      <w:r>
        <w:rPr>
          <w:spacing w:val="40"/>
        </w:rPr>
        <w:t xml:space="preserve"> </w:t>
      </w:r>
      <w:r>
        <w:t>etc.)</w:t>
      </w:r>
      <w:r>
        <w:rPr>
          <w:spacing w:val="40"/>
        </w:rPr>
        <w:t xml:space="preserve"> </w:t>
      </w:r>
      <w:r>
        <w:t>en</w:t>
      </w:r>
      <w:r>
        <w:rPr>
          <w:spacing w:val="40"/>
        </w:rPr>
        <w:t xml:space="preserve"> </w:t>
      </w:r>
      <w:r>
        <w:t>évitant</w:t>
      </w:r>
      <w:r>
        <w:rPr>
          <w:spacing w:val="40"/>
        </w:rPr>
        <w:t xml:space="preserve"> </w:t>
      </w:r>
      <w:r>
        <w:t>les</w:t>
      </w:r>
      <w:r>
        <w:rPr>
          <w:spacing w:val="40"/>
        </w:rPr>
        <w:t xml:space="preserve"> </w:t>
      </w:r>
      <w:r>
        <w:t>couleurs</w:t>
      </w:r>
      <w:r>
        <w:rPr>
          <w:spacing w:val="40"/>
        </w:rPr>
        <w:t xml:space="preserve"> </w:t>
      </w:r>
      <w:r>
        <w:t>vives.</w:t>
      </w:r>
      <w:r>
        <w:rPr>
          <w:spacing w:val="39"/>
        </w:rPr>
        <w:t xml:space="preserve"> </w:t>
      </w:r>
      <w:r>
        <w:t>Les</w:t>
      </w:r>
      <w:r>
        <w:rPr>
          <w:spacing w:val="40"/>
        </w:rPr>
        <w:t xml:space="preserve"> </w:t>
      </w:r>
      <w:r>
        <w:t>couvertures</w:t>
      </w:r>
      <w:r>
        <w:rPr>
          <w:spacing w:val="40"/>
        </w:rPr>
        <w:t xml:space="preserve"> </w:t>
      </w:r>
      <w:r>
        <w:t>«</w:t>
      </w:r>
      <w:r>
        <w:rPr>
          <w:spacing w:val="40"/>
        </w:rPr>
        <w:t xml:space="preserve"> </w:t>
      </w:r>
      <w:r>
        <w:t>mouchetées</w:t>
      </w:r>
      <w:r>
        <w:rPr>
          <w:spacing w:val="40"/>
        </w:rPr>
        <w:t xml:space="preserve"> </w:t>
      </w:r>
      <w:r>
        <w:t>»</w:t>
      </w:r>
      <w:r>
        <w:rPr>
          <w:spacing w:val="40"/>
        </w:rPr>
        <w:t xml:space="preserve"> </w:t>
      </w:r>
      <w:r>
        <w:t>ou</w:t>
      </w:r>
      <w:r>
        <w:rPr>
          <w:spacing w:val="40"/>
        </w:rPr>
        <w:t xml:space="preserve"> </w:t>
      </w:r>
      <w:r>
        <w:t>vieillies</w:t>
      </w:r>
      <w:r>
        <w:rPr>
          <w:spacing w:val="40"/>
        </w:rPr>
        <w:t xml:space="preserve"> </w:t>
      </w:r>
      <w:r>
        <w:t>artificielle-</w:t>
      </w:r>
      <w:r>
        <w:rPr>
          <w:w w:val="75"/>
        </w:rPr>
        <w:t>­‐</w:t>
      </w:r>
      <w:r>
        <w:t xml:space="preserve"> ment</w:t>
      </w:r>
      <w:r>
        <w:rPr>
          <w:spacing w:val="36"/>
        </w:rPr>
        <w:t xml:space="preserve"> </w:t>
      </w:r>
      <w:r>
        <w:t>sont</w:t>
      </w:r>
      <w:r>
        <w:rPr>
          <w:spacing w:val="36"/>
        </w:rPr>
        <w:t xml:space="preserve"> </w:t>
      </w:r>
      <w:r>
        <w:t>interdites.</w:t>
      </w:r>
      <w:r>
        <w:rPr>
          <w:spacing w:val="36"/>
        </w:rPr>
        <w:t xml:space="preserve"> </w:t>
      </w:r>
      <w:r>
        <w:t>(Les</w:t>
      </w:r>
      <w:r>
        <w:rPr>
          <w:spacing w:val="36"/>
        </w:rPr>
        <w:t xml:space="preserve"> </w:t>
      </w:r>
      <w:r>
        <w:t>plaques</w:t>
      </w:r>
      <w:r>
        <w:rPr>
          <w:spacing w:val="36"/>
        </w:rPr>
        <w:t xml:space="preserve"> </w:t>
      </w:r>
      <w:r>
        <w:t>dites</w:t>
      </w:r>
      <w:r>
        <w:rPr>
          <w:spacing w:val="37"/>
        </w:rPr>
        <w:t xml:space="preserve"> </w:t>
      </w:r>
      <w:r>
        <w:t>de</w:t>
      </w:r>
      <w:r>
        <w:rPr>
          <w:spacing w:val="37"/>
        </w:rPr>
        <w:t xml:space="preserve"> </w:t>
      </w:r>
      <w:r>
        <w:t xml:space="preserve">« </w:t>
      </w:r>
      <w:r>
        <w:rPr>
          <w:w w:val="113"/>
        </w:rPr>
        <w:t>sous</w:t>
      </w:r>
      <w:r>
        <w:rPr>
          <w:spacing w:val="-1"/>
          <w:w w:val="44"/>
        </w:rPr>
        <w:t>-</w:t>
      </w:r>
      <w:r>
        <w:rPr>
          <w:w w:val="75"/>
        </w:rPr>
        <w:t>­</w:t>
      </w:r>
      <w:r>
        <w:rPr>
          <w:w w:val="38"/>
        </w:rPr>
        <w:t>‐</w:t>
      </w:r>
      <w:r>
        <w:rPr>
          <w:w w:val="107"/>
        </w:rPr>
        <w:t>to</w:t>
      </w:r>
      <w:r>
        <w:rPr>
          <w:spacing w:val="-1"/>
          <w:w w:val="107"/>
        </w:rPr>
        <w:t>i</w:t>
      </w:r>
      <w:r>
        <w:rPr>
          <w:w w:val="107"/>
        </w:rPr>
        <w:t>ture</w:t>
      </w:r>
      <w:r>
        <w:rPr>
          <w:spacing w:val="-1"/>
          <w:w w:val="107"/>
        </w:rPr>
        <w:t>s</w:t>
      </w:r>
      <w:r>
        <w:rPr>
          <w:spacing w:val="-1"/>
          <w:w w:val="99"/>
        </w:rPr>
        <w:t xml:space="preserve"> </w:t>
      </w:r>
      <w:r>
        <w:t>»</w:t>
      </w:r>
      <w:r>
        <w:rPr>
          <w:spacing w:val="37"/>
        </w:rPr>
        <w:t xml:space="preserve"> </w:t>
      </w:r>
      <w:r>
        <w:t>sont</w:t>
      </w:r>
      <w:r>
        <w:rPr>
          <w:spacing w:val="36"/>
        </w:rPr>
        <w:t xml:space="preserve"> </w:t>
      </w:r>
      <w:r>
        <w:t>admises</w:t>
      </w:r>
      <w:r>
        <w:rPr>
          <w:spacing w:val="37"/>
        </w:rPr>
        <w:t xml:space="preserve"> </w:t>
      </w:r>
      <w:r>
        <w:t>si</w:t>
      </w:r>
      <w:r>
        <w:rPr>
          <w:spacing w:val="36"/>
        </w:rPr>
        <w:t xml:space="preserve"> </w:t>
      </w:r>
      <w:r>
        <w:t>recouvertes</w:t>
      </w:r>
      <w:r>
        <w:rPr>
          <w:spacing w:val="37"/>
        </w:rPr>
        <w:t xml:space="preserve"> </w:t>
      </w:r>
      <w:r>
        <w:t>et</w:t>
      </w:r>
      <w:r>
        <w:rPr>
          <w:spacing w:val="36"/>
        </w:rPr>
        <w:t xml:space="preserve"> </w:t>
      </w:r>
      <w:r>
        <w:t>invisibles</w:t>
      </w:r>
      <w:r>
        <w:rPr>
          <w:spacing w:val="37"/>
        </w:rPr>
        <w:t xml:space="preserve"> </w:t>
      </w:r>
      <w:r>
        <w:t>en rives ou sous les débords de toit.)</w:t>
      </w:r>
    </w:p>
    <w:p w14:paraId="14FB0657" w14:textId="77777777" w:rsidR="00FE33A9" w:rsidRDefault="00083A3D">
      <w:pPr>
        <w:pStyle w:val="Corpsdetexte"/>
        <w:spacing w:before="121" w:line="254" w:lineRule="auto"/>
        <w:ind w:left="396" w:right="737"/>
        <w:jc w:val="both"/>
      </w:pPr>
      <w:r>
        <w:t>Les</w:t>
      </w:r>
      <w:r>
        <w:rPr>
          <w:spacing w:val="25"/>
        </w:rPr>
        <w:t xml:space="preserve"> </w:t>
      </w:r>
      <w:r>
        <w:t>débords</w:t>
      </w:r>
      <w:r>
        <w:rPr>
          <w:spacing w:val="25"/>
        </w:rPr>
        <w:t xml:space="preserve"> </w:t>
      </w:r>
      <w:r>
        <w:t>de</w:t>
      </w:r>
      <w:r>
        <w:rPr>
          <w:spacing w:val="25"/>
        </w:rPr>
        <w:t xml:space="preserve"> </w:t>
      </w:r>
      <w:r>
        <w:t>toit</w:t>
      </w:r>
      <w:r>
        <w:rPr>
          <w:spacing w:val="25"/>
        </w:rPr>
        <w:t xml:space="preserve"> </w:t>
      </w:r>
      <w:r>
        <w:t>en</w:t>
      </w:r>
      <w:r>
        <w:rPr>
          <w:spacing w:val="25"/>
        </w:rPr>
        <w:t xml:space="preserve"> </w:t>
      </w:r>
      <w:r>
        <w:t>pierre,</w:t>
      </w:r>
      <w:r>
        <w:rPr>
          <w:spacing w:val="24"/>
        </w:rPr>
        <w:t xml:space="preserve"> </w:t>
      </w:r>
      <w:r>
        <w:t>appelés</w:t>
      </w:r>
      <w:r>
        <w:rPr>
          <w:spacing w:val="25"/>
        </w:rPr>
        <w:t xml:space="preserve"> </w:t>
      </w:r>
      <w:r>
        <w:t>« corniches »,</w:t>
      </w:r>
      <w:r>
        <w:rPr>
          <w:spacing w:val="24"/>
        </w:rPr>
        <w:t xml:space="preserve"> </w:t>
      </w:r>
      <w:r>
        <w:t>en</w:t>
      </w:r>
      <w:r>
        <w:rPr>
          <w:spacing w:val="25"/>
        </w:rPr>
        <w:t xml:space="preserve"> </w:t>
      </w:r>
      <w:r>
        <w:t>tuiles,</w:t>
      </w:r>
      <w:r>
        <w:rPr>
          <w:spacing w:val="24"/>
        </w:rPr>
        <w:t xml:space="preserve"> </w:t>
      </w:r>
      <w:r>
        <w:t>appelés</w:t>
      </w:r>
      <w:r>
        <w:rPr>
          <w:spacing w:val="25"/>
        </w:rPr>
        <w:t xml:space="preserve"> </w:t>
      </w:r>
      <w:r>
        <w:t>« génois »</w:t>
      </w:r>
      <w:r>
        <w:rPr>
          <w:spacing w:val="25"/>
        </w:rPr>
        <w:t xml:space="preserve"> </w:t>
      </w:r>
      <w:r>
        <w:t>et</w:t>
      </w:r>
      <w:r>
        <w:rPr>
          <w:spacing w:val="25"/>
        </w:rPr>
        <w:t xml:space="preserve"> </w:t>
      </w:r>
      <w:r>
        <w:t>en</w:t>
      </w:r>
      <w:r>
        <w:rPr>
          <w:spacing w:val="25"/>
        </w:rPr>
        <w:t xml:space="preserve"> </w:t>
      </w:r>
      <w:r>
        <w:t>bois,</w:t>
      </w:r>
      <w:r>
        <w:rPr>
          <w:spacing w:val="24"/>
        </w:rPr>
        <w:t xml:space="preserve"> </w:t>
      </w:r>
      <w:r>
        <w:t>appelés</w:t>
      </w:r>
      <w:r>
        <w:rPr>
          <w:spacing w:val="25"/>
        </w:rPr>
        <w:t xml:space="preserve"> </w:t>
      </w:r>
      <w:r>
        <w:t>« for-</w:t>
      </w:r>
      <w:r>
        <w:rPr>
          <w:w w:val="95"/>
        </w:rPr>
        <w:t>­‐</w:t>
      </w:r>
      <w:r>
        <w:t xml:space="preserve"> gets » sont conservés et restaurés.</w:t>
      </w:r>
    </w:p>
    <w:p w14:paraId="7D2EF0B3" w14:textId="77777777" w:rsidR="00FE33A9" w:rsidRDefault="00083A3D">
      <w:pPr>
        <w:pStyle w:val="Corpsdetexte"/>
        <w:spacing w:before="118"/>
        <w:ind w:left="396"/>
      </w:pPr>
      <w:r>
        <w:rPr>
          <w:w w:val="105"/>
        </w:rPr>
        <w:t>Les</w:t>
      </w:r>
      <w:r>
        <w:rPr>
          <w:spacing w:val="-5"/>
          <w:w w:val="105"/>
        </w:rPr>
        <w:t xml:space="preserve"> </w:t>
      </w:r>
      <w:r>
        <w:rPr>
          <w:w w:val="105"/>
        </w:rPr>
        <w:t>cheminées</w:t>
      </w:r>
      <w:r>
        <w:rPr>
          <w:spacing w:val="-4"/>
          <w:w w:val="105"/>
        </w:rPr>
        <w:t xml:space="preserve"> </w:t>
      </w:r>
      <w:r>
        <w:rPr>
          <w:w w:val="105"/>
        </w:rPr>
        <w:t>doivent</w:t>
      </w:r>
      <w:r>
        <w:rPr>
          <w:spacing w:val="-5"/>
          <w:w w:val="105"/>
        </w:rPr>
        <w:t xml:space="preserve"> </w:t>
      </w:r>
      <w:r>
        <w:rPr>
          <w:w w:val="105"/>
        </w:rPr>
        <w:t>être</w:t>
      </w:r>
      <w:r>
        <w:rPr>
          <w:spacing w:val="-4"/>
          <w:w w:val="105"/>
        </w:rPr>
        <w:t xml:space="preserve"> </w:t>
      </w:r>
      <w:r>
        <w:rPr>
          <w:w w:val="105"/>
        </w:rPr>
        <w:t>maçonnées</w:t>
      </w:r>
      <w:r>
        <w:rPr>
          <w:spacing w:val="-5"/>
          <w:w w:val="105"/>
        </w:rPr>
        <w:t xml:space="preserve"> </w:t>
      </w:r>
      <w:r>
        <w:rPr>
          <w:w w:val="105"/>
        </w:rPr>
        <w:t>et</w:t>
      </w:r>
      <w:r>
        <w:rPr>
          <w:spacing w:val="-4"/>
          <w:w w:val="105"/>
        </w:rPr>
        <w:t xml:space="preserve"> </w:t>
      </w:r>
      <w:r>
        <w:rPr>
          <w:w w:val="105"/>
        </w:rPr>
        <w:t>enduites</w:t>
      </w:r>
      <w:r>
        <w:rPr>
          <w:spacing w:val="-5"/>
          <w:w w:val="105"/>
        </w:rPr>
        <w:t xml:space="preserve"> </w:t>
      </w:r>
      <w:r>
        <w:rPr>
          <w:w w:val="105"/>
        </w:rPr>
        <w:t>dans</w:t>
      </w:r>
      <w:r>
        <w:rPr>
          <w:spacing w:val="-4"/>
          <w:w w:val="105"/>
        </w:rPr>
        <w:t xml:space="preserve"> </w:t>
      </w:r>
      <w:r>
        <w:rPr>
          <w:w w:val="105"/>
        </w:rPr>
        <w:t>la</w:t>
      </w:r>
      <w:r>
        <w:rPr>
          <w:spacing w:val="-5"/>
          <w:w w:val="105"/>
        </w:rPr>
        <w:t xml:space="preserve"> </w:t>
      </w:r>
      <w:r>
        <w:rPr>
          <w:w w:val="105"/>
        </w:rPr>
        <w:t>même</w:t>
      </w:r>
      <w:r>
        <w:rPr>
          <w:spacing w:val="-4"/>
          <w:w w:val="105"/>
        </w:rPr>
        <w:t xml:space="preserve"> </w:t>
      </w:r>
      <w:r>
        <w:rPr>
          <w:w w:val="105"/>
        </w:rPr>
        <w:t>couleur</w:t>
      </w:r>
      <w:r>
        <w:rPr>
          <w:spacing w:val="-5"/>
          <w:w w:val="105"/>
        </w:rPr>
        <w:t xml:space="preserve"> </w:t>
      </w:r>
      <w:r>
        <w:rPr>
          <w:w w:val="105"/>
        </w:rPr>
        <w:t>que</w:t>
      </w:r>
      <w:r>
        <w:rPr>
          <w:spacing w:val="-4"/>
          <w:w w:val="105"/>
        </w:rPr>
        <w:t xml:space="preserve"> </w:t>
      </w:r>
      <w:r>
        <w:rPr>
          <w:w w:val="105"/>
        </w:rPr>
        <w:t>la</w:t>
      </w:r>
      <w:r>
        <w:rPr>
          <w:spacing w:val="-5"/>
          <w:w w:val="105"/>
        </w:rPr>
        <w:t xml:space="preserve"> </w:t>
      </w:r>
      <w:r>
        <w:rPr>
          <w:spacing w:val="-2"/>
          <w:w w:val="105"/>
        </w:rPr>
        <w:t>façade.</w:t>
      </w:r>
    </w:p>
    <w:p w14:paraId="0CD4EC9B" w14:textId="77777777" w:rsidR="00FE33A9" w:rsidRDefault="00083A3D">
      <w:pPr>
        <w:pStyle w:val="Corpsdetexte"/>
        <w:spacing w:before="133" w:line="247" w:lineRule="auto"/>
        <w:ind w:left="396" w:right="739"/>
        <w:jc w:val="both"/>
      </w:pPr>
      <w:r>
        <w:rPr>
          <w:w w:val="105"/>
        </w:rPr>
        <w:t xml:space="preserve">A l’exception des interventions sur le </w:t>
      </w:r>
      <w:r>
        <w:rPr>
          <w:i/>
          <w:w w:val="105"/>
        </w:rPr>
        <w:t>«</w:t>
      </w:r>
      <w:r>
        <w:rPr>
          <w:i/>
          <w:spacing w:val="-1"/>
          <w:w w:val="105"/>
        </w:rPr>
        <w:t xml:space="preserve"> </w:t>
      </w:r>
      <w:r>
        <w:rPr>
          <w:i/>
          <w:w w:val="105"/>
        </w:rPr>
        <w:t>bâti remarquable</w:t>
      </w:r>
      <w:r>
        <w:rPr>
          <w:i/>
          <w:spacing w:val="-1"/>
          <w:w w:val="105"/>
        </w:rPr>
        <w:t xml:space="preserve"> </w:t>
      </w:r>
      <w:r>
        <w:rPr>
          <w:i/>
          <w:w w:val="105"/>
        </w:rPr>
        <w:t>»</w:t>
      </w:r>
      <w:r>
        <w:rPr>
          <w:w w:val="105"/>
        </w:rPr>
        <w:t>, et sous réserve de ne pas donner sur l’espace public, peuvent être admises :</w:t>
      </w:r>
    </w:p>
    <w:p w14:paraId="5F85A73C" w14:textId="77777777" w:rsidR="00FE33A9" w:rsidRDefault="00083A3D">
      <w:pPr>
        <w:pStyle w:val="Paragraphedeliste"/>
        <w:numPr>
          <w:ilvl w:val="0"/>
          <w:numId w:val="35"/>
        </w:numPr>
        <w:tabs>
          <w:tab w:val="left" w:pos="1116"/>
        </w:tabs>
        <w:spacing w:before="10"/>
        <w:jc w:val="both"/>
        <w:rPr>
          <w:sz w:val="19"/>
        </w:rPr>
      </w:pPr>
      <w:r>
        <w:rPr>
          <w:w w:val="105"/>
          <w:sz w:val="19"/>
        </w:rPr>
        <w:t>les</w:t>
      </w:r>
      <w:r>
        <w:rPr>
          <w:spacing w:val="-4"/>
          <w:w w:val="105"/>
          <w:sz w:val="19"/>
        </w:rPr>
        <w:t xml:space="preserve"> </w:t>
      </w:r>
      <w:r>
        <w:rPr>
          <w:w w:val="105"/>
          <w:sz w:val="19"/>
        </w:rPr>
        <w:t>fenêtres</w:t>
      </w:r>
      <w:r>
        <w:rPr>
          <w:spacing w:val="-3"/>
          <w:w w:val="105"/>
          <w:sz w:val="19"/>
        </w:rPr>
        <w:t xml:space="preserve"> </w:t>
      </w:r>
      <w:r>
        <w:rPr>
          <w:w w:val="105"/>
          <w:sz w:val="19"/>
        </w:rPr>
        <w:t>de</w:t>
      </w:r>
      <w:r>
        <w:rPr>
          <w:spacing w:val="-3"/>
          <w:w w:val="105"/>
          <w:sz w:val="19"/>
        </w:rPr>
        <w:t xml:space="preserve"> </w:t>
      </w:r>
      <w:r>
        <w:rPr>
          <w:w w:val="105"/>
          <w:sz w:val="19"/>
        </w:rPr>
        <w:t>toit</w:t>
      </w:r>
      <w:r>
        <w:rPr>
          <w:spacing w:val="-3"/>
          <w:w w:val="105"/>
          <w:sz w:val="19"/>
        </w:rPr>
        <w:t xml:space="preserve"> </w:t>
      </w:r>
      <w:r>
        <w:rPr>
          <w:spacing w:val="-10"/>
          <w:w w:val="105"/>
          <w:sz w:val="19"/>
        </w:rPr>
        <w:t>;</w:t>
      </w:r>
    </w:p>
    <w:p w14:paraId="256D9A17" w14:textId="77777777" w:rsidR="00FE33A9" w:rsidRDefault="00083A3D">
      <w:pPr>
        <w:pStyle w:val="Paragraphedeliste"/>
        <w:numPr>
          <w:ilvl w:val="0"/>
          <w:numId w:val="35"/>
        </w:numPr>
        <w:tabs>
          <w:tab w:val="left" w:pos="1116"/>
        </w:tabs>
        <w:spacing w:before="12" w:line="252" w:lineRule="auto"/>
        <w:ind w:right="738"/>
        <w:jc w:val="both"/>
        <w:rPr>
          <w:sz w:val="19"/>
        </w:rPr>
      </w:pPr>
      <w:r>
        <w:rPr>
          <w:sz w:val="19"/>
        </w:rPr>
        <w:t>les</w:t>
      </w:r>
      <w:r>
        <w:rPr>
          <w:spacing w:val="34"/>
          <w:sz w:val="19"/>
        </w:rPr>
        <w:t xml:space="preserve"> </w:t>
      </w:r>
      <w:r>
        <w:rPr>
          <w:sz w:val="19"/>
        </w:rPr>
        <w:t>toitures</w:t>
      </w:r>
      <w:r>
        <w:rPr>
          <w:spacing w:val="34"/>
          <w:sz w:val="19"/>
        </w:rPr>
        <w:t xml:space="preserve"> </w:t>
      </w:r>
      <w:r>
        <w:rPr>
          <w:sz w:val="19"/>
        </w:rPr>
        <w:t>terrasses,</w:t>
      </w:r>
      <w:r>
        <w:rPr>
          <w:spacing w:val="34"/>
          <w:sz w:val="19"/>
        </w:rPr>
        <w:t xml:space="preserve"> </w:t>
      </w:r>
      <w:r>
        <w:rPr>
          <w:sz w:val="19"/>
        </w:rPr>
        <w:t>soit</w:t>
      </w:r>
      <w:r>
        <w:rPr>
          <w:spacing w:val="34"/>
          <w:sz w:val="19"/>
        </w:rPr>
        <w:t xml:space="preserve"> </w:t>
      </w:r>
      <w:r>
        <w:rPr>
          <w:sz w:val="19"/>
        </w:rPr>
        <w:t>en</w:t>
      </w:r>
      <w:r>
        <w:rPr>
          <w:spacing w:val="34"/>
          <w:sz w:val="19"/>
        </w:rPr>
        <w:t xml:space="preserve"> </w:t>
      </w:r>
      <w:r>
        <w:rPr>
          <w:sz w:val="19"/>
        </w:rPr>
        <w:t>tant</w:t>
      </w:r>
      <w:r>
        <w:rPr>
          <w:spacing w:val="34"/>
          <w:sz w:val="19"/>
        </w:rPr>
        <w:t xml:space="preserve"> </w:t>
      </w:r>
      <w:r>
        <w:rPr>
          <w:sz w:val="19"/>
        </w:rPr>
        <w:t>qu'éléments</w:t>
      </w:r>
      <w:r>
        <w:rPr>
          <w:spacing w:val="34"/>
          <w:sz w:val="19"/>
        </w:rPr>
        <w:t xml:space="preserve"> </w:t>
      </w:r>
      <w:r>
        <w:rPr>
          <w:sz w:val="19"/>
        </w:rPr>
        <w:t>de</w:t>
      </w:r>
      <w:r>
        <w:rPr>
          <w:spacing w:val="34"/>
          <w:sz w:val="19"/>
        </w:rPr>
        <w:t xml:space="preserve"> </w:t>
      </w:r>
      <w:r>
        <w:rPr>
          <w:sz w:val="19"/>
        </w:rPr>
        <w:t>raccordement</w:t>
      </w:r>
      <w:r>
        <w:rPr>
          <w:spacing w:val="34"/>
          <w:sz w:val="19"/>
        </w:rPr>
        <w:t xml:space="preserve"> </w:t>
      </w:r>
      <w:r>
        <w:rPr>
          <w:sz w:val="19"/>
        </w:rPr>
        <w:t>entre</w:t>
      </w:r>
      <w:r>
        <w:rPr>
          <w:spacing w:val="34"/>
          <w:sz w:val="19"/>
        </w:rPr>
        <w:t xml:space="preserve"> </w:t>
      </w:r>
      <w:r>
        <w:rPr>
          <w:sz w:val="19"/>
        </w:rPr>
        <w:t>toits,</w:t>
      </w:r>
      <w:r>
        <w:rPr>
          <w:spacing w:val="34"/>
          <w:sz w:val="19"/>
        </w:rPr>
        <w:t xml:space="preserve"> </w:t>
      </w:r>
      <w:r>
        <w:rPr>
          <w:sz w:val="19"/>
        </w:rPr>
        <w:t>soit</w:t>
      </w:r>
      <w:r>
        <w:rPr>
          <w:spacing w:val="34"/>
          <w:sz w:val="19"/>
        </w:rPr>
        <w:t xml:space="preserve"> </w:t>
      </w:r>
      <w:r>
        <w:rPr>
          <w:sz w:val="19"/>
        </w:rPr>
        <w:t>en</w:t>
      </w:r>
      <w:r>
        <w:rPr>
          <w:spacing w:val="34"/>
          <w:sz w:val="19"/>
        </w:rPr>
        <w:t xml:space="preserve"> </w:t>
      </w:r>
      <w:r>
        <w:rPr>
          <w:sz w:val="19"/>
        </w:rPr>
        <w:t>tant</w:t>
      </w:r>
      <w:r>
        <w:rPr>
          <w:spacing w:val="34"/>
          <w:sz w:val="19"/>
        </w:rPr>
        <w:t xml:space="preserve"> </w:t>
      </w:r>
      <w:r>
        <w:rPr>
          <w:sz w:val="19"/>
        </w:rPr>
        <w:t>que</w:t>
      </w:r>
      <w:r>
        <w:rPr>
          <w:spacing w:val="34"/>
          <w:sz w:val="19"/>
        </w:rPr>
        <w:t xml:space="preserve"> </w:t>
      </w:r>
      <w:r>
        <w:rPr>
          <w:w w:val="127"/>
          <w:sz w:val="19"/>
        </w:rPr>
        <w:t>to</w:t>
      </w:r>
      <w:r>
        <w:rPr>
          <w:w w:val="73"/>
          <w:sz w:val="19"/>
        </w:rPr>
        <w:t>i-</w:t>
      </w:r>
      <w:r>
        <w:rPr>
          <w:w w:val="75"/>
          <w:sz w:val="19"/>
        </w:rPr>
        <w:t>­‐</w:t>
      </w:r>
      <w:r>
        <w:rPr>
          <w:sz w:val="19"/>
        </w:rPr>
        <w:t xml:space="preserve"> tures végétalisées ou terrasses accessibles de </w:t>
      </w:r>
      <w:r>
        <w:rPr>
          <w:w w:val="111"/>
          <w:sz w:val="19"/>
        </w:rPr>
        <w:t>p</w:t>
      </w:r>
      <w:r>
        <w:rPr>
          <w:spacing w:val="-1"/>
          <w:w w:val="111"/>
          <w:sz w:val="19"/>
        </w:rPr>
        <w:t>l</w:t>
      </w:r>
      <w:r>
        <w:rPr>
          <w:w w:val="111"/>
          <w:sz w:val="19"/>
        </w:rPr>
        <w:t>a</w:t>
      </w:r>
      <w:r>
        <w:rPr>
          <w:spacing w:val="-1"/>
          <w:w w:val="111"/>
          <w:sz w:val="19"/>
        </w:rPr>
        <w:t>i</w:t>
      </w:r>
      <w:r>
        <w:rPr>
          <w:w w:val="111"/>
          <w:sz w:val="19"/>
        </w:rPr>
        <w:t>n</w:t>
      </w:r>
      <w:r>
        <w:rPr>
          <w:spacing w:val="-1"/>
          <w:w w:val="42"/>
          <w:sz w:val="19"/>
        </w:rPr>
        <w:t>-</w:t>
      </w:r>
      <w:r>
        <w:rPr>
          <w:w w:val="75"/>
          <w:sz w:val="19"/>
        </w:rPr>
        <w:t>­</w:t>
      </w:r>
      <w:r>
        <w:rPr>
          <w:w w:val="44"/>
          <w:sz w:val="19"/>
        </w:rPr>
        <w:t>‐</w:t>
      </w:r>
      <w:r>
        <w:rPr>
          <w:w w:val="113"/>
          <w:sz w:val="19"/>
        </w:rPr>
        <w:t>p</w:t>
      </w:r>
      <w:r>
        <w:rPr>
          <w:spacing w:val="-1"/>
          <w:w w:val="113"/>
          <w:sz w:val="19"/>
        </w:rPr>
        <w:t>i</w:t>
      </w:r>
      <w:r>
        <w:rPr>
          <w:w w:val="113"/>
          <w:sz w:val="19"/>
        </w:rPr>
        <w:t>e</w:t>
      </w:r>
      <w:r>
        <w:rPr>
          <w:spacing w:val="-1"/>
          <w:w w:val="113"/>
          <w:sz w:val="19"/>
        </w:rPr>
        <w:t>d</w:t>
      </w:r>
      <w:r>
        <w:rPr>
          <w:spacing w:val="-1"/>
          <w:w w:val="99"/>
          <w:sz w:val="19"/>
        </w:rPr>
        <w:t xml:space="preserve"> </w:t>
      </w:r>
      <w:r>
        <w:rPr>
          <w:sz w:val="19"/>
        </w:rPr>
        <w:t>;</w:t>
      </w:r>
    </w:p>
    <w:p w14:paraId="78BD3068" w14:textId="77777777" w:rsidR="00FE33A9" w:rsidRDefault="00083A3D">
      <w:pPr>
        <w:pStyle w:val="Paragraphedeliste"/>
        <w:numPr>
          <w:ilvl w:val="0"/>
          <w:numId w:val="35"/>
        </w:numPr>
        <w:tabs>
          <w:tab w:val="left" w:pos="1116"/>
        </w:tabs>
        <w:spacing w:before="1" w:line="252" w:lineRule="auto"/>
        <w:ind w:right="735"/>
        <w:jc w:val="both"/>
        <w:rPr>
          <w:sz w:val="19"/>
        </w:rPr>
      </w:pPr>
      <w:r>
        <w:rPr>
          <w:w w:val="105"/>
          <w:sz w:val="19"/>
        </w:rPr>
        <w:t>les terrasses de type « tropéziennes » et terrasses encaissées, dans la limite de 30% de la surface totale de la toiture, et sous réserve qu’elles ne créent pas de rupture ou d’ouverture dans le plan vertical de la façade et qu’elles ne conduisent pas à rompre la continuité des débords de toiture, des génoises et des lignes d’égouts.</w:t>
      </w:r>
    </w:p>
    <w:p w14:paraId="0CF6EDA3" w14:textId="59D2F070" w:rsidR="00FE33A9" w:rsidRDefault="00B24315">
      <w:pPr>
        <w:tabs>
          <w:tab w:val="left" w:pos="5164"/>
        </w:tabs>
        <w:spacing w:before="134"/>
        <w:ind w:left="2328"/>
        <w:rPr>
          <w:b/>
          <w:sz w:val="16"/>
        </w:rPr>
      </w:pPr>
      <w:r>
        <w:rPr>
          <w:noProof/>
          <w:lang w:val="fr-FR" w:eastAsia="fr-FR"/>
        </w:rPr>
        <mc:AlternateContent>
          <mc:Choice Requires="wpg">
            <w:drawing>
              <wp:anchor distT="0" distB="0" distL="114300" distR="114300" simplePos="0" relativeHeight="484098048" behindDoc="1" locked="0" layoutInCell="1" allowOverlap="1" wp14:anchorId="488DECD2" wp14:editId="705A78A3">
                <wp:simplePos x="0" y="0"/>
                <wp:positionH relativeFrom="page">
                  <wp:posOffset>2861945</wp:posOffset>
                </wp:positionH>
                <wp:positionV relativeFrom="paragraph">
                  <wp:posOffset>142240</wp:posOffset>
                </wp:positionV>
                <wp:extent cx="1673860" cy="1673860"/>
                <wp:effectExtent l="0" t="0" r="0" b="0"/>
                <wp:wrapNone/>
                <wp:docPr id="577" name="docshapegroup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3860" cy="1673860"/>
                          <a:chOff x="4507" y="224"/>
                          <a:chExt cx="2636" cy="2636"/>
                        </a:xfrm>
                      </wpg:grpSpPr>
                      <pic:pic xmlns:pic="http://schemas.openxmlformats.org/drawingml/2006/picture">
                        <pic:nvPicPr>
                          <pic:cNvPr id="578" name="docshape20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4778" y="422"/>
                            <a:ext cx="2155" cy="21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9" name="docshape20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4507" y="223"/>
                            <a:ext cx="2636" cy="2636"/>
                          </a:xfrm>
                          <a:prstGeom prst="rect">
                            <a:avLst/>
                          </a:prstGeom>
                          <a:noFill/>
                          <a:extLst>
                            <a:ext uri="{909E8E84-426E-40DD-AFC4-6F175D3DCCD1}">
                              <a14:hiddenFill xmlns:a14="http://schemas.microsoft.com/office/drawing/2010/main">
                                <a:solidFill>
                                  <a:srgbClr val="FFFFFF"/>
                                </a:solidFill>
                              </a14:hiddenFill>
                            </a:ext>
                          </a:extLst>
                        </pic:spPr>
                      </pic:pic>
                      <wps:wsp>
                        <wps:cNvPr id="580" name="docshape207"/>
                        <wps:cNvSpPr>
                          <a:spLocks/>
                        </wps:cNvSpPr>
                        <wps:spPr bwMode="auto">
                          <a:xfrm>
                            <a:off x="4608" y="281"/>
                            <a:ext cx="2424" cy="2424"/>
                          </a:xfrm>
                          <a:custGeom>
                            <a:avLst/>
                            <a:gdLst>
                              <a:gd name="T0" fmla="+- 0 5670 4608"/>
                              <a:gd name="T1" fmla="*/ T0 w 2424"/>
                              <a:gd name="T2" fmla="+- 0 291 281"/>
                              <a:gd name="T3" fmla="*/ 291 h 2424"/>
                              <a:gd name="T4" fmla="+- 0 5452 4608"/>
                              <a:gd name="T5" fmla="*/ T4 w 2424"/>
                              <a:gd name="T6" fmla="+- 0 338 281"/>
                              <a:gd name="T7" fmla="*/ 338 h 2424"/>
                              <a:gd name="T8" fmla="+- 0 5251 4608"/>
                              <a:gd name="T9" fmla="*/ T8 w 2424"/>
                              <a:gd name="T10" fmla="+- 0 423 281"/>
                              <a:gd name="T11" fmla="*/ 423 h 2424"/>
                              <a:gd name="T12" fmla="+- 0 5070 4608"/>
                              <a:gd name="T13" fmla="*/ T12 w 2424"/>
                              <a:gd name="T14" fmla="+- 0 541 281"/>
                              <a:gd name="T15" fmla="*/ 541 h 2424"/>
                              <a:gd name="T16" fmla="+- 0 4914 4608"/>
                              <a:gd name="T17" fmla="*/ T16 w 2424"/>
                              <a:gd name="T18" fmla="+- 0 689 281"/>
                              <a:gd name="T19" fmla="*/ 689 h 2424"/>
                              <a:gd name="T20" fmla="+- 0 4786 4608"/>
                              <a:gd name="T21" fmla="*/ T20 w 2424"/>
                              <a:gd name="T22" fmla="+- 0 861 281"/>
                              <a:gd name="T23" fmla="*/ 861 h 2424"/>
                              <a:gd name="T24" fmla="+- 0 4690 4608"/>
                              <a:gd name="T25" fmla="*/ T24 w 2424"/>
                              <a:gd name="T26" fmla="+- 0 1056 281"/>
                              <a:gd name="T27" fmla="*/ 1056 h 2424"/>
                              <a:gd name="T28" fmla="+- 0 4629 4608"/>
                              <a:gd name="T29" fmla="*/ T28 w 2424"/>
                              <a:gd name="T30" fmla="+- 0 1269 281"/>
                              <a:gd name="T31" fmla="*/ 1269 h 2424"/>
                              <a:gd name="T32" fmla="+- 0 4608 4608"/>
                              <a:gd name="T33" fmla="*/ T32 w 2424"/>
                              <a:gd name="T34" fmla="+- 0 1496 281"/>
                              <a:gd name="T35" fmla="*/ 1496 h 2424"/>
                              <a:gd name="T36" fmla="+- 0 4629 4608"/>
                              <a:gd name="T37" fmla="*/ T36 w 2424"/>
                              <a:gd name="T38" fmla="+- 0 1721 281"/>
                              <a:gd name="T39" fmla="*/ 1721 h 2424"/>
                              <a:gd name="T40" fmla="+- 0 4690 4608"/>
                              <a:gd name="T41" fmla="*/ T40 w 2424"/>
                              <a:gd name="T42" fmla="+- 0 1932 281"/>
                              <a:gd name="T43" fmla="*/ 1932 h 2424"/>
                              <a:gd name="T44" fmla="+- 0 4786 4608"/>
                              <a:gd name="T45" fmla="*/ T44 w 2424"/>
                              <a:gd name="T46" fmla="+- 0 2126 281"/>
                              <a:gd name="T47" fmla="*/ 2126 h 2424"/>
                              <a:gd name="T48" fmla="+- 0 4914 4608"/>
                              <a:gd name="T49" fmla="*/ T48 w 2424"/>
                              <a:gd name="T50" fmla="+- 0 2299 281"/>
                              <a:gd name="T51" fmla="*/ 2299 h 2424"/>
                              <a:gd name="T52" fmla="+- 0 5070 4608"/>
                              <a:gd name="T53" fmla="*/ T52 w 2424"/>
                              <a:gd name="T54" fmla="+- 0 2446 281"/>
                              <a:gd name="T55" fmla="*/ 2446 h 2424"/>
                              <a:gd name="T56" fmla="+- 0 5251 4608"/>
                              <a:gd name="T57" fmla="*/ T56 w 2424"/>
                              <a:gd name="T58" fmla="+- 0 2563 281"/>
                              <a:gd name="T59" fmla="*/ 2563 h 2424"/>
                              <a:gd name="T60" fmla="+- 0 5452 4608"/>
                              <a:gd name="T61" fmla="*/ T60 w 2424"/>
                              <a:gd name="T62" fmla="+- 0 2648 281"/>
                              <a:gd name="T63" fmla="*/ 2648 h 2424"/>
                              <a:gd name="T64" fmla="+- 0 5670 4608"/>
                              <a:gd name="T65" fmla="*/ T64 w 2424"/>
                              <a:gd name="T66" fmla="+- 0 2696 281"/>
                              <a:gd name="T67" fmla="*/ 2696 h 2424"/>
                              <a:gd name="T68" fmla="+- 0 5899 4608"/>
                              <a:gd name="T69" fmla="*/ T68 w 2424"/>
                              <a:gd name="T70" fmla="+- 0 2703 281"/>
                              <a:gd name="T71" fmla="*/ 2703 h 2424"/>
                              <a:gd name="T72" fmla="+- 0 6120 4608"/>
                              <a:gd name="T73" fmla="*/ T72 w 2424"/>
                              <a:gd name="T74" fmla="+- 0 2668 281"/>
                              <a:gd name="T75" fmla="*/ 2668 h 2424"/>
                              <a:gd name="T76" fmla="+- 0 6326 4608"/>
                              <a:gd name="T77" fmla="*/ T76 w 2424"/>
                              <a:gd name="T78" fmla="+- 0 2595 281"/>
                              <a:gd name="T79" fmla="*/ 2595 h 2424"/>
                              <a:gd name="T80" fmla="+- 0 6513 4608"/>
                              <a:gd name="T81" fmla="*/ T80 w 2424"/>
                              <a:gd name="T82" fmla="+- 0 2488 281"/>
                              <a:gd name="T83" fmla="*/ 2488 h 2424"/>
                              <a:gd name="T84" fmla="+- 0 5822 4608"/>
                              <a:gd name="T85" fmla="*/ T84 w 2424"/>
                              <a:gd name="T86" fmla="+- 0 2403 281"/>
                              <a:gd name="T87" fmla="*/ 2403 h 2424"/>
                              <a:gd name="T88" fmla="+- 0 5603 4608"/>
                              <a:gd name="T89" fmla="*/ T88 w 2424"/>
                              <a:gd name="T90" fmla="+- 0 2376 281"/>
                              <a:gd name="T91" fmla="*/ 2376 h 2424"/>
                              <a:gd name="T92" fmla="+- 0 5404 4608"/>
                              <a:gd name="T93" fmla="*/ T92 w 2424"/>
                              <a:gd name="T94" fmla="+- 0 2301 281"/>
                              <a:gd name="T95" fmla="*/ 2301 h 2424"/>
                              <a:gd name="T96" fmla="+- 0 5231 4608"/>
                              <a:gd name="T97" fmla="*/ T96 w 2424"/>
                              <a:gd name="T98" fmla="+- 0 2184 281"/>
                              <a:gd name="T99" fmla="*/ 2184 h 2424"/>
                              <a:gd name="T100" fmla="+- 0 5089 4608"/>
                              <a:gd name="T101" fmla="*/ T100 w 2424"/>
                              <a:gd name="T102" fmla="+- 0 2031 281"/>
                              <a:gd name="T103" fmla="*/ 2031 h 2424"/>
                              <a:gd name="T104" fmla="+- 0 4986 4608"/>
                              <a:gd name="T105" fmla="*/ T104 w 2424"/>
                              <a:gd name="T106" fmla="+- 0 1848 281"/>
                              <a:gd name="T107" fmla="*/ 1848 h 2424"/>
                              <a:gd name="T108" fmla="+- 0 4927 4608"/>
                              <a:gd name="T109" fmla="*/ T108 w 2424"/>
                              <a:gd name="T110" fmla="+- 0 1642 281"/>
                              <a:gd name="T111" fmla="*/ 1642 h 2424"/>
                              <a:gd name="T112" fmla="+- 0 4919 4608"/>
                              <a:gd name="T113" fmla="*/ T112 w 2424"/>
                              <a:gd name="T114" fmla="+- 0 1414 281"/>
                              <a:gd name="T115" fmla="*/ 1414 h 2424"/>
                              <a:gd name="T116" fmla="+- 0 4971 4608"/>
                              <a:gd name="T117" fmla="*/ T116 w 2424"/>
                              <a:gd name="T118" fmla="+- 0 1179 281"/>
                              <a:gd name="T119" fmla="*/ 1179 h 2424"/>
                              <a:gd name="T120" fmla="+- 0 5083 4608"/>
                              <a:gd name="T121" fmla="*/ T120 w 2424"/>
                              <a:gd name="T122" fmla="+- 0 968 281"/>
                              <a:gd name="T123" fmla="*/ 968 h 2424"/>
                              <a:gd name="T124" fmla="+- 0 5362 4608"/>
                              <a:gd name="T125" fmla="*/ T124 w 2424"/>
                              <a:gd name="T126" fmla="+- 0 709 281"/>
                              <a:gd name="T127" fmla="*/ 709 h 2424"/>
                              <a:gd name="T128" fmla="+- 0 5584 4608"/>
                              <a:gd name="T129" fmla="*/ T128 w 2424"/>
                              <a:gd name="T130" fmla="+- 0 617 281"/>
                              <a:gd name="T131" fmla="*/ 617 h 2424"/>
                              <a:gd name="T132" fmla="+- 0 5822 4608"/>
                              <a:gd name="T133" fmla="*/ T132 w 2424"/>
                              <a:gd name="T134" fmla="+- 0 584 281"/>
                              <a:gd name="T135" fmla="*/ 584 h 2424"/>
                              <a:gd name="T136" fmla="+- 0 6513 4608"/>
                              <a:gd name="T137" fmla="*/ T136 w 2424"/>
                              <a:gd name="T138" fmla="+- 0 498 281"/>
                              <a:gd name="T139" fmla="*/ 498 h 2424"/>
                              <a:gd name="T140" fmla="+- 0 6326 4608"/>
                              <a:gd name="T141" fmla="*/ T140 w 2424"/>
                              <a:gd name="T142" fmla="+- 0 391 281"/>
                              <a:gd name="T143" fmla="*/ 391 h 2424"/>
                              <a:gd name="T144" fmla="+- 0 6120 4608"/>
                              <a:gd name="T145" fmla="*/ T144 w 2424"/>
                              <a:gd name="T146" fmla="+- 0 318 281"/>
                              <a:gd name="T147" fmla="*/ 318 h 2424"/>
                              <a:gd name="T148" fmla="+- 0 5899 4608"/>
                              <a:gd name="T149" fmla="*/ T148 w 2424"/>
                              <a:gd name="T150" fmla="+- 0 284 281"/>
                              <a:gd name="T151" fmla="*/ 284 h 2424"/>
                              <a:gd name="T152" fmla="+- 0 5510 4608"/>
                              <a:gd name="T153" fmla="*/ T152 w 2424"/>
                              <a:gd name="T154" fmla="+- 0 968 281"/>
                              <a:gd name="T155" fmla="*/ 968 h 2424"/>
                              <a:gd name="T156" fmla="+- 0 6283 4608"/>
                              <a:gd name="T157" fmla="*/ T156 w 2424"/>
                              <a:gd name="T158" fmla="+- 0 2279 281"/>
                              <a:gd name="T159" fmla="*/ 2279 h 2424"/>
                              <a:gd name="T160" fmla="+- 0 6060 4608"/>
                              <a:gd name="T161" fmla="*/ T160 w 2424"/>
                              <a:gd name="T162" fmla="+- 0 2371 281"/>
                              <a:gd name="T163" fmla="*/ 2371 h 2424"/>
                              <a:gd name="T164" fmla="+- 0 5822 4608"/>
                              <a:gd name="T165" fmla="*/ T164 w 2424"/>
                              <a:gd name="T166" fmla="+- 0 2403 281"/>
                              <a:gd name="T167" fmla="*/ 2403 h 2424"/>
                              <a:gd name="T168" fmla="+- 0 6677 4608"/>
                              <a:gd name="T169" fmla="*/ T168 w 2424"/>
                              <a:gd name="T170" fmla="+- 0 2351 281"/>
                              <a:gd name="T171" fmla="*/ 2351 h 2424"/>
                              <a:gd name="T172" fmla="+- 0 6815 4608"/>
                              <a:gd name="T173" fmla="*/ T172 w 2424"/>
                              <a:gd name="T174" fmla="+- 0 2186 281"/>
                              <a:gd name="T175" fmla="*/ 2186 h 2424"/>
                              <a:gd name="T176" fmla="+- 0 6912 4608"/>
                              <a:gd name="T177" fmla="*/ T176 w 2424"/>
                              <a:gd name="T178" fmla="+- 0 2019 281"/>
                              <a:gd name="T179" fmla="*/ 2019 h 2424"/>
                              <a:gd name="T180" fmla="+- 0 6621 4608"/>
                              <a:gd name="T181" fmla="*/ T180 w 2424"/>
                              <a:gd name="T182" fmla="+- 0 584 281"/>
                              <a:gd name="T183" fmla="*/ 584 h 2424"/>
                              <a:gd name="T184" fmla="+- 0 5969 4608"/>
                              <a:gd name="T185" fmla="*/ T184 w 2424"/>
                              <a:gd name="T186" fmla="+- 0 596 281"/>
                              <a:gd name="T187" fmla="*/ 596 h 2424"/>
                              <a:gd name="T188" fmla="+- 0 6175 4608"/>
                              <a:gd name="T189" fmla="*/ T188 w 2424"/>
                              <a:gd name="T190" fmla="+- 0 655 281"/>
                              <a:gd name="T191" fmla="*/ 655 h 2424"/>
                              <a:gd name="T192" fmla="+- 0 6357 4608"/>
                              <a:gd name="T193" fmla="*/ T192 w 2424"/>
                              <a:gd name="T194" fmla="+- 0 760 281"/>
                              <a:gd name="T195" fmla="*/ 760 h 2424"/>
                              <a:gd name="T196" fmla="+- 0 6511 4608"/>
                              <a:gd name="T197" fmla="*/ T196 w 2424"/>
                              <a:gd name="T198" fmla="+- 0 902 281"/>
                              <a:gd name="T199" fmla="*/ 902 h 2424"/>
                              <a:gd name="T200" fmla="+- 0 6628 4608"/>
                              <a:gd name="T201" fmla="*/ T200 w 2424"/>
                              <a:gd name="T202" fmla="+- 0 1076 281"/>
                              <a:gd name="T203" fmla="*/ 1076 h 2424"/>
                              <a:gd name="T204" fmla="+- 0 6703 4608"/>
                              <a:gd name="T205" fmla="*/ T204 w 2424"/>
                              <a:gd name="T206" fmla="+- 0 1276 281"/>
                              <a:gd name="T207" fmla="*/ 1276 h 2424"/>
                              <a:gd name="T208" fmla="+- 0 6730 4608"/>
                              <a:gd name="T209" fmla="*/ T208 w 2424"/>
                              <a:gd name="T210" fmla="+- 0 1496 281"/>
                              <a:gd name="T211" fmla="*/ 1496 h 2424"/>
                              <a:gd name="T212" fmla="+- 0 6698 4608"/>
                              <a:gd name="T213" fmla="*/ T212 w 2424"/>
                              <a:gd name="T214" fmla="+- 0 1732 281"/>
                              <a:gd name="T215" fmla="*/ 1732 h 2424"/>
                              <a:gd name="T216" fmla="+- 0 6606 4608"/>
                              <a:gd name="T217" fmla="*/ T216 w 2424"/>
                              <a:gd name="T218" fmla="+- 0 1951 281"/>
                              <a:gd name="T219" fmla="*/ 1951 h 2424"/>
                              <a:gd name="T220" fmla="+- 0 6922 4608"/>
                              <a:gd name="T221" fmla="*/ T220 w 2424"/>
                              <a:gd name="T222" fmla="+- 0 1999 281"/>
                              <a:gd name="T223" fmla="*/ 1999 h 2424"/>
                              <a:gd name="T224" fmla="+- 0 6995 4608"/>
                              <a:gd name="T225" fmla="*/ T224 w 2424"/>
                              <a:gd name="T226" fmla="+- 0 1793 281"/>
                              <a:gd name="T227" fmla="*/ 1793 h 2424"/>
                              <a:gd name="T228" fmla="+- 0 7030 4608"/>
                              <a:gd name="T229" fmla="*/ T228 w 2424"/>
                              <a:gd name="T230" fmla="+- 0 1572 281"/>
                              <a:gd name="T231" fmla="*/ 1572 h 2424"/>
                              <a:gd name="T232" fmla="+- 0 7023 4608"/>
                              <a:gd name="T233" fmla="*/ T232 w 2424"/>
                              <a:gd name="T234" fmla="+- 0 1343 281"/>
                              <a:gd name="T235" fmla="*/ 1343 h 2424"/>
                              <a:gd name="T236" fmla="+- 0 6975 4608"/>
                              <a:gd name="T237" fmla="*/ T236 w 2424"/>
                              <a:gd name="T238" fmla="+- 0 1125 281"/>
                              <a:gd name="T239" fmla="*/ 1125 h 2424"/>
                              <a:gd name="T240" fmla="+- 0 6890 4608"/>
                              <a:gd name="T241" fmla="*/ T240 w 2424"/>
                              <a:gd name="T242" fmla="+- 0 924 281"/>
                              <a:gd name="T243" fmla="*/ 924 h 2424"/>
                              <a:gd name="T244" fmla="+- 0 6772 4608"/>
                              <a:gd name="T245" fmla="*/ T244 w 2424"/>
                              <a:gd name="T246" fmla="+- 0 744 281"/>
                              <a:gd name="T247" fmla="*/ 744 h 2424"/>
                              <a:gd name="T248" fmla="+- 0 6625 4608"/>
                              <a:gd name="T249" fmla="*/ T248 w 2424"/>
                              <a:gd name="T250" fmla="+- 0 587 281"/>
                              <a:gd name="T251" fmla="*/ 587 h 24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424" h="2424">
                                <a:moveTo>
                                  <a:pt x="1214" y="0"/>
                                </a:moveTo>
                                <a:lnTo>
                                  <a:pt x="1137" y="3"/>
                                </a:lnTo>
                                <a:lnTo>
                                  <a:pt x="1062" y="10"/>
                                </a:lnTo>
                                <a:lnTo>
                                  <a:pt x="988" y="21"/>
                                </a:lnTo>
                                <a:lnTo>
                                  <a:pt x="915" y="37"/>
                                </a:lnTo>
                                <a:lnTo>
                                  <a:pt x="844" y="57"/>
                                </a:lnTo>
                                <a:lnTo>
                                  <a:pt x="775" y="82"/>
                                </a:lnTo>
                                <a:lnTo>
                                  <a:pt x="708" y="110"/>
                                </a:lnTo>
                                <a:lnTo>
                                  <a:pt x="643" y="142"/>
                                </a:lnTo>
                                <a:lnTo>
                                  <a:pt x="580" y="178"/>
                                </a:lnTo>
                                <a:lnTo>
                                  <a:pt x="520" y="217"/>
                                </a:lnTo>
                                <a:lnTo>
                                  <a:pt x="462" y="260"/>
                                </a:lnTo>
                                <a:lnTo>
                                  <a:pt x="407" y="306"/>
                                </a:lnTo>
                                <a:lnTo>
                                  <a:pt x="355" y="355"/>
                                </a:lnTo>
                                <a:lnTo>
                                  <a:pt x="306" y="408"/>
                                </a:lnTo>
                                <a:lnTo>
                                  <a:pt x="260" y="463"/>
                                </a:lnTo>
                                <a:lnTo>
                                  <a:pt x="217" y="520"/>
                                </a:lnTo>
                                <a:lnTo>
                                  <a:pt x="178" y="580"/>
                                </a:lnTo>
                                <a:lnTo>
                                  <a:pt x="142" y="643"/>
                                </a:lnTo>
                                <a:lnTo>
                                  <a:pt x="110" y="708"/>
                                </a:lnTo>
                                <a:lnTo>
                                  <a:pt x="82" y="775"/>
                                </a:lnTo>
                                <a:lnTo>
                                  <a:pt x="57" y="844"/>
                                </a:lnTo>
                                <a:lnTo>
                                  <a:pt x="37" y="915"/>
                                </a:lnTo>
                                <a:lnTo>
                                  <a:pt x="21" y="988"/>
                                </a:lnTo>
                                <a:lnTo>
                                  <a:pt x="9" y="1062"/>
                                </a:lnTo>
                                <a:lnTo>
                                  <a:pt x="2" y="1138"/>
                                </a:lnTo>
                                <a:lnTo>
                                  <a:pt x="0" y="1215"/>
                                </a:lnTo>
                                <a:lnTo>
                                  <a:pt x="2" y="1291"/>
                                </a:lnTo>
                                <a:lnTo>
                                  <a:pt x="9" y="1366"/>
                                </a:lnTo>
                                <a:lnTo>
                                  <a:pt x="21" y="1440"/>
                                </a:lnTo>
                                <a:lnTo>
                                  <a:pt x="37" y="1512"/>
                                </a:lnTo>
                                <a:lnTo>
                                  <a:pt x="57" y="1583"/>
                                </a:lnTo>
                                <a:lnTo>
                                  <a:pt x="82" y="1651"/>
                                </a:lnTo>
                                <a:lnTo>
                                  <a:pt x="110" y="1718"/>
                                </a:lnTo>
                                <a:lnTo>
                                  <a:pt x="142" y="1783"/>
                                </a:lnTo>
                                <a:lnTo>
                                  <a:pt x="178" y="1845"/>
                                </a:lnTo>
                                <a:lnTo>
                                  <a:pt x="217" y="1905"/>
                                </a:lnTo>
                                <a:lnTo>
                                  <a:pt x="260" y="1963"/>
                                </a:lnTo>
                                <a:lnTo>
                                  <a:pt x="306" y="2018"/>
                                </a:lnTo>
                                <a:lnTo>
                                  <a:pt x="355" y="2070"/>
                                </a:lnTo>
                                <a:lnTo>
                                  <a:pt x="408" y="2119"/>
                                </a:lnTo>
                                <a:lnTo>
                                  <a:pt x="462" y="2165"/>
                                </a:lnTo>
                                <a:lnTo>
                                  <a:pt x="520" y="2207"/>
                                </a:lnTo>
                                <a:lnTo>
                                  <a:pt x="580" y="2247"/>
                                </a:lnTo>
                                <a:lnTo>
                                  <a:pt x="643" y="2282"/>
                                </a:lnTo>
                                <a:lnTo>
                                  <a:pt x="708" y="2314"/>
                                </a:lnTo>
                                <a:lnTo>
                                  <a:pt x="775" y="2343"/>
                                </a:lnTo>
                                <a:lnTo>
                                  <a:pt x="844" y="2367"/>
                                </a:lnTo>
                                <a:lnTo>
                                  <a:pt x="915" y="2387"/>
                                </a:lnTo>
                                <a:lnTo>
                                  <a:pt x="988" y="2403"/>
                                </a:lnTo>
                                <a:lnTo>
                                  <a:pt x="1062" y="2415"/>
                                </a:lnTo>
                                <a:lnTo>
                                  <a:pt x="1137" y="2422"/>
                                </a:lnTo>
                                <a:lnTo>
                                  <a:pt x="1214" y="2424"/>
                                </a:lnTo>
                                <a:lnTo>
                                  <a:pt x="1291" y="2422"/>
                                </a:lnTo>
                                <a:lnTo>
                                  <a:pt x="1366" y="2415"/>
                                </a:lnTo>
                                <a:lnTo>
                                  <a:pt x="1440" y="2403"/>
                                </a:lnTo>
                                <a:lnTo>
                                  <a:pt x="1512" y="2387"/>
                                </a:lnTo>
                                <a:lnTo>
                                  <a:pt x="1583" y="2367"/>
                                </a:lnTo>
                                <a:lnTo>
                                  <a:pt x="1651" y="2343"/>
                                </a:lnTo>
                                <a:lnTo>
                                  <a:pt x="1718" y="2314"/>
                                </a:lnTo>
                                <a:lnTo>
                                  <a:pt x="1783" y="2282"/>
                                </a:lnTo>
                                <a:lnTo>
                                  <a:pt x="1845" y="2247"/>
                                </a:lnTo>
                                <a:lnTo>
                                  <a:pt x="1905" y="2207"/>
                                </a:lnTo>
                                <a:lnTo>
                                  <a:pt x="1963" y="2165"/>
                                </a:lnTo>
                                <a:lnTo>
                                  <a:pt x="2014" y="2122"/>
                                </a:lnTo>
                                <a:lnTo>
                                  <a:pt x="1214" y="2122"/>
                                </a:lnTo>
                                <a:lnTo>
                                  <a:pt x="1140" y="2119"/>
                                </a:lnTo>
                                <a:lnTo>
                                  <a:pt x="1067" y="2110"/>
                                </a:lnTo>
                                <a:lnTo>
                                  <a:pt x="995" y="2095"/>
                                </a:lnTo>
                                <a:lnTo>
                                  <a:pt x="927" y="2075"/>
                                </a:lnTo>
                                <a:lnTo>
                                  <a:pt x="860" y="2050"/>
                                </a:lnTo>
                                <a:lnTo>
                                  <a:pt x="796" y="2020"/>
                                </a:lnTo>
                                <a:lnTo>
                                  <a:pt x="735" y="1985"/>
                                </a:lnTo>
                                <a:lnTo>
                                  <a:pt x="677" y="1946"/>
                                </a:lnTo>
                                <a:lnTo>
                                  <a:pt x="623" y="1903"/>
                                </a:lnTo>
                                <a:lnTo>
                                  <a:pt x="572" y="1855"/>
                                </a:lnTo>
                                <a:lnTo>
                                  <a:pt x="525" y="1804"/>
                                </a:lnTo>
                                <a:lnTo>
                                  <a:pt x="481" y="1750"/>
                                </a:lnTo>
                                <a:lnTo>
                                  <a:pt x="442" y="1692"/>
                                </a:lnTo>
                                <a:lnTo>
                                  <a:pt x="408" y="1631"/>
                                </a:lnTo>
                                <a:lnTo>
                                  <a:pt x="378" y="1567"/>
                                </a:lnTo>
                                <a:lnTo>
                                  <a:pt x="353" y="1501"/>
                                </a:lnTo>
                                <a:lnTo>
                                  <a:pt x="333" y="1432"/>
                                </a:lnTo>
                                <a:lnTo>
                                  <a:pt x="319" y="1361"/>
                                </a:lnTo>
                                <a:lnTo>
                                  <a:pt x="310" y="1289"/>
                                </a:lnTo>
                                <a:lnTo>
                                  <a:pt x="307" y="1215"/>
                                </a:lnTo>
                                <a:lnTo>
                                  <a:pt x="311" y="1133"/>
                                </a:lnTo>
                                <a:lnTo>
                                  <a:pt x="321" y="1053"/>
                                </a:lnTo>
                                <a:lnTo>
                                  <a:pt x="339" y="975"/>
                                </a:lnTo>
                                <a:lnTo>
                                  <a:pt x="363" y="898"/>
                                </a:lnTo>
                                <a:lnTo>
                                  <a:pt x="394" y="825"/>
                                </a:lnTo>
                                <a:lnTo>
                                  <a:pt x="431" y="754"/>
                                </a:lnTo>
                                <a:lnTo>
                                  <a:pt x="475" y="687"/>
                                </a:lnTo>
                                <a:lnTo>
                                  <a:pt x="902" y="687"/>
                                </a:lnTo>
                                <a:lnTo>
                                  <a:pt x="686" y="471"/>
                                </a:lnTo>
                                <a:lnTo>
                                  <a:pt x="754" y="428"/>
                                </a:lnTo>
                                <a:lnTo>
                                  <a:pt x="826" y="391"/>
                                </a:lnTo>
                                <a:lnTo>
                                  <a:pt x="900" y="360"/>
                                </a:lnTo>
                                <a:lnTo>
                                  <a:pt x="976" y="336"/>
                                </a:lnTo>
                                <a:lnTo>
                                  <a:pt x="1055" y="317"/>
                                </a:lnTo>
                                <a:lnTo>
                                  <a:pt x="1134" y="306"/>
                                </a:lnTo>
                                <a:lnTo>
                                  <a:pt x="1214" y="303"/>
                                </a:lnTo>
                                <a:lnTo>
                                  <a:pt x="2013" y="303"/>
                                </a:lnTo>
                                <a:lnTo>
                                  <a:pt x="1963" y="260"/>
                                </a:lnTo>
                                <a:lnTo>
                                  <a:pt x="1905" y="217"/>
                                </a:lnTo>
                                <a:lnTo>
                                  <a:pt x="1845" y="178"/>
                                </a:lnTo>
                                <a:lnTo>
                                  <a:pt x="1783" y="142"/>
                                </a:lnTo>
                                <a:lnTo>
                                  <a:pt x="1718" y="110"/>
                                </a:lnTo>
                                <a:lnTo>
                                  <a:pt x="1651" y="82"/>
                                </a:lnTo>
                                <a:lnTo>
                                  <a:pt x="1583" y="57"/>
                                </a:lnTo>
                                <a:lnTo>
                                  <a:pt x="1512" y="37"/>
                                </a:lnTo>
                                <a:lnTo>
                                  <a:pt x="1440" y="21"/>
                                </a:lnTo>
                                <a:lnTo>
                                  <a:pt x="1366" y="10"/>
                                </a:lnTo>
                                <a:lnTo>
                                  <a:pt x="1291" y="3"/>
                                </a:lnTo>
                                <a:lnTo>
                                  <a:pt x="1214" y="0"/>
                                </a:lnTo>
                                <a:close/>
                                <a:moveTo>
                                  <a:pt x="902" y="687"/>
                                </a:moveTo>
                                <a:lnTo>
                                  <a:pt x="475" y="687"/>
                                </a:lnTo>
                                <a:lnTo>
                                  <a:pt x="1742" y="1954"/>
                                </a:lnTo>
                                <a:lnTo>
                                  <a:pt x="1675" y="1998"/>
                                </a:lnTo>
                                <a:lnTo>
                                  <a:pt x="1603" y="2035"/>
                                </a:lnTo>
                                <a:lnTo>
                                  <a:pt x="1529" y="2066"/>
                                </a:lnTo>
                                <a:lnTo>
                                  <a:pt x="1452" y="2090"/>
                                </a:lnTo>
                                <a:lnTo>
                                  <a:pt x="1374" y="2108"/>
                                </a:lnTo>
                                <a:lnTo>
                                  <a:pt x="1295" y="2118"/>
                                </a:lnTo>
                                <a:lnTo>
                                  <a:pt x="1214" y="2122"/>
                                </a:lnTo>
                                <a:lnTo>
                                  <a:pt x="2014" y="2122"/>
                                </a:lnTo>
                                <a:lnTo>
                                  <a:pt x="2017" y="2119"/>
                                </a:lnTo>
                                <a:lnTo>
                                  <a:pt x="2069" y="2070"/>
                                </a:lnTo>
                                <a:lnTo>
                                  <a:pt x="2118" y="2018"/>
                                </a:lnTo>
                                <a:lnTo>
                                  <a:pt x="2164" y="1963"/>
                                </a:lnTo>
                                <a:lnTo>
                                  <a:pt x="2207" y="1905"/>
                                </a:lnTo>
                                <a:lnTo>
                                  <a:pt x="2246" y="1845"/>
                                </a:lnTo>
                                <a:lnTo>
                                  <a:pt x="2282" y="1783"/>
                                </a:lnTo>
                                <a:lnTo>
                                  <a:pt x="2304" y="1738"/>
                                </a:lnTo>
                                <a:lnTo>
                                  <a:pt x="1954" y="1738"/>
                                </a:lnTo>
                                <a:lnTo>
                                  <a:pt x="902" y="687"/>
                                </a:lnTo>
                                <a:close/>
                                <a:moveTo>
                                  <a:pt x="2013" y="303"/>
                                </a:moveTo>
                                <a:lnTo>
                                  <a:pt x="1214" y="303"/>
                                </a:lnTo>
                                <a:lnTo>
                                  <a:pt x="1289" y="306"/>
                                </a:lnTo>
                                <a:lnTo>
                                  <a:pt x="1361" y="315"/>
                                </a:lnTo>
                                <a:lnTo>
                                  <a:pt x="1432" y="329"/>
                                </a:lnTo>
                                <a:lnTo>
                                  <a:pt x="1500" y="349"/>
                                </a:lnTo>
                                <a:lnTo>
                                  <a:pt x="1567" y="374"/>
                                </a:lnTo>
                                <a:lnTo>
                                  <a:pt x="1631" y="404"/>
                                </a:lnTo>
                                <a:lnTo>
                                  <a:pt x="1691" y="439"/>
                                </a:lnTo>
                                <a:lnTo>
                                  <a:pt x="1749" y="479"/>
                                </a:lnTo>
                                <a:lnTo>
                                  <a:pt x="1804" y="522"/>
                                </a:lnTo>
                                <a:lnTo>
                                  <a:pt x="1855" y="570"/>
                                </a:lnTo>
                                <a:lnTo>
                                  <a:pt x="1903" y="621"/>
                                </a:lnTo>
                                <a:lnTo>
                                  <a:pt x="1946" y="676"/>
                                </a:lnTo>
                                <a:lnTo>
                                  <a:pt x="1985" y="734"/>
                                </a:lnTo>
                                <a:lnTo>
                                  <a:pt x="2020" y="795"/>
                                </a:lnTo>
                                <a:lnTo>
                                  <a:pt x="2050" y="860"/>
                                </a:lnTo>
                                <a:lnTo>
                                  <a:pt x="2075" y="926"/>
                                </a:lnTo>
                                <a:lnTo>
                                  <a:pt x="2095" y="995"/>
                                </a:lnTo>
                                <a:lnTo>
                                  <a:pt x="2110" y="1067"/>
                                </a:lnTo>
                                <a:lnTo>
                                  <a:pt x="2119" y="1140"/>
                                </a:lnTo>
                                <a:lnTo>
                                  <a:pt x="2122" y="1215"/>
                                </a:lnTo>
                                <a:lnTo>
                                  <a:pt x="2118" y="1294"/>
                                </a:lnTo>
                                <a:lnTo>
                                  <a:pt x="2108" y="1373"/>
                                </a:lnTo>
                                <a:lnTo>
                                  <a:pt x="2090" y="1451"/>
                                </a:lnTo>
                                <a:lnTo>
                                  <a:pt x="2066" y="1526"/>
                                </a:lnTo>
                                <a:lnTo>
                                  <a:pt x="2035" y="1600"/>
                                </a:lnTo>
                                <a:lnTo>
                                  <a:pt x="1998" y="1670"/>
                                </a:lnTo>
                                <a:lnTo>
                                  <a:pt x="1954" y="1738"/>
                                </a:lnTo>
                                <a:lnTo>
                                  <a:pt x="2304" y="1738"/>
                                </a:lnTo>
                                <a:lnTo>
                                  <a:pt x="2314" y="1718"/>
                                </a:lnTo>
                                <a:lnTo>
                                  <a:pt x="2342" y="1651"/>
                                </a:lnTo>
                                <a:lnTo>
                                  <a:pt x="2367" y="1583"/>
                                </a:lnTo>
                                <a:lnTo>
                                  <a:pt x="2387" y="1512"/>
                                </a:lnTo>
                                <a:lnTo>
                                  <a:pt x="2403" y="1440"/>
                                </a:lnTo>
                                <a:lnTo>
                                  <a:pt x="2415" y="1366"/>
                                </a:lnTo>
                                <a:lnTo>
                                  <a:pt x="2422" y="1291"/>
                                </a:lnTo>
                                <a:lnTo>
                                  <a:pt x="2424" y="1215"/>
                                </a:lnTo>
                                <a:lnTo>
                                  <a:pt x="2422" y="1138"/>
                                </a:lnTo>
                                <a:lnTo>
                                  <a:pt x="2415" y="1062"/>
                                </a:lnTo>
                                <a:lnTo>
                                  <a:pt x="2403" y="988"/>
                                </a:lnTo>
                                <a:lnTo>
                                  <a:pt x="2387" y="915"/>
                                </a:lnTo>
                                <a:lnTo>
                                  <a:pt x="2367" y="844"/>
                                </a:lnTo>
                                <a:lnTo>
                                  <a:pt x="2342" y="775"/>
                                </a:lnTo>
                                <a:lnTo>
                                  <a:pt x="2314" y="708"/>
                                </a:lnTo>
                                <a:lnTo>
                                  <a:pt x="2282" y="643"/>
                                </a:lnTo>
                                <a:lnTo>
                                  <a:pt x="2246" y="580"/>
                                </a:lnTo>
                                <a:lnTo>
                                  <a:pt x="2207" y="520"/>
                                </a:lnTo>
                                <a:lnTo>
                                  <a:pt x="2164" y="463"/>
                                </a:lnTo>
                                <a:lnTo>
                                  <a:pt x="2118" y="408"/>
                                </a:lnTo>
                                <a:lnTo>
                                  <a:pt x="2069" y="355"/>
                                </a:lnTo>
                                <a:lnTo>
                                  <a:pt x="2017" y="306"/>
                                </a:lnTo>
                                <a:lnTo>
                                  <a:pt x="2013" y="303"/>
                                </a:lnTo>
                                <a:close/>
                              </a:path>
                            </a:pathLst>
                          </a:custGeom>
                          <a:solidFill>
                            <a:srgbClr val="C0504D">
                              <a:alpha val="2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60FF88" id="docshapegroup204" o:spid="_x0000_s1026" style="position:absolute;margin-left:225.35pt;margin-top:11.2pt;width:131.8pt;height:131.8pt;z-index:-19218432;mso-position-horizontal-relative:page" coordorigin="4507,224" coordsize="2636,263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">
                <v:shape id="docshape205" o:spid="_x0000_s1027" type="#_x0000_t75" style="position:absolute;left:4778;top:422;width:2155;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">
                  <v:imagedata r:id="rId55" o:title=""/>
                </v:shape>
                <v:shape id="docshape206" o:spid="_x0000_s1028" type="#_x0000_t75" style="position:absolute;left:4507;top:223;width:2636;height: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">
                  <v:imagedata r:id="rId56" o:title=""/>
                </v:shape>
                <v:shape id="docshape207" o:spid="_x0000_s1029" style="position:absolute;left:4608;top:281;width:2424;height:2424;visibility:visible;mso-wrap-style:square;v-text-anchor:top" coordsize="2424,2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" path="m1214,r-77,3l1062,10,988,21,915,37,844,57,775,82r-67,28l643,142r-63,36l520,217r-58,43l407,306r-52,49l306,408r-46,55l217,520r-39,60l142,643r-32,65l82,775,57,844,37,915,21,988,9,1062r-7,76l,1215r2,76l9,1366r12,74l37,1512r20,71l82,1651r28,67l142,1783r36,62l217,1905r43,58l306,2018r49,52l408,2119r54,46l520,2207r60,40l643,2282r65,32l775,2343r69,24l915,2387r73,16l1062,2415r75,7l1214,2424r77,-2l1366,2415r74,-12l1512,2387r71,-20l1651,2343r67,-29l1783,2282r62,-35l1905,2207r58,-42l2014,2122r-800,l1140,2119r-73,-9l995,2095r-68,-20l860,2050r-64,-30l735,1985r-58,-39l623,1903r-51,-48l525,1804r-44,-54l442,1692r-34,-61l378,1567r-25,-66l333,1432r-14,-71l310,1289r-3,-74l311,1133r10,-80l339,975r24,-77l394,825r37,-71l475,687r427,l686,471r68,-43l826,391r74,-31l976,336r79,-19l1134,306r80,-3l2013,303r-50,-43l1905,217r-60,-39l1783,142r-65,-32l1651,82,1583,57,1512,37,1440,21,1366,10,1291,3,1214,xm902,687r-427,l1742,1954r-67,44l1603,2035r-74,31l1452,2090r-78,18l1295,2118r-81,4l2014,2122r3,-3l2069,2070r49,-52l2164,1963r43,-58l2246,1845r36,-62l2304,1738r-350,l902,687xm2013,303r-799,l1289,306r72,9l1432,329r68,20l1567,374r64,30l1691,439r58,40l1804,522r51,48l1903,621r43,55l1985,734r35,61l2050,860r25,66l2095,995r15,72l2119,1140r3,75l2118,1294r-10,79l2090,1451r-24,75l2035,1600r-37,70l1954,1738r350,l2314,1718r28,-67l2367,1583r20,-71l2403,1440r12,-74l2422,1291r2,-76l2422,1138r-7,-76l2403,988r-16,-73l2367,844r-25,-69l2314,708r-32,-65l2246,580r-39,-60l2164,463r-46,-55l2069,355r-52,-49l2013,303xe" fillcolor="#c0504d" stroked="f">
                  <v:fill opacity="13107f"/>
                  <v:path arrowok="t" o:connecttype="custom" o:connectlocs="1062,291;844,338;643,423;462,541;306,689;178,861;82,1056;21,1269;0,1496;21,1721;82,1932;178,2126;306,2299;462,2446;643,2563;844,2648;1062,2696;1291,2703;1512,2668;1718,2595;1905,2488;1214,2403;995,2376;796,2301;623,2184;481,2031;378,1848;319,1642;311,1414;363,1179;475,968;754,709;976,617;1214,584;1905,498;1718,391;1512,318;1291,284;902,968;1675,2279;1452,2371;1214,2403;2069,2351;2207,2186;2304,2019;2013,584;1361,596;1567,655;1749,760;1903,902;2020,1076;2095,1276;2122,1496;2090,1732;1998,1951;2314,1999;2387,1793;2422,1572;2415,1343;2367,1125;2282,924;2164,744;2017,587" o:connectangles="0,0,0,0,0,0,0,0,0,0,0,0,0,0,0,0,0,0,0,0,0,0,0,0,0,0,0,0,0,0,0,0,0,0,0,0,0,0,0,0,0,0,0,0,0,0,0,0,0,0,0,0,0,0,0,0,0,0,0,0,0,0,0"/>
                </v:shape>
                <w10:wrap anchorx="page"/>
              </v:group>
            </w:pict>
          </mc:Fallback>
        </mc:AlternateContent>
      </w:r>
      <w:r w:rsidR="00083A3D">
        <w:rPr>
          <w:b/>
          <w:spacing w:val="-2"/>
          <w:sz w:val="16"/>
        </w:rPr>
        <w:t>Autorisé</w:t>
      </w:r>
      <w:r w:rsidR="00083A3D">
        <w:rPr>
          <w:b/>
          <w:sz w:val="16"/>
        </w:rPr>
        <w:tab/>
      </w:r>
      <w:r w:rsidR="00083A3D">
        <w:rPr>
          <w:b/>
          <w:spacing w:val="-2"/>
          <w:sz w:val="16"/>
        </w:rPr>
        <w:t>Interdit</w:t>
      </w:r>
    </w:p>
    <w:p w14:paraId="78073065" w14:textId="77777777" w:rsidR="00FE33A9" w:rsidRDefault="00083A3D">
      <w:pPr>
        <w:pStyle w:val="Corpsdetexte"/>
        <w:spacing w:before="7"/>
        <w:rPr>
          <w:b/>
          <w:sz w:val="3"/>
        </w:rPr>
      </w:pPr>
      <w:r>
        <w:rPr>
          <w:noProof/>
          <w:lang w:val="fr-FR" w:eastAsia="fr-FR"/>
        </w:rPr>
        <w:drawing>
          <wp:anchor distT="0" distB="0" distL="0" distR="0" simplePos="0" relativeHeight="34" behindDoc="0" locked="0" layoutInCell="1" allowOverlap="1" wp14:anchorId="07C301EB" wp14:editId="5F2D4EBD">
            <wp:simplePos x="0" y="0"/>
            <wp:positionH relativeFrom="page">
              <wp:posOffset>1303924</wp:posOffset>
            </wp:positionH>
            <wp:positionV relativeFrom="paragraph">
              <wp:posOffset>42423</wp:posOffset>
            </wp:positionV>
            <wp:extent cx="1391305" cy="1389888"/>
            <wp:effectExtent l="0" t="0" r="0" b="0"/>
            <wp:wrapTopAndBottom/>
            <wp:docPr id="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4.jpeg"/>
                    <pic:cNvPicPr/>
                  </pic:nvPicPr>
                  <pic:blipFill>
                    <a:blip r:embed="rId57" cstate="print"/>
                    <a:stretch>
                      <a:fillRect/>
                    </a:stretch>
                  </pic:blipFill>
                  <pic:spPr>
                    <a:xfrm>
                      <a:off x="0" y="0"/>
                      <a:ext cx="1391305" cy="1389888"/>
                    </a:xfrm>
                    <a:prstGeom prst="rect">
                      <a:avLst/>
                    </a:prstGeom>
                  </pic:spPr>
                </pic:pic>
              </a:graphicData>
            </a:graphic>
          </wp:anchor>
        </w:drawing>
      </w:r>
    </w:p>
    <w:p w14:paraId="46D89D02" w14:textId="77777777" w:rsidR="00FE33A9" w:rsidRDefault="00FE33A9">
      <w:pPr>
        <w:pStyle w:val="Corpsdetexte"/>
        <w:spacing w:before="10"/>
        <w:rPr>
          <w:b/>
          <w:sz w:val="18"/>
        </w:rPr>
      </w:pPr>
    </w:p>
    <w:p w14:paraId="7F0C3B8D" w14:textId="77777777" w:rsidR="00FE33A9" w:rsidRDefault="00083A3D">
      <w:pPr>
        <w:pStyle w:val="Corpsdetexte"/>
        <w:ind w:left="396"/>
      </w:pPr>
      <w:r>
        <w:rPr>
          <w:w w:val="105"/>
        </w:rPr>
        <w:t>Les</w:t>
      </w:r>
      <w:r>
        <w:rPr>
          <w:spacing w:val="-5"/>
          <w:w w:val="105"/>
        </w:rPr>
        <w:t xml:space="preserve"> </w:t>
      </w:r>
      <w:r>
        <w:rPr>
          <w:w w:val="105"/>
        </w:rPr>
        <w:t>hublots</w:t>
      </w:r>
      <w:r>
        <w:rPr>
          <w:spacing w:val="-5"/>
          <w:w w:val="105"/>
        </w:rPr>
        <w:t xml:space="preserve"> </w:t>
      </w:r>
      <w:r>
        <w:rPr>
          <w:w w:val="105"/>
        </w:rPr>
        <w:t>de</w:t>
      </w:r>
      <w:r>
        <w:rPr>
          <w:spacing w:val="-4"/>
          <w:w w:val="105"/>
        </w:rPr>
        <w:t xml:space="preserve"> </w:t>
      </w:r>
      <w:r>
        <w:rPr>
          <w:w w:val="105"/>
        </w:rPr>
        <w:t>plafond,</w:t>
      </w:r>
      <w:r>
        <w:rPr>
          <w:spacing w:val="-5"/>
          <w:w w:val="105"/>
        </w:rPr>
        <w:t xml:space="preserve"> </w:t>
      </w:r>
      <w:r>
        <w:rPr>
          <w:w w:val="105"/>
        </w:rPr>
        <w:t>lucarnes</w:t>
      </w:r>
      <w:r>
        <w:rPr>
          <w:spacing w:val="-5"/>
          <w:w w:val="105"/>
        </w:rPr>
        <w:t xml:space="preserve"> </w:t>
      </w:r>
      <w:r>
        <w:rPr>
          <w:w w:val="105"/>
        </w:rPr>
        <w:t>et</w:t>
      </w:r>
      <w:r>
        <w:rPr>
          <w:spacing w:val="-5"/>
          <w:w w:val="105"/>
        </w:rPr>
        <w:t xml:space="preserve"> </w:t>
      </w:r>
      <w:r>
        <w:rPr>
          <w:w w:val="105"/>
        </w:rPr>
        <w:t>chiens</w:t>
      </w:r>
      <w:r>
        <w:rPr>
          <w:spacing w:val="-4"/>
          <w:w w:val="105"/>
        </w:rPr>
        <w:t xml:space="preserve"> </w:t>
      </w:r>
      <w:r>
        <w:rPr>
          <w:w w:val="105"/>
        </w:rPr>
        <w:t>assis</w:t>
      </w:r>
      <w:r>
        <w:rPr>
          <w:spacing w:val="-5"/>
          <w:w w:val="105"/>
        </w:rPr>
        <w:t xml:space="preserve"> </w:t>
      </w:r>
      <w:r>
        <w:rPr>
          <w:w w:val="105"/>
        </w:rPr>
        <w:t>sont</w:t>
      </w:r>
      <w:r>
        <w:rPr>
          <w:spacing w:val="-5"/>
          <w:w w:val="105"/>
        </w:rPr>
        <w:t xml:space="preserve"> </w:t>
      </w:r>
      <w:r>
        <w:rPr>
          <w:w w:val="105"/>
        </w:rPr>
        <w:t>strictement</w:t>
      </w:r>
      <w:r>
        <w:rPr>
          <w:spacing w:val="-5"/>
          <w:w w:val="105"/>
        </w:rPr>
        <w:t xml:space="preserve"> </w:t>
      </w:r>
      <w:r>
        <w:rPr>
          <w:spacing w:val="-2"/>
          <w:w w:val="105"/>
        </w:rPr>
        <w:t>interdits.</w:t>
      </w:r>
    </w:p>
    <w:p w14:paraId="13558AA9" w14:textId="77777777" w:rsidR="00FE33A9" w:rsidRDefault="00083A3D">
      <w:pPr>
        <w:pStyle w:val="Paragraphedeliste"/>
        <w:numPr>
          <w:ilvl w:val="0"/>
          <w:numId w:val="36"/>
        </w:numPr>
        <w:tabs>
          <w:tab w:val="left" w:pos="912"/>
        </w:tabs>
        <w:spacing w:before="133"/>
        <w:rPr>
          <w:sz w:val="19"/>
        </w:rPr>
      </w:pPr>
      <w:r>
        <w:rPr>
          <w:sz w:val="19"/>
          <w:u w:val="single"/>
        </w:rPr>
        <w:t>Edicules</w:t>
      </w:r>
      <w:r>
        <w:rPr>
          <w:spacing w:val="30"/>
          <w:sz w:val="19"/>
          <w:u w:val="single"/>
        </w:rPr>
        <w:t xml:space="preserve"> </w:t>
      </w:r>
      <w:r>
        <w:rPr>
          <w:sz w:val="19"/>
          <w:u w:val="single"/>
        </w:rPr>
        <w:t>techniques,</w:t>
      </w:r>
      <w:r>
        <w:rPr>
          <w:spacing w:val="29"/>
          <w:sz w:val="19"/>
          <w:u w:val="single"/>
        </w:rPr>
        <w:t xml:space="preserve"> </w:t>
      </w:r>
      <w:r>
        <w:rPr>
          <w:sz w:val="19"/>
          <w:u w:val="single"/>
        </w:rPr>
        <w:t>blocs</w:t>
      </w:r>
      <w:r>
        <w:rPr>
          <w:spacing w:val="30"/>
          <w:sz w:val="19"/>
          <w:u w:val="single"/>
        </w:rPr>
        <w:t xml:space="preserve"> </w:t>
      </w:r>
      <w:r>
        <w:rPr>
          <w:sz w:val="19"/>
          <w:u w:val="single"/>
        </w:rPr>
        <w:t>de</w:t>
      </w:r>
      <w:r>
        <w:rPr>
          <w:spacing w:val="31"/>
          <w:sz w:val="19"/>
          <w:u w:val="single"/>
        </w:rPr>
        <w:t xml:space="preserve"> </w:t>
      </w:r>
      <w:r>
        <w:rPr>
          <w:sz w:val="19"/>
          <w:u w:val="single"/>
        </w:rPr>
        <w:t>climatisation,</w:t>
      </w:r>
      <w:r>
        <w:rPr>
          <w:spacing w:val="29"/>
          <w:sz w:val="19"/>
          <w:u w:val="single"/>
        </w:rPr>
        <w:t xml:space="preserve"> </w:t>
      </w:r>
      <w:r>
        <w:rPr>
          <w:sz w:val="19"/>
          <w:u w:val="single"/>
        </w:rPr>
        <w:t>panneaux</w:t>
      </w:r>
      <w:r>
        <w:rPr>
          <w:spacing w:val="30"/>
          <w:sz w:val="19"/>
          <w:u w:val="single"/>
        </w:rPr>
        <w:t xml:space="preserve"> </w:t>
      </w:r>
      <w:r>
        <w:rPr>
          <w:sz w:val="19"/>
          <w:u w:val="single"/>
        </w:rPr>
        <w:t>solaires,</w:t>
      </w:r>
      <w:r>
        <w:rPr>
          <w:spacing w:val="29"/>
          <w:sz w:val="19"/>
          <w:u w:val="single"/>
        </w:rPr>
        <w:t xml:space="preserve"> </w:t>
      </w:r>
      <w:r>
        <w:rPr>
          <w:sz w:val="19"/>
          <w:u w:val="single"/>
        </w:rPr>
        <w:t>gaines,</w:t>
      </w:r>
      <w:r>
        <w:rPr>
          <w:spacing w:val="29"/>
          <w:sz w:val="19"/>
          <w:u w:val="single"/>
        </w:rPr>
        <w:t xml:space="preserve"> </w:t>
      </w:r>
      <w:r>
        <w:rPr>
          <w:sz w:val="19"/>
          <w:u w:val="single"/>
        </w:rPr>
        <w:t>paraboles,</w:t>
      </w:r>
      <w:r>
        <w:rPr>
          <w:spacing w:val="29"/>
          <w:sz w:val="19"/>
          <w:u w:val="single"/>
        </w:rPr>
        <w:t xml:space="preserve"> </w:t>
      </w:r>
      <w:r>
        <w:rPr>
          <w:sz w:val="19"/>
          <w:u w:val="single"/>
        </w:rPr>
        <w:t>éoliennes,</w:t>
      </w:r>
      <w:r>
        <w:rPr>
          <w:spacing w:val="29"/>
          <w:sz w:val="19"/>
          <w:u w:val="single"/>
        </w:rPr>
        <w:t xml:space="preserve"> </w:t>
      </w:r>
      <w:r>
        <w:rPr>
          <w:spacing w:val="-4"/>
          <w:sz w:val="19"/>
          <w:u w:val="single"/>
        </w:rPr>
        <w:t>etc</w:t>
      </w:r>
      <w:r>
        <w:rPr>
          <w:spacing w:val="-4"/>
          <w:sz w:val="19"/>
        </w:rPr>
        <w:t>.</w:t>
      </w:r>
    </w:p>
    <w:p w14:paraId="53B52160" w14:textId="77777777" w:rsidR="00FE33A9" w:rsidRDefault="00083A3D">
      <w:pPr>
        <w:pStyle w:val="Corpsdetexte"/>
        <w:spacing w:before="132" w:line="254" w:lineRule="auto"/>
        <w:ind w:left="396" w:right="736"/>
        <w:jc w:val="both"/>
      </w:pPr>
      <w:r>
        <w:t xml:space="preserve">Les réseaux autres que les descentes d’eau pluviale ne doivent pas être apparents en façade. En cas </w:t>
      </w:r>
      <w:r>
        <w:rPr>
          <w:w w:val="113"/>
        </w:rPr>
        <w:t>d</w:t>
      </w:r>
      <w:r>
        <w:rPr>
          <w:spacing w:val="-1"/>
          <w:w w:val="113"/>
        </w:rPr>
        <w:t>'</w:t>
      </w:r>
      <w:r>
        <w:rPr>
          <w:spacing w:val="1"/>
          <w:w w:val="113"/>
        </w:rPr>
        <w:t>im</w:t>
      </w:r>
      <w:r>
        <w:rPr>
          <w:spacing w:val="-1"/>
          <w:w w:val="44"/>
        </w:rPr>
        <w:t>-</w:t>
      </w:r>
      <w:r>
        <w:rPr>
          <w:w w:val="75"/>
        </w:rPr>
        <w:t>­‐</w:t>
      </w:r>
      <w:r>
        <w:t xml:space="preserve"> possibilité</w:t>
      </w:r>
      <w:r>
        <w:rPr>
          <w:spacing w:val="40"/>
        </w:rPr>
        <w:t xml:space="preserve"> </w:t>
      </w:r>
      <w:r>
        <w:t>technique</w:t>
      </w:r>
      <w:r>
        <w:rPr>
          <w:spacing w:val="40"/>
        </w:rPr>
        <w:t xml:space="preserve"> </w:t>
      </w:r>
      <w:r>
        <w:t>l’installation</w:t>
      </w:r>
      <w:r>
        <w:rPr>
          <w:spacing w:val="40"/>
        </w:rPr>
        <w:t xml:space="preserve"> </w:t>
      </w:r>
      <w:r>
        <w:t>doit</w:t>
      </w:r>
      <w:r>
        <w:rPr>
          <w:spacing w:val="40"/>
        </w:rPr>
        <w:t xml:space="preserve"> </w:t>
      </w:r>
      <w:r>
        <w:t>être</w:t>
      </w:r>
      <w:r>
        <w:rPr>
          <w:spacing w:val="40"/>
        </w:rPr>
        <w:t xml:space="preserve"> </w:t>
      </w:r>
      <w:r>
        <w:t>la</w:t>
      </w:r>
      <w:r>
        <w:rPr>
          <w:spacing w:val="40"/>
        </w:rPr>
        <w:t xml:space="preserve"> </w:t>
      </w:r>
      <w:r>
        <w:t>plus</w:t>
      </w:r>
      <w:r>
        <w:rPr>
          <w:spacing w:val="40"/>
        </w:rPr>
        <w:t xml:space="preserve"> </w:t>
      </w:r>
      <w:r>
        <w:t>discrète</w:t>
      </w:r>
      <w:r>
        <w:rPr>
          <w:spacing w:val="40"/>
        </w:rPr>
        <w:t xml:space="preserve"> </w:t>
      </w:r>
      <w:r>
        <w:t>possible</w:t>
      </w:r>
      <w:r>
        <w:rPr>
          <w:spacing w:val="40"/>
        </w:rPr>
        <w:t xml:space="preserve"> </w:t>
      </w:r>
      <w:r>
        <w:t>:</w:t>
      </w:r>
    </w:p>
    <w:p w14:paraId="66CE519D" w14:textId="77777777" w:rsidR="00FE33A9" w:rsidRDefault="00083A3D">
      <w:pPr>
        <w:spacing w:before="118"/>
        <w:ind w:left="396"/>
        <w:rPr>
          <w:i/>
          <w:sz w:val="19"/>
        </w:rPr>
      </w:pPr>
      <w:r>
        <w:rPr>
          <w:i/>
          <w:w w:val="105"/>
          <w:sz w:val="19"/>
        </w:rPr>
        <w:t>Pour</w:t>
      </w:r>
      <w:r>
        <w:rPr>
          <w:i/>
          <w:spacing w:val="-5"/>
          <w:w w:val="105"/>
          <w:sz w:val="19"/>
        </w:rPr>
        <w:t xml:space="preserve"> </w:t>
      </w:r>
      <w:r>
        <w:rPr>
          <w:i/>
          <w:w w:val="105"/>
          <w:sz w:val="19"/>
        </w:rPr>
        <w:t>les</w:t>
      </w:r>
      <w:r>
        <w:rPr>
          <w:i/>
          <w:spacing w:val="-4"/>
          <w:w w:val="105"/>
          <w:sz w:val="19"/>
        </w:rPr>
        <w:t xml:space="preserve"> </w:t>
      </w:r>
      <w:r>
        <w:rPr>
          <w:i/>
          <w:w w:val="105"/>
          <w:sz w:val="19"/>
        </w:rPr>
        <w:t>fils</w:t>
      </w:r>
      <w:r>
        <w:rPr>
          <w:i/>
          <w:spacing w:val="-4"/>
          <w:w w:val="105"/>
          <w:sz w:val="19"/>
        </w:rPr>
        <w:t xml:space="preserve"> </w:t>
      </w:r>
      <w:r>
        <w:rPr>
          <w:i/>
          <w:w w:val="105"/>
          <w:sz w:val="19"/>
        </w:rPr>
        <w:t>électriques</w:t>
      </w:r>
      <w:r>
        <w:rPr>
          <w:i/>
          <w:spacing w:val="-4"/>
          <w:w w:val="105"/>
          <w:sz w:val="19"/>
        </w:rPr>
        <w:t xml:space="preserve"> </w:t>
      </w:r>
      <w:r>
        <w:rPr>
          <w:i/>
          <w:w w:val="105"/>
          <w:sz w:val="19"/>
        </w:rPr>
        <w:t>et</w:t>
      </w:r>
      <w:r>
        <w:rPr>
          <w:i/>
          <w:spacing w:val="-4"/>
          <w:w w:val="105"/>
          <w:sz w:val="19"/>
        </w:rPr>
        <w:t xml:space="preserve"> </w:t>
      </w:r>
      <w:r>
        <w:rPr>
          <w:i/>
          <w:w w:val="105"/>
          <w:sz w:val="19"/>
        </w:rPr>
        <w:t>de</w:t>
      </w:r>
      <w:r>
        <w:rPr>
          <w:i/>
          <w:spacing w:val="-4"/>
          <w:w w:val="105"/>
          <w:sz w:val="19"/>
        </w:rPr>
        <w:t xml:space="preserve"> </w:t>
      </w:r>
      <w:r>
        <w:rPr>
          <w:i/>
          <w:w w:val="105"/>
          <w:sz w:val="19"/>
        </w:rPr>
        <w:t>téléphone</w:t>
      </w:r>
      <w:r>
        <w:rPr>
          <w:i/>
          <w:spacing w:val="-5"/>
          <w:w w:val="105"/>
          <w:sz w:val="19"/>
        </w:rPr>
        <w:t xml:space="preserve"> </w:t>
      </w:r>
      <w:r>
        <w:rPr>
          <w:i/>
          <w:spacing w:val="-10"/>
          <w:w w:val="105"/>
          <w:sz w:val="19"/>
        </w:rPr>
        <w:t>:</w:t>
      </w:r>
    </w:p>
    <w:p w14:paraId="141DE9E6" w14:textId="77777777" w:rsidR="00FE33A9" w:rsidRDefault="00083A3D">
      <w:pPr>
        <w:pStyle w:val="Corpsdetexte"/>
        <w:tabs>
          <w:tab w:val="left" w:pos="679"/>
        </w:tabs>
        <w:spacing w:before="133"/>
        <w:ind w:left="396"/>
      </w:pPr>
      <w:r>
        <w:rPr>
          <w:w w:val="30"/>
        </w:rPr>
        <w:t>-­</w:t>
      </w:r>
      <w:r>
        <w:rPr>
          <w:spacing w:val="-10"/>
          <w:w w:val="30"/>
        </w:rPr>
        <w:t>‐</w:t>
      </w:r>
      <w:r>
        <w:tab/>
        <w:t>les</w:t>
      </w:r>
      <w:r>
        <w:rPr>
          <w:spacing w:val="20"/>
        </w:rPr>
        <w:t xml:space="preserve"> </w:t>
      </w:r>
      <w:r>
        <w:t>parcours</w:t>
      </w:r>
      <w:r>
        <w:rPr>
          <w:spacing w:val="20"/>
        </w:rPr>
        <w:t xml:space="preserve"> </w:t>
      </w:r>
      <w:r>
        <w:t>verticaux</w:t>
      </w:r>
      <w:r>
        <w:rPr>
          <w:spacing w:val="20"/>
        </w:rPr>
        <w:t xml:space="preserve"> </w:t>
      </w:r>
      <w:r>
        <w:t>se</w:t>
      </w:r>
      <w:r>
        <w:rPr>
          <w:spacing w:val="20"/>
        </w:rPr>
        <w:t xml:space="preserve"> </w:t>
      </w:r>
      <w:r>
        <w:t>font</w:t>
      </w:r>
      <w:r>
        <w:rPr>
          <w:spacing w:val="20"/>
        </w:rPr>
        <w:t xml:space="preserve"> </w:t>
      </w:r>
      <w:r>
        <w:t>en</w:t>
      </w:r>
      <w:r>
        <w:rPr>
          <w:spacing w:val="20"/>
        </w:rPr>
        <w:t xml:space="preserve"> </w:t>
      </w:r>
      <w:r>
        <w:t>limite</w:t>
      </w:r>
      <w:r>
        <w:rPr>
          <w:spacing w:val="21"/>
        </w:rPr>
        <w:t xml:space="preserve"> </w:t>
      </w:r>
      <w:r>
        <w:t>séparative</w:t>
      </w:r>
      <w:r>
        <w:rPr>
          <w:spacing w:val="20"/>
        </w:rPr>
        <w:t xml:space="preserve"> </w:t>
      </w:r>
      <w:r>
        <w:t>des</w:t>
      </w:r>
      <w:r>
        <w:rPr>
          <w:spacing w:val="20"/>
        </w:rPr>
        <w:t xml:space="preserve"> </w:t>
      </w:r>
      <w:r>
        <w:rPr>
          <w:spacing w:val="-2"/>
        </w:rPr>
        <w:t>bâtiments.</w:t>
      </w:r>
    </w:p>
    <w:p w14:paraId="5AA2EBAD" w14:textId="77777777" w:rsidR="00FE33A9" w:rsidRDefault="00083A3D">
      <w:pPr>
        <w:pStyle w:val="Corpsdetexte"/>
        <w:tabs>
          <w:tab w:val="left" w:pos="679"/>
        </w:tabs>
        <w:spacing w:before="12"/>
        <w:ind w:left="396"/>
      </w:pPr>
      <w:r>
        <w:rPr>
          <w:w w:val="30"/>
        </w:rPr>
        <w:t>-­</w:t>
      </w:r>
      <w:r>
        <w:rPr>
          <w:spacing w:val="-10"/>
          <w:w w:val="30"/>
        </w:rPr>
        <w:t>‐</w:t>
      </w:r>
      <w:r>
        <w:tab/>
        <w:t>les</w:t>
      </w:r>
      <w:r>
        <w:rPr>
          <w:spacing w:val="18"/>
        </w:rPr>
        <w:t xml:space="preserve"> </w:t>
      </w:r>
      <w:r>
        <w:t>parcours</w:t>
      </w:r>
      <w:r>
        <w:rPr>
          <w:spacing w:val="18"/>
        </w:rPr>
        <w:t xml:space="preserve"> </w:t>
      </w:r>
      <w:r>
        <w:t>horizontaux</w:t>
      </w:r>
      <w:r>
        <w:rPr>
          <w:spacing w:val="18"/>
        </w:rPr>
        <w:t xml:space="preserve"> </w:t>
      </w:r>
      <w:r>
        <w:t>se</w:t>
      </w:r>
      <w:r>
        <w:rPr>
          <w:spacing w:val="19"/>
        </w:rPr>
        <w:t xml:space="preserve"> </w:t>
      </w:r>
      <w:r>
        <w:t>font</w:t>
      </w:r>
      <w:r>
        <w:rPr>
          <w:spacing w:val="18"/>
        </w:rPr>
        <w:t xml:space="preserve"> </w:t>
      </w:r>
      <w:r>
        <w:t>sous</w:t>
      </w:r>
      <w:r>
        <w:rPr>
          <w:spacing w:val="18"/>
        </w:rPr>
        <w:t xml:space="preserve"> </w:t>
      </w:r>
      <w:r>
        <w:t>les</w:t>
      </w:r>
      <w:r>
        <w:rPr>
          <w:spacing w:val="19"/>
        </w:rPr>
        <w:t xml:space="preserve"> </w:t>
      </w:r>
      <w:r>
        <w:t>débords</w:t>
      </w:r>
      <w:r>
        <w:rPr>
          <w:spacing w:val="18"/>
        </w:rPr>
        <w:t xml:space="preserve"> </w:t>
      </w:r>
      <w:r>
        <w:t>de</w:t>
      </w:r>
      <w:r>
        <w:rPr>
          <w:spacing w:val="18"/>
        </w:rPr>
        <w:t xml:space="preserve"> </w:t>
      </w:r>
      <w:r>
        <w:t>toit</w:t>
      </w:r>
      <w:r>
        <w:rPr>
          <w:spacing w:val="19"/>
        </w:rPr>
        <w:t xml:space="preserve"> </w:t>
      </w:r>
      <w:r>
        <w:t>au</w:t>
      </w:r>
      <w:r>
        <w:rPr>
          <w:spacing w:val="18"/>
        </w:rPr>
        <w:t xml:space="preserve"> </w:t>
      </w:r>
      <w:r>
        <w:t>dessus</w:t>
      </w:r>
      <w:r>
        <w:rPr>
          <w:spacing w:val="18"/>
        </w:rPr>
        <w:t xml:space="preserve"> </w:t>
      </w:r>
      <w:r>
        <w:t>des</w:t>
      </w:r>
      <w:r>
        <w:rPr>
          <w:spacing w:val="19"/>
        </w:rPr>
        <w:t xml:space="preserve"> </w:t>
      </w:r>
      <w:r>
        <w:rPr>
          <w:spacing w:val="-2"/>
        </w:rPr>
        <w:t>bandeaux.</w:t>
      </w:r>
    </w:p>
    <w:p w14:paraId="373844DC" w14:textId="77777777" w:rsidR="00FE33A9" w:rsidRDefault="00083A3D">
      <w:pPr>
        <w:pStyle w:val="Corpsdetexte"/>
        <w:tabs>
          <w:tab w:val="left" w:pos="679"/>
        </w:tabs>
        <w:spacing w:before="8"/>
        <w:ind w:left="396"/>
      </w:pPr>
      <w:r>
        <w:rPr>
          <w:w w:val="30"/>
        </w:rPr>
        <w:t>-­</w:t>
      </w:r>
      <w:r>
        <w:rPr>
          <w:spacing w:val="-10"/>
          <w:w w:val="30"/>
        </w:rPr>
        <w:t>‐</w:t>
      </w:r>
      <w:r>
        <w:tab/>
        <w:t>les</w:t>
      </w:r>
      <w:r>
        <w:rPr>
          <w:spacing w:val="15"/>
        </w:rPr>
        <w:t xml:space="preserve"> </w:t>
      </w:r>
      <w:r>
        <w:t>fils</w:t>
      </w:r>
      <w:r>
        <w:rPr>
          <w:spacing w:val="15"/>
        </w:rPr>
        <w:t xml:space="preserve"> </w:t>
      </w:r>
      <w:r>
        <w:t>sont</w:t>
      </w:r>
      <w:r>
        <w:rPr>
          <w:spacing w:val="15"/>
        </w:rPr>
        <w:t xml:space="preserve"> </w:t>
      </w:r>
      <w:r>
        <w:t>peints</w:t>
      </w:r>
      <w:r>
        <w:rPr>
          <w:spacing w:val="15"/>
        </w:rPr>
        <w:t xml:space="preserve"> </w:t>
      </w:r>
      <w:r>
        <w:t>aux</w:t>
      </w:r>
      <w:r>
        <w:rPr>
          <w:spacing w:val="15"/>
        </w:rPr>
        <w:t xml:space="preserve"> </w:t>
      </w:r>
      <w:r>
        <w:t>couleurs</w:t>
      </w:r>
      <w:r>
        <w:rPr>
          <w:spacing w:val="15"/>
        </w:rPr>
        <w:t xml:space="preserve"> </w:t>
      </w:r>
      <w:r>
        <w:t>de</w:t>
      </w:r>
      <w:r>
        <w:rPr>
          <w:spacing w:val="15"/>
        </w:rPr>
        <w:t xml:space="preserve"> </w:t>
      </w:r>
      <w:r>
        <w:t>la</w:t>
      </w:r>
      <w:r>
        <w:rPr>
          <w:spacing w:val="15"/>
        </w:rPr>
        <w:t xml:space="preserve"> </w:t>
      </w:r>
      <w:r>
        <w:rPr>
          <w:spacing w:val="-2"/>
        </w:rPr>
        <w:t>façade.</w:t>
      </w:r>
    </w:p>
    <w:p w14:paraId="04B66CD0" w14:textId="77777777" w:rsidR="00FE33A9" w:rsidRDefault="00FE33A9">
      <w:pPr>
        <w:sectPr w:rsidR="00FE33A9">
          <w:headerReference w:type="even" r:id="rId58"/>
          <w:headerReference w:type="default" r:id="rId59"/>
          <w:footerReference w:type="even" r:id="rId60"/>
          <w:footerReference w:type="default" r:id="rId61"/>
          <w:pgSz w:w="11900" w:h="16840"/>
          <w:pgMar w:top="700" w:right="680" w:bottom="900" w:left="1020" w:header="251" w:footer="713" w:gutter="0"/>
          <w:pgNumType w:start="23"/>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2BD0D219" w14:textId="77777777">
        <w:trPr>
          <w:trHeight w:val="292"/>
        </w:trPr>
        <w:tc>
          <w:tcPr>
            <w:tcW w:w="326" w:type="dxa"/>
            <w:tcBorders>
              <w:left w:val="nil"/>
              <w:right w:val="double" w:sz="6" w:space="0" w:color="000000"/>
            </w:tcBorders>
          </w:tcPr>
          <w:p w14:paraId="65792693"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73C9CC63"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1FB2DCE4" w14:textId="77777777" w:rsidR="00FE33A9" w:rsidRDefault="00083A3D">
            <w:pPr>
              <w:pStyle w:val="TableParagraph"/>
              <w:ind w:left="73"/>
              <w:rPr>
                <w:b/>
                <w:sz w:val="21"/>
              </w:rPr>
            </w:pPr>
            <w:r>
              <w:rPr>
                <w:b/>
                <w:w w:val="102"/>
                <w:sz w:val="21"/>
              </w:rPr>
              <w:t>N</w:t>
            </w:r>
          </w:p>
        </w:tc>
      </w:tr>
    </w:tbl>
    <w:p w14:paraId="0518D690" w14:textId="77777777" w:rsidR="00FE33A9" w:rsidRDefault="00FE33A9">
      <w:pPr>
        <w:pStyle w:val="Corpsdetexte"/>
        <w:spacing w:before="9"/>
        <w:rPr>
          <w:sz w:val="24"/>
        </w:rPr>
      </w:pPr>
    </w:p>
    <w:p w14:paraId="24EBFEBF" w14:textId="77777777" w:rsidR="00FE33A9" w:rsidRDefault="00083A3D">
      <w:pPr>
        <w:spacing w:before="107"/>
        <w:ind w:left="396"/>
        <w:rPr>
          <w:i/>
          <w:sz w:val="19"/>
        </w:rPr>
      </w:pPr>
      <w:r>
        <w:rPr>
          <w:i/>
          <w:w w:val="105"/>
          <w:sz w:val="19"/>
        </w:rPr>
        <w:t>Pour</w:t>
      </w:r>
      <w:r>
        <w:rPr>
          <w:i/>
          <w:spacing w:val="-4"/>
          <w:w w:val="105"/>
          <w:sz w:val="19"/>
        </w:rPr>
        <w:t xml:space="preserve"> </w:t>
      </w:r>
      <w:r>
        <w:rPr>
          <w:i/>
          <w:w w:val="105"/>
          <w:sz w:val="19"/>
        </w:rPr>
        <w:t>les</w:t>
      </w:r>
      <w:r>
        <w:rPr>
          <w:i/>
          <w:spacing w:val="-4"/>
          <w:w w:val="105"/>
          <w:sz w:val="19"/>
        </w:rPr>
        <w:t xml:space="preserve"> </w:t>
      </w:r>
      <w:r>
        <w:rPr>
          <w:i/>
          <w:w w:val="105"/>
          <w:sz w:val="19"/>
        </w:rPr>
        <w:t>conduites</w:t>
      </w:r>
      <w:r>
        <w:rPr>
          <w:i/>
          <w:spacing w:val="-3"/>
          <w:w w:val="105"/>
          <w:sz w:val="19"/>
        </w:rPr>
        <w:t xml:space="preserve"> </w:t>
      </w:r>
      <w:r>
        <w:rPr>
          <w:i/>
          <w:w w:val="105"/>
          <w:sz w:val="19"/>
        </w:rPr>
        <w:t>de</w:t>
      </w:r>
      <w:r>
        <w:rPr>
          <w:i/>
          <w:spacing w:val="-4"/>
          <w:w w:val="105"/>
          <w:sz w:val="19"/>
        </w:rPr>
        <w:t xml:space="preserve"> </w:t>
      </w:r>
      <w:r>
        <w:rPr>
          <w:i/>
          <w:w w:val="105"/>
          <w:sz w:val="19"/>
        </w:rPr>
        <w:t>gaz</w:t>
      </w:r>
      <w:r>
        <w:rPr>
          <w:i/>
          <w:spacing w:val="-3"/>
          <w:w w:val="105"/>
          <w:sz w:val="19"/>
        </w:rPr>
        <w:t xml:space="preserve"> </w:t>
      </w:r>
      <w:r>
        <w:rPr>
          <w:i/>
          <w:spacing w:val="-10"/>
          <w:w w:val="105"/>
          <w:sz w:val="19"/>
        </w:rPr>
        <w:t>:</w:t>
      </w:r>
    </w:p>
    <w:p w14:paraId="0C98B437" w14:textId="77777777" w:rsidR="00FE33A9" w:rsidRDefault="00083A3D">
      <w:pPr>
        <w:pStyle w:val="Corpsdetexte"/>
        <w:tabs>
          <w:tab w:val="left" w:pos="679"/>
        </w:tabs>
        <w:spacing w:before="132" w:line="254" w:lineRule="auto"/>
        <w:ind w:left="680" w:right="740" w:hanging="284"/>
      </w:pPr>
      <w:r>
        <w:rPr>
          <w:spacing w:val="-4"/>
          <w:w w:val="75"/>
        </w:rPr>
        <w:t>-­‐</w:t>
      </w:r>
      <w:r>
        <w:tab/>
        <w:t>les</w:t>
      </w:r>
      <w:r>
        <w:rPr>
          <w:spacing w:val="22"/>
        </w:rPr>
        <w:t xml:space="preserve"> </w:t>
      </w:r>
      <w:r>
        <w:t>parcours</w:t>
      </w:r>
      <w:r>
        <w:rPr>
          <w:spacing w:val="22"/>
        </w:rPr>
        <w:t xml:space="preserve"> </w:t>
      </w:r>
      <w:r>
        <w:t>se</w:t>
      </w:r>
      <w:r>
        <w:rPr>
          <w:spacing w:val="22"/>
        </w:rPr>
        <w:t xml:space="preserve"> </w:t>
      </w:r>
      <w:r>
        <w:t>font</w:t>
      </w:r>
      <w:r>
        <w:rPr>
          <w:spacing w:val="22"/>
        </w:rPr>
        <w:t xml:space="preserve"> </w:t>
      </w:r>
      <w:r>
        <w:t>en</w:t>
      </w:r>
      <w:r>
        <w:rPr>
          <w:spacing w:val="24"/>
        </w:rPr>
        <w:t xml:space="preserve"> </w:t>
      </w:r>
      <w:r>
        <w:t>saignée</w:t>
      </w:r>
      <w:r>
        <w:rPr>
          <w:spacing w:val="22"/>
        </w:rPr>
        <w:t xml:space="preserve"> </w:t>
      </w:r>
      <w:r>
        <w:t>ou</w:t>
      </w:r>
      <w:r>
        <w:rPr>
          <w:spacing w:val="24"/>
        </w:rPr>
        <w:t xml:space="preserve"> </w:t>
      </w:r>
      <w:r>
        <w:t>sous</w:t>
      </w:r>
      <w:r>
        <w:rPr>
          <w:spacing w:val="22"/>
        </w:rPr>
        <w:t xml:space="preserve"> </w:t>
      </w:r>
      <w:r>
        <w:t>goulotte</w:t>
      </w:r>
      <w:r>
        <w:rPr>
          <w:spacing w:val="22"/>
        </w:rPr>
        <w:t xml:space="preserve"> </w:t>
      </w:r>
      <w:r>
        <w:t>peinte</w:t>
      </w:r>
      <w:r>
        <w:rPr>
          <w:spacing w:val="22"/>
        </w:rPr>
        <w:t xml:space="preserve"> </w:t>
      </w:r>
      <w:r>
        <w:t>aux</w:t>
      </w:r>
      <w:r>
        <w:rPr>
          <w:spacing w:val="22"/>
        </w:rPr>
        <w:t xml:space="preserve"> </w:t>
      </w:r>
      <w:r>
        <w:t>couleurs</w:t>
      </w:r>
      <w:r>
        <w:rPr>
          <w:spacing w:val="22"/>
        </w:rPr>
        <w:t xml:space="preserve"> </w:t>
      </w:r>
      <w:r>
        <w:t>de</w:t>
      </w:r>
      <w:r>
        <w:rPr>
          <w:spacing w:val="22"/>
        </w:rPr>
        <w:t xml:space="preserve"> </w:t>
      </w:r>
      <w:r>
        <w:t>la</w:t>
      </w:r>
      <w:r>
        <w:rPr>
          <w:spacing w:val="24"/>
        </w:rPr>
        <w:t xml:space="preserve"> </w:t>
      </w:r>
      <w:r>
        <w:t>façade,</w:t>
      </w:r>
      <w:r>
        <w:rPr>
          <w:spacing w:val="22"/>
        </w:rPr>
        <w:t xml:space="preserve"> </w:t>
      </w:r>
      <w:r>
        <w:t>à</w:t>
      </w:r>
      <w:r>
        <w:rPr>
          <w:spacing w:val="24"/>
        </w:rPr>
        <w:t xml:space="preserve"> </w:t>
      </w:r>
      <w:r>
        <w:t>la</w:t>
      </w:r>
      <w:r>
        <w:rPr>
          <w:spacing w:val="24"/>
        </w:rPr>
        <w:t xml:space="preserve"> </w:t>
      </w:r>
      <w:r>
        <w:t>verticale</w:t>
      </w:r>
      <w:r>
        <w:rPr>
          <w:spacing w:val="22"/>
        </w:rPr>
        <w:t xml:space="preserve"> </w:t>
      </w:r>
      <w:r>
        <w:t>du</w:t>
      </w:r>
      <w:r>
        <w:rPr>
          <w:spacing w:val="24"/>
        </w:rPr>
        <w:t xml:space="preserve"> </w:t>
      </w:r>
      <w:r>
        <w:t>point de raccordement.</w:t>
      </w:r>
    </w:p>
    <w:p w14:paraId="594658C0" w14:textId="77777777" w:rsidR="00FE33A9" w:rsidRDefault="00083A3D">
      <w:pPr>
        <w:pStyle w:val="Corpsdetexte"/>
        <w:spacing w:before="118" w:line="254" w:lineRule="auto"/>
        <w:ind w:left="396" w:right="740"/>
        <w:jc w:val="both"/>
      </w:pPr>
      <w:r>
        <w:rPr>
          <w:w w:val="105"/>
        </w:rPr>
        <w:t>Les compteurs sont placés de préférence à l’intérieur des constructions. Lorsqu'ils doivent être placés à l’extérieur, ils sont encastrés en façade ou dans les clôtures, regroupés dans un coffret traité en harmonie avec elles.</w:t>
      </w:r>
    </w:p>
    <w:p w14:paraId="7AC7B57B" w14:textId="77777777" w:rsidR="00FE33A9" w:rsidRDefault="00083A3D">
      <w:pPr>
        <w:pStyle w:val="Corpsdetexte"/>
        <w:spacing w:before="118" w:line="252" w:lineRule="auto"/>
        <w:ind w:left="396" w:right="737"/>
        <w:jc w:val="both"/>
        <w:rPr>
          <w:b/>
        </w:rPr>
      </w:pPr>
      <w:r>
        <w:rPr>
          <w:w w:val="105"/>
        </w:rPr>
        <w:t xml:space="preserve">Les édicules techniques installés sur les constructions, notamment sur les éventuelles toitures terrasses, doivent être regroupés, dissimulés (acrotère ou grilles) et faire l’objet d’une intégration adaptée aux </w:t>
      </w:r>
      <w:r>
        <w:rPr>
          <w:w w:val="95"/>
        </w:rPr>
        <w:t>ca-­‐</w:t>
      </w:r>
      <w:r>
        <w:rPr>
          <w:w w:val="105"/>
        </w:rPr>
        <w:t xml:space="preserve"> ractéristiques architecturales du bâtiment (dispositifs peints ou teintés dans la masse, dans le respect du nuancier prévu pour les ferronneries). Leur hauteur ne doit pas dépasser </w:t>
      </w:r>
      <w:r>
        <w:rPr>
          <w:b/>
          <w:w w:val="105"/>
        </w:rPr>
        <w:t>0,50 mètres.</w:t>
      </w:r>
    </w:p>
    <w:p w14:paraId="5A8A39ED" w14:textId="77777777" w:rsidR="00FE33A9" w:rsidRDefault="00083A3D">
      <w:pPr>
        <w:pStyle w:val="Corpsdetexte"/>
        <w:spacing w:before="120" w:line="254" w:lineRule="auto"/>
        <w:ind w:left="396" w:right="737"/>
        <w:jc w:val="both"/>
      </w:pPr>
      <w:r>
        <w:rPr>
          <w:w w:val="105"/>
        </w:rPr>
        <w:t>Les climatiseurs sont placés en combles ou encastrés et cachés par une grille. L’installation d’appareils de climatisation en façade</w:t>
      </w:r>
      <w:r>
        <w:rPr>
          <w:spacing w:val="-1"/>
          <w:w w:val="105"/>
        </w:rPr>
        <w:t xml:space="preserve"> </w:t>
      </w:r>
      <w:r>
        <w:rPr>
          <w:w w:val="105"/>
        </w:rPr>
        <w:t>sur</w:t>
      </w:r>
      <w:r>
        <w:rPr>
          <w:spacing w:val="-1"/>
          <w:w w:val="105"/>
        </w:rPr>
        <w:t xml:space="preserve"> </w:t>
      </w:r>
      <w:r>
        <w:rPr>
          <w:w w:val="105"/>
        </w:rPr>
        <w:t>console</w:t>
      </w:r>
      <w:r>
        <w:rPr>
          <w:spacing w:val="-1"/>
          <w:w w:val="105"/>
        </w:rPr>
        <w:t xml:space="preserve"> </w:t>
      </w:r>
      <w:r>
        <w:rPr>
          <w:w w:val="105"/>
        </w:rPr>
        <w:t>ou derrière</w:t>
      </w:r>
      <w:r>
        <w:rPr>
          <w:spacing w:val="-1"/>
          <w:w w:val="105"/>
        </w:rPr>
        <w:t xml:space="preserve"> </w:t>
      </w:r>
      <w:r>
        <w:rPr>
          <w:w w:val="105"/>
        </w:rPr>
        <w:t>les</w:t>
      </w:r>
      <w:r>
        <w:rPr>
          <w:spacing w:val="-1"/>
          <w:w w:val="105"/>
        </w:rPr>
        <w:t xml:space="preserve"> </w:t>
      </w:r>
      <w:r>
        <w:rPr>
          <w:w w:val="116"/>
        </w:rPr>
        <w:t>gard</w:t>
      </w:r>
      <w:r>
        <w:rPr>
          <w:spacing w:val="-2"/>
          <w:w w:val="116"/>
        </w:rPr>
        <w:t>e</w:t>
      </w:r>
      <w:r>
        <w:rPr>
          <w:spacing w:val="-1"/>
          <w:w w:val="47"/>
        </w:rPr>
        <w:t>-</w:t>
      </w:r>
      <w:r>
        <w:rPr>
          <w:w w:val="75"/>
        </w:rPr>
        <w:t>­</w:t>
      </w:r>
      <w:r>
        <w:rPr>
          <w:w w:val="47"/>
        </w:rPr>
        <w:t>‐</w:t>
      </w:r>
      <w:r>
        <w:rPr>
          <w:w w:val="116"/>
        </w:rPr>
        <w:t>corp</w:t>
      </w:r>
      <w:r>
        <w:rPr>
          <w:spacing w:val="-1"/>
          <w:w w:val="116"/>
        </w:rPr>
        <w:t>s</w:t>
      </w:r>
      <w:r>
        <w:rPr>
          <w:spacing w:val="-1"/>
          <w:w w:val="104"/>
        </w:rPr>
        <w:t xml:space="preserve"> </w:t>
      </w:r>
      <w:r>
        <w:rPr>
          <w:w w:val="105"/>
        </w:rPr>
        <w:t>des</w:t>
      </w:r>
      <w:r>
        <w:rPr>
          <w:spacing w:val="-1"/>
          <w:w w:val="105"/>
        </w:rPr>
        <w:t xml:space="preserve"> </w:t>
      </w:r>
      <w:r>
        <w:rPr>
          <w:w w:val="105"/>
        </w:rPr>
        <w:t>balcons</w:t>
      </w:r>
      <w:r>
        <w:rPr>
          <w:spacing w:val="-1"/>
          <w:w w:val="105"/>
        </w:rPr>
        <w:t xml:space="preserve"> </w:t>
      </w:r>
      <w:r>
        <w:rPr>
          <w:w w:val="105"/>
        </w:rPr>
        <w:t>est</w:t>
      </w:r>
      <w:r>
        <w:rPr>
          <w:spacing w:val="-1"/>
          <w:w w:val="105"/>
        </w:rPr>
        <w:t xml:space="preserve"> </w:t>
      </w:r>
      <w:r>
        <w:rPr>
          <w:w w:val="105"/>
        </w:rPr>
        <w:t>strictement</w:t>
      </w:r>
      <w:r>
        <w:rPr>
          <w:spacing w:val="-1"/>
          <w:w w:val="105"/>
        </w:rPr>
        <w:t xml:space="preserve"> </w:t>
      </w:r>
      <w:r>
        <w:rPr>
          <w:w w:val="105"/>
        </w:rPr>
        <w:t>interdite.</w:t>
      </w:r>
    </w:p>
    <w:p w14:paraId="03DD17E3" w14:textId="77777777" w:rsidR="00FE33A9" w:rsidRDefault="00083A3D">
      <w:pPr>
        <w:pStyle w:val="Corpsdetexte"/>
        <w:spacing w:before="118" w:line="247" w:lineRule="auto"/>
        <w:ind w:left="396" w:right="737"/>
        <w:jc w:val="both"/>
      </w:pPr>
      <w:r>
        <w:rPr>
          <w:w w:val="105"/>
        </w:rPr>
        <w:t>L’implantation de panneaux solaires peut être autorisée. Lorsqu’ils sont posés sur des toitures en pente,</w:t>
      </w:r>
      <w:r>
        <w:rPr>
          <w:spacing w:val="40"/>
          <w:w w:val="105"/>
        </w:rPr>
        <w:t xml:space="preserve"> </w:t>
      </w:r>
      <w:r>
        <w:rPr>
          <w:w w:val="105"/>
        </w:rPr>
        <w:t>les panneaux solaires doivent être intégrés à la couverture et non en surépaisseur.</w:t>
      </w:r>
    </w:p>
    <w:p w14:paraId="53EA0A53" w14:textId="77777777" w:rsidR="00FE33A9" w:rsidRDefault="00083A3D">
      <w:pPr>
        <w:pStyle w:val="Corpsdetexte"/>
        <w:spacing w:before="127" w:line="254" w:lineRule="auto"/>
        <w:ind w:left="396" w:right="739"/>
        <w:jc w:val="both"/>
      </w:pPr>
      <w:r>
        <w:rPr>
          <w:w w:val="105"/>
        </w:rPr>
        <w:t>Les paraboles ne doivent jamais être placées en façade. Elles peuvent être placées en toiture sous réserve de faire l’objet d’une intégration architecturale.</w:t>
      </w:r>
    </w:p>
    <w:p w14:paraId="549AE818" w14:textId="77777777" w:rsidR="00FE33A9" w:rsidRDefault="00083A3D">
      <w:pPr>
        <w:pStyle w:val="Paragraphedeliste"/>
        <w:numPr>
          <w:ilvl w:val="0"/>
          <w:numId w:val="36"/>
        </w:numPr>
        <w:tabs>
          <w:tab w:val="left" w:pos="912"/>
        </w:tabs>
        <w:spacing w:before="118"/>
        <w:rPr>
          <w:sz w:val="19"/>
        </w:rPr>
      </w:pPr>
      <w:r>
        <w:rPr>
          <w:spacing w:val="-2"/>
          <w:w w:val="105"/>
          <w:sz w:val="19"/>
          <w:u w:val="single"/>
        </w:rPr>
        <w:t>Clôtures</w:t>
      </w:r>
    </w:p>
    <w:p w14:paraId="55C6C7AB" w14:textId="77777777" w:rsidR="00FE33A9" w:rsidRDefault="00083A3D">
      <w:pPr>
        <w:pStyle w:val="Corpsdetexte"/>
        <w:spacing w:before="133" w:line="254" w:lineRule="auto"/>
        <w:ind w:left="396" w:right="740"/>
      </w:pPr>
      <w:r>
        <w:rPr>
          <w:w w:val="105"/>
        </w:rPr>
        <w:t>Les murs de clôture doivent avoir un aspect qui s’harmonise avec celui des façades principales et/ou avec les clôtures limitrophes de manière à constituer une continuité.</w:t>
      </w:r>
    </w:p>
    <w:p w14:paraId="45E6DAFD" w14:textId="77777777" w:rsidR="00FE33A9" w:rsidRDefault="00083A3D">
      <w:pPr>
        <w:pStyle w:val="Corpsdetexte"/>
        <w:spacing w:before="118" w:line="376" w:lineRule="auto"/>
        <w:ind w:left="396" w:right="4828"/>
      </w:pPr>
      <w:r>
        <w:rPr>
          <w:w w:val="105"/>
        </w:rPr>
        <w:t>Les</w:t>
      </w:r>
      <w:r>
        <w:rPr>
          <w:spacing w:val="-5"/>
          <w:w w:val="105"/>
        </w:rPr>
        <w:t xml:space="preserve"> </w:t>
      </w:r>
      <w:r>
        <w:rPr>
          <w:w w:val="105"/>
        </w:rPr>
        <w:t>grillages</w:t>
      </w:r>
      <w:r>
        <w:rPr>
          <w:spacing w:val="-5"/>
          <w:w w:val="105"/>
        </w:rPr>
        <w:t xml:space="preserve"> </w:t>
      </w:r>
      <w:r>
        <w:rPr>
          <w:w w:val="105"/>
        </w:rPr>
        <w:t>et</w:t>
      </w:r>
      <w:r>
        <w:rPr>
          <w:spacing w:val="-5"/>
          <w:w w:val="105"/>
        </w:rPr>
        <w:t xml:space="preserve"> </w:t>
      </w:r>
      <w:r>
        <w:rPr>
          <w:w w:val="105"/>
        </w:rPr>
        <w:t>panneaux</w:t>
      </w:r>
      <w:r>
        <w:rPr>
          <w:spacing w:val="-5"/>
          <w:w w:val="105"/>
        </w:rPr>
        <w:t xml:space="preserve"> </w:t>
      </w:r>
      <w:r>
        <w:rPr>
          <w:w w:val="105"/>
        </w:rPr>
        <w:t>grillagés</w:t>
      </w:r>
      <w:r>
        <w:rPr>
          <w:spacing w:val="-5"/>
          <w:w w:val="105"/>
        </w:rPr>
        <w:t xml:space="preserve"> </w:t>
      </w:r>
      <w:r>
        <w:rPr>
          <w:w w:val="105"/>
        </w:rPr>
        <w:t>rigides</w:t>
      </w:r>
      <w:r>
        <w:rPr>
          <w:spacing w:val="-5"/>
          <w:w w:val="105"/>
        </w:rPr>
        <w:t xml:space="preserve"> </w:t>
      </w:r>
      <w:r>
        <w:rPr>
          <w:w w:val="105"/>
        </w:rPr>
        <w:t>sont</w:t>
      </w:r>
      <w:r>
        <w:rPr>
          <w:spacing w:val="-5"/>
          <w:w w:val="105"/>
        </w:rPr>
        <w:t xml:space="preserve"> </w:t>
      </w:r>
      <w:r>
        <w:rPr>
          <w:w w:val="105"/>
        </w:rPr>
        <w:t>interdits. Trois types de clôtures sont autorisés :</w:t>
      </w:r>
    </w:p>
    <w:p w14:paraId="446BFD04" w14:textId="77777777" w:rsidR="00FE33A9" w:rsidRDefault="00083A3D">
      <w:pPr>
        <w:pStyle w:val="Corpsdetexte"/>
        <w:tabs>
          <w:tab w:val="left" w:pos="679"/>
        </w:tabs>
        <w:spacing w:before="6"/>
        <w:ind w:left="396"/>
      </w:pPr>
      <w:r>
        <w:rPr>
          <w:w w:val="30"/>
        </w:rPr>
        <w:t>-­</w:t>
      </w:r>
      <w:r>
        <w:rPr>
          <w:spacing w:val="-10"/>
          <w:w w:val="30"/>
        </w:rPr>
        <w:t>‐</w:t>
      </w:r>
      <w:r>
        <w:tab/>
        <w:t>Les</w:t>
      </w:r>
      <w:r>
        <w:rPr>
          <w:spacing w:val="7"/>
        </w:rPr>
        <w:t xml:space="preserve"> </w:t>
      </w:r>
      <w:r>
        <w:t>clôtures</w:t>
      </w:r>
      <w:r>
        <w:rPr>
          <w:spacing w:val="8"/>
        </w:rPr>
        <w:t xml:space="preserve"> </w:t>
      </w:r>
      <w:r>
        <w:t>maçonnées</w:t>
      </w:r>
      <w:r>
        <w:rPr>
          <w:spacing w:val="7"/>
        </w:rPr>
        <w:t xml:space="preserve"> </w:t>
      </w:r>
      <w:r>
        <w:t>couronnées</w:t>
      </w:r>
      <w:r>
        <w:rPr>
          <w:spacing w:val="8"/>
        </w:rPr>
        <w:t xml:space="preserve"> </w:t>
      </w:r>
      <w:r>
        <w:t>par</w:t>
      </w:r>
      <w:r>
        <w:rPr>
          <w:spacing w:val="7"/>
        </w:rPr>
        <w:t xml:space="preserve"> </w:t>
      </w:r>
      <w:r>
        <w:t>un</w:t>
      </w:r>
      <w:r>
        <w:rPr>
          <w:spacing w:val="9"/>
        </w:rPr>
        <w:t xml:space="preserve"> </w:t>
      </w:r>
      <w:r>
        <w:t>glacis</w:t>
      </w:r>
      <w:r>
        <w:rPr>
          <w:spacing w:val="8"/>
        </w:rPr>
        <w:t xml:space="preserve"> </w:t>
      </w:r>
      <w:r>
        <w:rPr>
          <w:w w:val="113"/>
        </w:rPr>
        <w:t>de</w:t>
      </w:r>
      <w:r>
        <w:rPr>
          <w:spacing w:val="1"/>
          <w:w w:val="113"/>
        </w:rPr>
        <w:t>m</w:t>
      </w:r>
      <w:r>
        <w:rPr>
          <w:spacing w:val="-2"/>
          <w:w w:val="113"/>
        </w:rPr>
        <w:t>i</w:t>
      </w:r>
      <w:r>
        <w:rPr>
          <w:spacing w:val="-1"/>
          <w:w w:val="44"/>
        </w:rPr>
        <w:t>-</w:t>
      </w:r>
      <w:r>
        <w:rPr>
          <w:w w:val="75"/>
        </w:rPr>
        <w:t>­</w:t>
      </w:r>
      <w:r>
        <w:rPr>
          <w:w w:val="44"/>
        </w:rPr>
        <w:t>‐</w:t>
      </w:r>
      <w:r>
        <w:rPr>
          <w:w w:val="113"/>
        </w:rPr>
        <w:t>ron</w:t>
      </w:r>
      <w:r>
        <w:rPr>
          <w:spacing w:val="-1"/>
          <w:w w:val="113"/>
        </w:rPr>
        <w:t>d</w:t>
      </w:r>
      <w:r>
        <w:rPr>
          <w:spacing w:val="7"/>
        </w:rPr>
        <w:t xml:space="preserve"> </w:t>
      </w:r>
      <w:r>
        <w:rPr>
          <w:spacing w:val="-2"/>
        </w:rPr>
        <w:t>maçonné.</w:t>
      </w:r>
    </w:p>
    <w:p w14:paraId="7DD66BE0" w14:textId="77777777" w:rsidR="00FE33A9" w:rsidRDefault="00083A3D">
      <w:pPr>
        <w:pStyle w:val="Corpsdetexte"/>
        <w:tabs>
          <w:tab w:val="left" w:pos="679"/>
        </w:tabs>
        <w:spacing w:before="12"/>
        <w:ind w:left="396"/>
      </w:pPr>
      <w:r>
        <w:rPr>
          <w:w w:val="30"/>
        </w:rPr>
        <w:t>-­</w:t>
      </w:r>
      <w:r>
        <w:rPr>
          <w:spacing w:val="-10"/>
          <w:w w:val="30"/>
        </w:rPr>
        <w:t>‐</w:t>
      </w:r>
      <w:r>
        <w:tab/>
        <w:t>Les</w:t>
      </w:r>
      <w:r>
        <w:rPr>
          <w:spacing w:val="21"/>
        </w:rPr>
        <w:t xml:space="preserve"> </w:t>
      </w:r>
      <w:r>
        <w:t>clôtures</w:t>
      </w:r>
      <w:r>
        <w:rPr>
          <w:spacing w:val="21"/>
        </w:rPr>
        <w:t xml:space="preserve"> </w:t>
      </w:r>
      <w:r>
        <w:t>maçonnées</w:t>
      </w:r>
      <w:r>
        <w:rPr>
          <w:spacing w:val="21"/>
        </w:rPr>
        <w:t xml:space="preserve"> </w:t>
      </w:r>
      <w:r>
        <w:t>couronnées</w:t>
      </w:r>
      <w:r>
        <w:rPr>
          <w:spacing w:val="22"/>
        </w:rPr>
        <w:t xml:space="preserve"> </w:t>
      </w:r>
      <w:r>
        <w:t>par</w:t>
      </w:r>
      <w:r>
        <w:rPr>
          <w:spacing w:val="21"/>
        </w:rPr>
        <w:t xml:space="preserve"> </w:t>
      </w:r>
      <w:r>
        <w:t>des</w:t>
      </w:r>
      <w:r>
        <w:rPr>
          <w:spacing w:val="21"/>
        </w:rPr>
        <w:t xml:space="preserve"> </w:t>
      </w:r>
      <w:r>
        <w:t>blocs</w:t>
      </w:r>
      <w:r>
        <w:rPr>
          <w:spacing w:val="21"/>
        </w:rPr>
        <w:t xml:space="preserve"> </w:t>
      </w:r>
      <w:r>
        <w:t>de</w:t>
      </w:r>
      <w:r>
        <w:rPr>
          <w:spacing w:val="22"/>
        </w:rPr>
        <w:t xml:space="preserve"> </w:t>
      </w:r>
      <w:r>
        <w:t>pierres</w:t>
      </w:r>
      <w:r>
        <w:rPr>
          <w:spacing w:val="21"/>
        </w:rPr>
        <w:t xml:space="preserve"> </w:t>
      </w:r>
      <w:r>
        <w:t>de</w:t>
      </w:r>
      <w:r>
        <w:rPr>
          <w:spacing w:val="21"/>
        </w:rPr>
        <w:t xml:space="preserve"> </w:t>
      </w:r>
      <w:r>
        <w:rPr>
          <w:spacing w:val="-2"/>
        </w:rPr>
        <w:t>taille.</w:t>
      </w:r>
    </w:p>
    <w:p w14:paraId="25F56005" w14:textId="77777777" w:rsidR="00FE33A9" w:rsidRDefault="00083A3D">
      <w:pPr>
        <w:pStyle w:val="Corpsdetexte"/>
        <w:tabs>
          <w:tab w:val="left" w:pos="679"/>
        </w:tabs>
        <w:spacing w:before="13" w:line="381" w:lineRule="auto"/>
        <w:ind w:left="396" w:right="2747"/>
      </w:pPr>
      <w:r>
        <w:rPr>
          <w:spacing w:val="-4"/>
          <w:w w:val="75"/>
        </w:rPr>
        <w:t>-­‐</w:t>
      </w:r>
      <w:r>
        <w:tab/>
        <w:t xml:space="preserve">Les </w:t>
      </w:r>
      <w:r>
        <w:rPr>
          <w:spacing w:val="1"/>
          <w:w w:val="113"/>
        </w:rPr>
        <w:t>m</w:t>
      </w:r>
      <w:r>
        <w:rPr>
          <w:w w:val="113"/>
        </w:rPr>
        <w:t>urs</w:t>
      </w:r>
      <w:r>
        <w:rPr>
          <w:spacing w:val="-1"/>
          <w:w w:val="44"/>
        </w:rPr>
        <w:t>-</w:t>
      </w:r>
      <w:r>
        <w:rPr>
          <w:w w:val="75"/>
        </w:rPr>
        <w:t>­</w:t>
      </w:r>
      <w:r>
        <w:rPr>
          <w:w w:val="40"/>
        </w:rPr>
        <w:t>‐</w:t>
      </w:r>
      <w:r>
        <w:rPr>
          <w:w w:val="109"/>
        </w:rPr>
        <w:t>bahut</w:t>
      </w:r>
      <w:r>
        <w:rPr>
          <w:spacing w:val="-1"/>
          <w:w w:val="109"/>
        </w:rPr>
        <w:t>s</w:t>
      </w:r>
      <w:r>
        <w:rPr>
          <w:spacing w:val="-1"/>
          <w:w w:val="99"/>
        </w:rPr>
        <w:t xml:space="preserve"> </w:t>
      </w:r>
      <w:r>
        <w:t>maçonnés, éventuellement surmontés de fers droits verticaux. Les</w:t>
      </w:r>
      <w:r>
        <w:rPr>
          <w:spacing w:val="40"/>
        </w:rPr>
        <w:t xml:space="preserve"> </w:t>
      </w:r>
      <w:r>
        <w:t>tuiles</w:t>
      </w:r>
      <w:r>
        <w:rPr>
          <w:spacing w:val="40"/>
        </w:rPr>
        <w:t xml:space="preserve"> </w:t>
      </w:r>
      <w:r>
        <w:t>disposées</w:t>
      </w:r>
      <w:r>
        <w:rPr>
          <w:spacing w:val="40"/>
        </w:rPr>
        <w:t xml:space="preserve"> </w:t>
      </w:r>
      <w:r>
        <w:t>en</w:t>
      </w:r>
      <w:r>
        <w:rPr>
          <w:spacing w:val="40"/>
        </w:rPr>
        <w:t xml:space="preserve"> </w:t>
      </w:r>
      <w:r>
        <w:t>sommet</w:t>
      </w:r>
      <w:r>
        <w:rPr>
          <w:spacing w:val="40"/>
        </w:rPr>
        <w:t xml:space="preserve"> </w:t>
      </w:r>
      <w:r>
        <w:t>de</w:t>
      </w:r>
      <w:r>
        <w:rPr>
          <w:spacing w:val="40"/>
        </w:rPr>
        <w:t xml:space="preserve"> </w:t>
      </w:r>
      <w:r>
        <w:t>clôture</w:t>
      </w:r>
      <w:r>
        <w:rPr>
          <w:spacing w:val="40"/>
        </w:rPr>
        <w:t xml:space="preserve"> </w:t>
      </w:r>
      <w:r>
        <w:t>sont</w:t>
      </w:r>
      <w:r>
        <w:rPr>
          <w:spacing w:val="40"/>
        </w:rPr>
        <w:t xml:space="preserve"> </w:t>
      </w:r>
      <w:r>
        <w:t>interdites.</w:t>
      </w:r>
    </w:p>
    <w:p w14:paraId="51716C2B" w14:textId="77777777" w:rsidR="00FE33A9" w:rsidRDefault="00083A3D">
      <w:pPr>
        <w:pStyle w:val="Corpsdetexte"/>
        <w:spacing w:before="2" w:line="252" w:lineRule="auto"/>
        <w:ind w:left="396" w:right="737"/>
        <w:jc w:val="both"/>
      </w:pPr>
      <w:r>
        <w:t>A</w:t>
      </w:r>
      <w:r>
        <w:rPr>
          <w:spacing w:val="34"/>
        </w:rPr>
        <w:t xml:space="preserve"> </w:t>
      </w:r>
      <w:r>
        <w:t>l’exception</w:t>
      </w:r>
      <w:r>
        <w:rPr>
          <w:spacing w:val="34"/>
        </w:rPr>
        <w:t xml:space="preserve"> </w:t>
      </w:r>
      <w:r>
        <w:t>des</w:t>
      </w:r>
      <w:r>
        <w:rPr>
          <w:spacing w:val="33"/>
        </w:rPr>
        <w:t xml:space="preserve"> </w:t>
      </w:r>
      <w:r>
        <w:t>pierres</w:t>
      </w:r>
      <w:r>
        <w:rPr>
          <w:spacing w:val="33"/>
        </w:rPr>
        <w:t xml:space="preserve"> </w:t>
      </w:r>
      <w:r>
        <w:t>de</w:t>
      </w:r>
      <w:r>
        <w:rPr>
          <w:spacing w:val="34"/>
        </w:rPr>
        <w:t xml:space="preserve"> </w:t>
      </w:r>
      <w:r>
        <w:t>taille,</w:t>
      </w:r>
      <w:r>
        <w:rPr>
          <w:spacing w:val="33"/>
        </w:rPr>
        <w:t xml:space="preserve"> </w:t>
      </w:r>
      <w:r>
        <w:t>les</w:t>
      </w:r>
      <w:r>
        <w:rPr>
          <w:spacing w:val="33"/>
        </w:rPr>
        <w:t xml:space="preserve"> </w:t>
      </w:r>
      <w:r>
        <w:t>éléments</w:t>
      </w:r>
      <w:r>
        <w:rPr>
          <w:spacing w:val="33"/>
        </w:rPr>
        <w:t xml:space="preserve"> </w:t>
      </w:r>
      <w:r>
        <w:t>maçonnés</w:t>
      </w:r>
      <w:r>
        <w:rPr>
          <w:spacing w:val="33"/>
        </w:rPr>
        <w:t xml:space="preserve"> </w:t>
      </w:r>
      <w:r>
        <w:t>des</w:t>
      </w:r>
      <w:r>
        <w:rPr>
          <w:spacing w:val="33"/>
        </w:rPr>
        <w:t xml:space="preserve"> </w:t>
      </w:r>
      <w:r>
        <w:t>clôtures</w:t>
      </w:r>
      <w:r>
        <w:rPr>
          <w:spacing w:val="33"/>
        </w:rPr>
        <w:t xml:space="preserve"> </w:t>
      </w:r>
      <w:r>
        <w:t>doivent</w:t>
      </w:r>
      <w:r>
        <w:rPr>
          <w:spacing w:val="36"/>
        </w:rPr>
        <w:t xml:space="preserve"> </w:t>
      </w:r>
      <w:r>
        <w:t>être</w:t>
      </w:r>
      <w:r>
        <w:rPr>
          <w:spacing w:val="34"/>
        </w:rPr>
        <w:t xml:space="preserve"> </w:t>
      </w:r>
      <w:r>
        <w:t>enduits,</w:t>
      </w:r>
      <w:r>
        <w:rPr>
          <w:spacing w:val="33"/>
        </w:rPr>
        <w:t xml:space="preserve"> </w:t>
      </w:r>
      <w:r>
        <w:t>finition</w:t>
      </w:r>
      <w:r>
        <w:rPr>
          <w:spacing w:val="34"/>
        </w:rPr>
        <w:t xml:space="preserve"> </w:t>
      </w:r>
      <w:r>
        <w:t>talo-</w:t>
      </w:r>
      <w:r>
        <w:rPr>
          <w:w w:val="75"/>
        </w:rPr>
        <w:t>­‐</w:t>
      </w:r>
      <w:r>
        <w:t xml:space="preserve"> chée, dans des teintes respectant le nuancier des façades ou similaires. Les enduits beurrés (à </w:t>
      </w:r>
      <w:r>
        <w:rPr>
          <w:w w:val="109"/>
        </w:rPr>
        <w:t>p</w:t>
      </w:r>
      <w:r>
        <w:rPr>
          <w:spacing w:val="-1"/>
          <w:w w:val="109"/>
        </w:rPr>
        <w:t>i</w:t>
      </w:r>
      <w:r>
        <w:rPr>
          <w:w w:val="109"/>
        </w:rPr>
        <w:t>erre</w:t>
      </w:r>
      <w:r>
        <w:rPr>
          <w:spacing w:val="-1"/>
          <w:w w:val="40"/>
        </w:rPr>
        <w:t>-</w:t>
      </w:r>
      <w:r>
        <w:rPr>
          <w:w w:val="75"/>
        </w:rPr>
        <w:t>­</w:t>
      </w:r>
      <w:r>
        <w:rPr>
          <w:w w:val="44"/>
        </w:rPr>
        <w:t>‐</w:t>
      </w:r>
      <w:r>
        <w:rPr>
          <w:w w:val="113"/>
        </w:rPr>
        <w:t>vue)</w:t>
      </w:r>
      <w:r>
        <w:rPr>
          <w:w w:val="99"/>
        </w:rPr>
        <w:t xml:space="preserve"> </w:t>
      </w:r>
      <w:r>
        <w:t>peuvent être tolérés.</w:t>
      </w:r>
    </w:p>
    <w:p w14:paraId="074F8AFC" w14:textId="77777777" w:rsidR="00FE33A9" w:rsidRDefault="00083A3D">
      <w:pPr>
        <w:pStyle w:val="Corpsdetexte"/>
        <w:spacing w:before="119"/>
        <w:ind w:left="396"/>
      </w:pPr>
      <w:r>
        <w:rPr>
          <w:w w:val="105"/>
        </w:rPr>
        <w:t>Toute</w:t>
      </w:r>
      <w:r>
        <w:rPr>
          <w:spacing w:val="-5"/>
          <w:w w:val="105"/>
        </w:rPr>
        <w:t xml:space="preserve"> </w:t>
      </w:r>
      <w:r>
        <w:rPr>
          <w:w w:val="105"/>
        </w:rPr>
        <w:t>nouvelle</w:t>
      </w:r>
      <w:r>
        <w:rPr>
          <w:spacing w:val="-5"/>
          <w:w w:val="105"/>
        </w:rPr>
        <w:t xml:space="preserve"> </w:t>
      </w:r>
      <w:r>
        <w:rPr>
          <w:w w:val="105"/>
        </w:rPr>
        <w:t>clôture</w:t>
      </w:r>
      <w:r>
        <w:rPr>
          <w:spacing w:val="-5"/>
          <w:w w:val="105"/>
        </w:rPr>
        <w:t xml:space="preserve"> </w:t>
      </w:r>
      <w:r>
        <w:rPr>
          <w:w w:val="105"/>
        </w:rPr>
        <w:t>ne</w:t>
      </w:r>
      <w:r>
        <w:rPr>
          <w:spacing w:val="-5"/>
          <w:w w:val="105"/>
        </w:rPr>
        <w:t xml:space="preserve"> </w:t>
      </w:r>
      <w:r>
        <w:rPr>
          <w:w w:val="105"/>
        </w:rPr>
        <w:t>peut</w:t>
      </w:r>
      <w:r>
        <w:rPr>
          <w:spacing w:val="-4"/>
          <w:w w:val="105"/>
        </w:rPr>
        <w:t xml:space="preserve"> </w:t>
      </w:r>
      <w:r>
        <w:rPr>
          <w:w w:val="105"/>
        </w:rPr>
        <w:t>excéder</w:t>
      </w:r>
      <w:r>
        <w:rPr>
          <w:spacing w:val="-5"/>
          <w:w w:val="105"/>
        </w:rPr>
        <w:t xml:space="preserve"> </w:t>
      </w:r>
      <w:r>
        <w:rPr>
          <w:b/>
          <w:w w:val="105"/>
        </w:rPr>
        <w:t>2,00</w:t>
      </w:r>
      <w:r>
        <w:rPr>
          <w:b/>
          <w:spacing w:val="-4"/>
          <w:w w:val="105"/>
        </w:rPr>
        <w:t xml:space="preserve"> </w:t>
      </w:r>
      <w:r>
        <w:rPr>
          <w:b/>
          <w:w w:val="105"/>
        </w:rPr>
        <w:t>mètres</w:t>
      </w:r>
      <w:r>
        <w:rPr>
          <w:b/>
          <w:spacing w:val="-5"/>
          <w:w w:val="105"/>
        </w:rPr>
        <w:t xml:space="preserve"> </w:t>
      </w:r>
      <w:r>
        <w:rPr>
          <w:w w:val="105"/>
        </w:rPr>
        <w:t>de</w:t>
      </w:r>
      <w:r>
        <w:rPr>
          <w:spacing w:val="-4"/>
          <w:w w:val="105"/>
        </w:rPr>
        <w:t xml:space="preserve"> </w:t>
      </w:r>
      <w:r>
        <w:rPr>
          <w:w w:val="105"/>
        </w:rPr>
        <w:t>hauteur</w:t>
      </w:r>
      <w:r>
        <w:rPr>
          <w:spacing w:val="-5"/>
          <w:w w:val="105"/>
        </w:rPr>
        <w:t xml:space="preserve"> </w:t>
      </w:r>
      <w:r>
        <w:rPr>
          <w:spacing w:val="-2"/>
          <w:w w:val="105"/>
        </w:rPr>
        <w:t>totale.</w:t>
      </w:r>
    </w:p>
    <w:p w14:paraId="1193A577" w14:textId="77777777" w:rsidR="00FE33A9" w:rsidRDefault="00083A3D">
      <w:pPr>
        <w:pStyle w:val="Corpsdetexte"/>
        <w:spacing w:before="133" w:line="254" w:lineRule="auto"/>
        <w:ind w:left="396" w:right="737"/>
        <w:jc w:val="both"/>
      </w:pPr>
      <w:r>
        <w:t>Les</w:t>
      </w:r>
      <w:r>
        <w:rPr>
          <w:spacing w:val="31"/>
        </w:rPr>
        <w:t xml:space="preserve"> </w:t>
      </w:r>
      <w:r>
        <w:t>portails</w:t>
      </w:r>
      <w:r>
        <w:rPr>
          <w:spacing w:val="31"/>
        </w:rPr>
        <w:t xml:space="preserve"> </w:t>
      </w:r>
      <w:r>
        <w:t>de</w:t>
      </w:r>
      <w:r>
        <w:rPr>
          <w:spacing w:val="32"/>
        </w:rPr>
        <w:t xml:space="preserve"> </w:t>
      </w:r>
      <w:r>
        <w:t>clôture</w:t>
      </w:r>
      <w:r>
        <w:rPr>
          <w:spacing w:val="31"/>
        </w:rPr>
        <w:t xml:space="preserve"> </w:t>
      </w:r>
      <w:r>
        <w:t>sont</w:t>
      </w:r>
      <w:r>
        <w:rPr>
          <w:spacing w:val="31"/>
        </w:rPr>
        <w:t xml:space="preserve"> </w:t>
      </w:r>
      <w:r>
        <w:t>obligatoirement</w:t>
      </w:r>
      <w:r>
        <w:rPr>
          <w:spacing w:val="31"/>
        </w:rPr>
        <w:t xml:space="preserve"> </w:t>
      </w:r>
      <w:r>
        <w:t>réalisés</w:t>
      </w:r>
      <w:r>
        <w:rPr>
          <w:spacing w:val="31"/>
        </w:rPr>
        <w:t xml:space="preserve"> </w:t>
      </w:r>
      <w:r>
        <w:t>en</w:t>
      </w:r>
      <w:r>
        <w:rPr>
          <w:spacing w:val="32"/>
        </w:rPr>
        <w:t xml:space="preserve"> </w:t>
      </w:r>
      <w:r>
        <w:t>ferronnerie</w:t>
      </w:r>
      <w:r>
        <w:rPr>
          <w:spacing w:val="32"/>
        </w:rPr>
        <w:t xml:space="preserve"> </w:t>
      </w:r>
      <w:r>
        <w:t>(cf.</w:t>
      </w:r>
      <w:r>
        <w:rPr>
          <w:spacing w:val="31"/>
        </w:rPr>
        <w:t xml:space="preserve"> </w:t>
      </w:r>
      <w:r>
        <w:t>paragraphe</w:t>
      </w:r>
      <w:r>
        <w:rPr>
          <w:spacing w:val="32"/>
        </w:rPr>
        <w:t xml:space="preserve"> </w:t>
      </w:r>
      <w:r>
        <w:t>4),</w:t>
      </w:r>
      <w:r>
        <w:rPr>
          <w:spacing w:val="31"/>
        </w:rPr>
        <w:t xml:space="preserve"> </w:t>
      </w:r>
      <w:r>
        <w:t>sauf</w:t>
      </w:r>
      <w:r>
        <w:rPr>
          <w:spacing w:val="31"/>
        </w:rPr>
        <w:t xml:space="preserve"> </w:t>
      </w:r>
      <w:r>
        <w:t>s’ils</w:t>
      </w:r>
      <w:r>
        <w:rPr>
          <w:spacing w:val="31"/>
        </w:rPr>
        <w:t xml:space="preserve"> </w:t>
      </w:r>
      <w:r>
        <w:t>sont</w:t>
      </w:r>
      <w:r>
        <w:rPr>
          <w:spacing w:val="31"/>
        </w:rPr>
        <w:t xml:space="preserve"> </w:t>
      </w:r>
      <w:r>
        <w:t>ins-</w:t>
      </w:r>
      <w:r>
        <w:rPr>
          <w:w w:val="95"/>
        </w:rPr>
        <w:t>­‐</w:t>
      </w:r>
      <w:r>
        <w:t xml:space="preserve"> crits</w:t>
      </w:r>
      <w:r>
        <w:rPr>
          <w:spacing w:val="40"/>
        </w:rPr>
        <w:t xml:space="preserve"> </w:t>
      </w:r>
      <w:r>
        <w:t>sous</w:t>
      </w:r>
      <w:r>
        <w:rPr>
          <w:spacing w:val="40"/>
        </w:rPr>
        <w:t xml:space="preserve"> </w:t>
      </w:r>
      <w:r>
        <w:t>un</w:t>
      </w:r>
      <w:r>
        <w:rPr>
          <w:spacing w:val="40"/>
        </w:rPr>
        <w:t xml:space="preserve"> </w:t>
      </w:r>
      <w:r>
        <w:t>porche</w:t>
      </w:r>
      <w:r>
        <w:rPr>
          <w:spacing w:val="40"/>
        </w:rPr>
        <w:t xml:space="preserve"> </w:t>
      </w:r>
      <w:r>
        <w:t>ou</w:t>
      </w:r>
      <w:r>
        <w:rPr>
          <w:spacing w:val="40"/>
        </w:rPr>
        <w:t xml:space="preserve"> </w:t>
      </w:r>
      <w:r>
        <w:t>une</w:t>
      </w:r>
      <w:r>
        <w:rPr>
          <w:spacing w:val="40"/>
        </w:rPr>
        <w:t xml:space="preserve"> </w:t>
      </w:r>
      <w:r>
        <w:t>arche,</w:t>
      </w:r>
      <w:r>
        <w:rPr>
          <w:spacing w:val="40"/>
        </w:rPr>
        <w:t xml:space="preserve"> </w:t>
      </w:r>
      <w:r>
        <w:t>auquel</w:t>
      </w:r>
      <w:r>
        <w:rPr>
          <w:spacing w:val="40"/>
        </w:rPr>
        <w:t xml:space="preserve"> </w:t>
      </w:r>
      <w:r>
        <w:t>cas</w:t>
      </w:r>
      <w:r>
        <w:rPr>
          <w:spacing w:val="40"/>
        </w:rPr>
        <w:t xml:space="preserve"> </w:t>
      </w:r>
      <w:r>
        <w:t>ils</w:t>
      </w:r>
      <w:r>
        <w:rPr>
          <w:spacing w:val="40"/>
        </w:rPr>
        <w:t xml:space="preserve"> </w:t>
      </w:r>
      <w:r>
        <w:t>sont</w:t>
      </w:r>
      <w:r>
        <w:rPr>
          <w:spacing w:val="40"/>
        </w:rPr>
        <w:t xml:space="preserve"> </w:t>
      </w:r>
      <w:r>
        <w:t>réalisés</w:t>
      </w:r>
      <w:r>
        <w:rPr>
          <w:spacing w:val="40"/>
        </w:rPr>
        <w:t xml:space="preserve"> </w:t>
      </w:r>
      <w:r>
        <w:t>conformément</w:t>
      </w:r>
      <w:r>
        <w:rPr>
          <w:spacing w:val="40"/>
        </w:rPr>
        <w:t xml:space="preserve"> </w:t>
      </w:r>
      <w:r>
        <w:t>aux</w:t>
      </w:r>
      <w:r>
        <w:rPr>
          <w:spacing w:val="40"/>
        </w:rPr>
        <w:t xml:space="preserve"> </w:t>
      </w:r>
      <w:r>
        <w:t>prescriptions</w:t>
      </w:r>
      <w:r>
        <w:rPr>
          <w:spacing w:val="40"/>
        </w:rPr>
        <w:t xml:space="preserve"> </w:t>
      </w:r>
      <w:r>
        <w:t>relatives aux portes de garage à deux vantaux.</w:t>
      </w:r>
    </w:p>
    <w:p w14:paraId="683F7762" w14:textId="77777777" w:rsidR="00FE33A9" w:rsidRDefault="00083A3D">
      <w:pPr>
        <w:pStyle w:val="Corpsdetexte"/>
        <w:spacing w:before="117" w:line="252" w:lineRule="auto"/>
        <w:ind w:left="396" w:right="737"/>
        <w:jc w:val="both"/>
      </w:pPr>
      <w:r>
        <w:rPr>
          <w:w w:val="105"/>
        </w:rPr>
        <w:t>La</w:t>
      </w:r>
      <w:r>
        <w:rPr>
          <w:spacing w:val="40"/>
          <w:w w:val="105"/>
        </w:rPr>
        <w:t xml:space="preserve"> </w:t>
      </w:r>
      <w:r>
        <w:rPr>
          <w:w w:val="105"/>
        </w:rPr>
        <w:t>hauteur</w:t>
      </w:r>
      <w:r>
        <w:rPr>
          <w:spacing w:val="40"/>
          <w:w w:val="105"/>
        </w:rPr>
        <w:t xml:space="preserve"> </w:t>
      </w:r>
      <w:r>
        <w:rPr>
          <w:w w:val="105"/>
        </w:rPr>
        <w:t>totale</w:t>
      </w:r>
      <w:r>
        <w:rPr>
          <w:spacing w:val="40"/>
          <w:w w:val="105"/>
        </w:rPr>
        <w:t xml:space="preserve"> </w:t>
      </w:r>
      <w:r>
        <w:rPr>
          <w:w w:val="105"/>
        </w:rPr>
        <w:t>d’un</w:t>
      </w:r>
      <w:r>
        <w:rPr>
          <w:spacing w:val="40"/>
          <w:w w:val="105"/>
        </w:rPr>
        <w:t xml:space="preserve"> </w:t>
      </w:r>
      <w:r>
        <w:rPr>
          <w:w w:val="105"/>
        </w:rPr>
        <w:t>portail,</w:t>
      </w:r>
      <w:r>
        <w:rPr>
          <w:spacing w:val="40"/>
          <w:w w:val="105"/>
        </w:rPr>
        <w:t xml:space="preserve"> </w:t>
      </w:r>
      <w:r>
        <w:rPr>
          <w:w w:val="105"/>
        </w:rPr>
        <w:t>quelle</w:t>
      </w:r>
      <w:r>
        <w:rPr>
          <w:spacing w:val="40"/>
          <w:w w:val="105"/>
        </w:rPr>
        <w:t xml:space="preserve"> </w:t>
      </w:r>
      <w:r>
        <w:rPr>
          <w:w w:val="105"/>
        </w:rPr>
        <w:t>que</w:t>
      </w:r>
      <w:r>
        <w:rPr>
          <w:spacing w:val="40"/>
          <w:w w:val="105"/>
        </w:rPr>
        <w:t xml:space="preserve"> </w:t>
      </w:r>
      <w:r>
        <w:rPr>
          <w:w w:val="105"/>
        </w:rPr>
        <w:t>soit</w:t>
      </w:r>
      <w:r>
        <w:rPr>
          <w:spacing w:val="40"/>
          <w:w w:val="105"/>
        </w:rPr>
        <w:t xml:space="preserve"> </w:t>
      </w:r>
      <w:r>
        <w:rPr>
          <w:w w:val="105"/>
        </w:rPr>
        <w:t>celle</w:t>
      </w:r>
      <w:r>
        <w:rPr>
          <w:spacing w:val="40"/>
          <w:w w:val="105"/>
        </w:rPr>
        <w:t xml:space="preserve"> </w:t>
      </w:r>
      <w:r>
        <w:rPr>
          <w:w w:val="105"/>
        </w:rPr>
        <w:t>de</w:t>
      </w:r>
      <w:r>
        <w:rPr>
          <w:spacing w:val="40"/>
          <w:w w:val="105"/>
        </w:rPr>
        <w:t xml:space="preserve"> </w:t>
      </w:r>
      <w:r>
        <w:rPr>
          <w:w w:val="105"/>
        </w:rPr>
        <w:t>la</w:t>
      </w:r>
      <w:r>
        <w:rPr>
          <w:spacing w:val="40"/>
          <w:w w:val="105"/>
        </w:rPr>
        <w:t xml:space="preserve"> </w:t>
      </w:r>
      <w:r>
        <w:rPr>
          <w:w w:val="105"/>
        </w:rPr>
        <w:t>clôture</w:t>
      </w:r>
      <w:r>
        <w:rPr>
          <w:spacing w:val="40"/>
          <w:w w:val="105"/>
        </w:rPr>
        <w:t xml:space="preserve"> </w:t>
      </w:r>
      <w:r>
        <w:rPr>
          <w:w w:val="105"/>
        </w:rPr>
        <w:t>doit</w:t>
      </w:r>
      <w:r>
        <w:rPr>
          <w:spacing w:val="40"/>
          <w:w w:val="105"/>
        </w:rPr>
        <w:t xml:space="preserve"> </w:t>
      </w:r>
      <w:r>
        <w:rPr>
          <w:w w:val="105"/>
        </w:rPr>
        <w:t>être</w:t>
      </w:r>
      <w:r>
        <w:rPr>
          <w:spacing w:val="40"/>
          <w:w w:val="105"/>
        </w:rPr>
        <w:t xml:space="preserve"> </w:t>
      </w:r>
      <w:r>
        <w:rPr>
          <w:w w:val="105"/>
        </w:rPr>
        <w:t>comprise</w:t>
      </w:r>
      <w:r>
        <w:rPr>
          <w:spacing w:val="40"/>
          <w:w w:val="105"/>
        </w:rPr>
        <w:t xml:space="preserve"> </w:t>
      </w:r>
      <w:r>
        <w:rPr>
          <w:b/>
          <w:w w:val="105"/>
        </w:rPr>
        <w:t>entre</w:t>
      </w:r>
      <w:r>
        <w:rPr>
          <w:b/>
          <w:spacing w:val="40"/>
          <w:w w:val="105"/>
        </w:rPr>
        <w:t xml:space="preserve"> </w:t>
      </w:r>
      <w:r>
        <w:rPr>
          <w:b/>
          <w:w w:val="105"/>
        </w:rPr>
        <w:t>1,80</w:t>
      </w:r>
      <w:r>
        <w:rPr>
          <w:b/>
          <w:spacing w:val="40"/>
          <w:w w:val="105"/>
        </w:rPr>
        <w:t xml:space="preserve"> </w:t>
      </w:r>
      <w:r>
        <w:rPr>
          <w:b/>
          <w:w w:val="105"/>
        </w:rPr>
        <w:t>et 2,50 mètres</w:t>
      </w:r>
      <w:r>
        <w:rPr>
          <w:b/>
          <w:spacing w:val="-1"/>
          <w:w w:val="105"/>
        </w:rPr>
        <w:t xml:space="preserve"> </w:t>
      </w:r>
      <w:r>
        <w:rPr>
          <w:w w:val="105"/>
        </w:rPr>
        <w:t>; la transition entre la hauteur de la clôture et celle du portail sera alors réalisée par un pilier dont la hauteur totale sera identique à celle du portail.</w:t>
      </w:r>
    </w:p>
    <w:p w14:paraId="65D3CA6F" w14:textId="77777777" w:rsidR="00FE33A9" w:rsidRDefault="00083A3D">
      <w:pPr>
        <w:pStyle w:val="Paragraphedeliste"/>
        <w:numPr>
          <w:ilvl w:val="0"/>
          <w:numId w:val="36"/>
        </w:numPr>
        <w:tabs>
          <w:tab w:val="left" w:pos="912"/>
        </w:tabs>
        <w:spacing w:before="119"/>
        <w:rPr>
          <w:sz w:val="19"/>
        </w:rPr>
      </w:pPr>
      <w:r>
        <w:rPr>
          <w:sz w:val="19"/>
          <w:u w:val="single"/>
        </w:rPr>
        <w:t>Etablissements</w:t>
      </w:r>
      <w:r>
        <w:rPr>
          <w:spacing w:val="31"/>
          <w:sz w:val="19"/>
          <w:u w:val="single"/>
        </w:rPr>
        <w:t xml:space="preserve"> </w:t>
      </w:r>
      <w:r>
        <w:rPr>
          <w:sz w:val="19"/>
          <w:u w:val="single"/>
        </w:rPr>
        <w:t>Recevant</w:t>
      </w:r>
      <w:r>
        <w:rPr>
          <w:spacing w:val="31"/>
          <w:sz w:val="19"/>
          <w:u w:val="single"/>
        </w:rPr>
        <w:t xml:space="preserve"> </w:t>
      </w:r>
      <w:r>
        <w:rPr>
          <w:sz w:val="19"/>
          <w:u w:val="single"/>
        </w:rPr>
        <w:t>du</w:t>
      </w:r>
      <w:r>
        <w:rPr>
          <w:spacing w:val="33"/>
          <w:sz w:val="19"/>
          <w:u w:val="single"/>
        </w:rPr>
        <w:t xml:space="preserve"> </w:t>
      </w:r>
      <w:r>
        <w:rPr>
          <w:spacing w:val="-2"/>
          <w:sz w:val="19"/>
          <w:u w:val="single"/>
        </w:rPr>
        <w:t>Public</w:t>
      </w:r>
    </w:p>
    <w:p w14:paraId="0909EA61" w14:textId="77777777" w:rsidR="00FE33A9" w:rsidRDefault="00083A3D">
      <w:pPr>
        <w:pStyle w:val="Corpsdetexte"/>
        <w:spacing w:before="132" w:line="254" w:lineRule="auto"/>
        <w:ind w:left="396" w:right="740"/>
      </w:pPr>
      <w:r>
        <w:t>Les</w:t>
      </w:r>
      <w:r>
        <w:rPr>
          <w:spacing w:val="40"/>
        </w:rPr>
        <w:t xml:space="preserve"> </w:t>
      </w:r>
      <w:r>
        <w:t>dispositions</w:t>
      </w:r>
      <w:r>
        <w:rPr>
          <w:spacing w:val="40"/>
        </w:rPr>
        <w:t xml:space="preserve"> </w:t>
      </w:r>
      <w:r>
        <w:t>du</w:t>
      </w:r>
      <w:r>
        <w:rPr>
          <w:spacing w:val="40"/>
        </w:rPr>
        <w:t xml:space="preserve"> </w:t>
      </w:r>
      <w:r>
        <w:t>présent</w:t>
      </w:r>
      <w:r>
        <w:rPr>
          <w:spacing w:val="40"/>
        </w:rPr>
        <w:t xml:space="preserve"> </w:t>
      </w:r>
      <w:r>
        <w:t>article</w:t>
      </w:r>
      <w:r>
        <w:rPr>
          <w:spacing w:val="40"/>
        </w:rPr>
        <w:t xml:space="preserve"> </w:t>
      </w:r>
      <w:r>
        <w:t>ne</w:t>
      </w:r>
      <w:r>
        <w:rPr>
          <w:spacing w:val="40"/>
        </w:rPr>
        <w:t xml:space="preserve"> </w:t>
      </w:r>
      <w:r>
        <w:t>sont</w:t>
      </w:r>
      <w:r>
        <w:rPr>
          <w:spacing w:val="40"/>
        </w:rPr>
        <w:t xml:space="preserve"> </w:t>
      </w:r>
      <w:r>
        <w:t>pas</w:t>
      </w:r>
      <w:r>
        <w:rPr>
          <w:spacing w:val="40"/>
        </w:rPr>
        <w:t xml:space="preserve"> </w:t>
      </w:r>
      <w:r>
        <w:t>applicables</w:t>
      </w:r>
      <w:r>
        <w:rPr>
          <w:spacing w:val="40"/>
        </w:rPr>
        <w:t xml:space="preserve"> </w:t>
      </w:r>
      <w:r>
        <w:t>aux</w:t>
      </w:r>
      <w:r>
        <w:rPr>
          <w:spacing w:val="40"/>
        </w:rPr>
        <w:t xml:space="preserve"> </w:t>
      </w:r>
      <w:r>
        <w:t>Etablissements</w:t>
      </w:r>
      <w:r>
        <w:rPr>
          <w:spacing w:val="40"/>
        </w:rPr>
        <w:t xml:space="preserve"> </w:t>
      </w:r>
      <w:r>
        <w:t>Recevant</w:t>
      </w:r>
      <w:r>
        <w:rPr>
          <w:spacing w:val="40"/>
        </w:rPr>
        <w:t xml:space="preserve"> </w:t>
      </w:r>
      <w:r>
        <w:t>du</w:t>
      </w:r>
      <w:r>
        <w:rPr>
          <w:spacing w:val="40"/>
        </w:rPr>
        <w:t xml:space="preserve"> </w:t>
      </w:r>
      <w:r>
        <w:t>Public</w:t>
      </w:r>
      <w:r>
        <w:rPr>
          <w:spacing w:val="40"/>
        </w:rPr>
        <w:t xml:space="preserve"> </w:t>
      </w:r>
      <w:r>
        <w:t>lors-</w:t>
      </w:r>
      <w:r>
        <w:rPr>
          <w:w w:val="95"/>
        </w:rPr>
        <w:t>­‐</w:t>
      </w:r>
      <w:r>
        <w:t xml:space="preserve"> qu'elles</w:t>
      </w:r>
      <w:r>
        <w:rPr>
          <w:spacing w:val="40"/>
        </w:rPr>
        <w:t xml:space="preserve"> </w:t>
      </w:r>
      <w:r>
        <w:t>sont</w:t>
      </w:r>
      <w:r>
        <w:rPr>
          <w:spacing w:val="40"/>
        </w:rPr>
        <w:t xml:space="preserve"> </w:t>
      </w:r>
      <w:r>
        <w:t>en</w:t>
      </w:r>
      <w:r>
        <w:rPr>
          <w:spacing w:val="40"/>
        </w:rPr>
        <w:t xml:space="preserve"> </w:t>
      </w:r>
      <w:r>
        <w:t>contradiction</w:t>
      </w:r>
      <w:r>
        <w:rPr>
          <w:spacing w:val="40"/>
        </w:rPr>
        <w:t xml:space="preserve"> </w:t>
      </w:r>
      <w:r>
        <w:t>avec</w:t>
      </w:r>
      <w:r>
        <w:rPr>
          <w:spacing w:val="40"/>
        </w:rPr>
        <w:t xml:space="preserve"> </w:t>
      </w:r>
      <w:r>
        <w:t>les</w:t>
      </w:r>
      <w:r>
        <w:rPr>
          <w:spacing w:val="40"/>
        </w:rPr>
        <w:t xml:space="preserve"> </w:t>
      </w:r>
      <w:r>
        <w:t>règles</w:t>
      </w:r>
      <w:r>
        <w:rPr>
          <w:spacing w:val="40"/>
        </w:rPr>
        <w:t xml:space="preserve"> </w:t>
      </w:r>
      <w:r>
        <w:t>de</w:t>
      </w:r>
      <w:r>
        <w:rPr>
          <w:spacing w:val="40"/>
        </w:rPr>
        <w:t xml:space="preserve"> </w:t>
      </w:r>
      <w:r>
        <w:t>sécurité</w:t>
      </w:r>
      <w:r>
        <w:rPr>
          <w:spacing w:val="40"/>
        </w:rPr>
        <w:t xml:space="preserve"> </w:t>
      </w:r>
      <w:r>
        <w:t>et</w:t>
      </w:r>
      <w:r>
        <w:rPr>
          <w:spacing w:val="40"/>
        </w:rPr>
        <w:t xml:space="preserve"> </w:t>
      </w:r>
      <w:r>
        <w:t>d'accessibilité</w:t>
      </w:r>
      <w:r>
        <w:rPr>
          <w:spacing w:val="40"/>
        </w:rPr>
        <w:t xml:space="preserve"> </w:t>
      </w:r>
      <w:r>
        <w:t>des</w:t>
      </w:r>
      <w:r>
        <w:rPr>
          <w:spacing w:val="40"/>
        </w:rPr>
        <w:t xml:space="preserve"> </w:t>
      </w:r>
      <w:r>
        <w:t>constructions.</w:t>
      </w:r>
    </w:p>
    <w:p w14:paraId="5C714DD9" w14:textId="77777777" w:rsidR="00FE33A9" w:rsidRDefault="00FE33A9">
      <w:pPr>
        <w:pStyle w:val="Corpsdetexte"/>
        <w:spacing w:before="11"/>
      </w:pPr>
    </w:p>
    <w:p w14:paraId="01C46A08"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67247378" w14:textId="77777777" w:rsidR="00FE33A9" w:rsidRDefault="00083A3D">
      <w:pPr>
        <w:pStyle w:val="Paragraphedeliste"/>
        <w:numPr>
          <w:ilvl w:val="0"/>
          <w:numId w:val="34"/>
        </w:numPr>
        <w:tabs>
          <w:tab w:val="left" w:pos="912"/>
        </w:tabs>
        <w:spacing w:before="128"/>
        <w:rPr>
          <w:sz w:val="19"/>
        </w:rPr>
      </w:pPr>
      <w:r>
        <w:rPr>
          <w:sz w:val="19"/>
          <w:u w:val="single"/>
        </w:rPr>
        <w:t>Prescriptions</w:t>
      </w:r>
      <w:r>
        <w:rPr>
          <w:spacing w:val="43"/>
          <w:w w:val="105"/>
          <w:sz w:val="19"/>
          <w:u w:val="single"/>
        </w:rPr>
        <w:t xml:space="preserve"> </w:t>
      </w:r>
      <w:r>
        <w:rPr>
          <w:spacing w:val="-2"/>
          <w:w w:val="105"/>
          <w:sz w:val="19"/>
          <w:u w:val="single"/>
        </w:rPr>
        <w:t>générales</w:t>
      </w:r>
    </w:p>
    <w:p w14:paraId="7C6EB622" w14:textId="77777777" w:rsidR="00FE33A9" w:rsidRDefault="00083A3D">
      <w:pPr>
        <w:pStyle w:val="Corpsdetexte"/>
        <w:spacing w:before="132" w:line="254" w:lineRule="auto"/>
        <w:ind w:left="396" w:right="739"/>
      </w:pPr>
      <w:r>
        <w:rPr>
          <w:w w:val="105"/>
        </w:rPr>
        <w:t>Le</w:t>
      </w:r>
      <w:r>
        <w:rPr>
          <w:spacing w:val="29"/>
          <w:w w:val="105"/>
        </w:rPr>
        <w:t xml:space="preserve"> </w:t>
      </w:r>
      <w:r>
        <w:rPr>
          <w:w w:val="105"/>
        </w:rPr>
        <w:t>stationnement</w:t>
      </w:r>
      <w:r>
        <w:rPr>
          <w:spacing w:val="29"/>
          <w:w w:val="105"/>
        </w:rPr>
        <w:t xml:space="preserve"> </w:t>
      </w:r>
      <w:r>
        <w:rPr>
          <w:w w:val="105"/>
        </w:rPr>
        <w:t>des</w:t>
      </w:r>
      <w:r>
        <w:rPr>
          <w:spacing w:val="29"/>
          <w:w w:val="105"/>
        </w:rPr>
        <w:t xml:space="preserve"> </w:t>
      </w:r>
      <w:r>
        <w:rPr>
          <w:w w:val="105"/>
        </w:rPr>
        <w:t>véhicules</w:t>
      </w:r>
      <w:r>
        <w:rPr>
          <w:spacing w:val="29"/>
          <w:w w:val="105"/>
        </w:rPr>
        <w:t xml:space="preserve"> </w:t>
      </w:r>
      <w:r>
        <w:rPr>
          <w:w w:val="105"/>
        </w:rPr>
        <w:t>correspondant</w:t>
      </w:r>
      <w:r>
        <w:rPr>
          <w:spacing w:val="29"/>
          <w:w w:val="105"/>
        </w:rPr>
        <w:t xml:space="preserve"> </w:t>
      </w:r>
      <w:r>
        <w:rPr>
          <w:w w:val="105"/>
        </w:rPr>
        <w:t>aux</w:t>
      </w:r>
      <w:r>
        <w:rPr>
          <w:spacing w:val="29"/>
          <w:w w:val="105"/>
        </w:rPr>
        <w:t xml:space="preserve"> </w:t>
      </w:r>
      <w:r>
        <w:rPr>
          <w:w w:val="105"/>
        </w:rPr>
        <w:t>besoins</w:t>
      </w:r>
      <w:r>
        <w:rPr>
          <w:spacing w:val="29"/>
          <w:w w:val="105"/>
        </w:rPr>
        <w:t xml:space="preserve"> </w:t>
      </w:r>
      <w:r>
        <w:rPr>
          <w:w w:val="105"/>
        </w:rPr>
        <w:t>des</w:t>
      </w:r>
      <w:r>
        <w:rPr>
          <w:spacing w:val="29"/>
          <w:w w:val="105"/>
        </w:rPr>
        <w:t xml:space="preserve"> </w:t>
      </w:r>
      <w:r>
        <w:rPr>
          <w:w w:val="105"/>
        </w:rPr>
        <w:t>constructions</w:t>
      </w:r>
      <w:r>
        <w:rPr>
          <w:spacing w:val="29"/>
          <w:w w:val="105"/>
        </w:rPr>
        <w:t xml:space="preserve"> </w:t>
      </w:r>
      <w:r>
        <w:rPr>
          <w:w w:val="105"/>
        </w:rPr>
        <w:t>et</w:t>
      </w:r>
      <w:r>
        <w:rPr>
          <w:spacing w:val="29"/>
          <w:w w:val="105"/>
        </w:rPr>
        <w:t xml:space="preserve"> </w:t>
      </w:r>
      <w:r>
        <w:rPr>
          <w:w w:val="105"/>
        </w:rPr>
        <w:t>installations,</w:t>
      </w:r>
      <w:r>
        <w:rPr>
          <w:spacing w:val="28"/>
          <w:w w:val="105"/>
        </w:rPr>
        <w:t xml:space="preserve"> </w:t>
      </w:r>
      <w:r>
        <w:rPr>
          <w:w w:val="105"/>
        </w:rPr>
        <w:t>doit</w:t>
      </w:r>
      <w:r>
        <w:rPr>
          <w:spacing w:val="29"/>
          <w:w w:val="105"/>
        </w:rPr>
        <w:t xml:space="preserve"> </w:t>
      </w:r>
      <w:r>
        <w:rPr>
          <w:w w:val="105"/>
        </w:rPr>
        <w:t>être assuré en dehors du domaine public.</w:t>
      </w:r>
    </w:p>
    <w:p w14:paraId="3E4E2AA4" w14:textId="77777777" w:rsidR="00FE33A9" w:rsidRDefault="00083A3D">
      <w:pPr>
        <w:pStyle w:val="Corpsdetexte"/>
        <w:spacing w:before="118" w:line="254" w:lineRule="auto"/>
        <w:ind w:left="396" w:right="739"/>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57C6ABD2" w14:textId="77777777" w:rsidR="00FE33A9" w:rsidRDefault="00083A3D">
      <w:pPr>
        <w:pStyle w:val="Corpsdetexte"/>
        <w:spacing w:before="113" w:line="254" w:lineRule="auto"/>
        <w:ind w:left="396" w:right="740"/>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w:t>
      </w:r>
    </w:p>
    <w:p w14:paraId="7BBA73BF" w14:textId="77777777" w:rsidR="00FE33A9" w:rsidRDefault="00FE33A9">
      <w:pPr>
        <w:spacing w:line="254" w:lineRule="auto"/>
        <w:jc w:val="both"/>
        <w:sectPr w:rsidR="00FE33A9">
          <w:pgSz w:w="11900" w:h="16840"/>
          <w:pgMar w:top="700" w:right="680" w:bottom="900" w:left="1020" w:header="275" w:footer="713" w:gutter="0"/>
          <w:cols w:space="720"/>
        </w:sectPr>
      </w:pPr>
    </w:p>
    <w:p w14:paraId="3AF76C22" w14:textId="16952740" w:rsidR="00FE33A9" w:rsidRDefault="00B24315">
      <w:pPr>
        <w:ind w:left="8366"/>
        <w:rPr>
          <w:sz w:val="20"/>
        </w:rPr>
      </w:pPr>
      <w:r>
        <w:rPr>
          <w:noProof/>
          <w:sz w:val="20"/>
          <w:lang w:val="fr-FR" w:eastAsia="fr-FR"/>
        </w:rPr>
        <w:lastRenderedPageBreak/>
        <mc:AlternateContent>
          <mc:Choice Requires="wps">
            <w:drawing>
              <wp:inline distT="0" distB="0" distL="0" distR="0" wp14:anchorId="77A23931" wp14:editId="63DC5426">
                <wp:extent cx="622300" cy="204470"/>
                <wp:effectExtent l="0" t="0" r="0" b="0"/>
                <wp:docPr id="576" name="docshape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1264BE18" w14:textId="77777777">
                              <w:trPr>
                                <w:trHeight w:val="292"/>
                              </w:trPr>
                              <w:tc>
                                <w:tcPr>
                                  <w:tcW w:w="326" w:type="dxa"/>
                                  <w:tcBorders>
                                    <w:left w:val="nil"/>
                                    <w:right w:val="double" w:sz="6" w:space="0" w:color="000000"/>
                                  </w:tcBorders>
                                </w:tcPr>
                                <w:p w14:paraId="72F94C4D"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60F117DD"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1C2D56B9" w14:textId="77777777" w:rsidR="00D01ADB" w:rsidRDefault="00D01ADB">
                                  <w:pPr>
                                    <w:pStyle w:val="TableParagraph"/>
                                    <w:ind w:left="65"/>
                                    <w:rPr>
                                      <w:b/>
                                      <w:sz w:val="21"/>
                                    </w:rPr>
                                  </w:pPr>
                                  <w:r>
                                    <w:rPr>
                                      <w:b/>
                                      <w:w w:val="102"/>
                                      <w:sz w:val="21"/>
                                    </w:rPr>
                                    <w:t>N</w:t>
                                  </w:r>
                                </w:p>
                              </w:tc>
                            </w:tr>
                          </w:tbl>
                          <w:p w14:paraId="3DDD4BC0"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77A23931" id="docshape208" o:spid="_x0000_s1128"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dKt7X7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1264BE18" w14:textId="77777777">
                        <w:trPr>
                          <w:trHeight w:val="292"/>
                        </w:trPr>
                        <w:tc>
                          <w:tcPr>
                            <w:tcW w:w="326" w:type="dxa"/>
                            <w:tcBorders>
                              <w:left w:val="nil"/>
                              <w:right w:val="double" w:sz="6" w:space="0" w:color="000000"/>
                            </w:tcBorders>
                          </w:tcPr>
                          <w:p w14:paraId="72F94C4D"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60F117DD"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1C2D56B9" w14:textId="77777777" w:rsidR="00D01ADB" w:rsidRDefault="00D01ADB">
                            <w:pPr>
                              <w:pStyle w:val="TableParagraph"/>
                              <w:ind w:left="65"/>
                              <w:rPr>
                                <w:b/>
                                <w:sz w:val="21"/>
                              </w:rPr>
                            </w:pPr>
                            <w:r>
                              <w:rPr>
                                <w:b/>
                                <w:w w:val="102"/>
                                <w:sz w:val="21"/>
                              </w:rPr>
                              <w:t>N</w:t>
                            </w:r>
                          </w:p>
                        </w:tc>
                      </w:tr>
                    </w:tbl>
                    <w:p w14:paraId="3DDD4BC0"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2DA1ABCF" wp14:editId="2263C9AB">
                <wp:extent cx="204470" cy="204470"/>
                <wp:effectExtent l="6985" t="6350" r="7620" b="8255"/>
                <wp:docPr id="573" name="docshapegroup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74" name="docshape210"/>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5" name="docshape211"/>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079F226" id="docshapegroup209"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">
                <v:rect id="docshape210"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" fillcolor="#e36c0a" stroked="f"/>
                <v:rect id="docshape211"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" filled="f" strokecolor="#e36c0a" strokeweight=".72pt"/>
                <w10:anchorlock/>
              </v:group>
            </w:pict>
          </mc:Fallback>
        </mc:AlternateContent>
      </w:r>
    </w:p>
    <w:p w14:paraId="40FC3708" w14:textId="77777777" w:rsidR="00FE33A9" w:rsidRDefault="00FE33A9">
      <w:pPr>
        <w:pStyle w:val="Corpsdetexte"/>
        <w:spacing w:before="4"/>
        <w:rPr>
          <w:sz w:val="22"/>
        </w:rPr>
      </w:pPr>
    </w:p>
    <w:p w14:paraId="26D81037" w14:textId="77777777" w:rsidR="00FE33A9" w:rsidRDefault="00083A3D">
      <w:pPr>
        <w:pStyle w:val="Corpsdetexte"/>
        <w:spacing w:before="107" w:line="254" w:lineRule="auto"/>
        <w:ind w:left="396" w:right="737"/>
        <w:jc w:val="both"/>
      </w:pPr>
      <w:r>
        <w:t>3,30</w:t>
      </w:r>
      <w:r>
        <w:rPr>
          <w:spacing w:val="37"/>
        </w:rPr>
        <w:t xml:space="preserve"> </w:t>
      </w:r>
      <w:r>
        <w:t>mètres</w:t>
      </w:r>
      <w:r>
        <w:rPr>
          <w:spacing w:val="37"/>
        </w:rPr>
        <w:t xml:space="preserve"> </w:t>
      </w:r>
      <w:r>
        <w:t>pour</w:t>
      </w:r>
      <w:r>
        <w:rPr>
          <w:spacing w:val="37"/>
        </w:rPr>
        <w:t xml:space="preserve"> </w:t>
      </w:r>
      <w:r>
        <w:t>une</w:t>
      </w:r>
      <w:r>
        <w:rPr>
          <w:spacing w:val="37"/>
        </w:rPr>
        <w:t xml:space="preserve"> </w:t>
      </w:r>
      <w:r>
        <w:t>aire</w:t>
      </w:r>
      <w:r>
        <w:rPr>
          <w:spacing w:val="37"/>
        </w:rPr>
        <w:t xml:space="preserve"> </w:t>
      </w:r>
      <w:r>
        <w:t>de</w:t>
      </w:r>
      <w:r>
        <w:rPr>
          <w:spacing w:val="37"/>
        </w:rPr>
        <w:t xml:space="preserve"> </w:t>
      </w:r>
      <w:r>
        <w:t>stationnement</w:t>
      </w:r>
      <w:r>
        <w:rPr>
          <w:spacing w:val="35"/>
        </w:rPr>
        <w:t xml:space="preserve"> </w:t>
      </w:r>
      <w:r>
        <w:t>“handicapé”,</w:t>
      </w:r>
      <w:r>
        <w:rPr>
          <w:spacing w:val="35"/>
        </w:rPr>
        <w:t xml:space="preserve"> </w:t>
      </w:r>
      <w:r>
        <w:t>et</w:t>
      </w:r>
      <w:r>
        <w:rPr>
          <w:spacing w:val="35"/>
        </w:rPr>
        <w:t xml:space="preserve"> </w:t>
      </w:r>
      <w:r>
        <w:t>à</w:t>
      </w:r>
      <w:r>
        <w:rPr>
          <w:spacing w:val="37"/>
        </w:rPr>
        <w:t xml:space="preserve"> </w:t>
      </w:r>
      <w:r>
        <w:t>2,00</w:t>
      </w:r>
      <w:r>
        <w:rPr>
          <w:spacing w:val="37"/>
        </w:rPr>
        <w:t xml:space="preserve"> </w:t>
      </w:r>
      <w:r>
        <w:t>mètres</w:t>
      </w:r>
      <w:r>
        <w:rPr>
          <w:spacing w:val="37"/>
        </w:rPr>
        <w:t xml:space="preserve"> </w:t>
      </w:r>
      <w:r>
        <w:t>pour</w:t>
      </w:r>
      <w:r>
        <w:rPr>
          <w:spacing w:val="37"/>
        </w:rPr>
        <w:t xml:space="preserve"> </w:t>
      </w:r>
      <w:r>
        <w:t>une</w:t>
      </w:r>
      <w:r>
        <w:rPr>
          <w:spacing w:val="37"/>
        </w:rPr>
        <w:t xml:space="preserve"> </w:t>
      </w:r>
      <w:r>
        <w:t>place</w:t>
      </w:r>
      <w:r>
        <w:rPr>
          <w:spacing w:val="37"/>
        </w:rPr>
        <w:t xml:space="preserve"> </w:t>
      </w:r>
      <w:r>
        <w:t>de</w:t>
      </w:r>
      <w:r>
        <w:rPr>
          <w:spacing w:val="37"/>
        </w:rPr>
        <w:t xml:space="preserve"> </w:t>
      </w:r>
      <w:r>
        <w:t>stationne-</w:t>
      </w:r>
      <w:r>
        <w:rPr>
          <w:w w:val="95"/>
        </w:rPr>
        <w:t>­‐</w:t>
      </w:r>
      <w:r>
        <w:t xml:space="preserve"> ment</w:t>
      </w:r>
      <w:r>
        <w:rPr>
          <w:spacing w:val="40"/>
        </w:rPr>
        <w:t xml:space="preserve"> </w:t>
      </w:r>
      <w:r>
        <w:t>longitudinal</w:t>
      </w:r>
      <w:r>
        <w:rPr>
          <w:spacing w:val="39"/>
        </w:rPr>
        <w:t xml:space="preserve"> </w:t>
      </w:r>
      <w:r>
        <w:t>dont</w:t>
      </w:r>
      <w:r>
        <w:rPr>
          <w:spacing w:val="40"/>
        </w:rPr>
        <w:t xml:space="preserve"> </w:t>
      </w:r>
      <w:r>
        <w:t>la</w:t>
      </w:r>
      <w:r>
        <w:rPr>
          <w:spacing w:val="40"/>
        </w:rPr>
        <w:t xml:space="preserve"> </w:t>
      </w:r>
      <w:r>
        <w:t>longueur</w:t>
      </w:r>
      <w:r>
        <w:rPr>
          <w:spacing w:val="40"/>
        </w:rPr>
        <w:t xml:space="preserve"> </w:t>
      </w:r>
      <w:r>
        <w:t>sera</w:t>
      </w:r>
      <w:r>
        <w:rPr>
          <w:spacing w:val="40"/>
        </w:rPr>
        <w:t xml:space="preserve"> </w:t>
      </w:r>
      <w:r>
        <w:t>au</w:t>
      </w:r>
      <w:r>
        <w:rPr>
          <w:spacing w:val="40"/>
        </w:rPr>
        <w:t xml:space="preserve"> </w:t>
      </w:r>
      <w:r>
        <w:t>minimum</w:t>
      </w:r>
      <w:r>
        <w:rPr>
          <w:spacing w:val="40"/>
        </w:rPr>
        <w:t xml:space="preserve"> </w:t>
      </w:r>
      <w:r>
        <w:t>de</w:t>
      </w:r>
      <w:r>
        <w:rPr>
          <w:spacing w:val="40"/>
        </w:rPr>
        <w:t xml:space="preserve"> </w:t>
      </w:r>
      <w:r>
        <w:t>5,50</w:t>
      </w:r>
      <w:r>
        <w:rPr>
          <w:spacing w:val="40"/>
        </w:rPr>
        <w:t xml:space="preserve"> </w:t>
      </w:r>
      <w:r>
        <w:t>mètres.</w:t>
      </w:r>
    </w:p>
    <w:p w14:paraId="49F2CD72" w14:textId="77777777" w:rsidR="00FE33A9" w:rsidRDefault="00083A3D">
      <w:pPr>
        <w:pStyle w:val="Corpsdetexte"/>
        <w:spacing w:before="118" w:line="254" w:lineRule="auto"/>
        <w:ind w:left="396" w:right="737"/>
        <w:jc w:val="both"/>
      </w:pPr>
      <w:r>
        <w:t xml:space="preserve">Les exigences énumérées </w:t>
      </w:r>
      <w:r>
        <w:rPr>
          <w:w w:val="123"/>
        </w:rPr>
        <w:t>c</w:t>
      </w:r>
      <w:r>
        <w:rPr>
          <w:spacing w:val="-1"/>
          <w:w w:val="123"/>
        </w:rPr>
        <w:t>i</w:t>
      </w:r>
      <w:r>
        <w:rPr>
          <w:spacing w:val="-1"/>
          <w:w w:val="54"/>
        </w:rPr>
        <w:t>-</w:t>
      </w:r>
      <w:r>
        <w:rPr>
          <w:w w:val="75"/>
        </w:rPr>
        <w:t>­</w:t>
      </w:r>
      <w:r>
        <w:rPr>
          <w:w w:val="39"/>
        </w:rPr>
        <w:t>‐</w:t>
      </w:r>
      <w:r>
        <w:rPr>
          <w:w w:val="108"/>
        </w:rPr>
        <w:t>dessou</w:t>
      </w:r>
      <w:r>
        <w:rPr>
          <w:spacing w:val="-1"/>
          <w:w w:val="108"/>
        </w:rPr>
        <w:t>s</w:t>
      </w:r>
      <w:r>
        <w:rPr>
          <w:spacing w:val="-1"/>
          <w:w w:val="99"/>
        </w:rPr>
        <w:t xml:space="preserve"> </w:t>
      </w:r>
      <w:r>
        <w:t>ne s’appliquent pas à l’entretien et à l’amélioration des bâtiments existants</w:t>
      </w:r>
      <w:r>
        <w:rPr>
          <w:spacing w:val="40"/>
        </w:rPr>
        <w:t xml:space="preserve"> </w:t>
      </w:r>
      <w:r>
        <w:t>(lorsque</w:t>
      </w:r>
      <w:r>
        <w:rPr>
          <w:spacing w:val="40"/>
        </w:rPr>
        <w:t xml:space="preserve"> </w:t>
      </w:r>
      <w:r>
        <w:t>le</w:t>
      </w:r>
      <w:r>
        <w:rPr>
          <w:spacing w:val="40"/>
        </w:rPr>
        <w:t xml:space="preserve"> </w:t>
      </w:r>
      <w:r>
        <w:t>projet</w:t>
      </w:r>
      <w:r>
        <w:rPr>
          <w:spacing w:val="40"/>
        </w:rPr>
        <w:t xml:space="preserve"> </w:t>
      </w:r>
      <w:r>
        <w:t>ne</w:t>
      </w:r>
      <w:r>
        <w:rPr>
          <w:spacing w:val="40"/>
        </w:rPr>
        <w:t xml:space="preserve"> </w:t>
      </w:r>
      <w:r>
        <w:t>crée</w:t>
      </w:r>
      <w:r>
        <w:rPr>
          <w:spacing w:val="40"/>
        </w:rPr>
        <w:t xml:space="preserve"> </w:t>
      </w:r>
      <w:r>
        <w:t>pas</w:t>
      </w:r>
      <w:r>
        <w:rPr>
          <w:spacing w:val="40"/>
        </w:rPr>
        <w:t xml:space="preserve"> </w:t>
      </w:r>
      <w:r>
        <w:t>de</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supplémentaire).</w:t>
      </w:r>
    </w:p>
    <w:p w14:paraId="02C0627D" w14:textId="77777777" w:rsidR="00FE33A9" w:rsidRDefault="00083A3D">
      <w:pPr>
        <w:pStyle w:val="Corpsdetexte"/>
        <w:spacing w:before="118" w:line="254" w:lineRule="auto"/>
        <w:ind w:left="396" w:right="740"/>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298F013F" w14:textId="77777777" w:rsidR="00FE33A9" w:rsidRDefault="00083A3D">
      <w:pPr>
        <w:pStyle w:val="Corpsdetexte"/>
        <w:spacing w:before="118"/>
        <w:ind w:left="396"/>
      </w:pPr>
      <w:r>
        <w:rPr>
          <w:w w:val="105"/>
        </w:rPr>
        <w:t>Il</w:t>
      </w:r>
      <w:r>
        <w:rPr>
          <w:spacing w:val="-4"/>
          <w:w w:val="105"/>
        </w:rPr>
        <w:t xml:space="preserve"> </w:t>
      </w:r>
      <w:r>
        <w:rPr>
          <w:w w:val="105"/>
        </w:rPr>
        <w:t>est</w:t>
      </w:r>
      <w:r>
        <w:rPr>
          <w:spacing w:val="-2"/>
          <w:w w:val="105"/>
        </w:rPr>
        <w:t xml:space="preserve"> </w:t>
      </w:r>
      <w:r>
        <w:rPr>
          <w:w w:val="105"/>
        </w:rPr>
        <w:t>exigé</w:t>
      </w:r>
      <w:r>
        <w:rPr>
          <w:spacing w:val="-2"/>
          <w:w w:val="105"/>
        </w:rPr>
        <w:t xml:space="preserve"> </w:t>
      </w:r>
      <w:r>
        <w:rPr>
          <w:spacing w:val="-10"/>
          <w:w w:val="105"/>
        </w:rPr>
        <w:t>:</w:t>
      </w:r>
    </w:p>
    <w:p w14:paraId="6E2F8B54" w14:textId="77777777" w:rsidR="00FE33A9" w:rsidRDefault="00083A3D">
      <w:pPr>
        <w:pStyle w:val="Corpsdetexte"/>
        <w:spacing w:before="128"/>
        <w:ind w:left="396"/>
      </w:pPr>
      <w:r>
        <w:rPr>
          <w:w w:val="105"/>
        </w:rPr>
        <w:t>Pour</w:t>
      </w:r>
      <w:r>
        <w:rPr>
          <w:spacing w:val="-6"/>
          <w:w w:val="105"/>
        </w:rPr>
        <w:t xml:space="preserve"> </w:t>
      </w:r>
      <w:r>
        <w:rPr>
          <w:w w:val="105"/>
        </w:rPr>
        <w:t>les</w:t>
      </w:r>
      <w:r>
        <w:rPr>
          <w:spacing w:val="-5"/>
          <w:w w:val="105"/>
        </w:rPr>
        <w:t xml:space="preserve"> </w:t>
      </w:r>
      <w:r>
        <w:rPr>
          <w:w w:val="105"/>
        </w:rPr>
        <w:t>constructions</w:t>
      </w:r>
      <w:r>
        <w:rPr>
          <w:spacing w:val="-6"/>
          <w:w w:val="105"/>
        </w:rPr>
        <w:t xml:space="preserve"> </w:t>
      </w:r>
      <w:r>
        <w:rPr>
          <w:w w:val="105"/>
        </w:rPr>
        <w:t>à</w:t>
      </w:r>
      <w:r>
        <w:rPr>
          <w:spacing w:val="-5"/>
          <w:w w:val="105"/>
        </w:rPr>
        <w:t xml:space="preserve"> </w:t>
      </w:r>
      <w:r>
        <w:rPr>
          <w:w w:val="105"/>
        </w:rPr>
        <w:t>usage</w:t>
      </w:r>
      <w:r>
        <w:rPr>
          <w:spacing w:val="-5"/>
          <w:w w:val="105"/>
        </w:rPr>
        <w:t xml:space="preserve"> </w:t>
      </w:r>
      <w:r>
        <w:rPr>
          <w:w w:val="105"/>
        </w:rPr>
        <w:t>d'habitation</w:t>
      </w:r>
      <w:r>
        <w:rPr>
          <w:spacing w:val="-5"/>
          <w:w w:val="105"/>
        </w:rPr>
        <w:t xml:space="preserve"> </w:t>
      </w:r>
      <w:r>
        <w:rPr>
          <w:w w:val="105"/>
        </w:rPr>
        <w:t>de</w:t>
      </w:r>
      <w:r>
        <w:rPr>
          <w:spacing w:val="-5"/>
          <w:w w:val="105"/>
        </w:rPr>
        <w:t xml:space="preserve"> </w:t>
      </w:r>
      <w:r>
        <w:rPr>
          <w:w w:val="105"/>
        </w:rPr>
        <w:t>type</w:t>
      </w:r>
      <w:r>
        <w:rPr>
          <w:spacing w:val="-5"/>
          <w:w w:val="105"/>
        </w:rPr>
        <w:t xml:space="preserve"> </w:t>
      </w:r>
      <w:r>
        <w:rPr>
          <w:w w:val="105"/>
        </w:rPr>
        <w:t>habitat</w:t>
      </w:r>
      <w:r>
        <w:rPr>
          <w:spacing w:val="-6"/>
          <w:w w:val="105"/>
        </w:rPr>
        <w:t xml:space="preserve"> </w:t>
      </w:r>
      <w:r>
        <w:rPr>
          <w:w w:val="105"/>
        </w:rPr>
        <w:t>individuel</w:t>
      </w:r>
      <w:r>
        <w:rPr>
          <w:spacing w:val="-6"/>
          <w:w w:val="105"/>
        </w:rPr>
        <w:t xml:space="preserve"> </w:t>
      </w:r>
      <w:r>
        <w:rPr>
          <w:spacing w:val="-10"/>
          <w:w w:val="105"/>
        </w:rPr>
        <w:t>:</w:t>
      </w:r>
    </w:p>
    <w:p w14:paraId="31010443" w14:textId="77777777" w:rsidR="00FE33A9" w:rsidRDefault="00083A3D">
      <w:pPr>
        <w:pStyle w:val="Corpsdetexte"/>
        <w:tabs>
          <w:tab w:val="left" w:pos="679"/>
        </w:tabs>
        <w:spacing w:before="12"/>
        <w:ind w:left="396"/>
      </w:pPr>
      <w:r>
        <w:rPr>
          <w:w w:val="30"/>
        </w:rPr>
        <w:t>-­</w:t>
      </w:r>
      <w:r>
        <w:rPr>
          <w:spacing w:val="-10"/>
          <w:w w:val="30"/>
        </w:rPr>
        <w:t>‐</w:t>
      </w:r>
      <w:r>
        <w:tab/>
        <w:t>1</w:t>
      </w:r>
      <w:r>
        <w:rPr>
          <w:spacing w:val="20"/>
        </w:rPr>
        <w:t xml:space="preserve"> </w:t>
      </w:r>
      <w:r>
        <w:t>place</w:t>
      </w:r>
      <w:r>
        <w:rPr>
          <w:spacing w:val="18"/>
        </w:rPr>
        <w:t xml:space="preserve"> </w:t>
      </w:r>
      <w:r>
        <w:t>de</w:t>
      </w:r>
      <w:r>
        <w:rPr>
          <w:spacing w:val="19"/>
        </w:rPr>
        <w:t xml:space="preserve"> </w:t>
      </w:r>
      <w:r>
        <w:t>stationnement</w:t>
      </w:r>
      <w:r>
        <w:rPr>
          <w:spacing w:val="18"/>
        </w:rPr>
        <w:t xml:space="preserve"> </w:t>
      </w:r>
      <w:r>
        <w:t>jusqu’à</w:t>
      </w:r>
      <w:r>
        <w:rPr>
          <w:spacing w:val="18"/>
        </w:rPr>
        <w:t xml:space="preserve"> </w:t>
      </w:r>
      <w:r>
        <w:t>50</w:t>
      </w:r>
      <w:r>
        <w:rPr>
          <w:spacing w:val="19"/>
        </w:rPr>
        <w:t xml:space="preserve"> </w:t>
      </w:r>
      <w:r>
        <w:t>m</w:t>
      </w:r>
      <w:r>
        <w:rPr>
          <w:position w:val="5"/>
          <w:sz w:val="13"/>
        </w:rPr>
        <w:t>2</w:t>
      </w:r>
      <w:r>
        <w:rPr>
          <w:spacing w:val="31"/>
          <w:position w:val="5"/>
          <w:sz w:val="13"/>
        </w:rPr>
        <w:t xml:space="preserve"> </w:t>
      </w:r>
      <w:r>
        <w:t>de</w:t>
      </w:r>
      <w:r>
        <w:rPr>
          <w:spacing w:val="18"/>
        </w:rPr>
        <w:t xml:space="preserve"> </w:t>
      </w:r>
      <w:r>
        <w:t>surface</w:t>
      </w:r>
      <w:r>
        <w:rPr>
          <w:spacing w:val="19"/>
        </w:rPr>
        <w:t xml:space="preserve"> </w:t>
      </w:r>
      <w:r>
        <w:t>de</w:t>
      </w:r>
      <w:r>
        <w:rPr>
          <w:spacing w:val="19"/>
        </w:rPr>
        <w:t xml:space="preserve"> </w:t>
      </w:r>
      <w:r>
        <w:t>plancher</w:t>
      </w:r>
      <w:r>
        <w:rPr>
          <w:spacing w:val="19"/>
        </w:rPr>
        <w:t xml:space="preserve"> </w:t>
      </w:r>
      <w:r>
        <w:rPr>
          <w:spacing w:val="-2"/>
        </w:rPr>
        <w:t>inclus;</w:t>
      </w:r>
    </w:p>
    <w:p w14:paraId="0F0D43CD" w14:textId="77777777" w:rsidR="00FE33A9" w:rsidRDefault="00083A3D">
      <w:pPr>
        <w:pStyle w:val="Corpsdetexte"/>
        <w:tabs>
          <w:tab w:val="left" w:pos="679"/>
        </w:tabs>
        <w:spacing w:before="13"/>
        <w:ind w:left="396"/>
      </w:pPr>
      <w:r>
        <w:rPr>
          <w:w w:val="30"/>
        </w:rPr>
        <w:t>-­</w:t>
      </w:r>
      <w:r>
        <w:rPr>
          <w:spacing w:val="-10"/>
          <w:w w:val="30"/>
        </w:rPr>
        <w:t>‐</w:t>
      </w:r>
      <w:r>
        <w:tab/>
        <w:t>2</w:t>
      </w:r>
      <w:r>
        <w:rPr>
          <w:spacing w:val="5"/>
        </w:rPr>
        <w:t xml:space="preserve"> </w:t>
      </w:r>
      <w:r>
        <w:t>places</w:t>
      </w:r>
      <w:r>
        <w:rPr>
          <w:spacing w:val="5"/>
        </w:rPr>
        <w:t xml:space="preserve"> </w:t>
      </w:r>
      <w:r>
        <w:t>de</w:t>
      </w:r>
      <w:r>
        <w:rPr>
          <w:spacing w:val="5"/>
        </w:rPr>
        <w:t xml:space="preserve"> </w:t>
      </w:r>
      <w:r>
        <w:t>stationnement</w:t>
      </w:r>
      <w:r>
        <w:rPr>
          <w:spacing w:val="4"/>
        </w:rPr>
        <w:t xml:space="preserve"> </w:t>
      </w:r>
      <w:r>
        <w:rPr>
          <w:w w:val="123"/>
        </w:rPr>
        <w:t>au</w:t>
      </w:r>
      <w:r>
        <w:rPr>
          <w:spacing w:val="-1"/>
          <w:w w:val="54"/>
        </w:rPr>
        <w:t>-</w:t>
      </w:r>
      <w:r>
        <w:rPr>
          <w:w w:val="75"/>
        </w:rPr>
        <w:t>­</w:t>
      </w:r>
      <w:r>
        <w:rPr>
          <w:w w:val="44"/>
        </w:rPr>
        <w:t>‐</w:t>
      </w:r>
      <w:r>
        <w:rPr>
          <w:w w:val="113"/>
        </w:rPr>
        <w:t>de</w:t>
      </w:r>
      <w:r>
        <w:rPr>
          <w:spacing w:val="-1"/>
          <w:w w:val="113"/>
        </w:rPr>
        <w:t>là</w:t>
      </w:r>
      <w:r>
        <w:rPr>
          <w:spacing w:val="5"/>
        </w:rPr>
        <w:t xml:space="preserve"> </w:t>
      </w:r>
      <w:r>
        <w:t>de</w:t>
      </w:r>
      <w:r>
        <w:rPr>
          <w:spacing w:val="5"/>
        </w:rPr>
        <w:t xml:space="preserve"> </w:t>
      </w:r>
      <w:r>
        <w:t>50</w:t>
      </w:r>
      <w:r>
        <w:rPr>
          <w:spacing w:val="6"/>
        </w:rPr>
        <w:t xml:space="preserve"> </w:t>
      </w:r>
      <w:r>
        <w:t>m²</w:t>
      </w:r>
      <w:r>
        <w:rPr>
          <w:spacing w:val="5"/>
        </w:rPr>
        <w:t xml:space="preserve"> </w:t>
      </w:r>
      <w:r>
        <w:t>de</w:t>
      </w:r>
      <w:r>
        <w:rPr>
          <w:spacing w:val="5"/>
        </w:rPr>
        <w:t xml:space="preserve"> </w:t>
      </w:r>
      <w:r>
        <w:t>surface</w:t>
      </w:r>
      <w:r>
        <w:rPr>
          <w:spacing w:val="5"/>
        </w:rPr>
        <w:t xml:space="preserve"> </w:t>
      </w:r>
      <w:r>
        <w:rPr>
          <w:spacing w:val="-2"/>
        </w:rPr>
        <w:t>plancher.</w:t>
      </w:r>
    </w:p>
    <w:p w14:paraId="0AEED190" w14:textId="77777777" w:rsidR="00FE33A9" w:rsidRDefault="00083A3D">
      <w:pPr>
        <w:pStyle w:val="Corpsdetexte"/>
        <w:spacing w:before="132"/>
        <w:ind w:left="396"/>
      </w:pPr>
      <w:r>
        <w:rPr>
          <w:w w:val="105"/>
        </w:rPr>
        <w:t>Pour</w:t>
      </w:r>
      <w:r>
        <w:rPr>
          <w:spacing w:val="-6"/>
          <w:w w:val="105"/>
        </w:rPr>
        <w:t xml:space="preserve"> </w:t>
      </w:r>
      <w:r>
        <w:rPr>
          <w:w w:val="105"/>
        </w:rPr>
        <w:t>les</w:t>
      </w:r>
      <w:r>
        <w:rPr>
          <w:spacing w:val="-5"/>
          <w:w w:val="105"/>
        </w:rPr>
        <w:t xml:space="preserve"> </w:t>
      </w:r>
      <w:r>
        <w:rPr>
          <w:w w:val="105"/>
        </w:rPr>
        <w:t>constructions</w:t>
      </w:r>
      <w:r>
        <w:rPr>
          <w:spacing w:val="-5"/>
          <w:w w:val="105"/>
        </w:rPr>
        <w:t xml:space="preserve"> </w:t>
      </w:r>
      <w:r>
        <w:rPr>
          <w:w w:val="105"/>
        </w:rPr>
        <w:t>à</w:t>
      </w:r>
      <w:r>
        <w:rPr>
          <w:spacing w:val="-5"/>
          <w:w w:val="105"/>
        </w:rPr>
        <w:t xml:space="preserve"> </w:t>
      </w:r>
      <w:r>
        <w:rPr>
          <w:w w:val="105"/>
        </w:rPr>
        <w:t>usage</w:t>
      </w:r>
      <w:r>
        <w:rPr>
          <w:spacing w:val="-5"/>
          <w:w w:val="105"/>
        </w:rPr>
        <w:t xml:space="preserve"> </w:t>
      </w:r>
      <w:r>
        <w:rPr>
          <w:w w:val="105"/>
        </w:rPr>
        <w:t>d'habitation</w:t>
      </w:r>
      <w:r>
        <w:rPr>
          <w:spacing w:val="-4"/>
          <w:w w:val="105"/>
        </w:rPr>
        <w:t xml:space="preserve"> </w:t>
      </w:r>
      <w:r>
        <w:rPr>
          <w:w w:val="105"/>
        </w:rPr>
        <w:t>de</w:t>
      </w:r>
      <w:r>
        <w:rPr>
          <w:spacing w:val="-5"/>
          <w:w w:val="105"/>
        </w:rPr>
        <w:t xml:space="preserve"> </w:t>
      </w:r>
      <w:r>
        <w:rPr>
          <w:w w:val="105"/>
        </w:rPr>
        <w:t>type</w:t>
      </w:r>
      <w:r>
        <w:rPr>
          <w:spacing w:val="-5"/>
          <w:w w:val="105"/>
        </w:rPr>
        <w:t xml:space="preserve"> </w:t>
      </w:r>
      <w:r>
        <w:rPr>
          <w:w w:val="105"/>
        </w:rPr>
        <w:t>habitat</w:t>
      </w:r>
      <w:r>
        <w:rPr>
          <w:spacing w:val="-5"/>
          <w:w w:val="105"/>
        </w:rPr>
        <w:t xml:space="preserve"> </w:t>
      </w:r>
      <w:r>
        <w:rPr>
          <w:w w:val="105"/>
        </w:rPr>
        <w:t>collectif</w:t>
      </w:r>
      <w:r>
        <w:rPr>
          <w:spacing w:val="-6"/>
          <w:w w:val="105"/>
        </w:rPr>
        <w:t xml:space="preserve"> </w:t>
      </w:r>
      <w:r>
        <w:rPr>
          <w:spacing w:val="-10"/>
          <w:w w:val="105"/>
        </w:rPr>
        <w:t>:</w:t>
      </w:r>
    </w:p>
    <w:p w14:paraId="06EA3CBC" w14:textId="77777777" w:rsidR="00FE33A9" w:rsidRDefault="00083A3D">
      <w:pPr>
        <w:pStyle w:val="Corpsdetexte"/>
        <w:tabs>
          <w:tab w:val="left" w:pos="679"/>
        </w:tabs>
        <w:spacing w:before="13"/>
        <w:ind w:left="396"/>
      </w:pPr>
      <w:r>
        <w:rPr>
          <w:w w:val="30"/>
        </w:rPr>
        <w:t>-­</w:t>
      </w:r>
      <w:r>
        <w:rPr>
          <w:spacing w:val="-10"/>
          <w:w w:val="30"/>
        </w:rPr>
        <w:t>‐</w:t>
      </w:r>
      <w:r>
        <w:tab/>
        <w:t>1</w:t>
      </w:r>
      <w:r>
        <w:rPr>
          <w:spacing w:val="18"/>
        </w:rPr>
        <w:t xml:space="preserve"> </w:t>
      </w:r>
      <w:r>
        <w:t>place</w:t>
      </w:r>
      <w:r>
        <w:rPr>
          <w:spacing w:val="19"/>
        </w:rPr>
        <w:t xml:space="preserve"> </w:t>
      </w:r>
      <w:r>
        <w:t>de</w:t>
      </w:r>
      <w:r>
        <w:rPr>
          <w:spacing w:val="19"/>
        </w:rPr>
        <w:t xml:space="preserve"> </w:t>
      </w:r>
      <w:r>
        <w:t>stationnement</w:t>
      </w:r>
      <w:r>
        <w:rPr>
          <w:spacing w:val="19"/>
        </w:rPr>
        <w:t xml:space="preserve"> </w:t>
      </w:r>
      <w:r>
        <w:t>par</w:t>
      </w:r>
      <w:r>
        <w:rPr>
          <w:spacing w:val="19"/>
        </w:rPr>
        <w:t xml:space="preserve"> </w:t>
      </w:r>
      <w:r>
        <w:t>logement</w:t>
      </w:r>
      <w:r>
        <w:rPr>
          <w:spacing w:val="18"/>
        </w:rPr>
        <w:t xml:space="preserve"> </w:t>
      </w:r>
      <w:r>
        <w:t>dont</w:t>
      </w:r>
      <w:r>
        <w:rPr>
          <w:spacing w:val="19"/>
        </w:rPr>
        <w:t xml:space="preserve"> </w:t>
      </w:r>
      <w:r>
        <w:t>la</w:t>
      </w:r>
      <w:r>
        <w:rPr>
          <w:spacing w:val="19"/>
        </w:rPr>
        <w:t xml:space="preserve"> </w:t>
      </w:r>
      <w:r>
        <w:t>surface</w:t>
      </w:r>
      <w:r>
        <w:rPr>
          <w:spacing w:val="19"/>
        </w:rPr>
        <w:t xml:space="preserve"> </w:t>
      </w:r>
      <w:r>
        <w:t>plancher</w:t>
      </w:r>
      <w:r>
        <w:rPr>
          <w:spacing w:val="19"/>
        </w:rPr>
        <w:t xml:space="preserve"> </w:t>
      </w:r>
      <w:r>
        <w:t>est</w:t>
      </w:r>
      <w:r>
        <w:rPr>
          <w:spacing w:val="19"/>
        </w:rPr>
        <w:t xml:space="preserve"> </w:t>
      </w:r>
      <w:r>
        <w:t>inférieure</w:t>
      </w:r>
      <w:r>
        <w:rPr>
          <w:spacing w:val="19"/>
        </w:rPr>
        <w:t xml:space="preserve"> </w:t>
      </w:r>
      <w:r>
        <w:t>ou</w:t>
      </w:r>
      <w:r>
        <w:rPr>
          <w:spacing w:val="20"/>
        </w:rPr>
        <w:t xml:space="preserve"> </w:t>
      </w:r>
      <w:r>
        <w:t>égale</w:t>
      </w:r>
      <w:r>
        <w:rPr>
          <w:spacing w:val="19"/>
        </w:rPr>
        <w:t xml:space="preserve"> </w:t>
      </w:r>
      <w:r>
        <w:t>à</w:t>
      </w:r>
      <w:r>
        <w:rPr>
          <w:spacing w:val="19"/>
        </w:rPr>
        <w:t xml:space="preserve"> </w:t>
      </w:r>
      <w:r>
        <w:t>50</w:t>
      </w:r>
      <w:r>
        <w:rPr>
          <w:spacing w:val="20"/>
        </w:rPr>
        <w:t xml:space="preserve"> </w:t>
      </w:r>
      <w:r>
        <w:rPr>
          <w:spacing w:val="-5"/>
        </w:rPr>
        <w:t>m²;</w:t>
      </w:r>
    </w:p>
    <w:p w14:paraId="6328AD58" w14:textId="77777777" w:rsidR="00FE33A9" w:rsidRDefault="00083A3D">
      <w:pPr>
        <w:pStyle w:val="Corpsdetexte"/>
        <w:tabs>
          <w:tab w:val="left" w:pos="679"/>
        </w:tabs>
        <w:spacing w:before="12"/>
        <w:ind w:left="396"/>
      </w:pPr>
      <w:r>
        <w:rPr>
          <w:w w:val="30"/>
        </w:rPr>
        <w:t>-­</w:t>
      </w:r>
      <w:r>
        <w:rPr>
          <w:spacing w:val="-10"/>
          <w:w w:val="30"/>
        </w:rPr>
        <w:t>‐</w:t>
      </w:r>
      <w:r>
        <w:tab/>
        <w:t>2</w:t>
      </w:r>
      <w:r>
        <w:rPr>
          <w:spacing w:val="20"/>
        </w:rPr>
        <w:t xml:space="preserve"> </w:t>
      </w:r>
      <w:r>
        <w:t>places</w:t>
      </w:r>
      <w:r>
        <w:rPr>
          <w:spacing w:val="20"/>
        </w:rPr>
        <w:t xml:space="preserve"> </w:t>
      </w:r>
      <w:r>
        <w:t>de</w:t>
      </w:r>
      <w:r>
        <w:rPr>
          <w:spacing w:val="20"/>
        </w:rPr>
        <w:t xml:space="preserve"> </w:t>
      </w:r>
      <w:r>
        <w:t>stationnement</w:t>
      </w:r>
      <w:r>
        <w:rPr>
          <w:spacing w:val="18"/>
        </w:rPr>
        <w:t xml:space="preserve"> </w:t>
      </w:r>
      <w:r>
        <w:t>par</w:t>
      </w:r>
      <w:r>
        <w:rPr>
          <w:spacing w:val="19"/>
        </w:rPr>
        <w:t xml:space="preserve"> </w:t>
      </w:r>
      <w:r>
        <w:t>logement</w:t>
      </w:r>
      <w:r>
        <w:rPr>
          <w:spacing w:val="20"/>
        </w:rPr>
        <w:t xml:space="preserve"> </w:t>
      </w:r>
      <w:r>
        <w:t>dont</w:t>
      </w:r>
      <w:r>
        <w:rPr>
          <w:spacing w:val="20"/>
        </w:rPr>
        <w:t xml:space="preserve"> </w:t>
      </w:r>
      <w:r>
        <w:t>la</w:t>
      </w:r>
      <w:r>
        <w:rPr>
          <w:spacing w:val="19"/>
        </w:rPr>
        <w:t xml:space="preserve"> </w:t>
      </w:r>
      <w:r>
        <w:t>surface</w:t>
      </w:r>
      <w:r>
        <w:rPr>
          <w:spacing w:val="20"/>
        </w:rPr>
        <w:t xml:space="preserve"> </w:t>
      </w:r>
      <w:r>
        <w:t>plancher</w:t>
      </w:r>
      <w:r>
        <w:rPr>
          <w:spacing w:val="19"/>
        </w:rPr>
        <w:t xml:space="preserve"> </w:t>
      </w:r>
      <w:r>
        <w:t>est</w:t>
      </w:r>
      <w:r>
        <w:rPr>
          <w:spacing w:val="20"/>
        </w:rPr>
        <w:t xml:space="preserve"> </w:t>
      </w:r>
      <w:r>
        <w:t>supérieure</w:t>
      </w:r>
      <w:r>
        <w:rPr>
          <w:spacing w:val="19"/>
        </w:rPr>
        <w:t xml:space="preserve"> </w:t>
      </w:r>
      <w:r>
        <w:t>à</w:t>
      </w:r>
      <w:r>
        <w:rPr>
          <w:spacing w:val="20"/>
        </w:rPr>
        <w:t xml:space="preserve"> </w:t>
      </w:r>
      <w:r>
        <w:t>50</w:t>
      </w:r>
      <w:r>
        <w:rPr>
          <w:spacing w:val="21"/>
        </w:rPr>
        <w:t xml:space="preserve"> </w:t>
      </w:r>
      <w:r>
        <w:t>m²</w:t>
      </w:r>
      <w:r>
        <w:rPr>
          <w:spacing w:val="18"/>
        </w:rPr>
        <w:t xml:space="preserve"> </w:t>
      </w:r>
      <w:r>
        <w:rPr>
          <w:spacing w:val="-10"/>
        </w:rPr>
        <w:t>;</w:t>
      </w:r>
    </w:p>
    <w:p w14:paraId="2A8EF9E3" w14:textId="77777777" w:rsidR="00FE33A9" w:rsidRDefault="00083A3D">
      <w:pPr>
        <w:pStyle w:val="Corpsdetexte"/>
        <w:spacing w:before="8" w:line="254" w:lineRule="auto"/>
        <w:ind w:left="680" w:right="738" w:hanging="284"/>
        <w:jc w:val="both"/>
      </w:pPr>
      <w:r>
        <w:rPr>
          <w:w w:val="75"/>
        </w:rPr>
        <w:t>-­‐</w:t>
      </w:r>
      <w:r>
        <w:rPr>
          <w:spacing w:val="80"/>
        </w:rPr>
        <w:t xml:space="preserve">  </w:t>
      </w:r>
      <w:r>
        <w:t>un</w:t>
      </w:r>
      <w:r>
        <w:rPr>
          <w:spacing w:val="27"/>
        </w:rPr>
        <w:t xml:space="preserve"> </w:t>
      </w:r>
      <w:r>
        <w:t>ou</w:t>
      </w:r>
      <w:r>
        <w:rPr>
          <w:spacing w:val="27"/>
        </w:rPr>
        <w:t xml:space="preserve"> </w:t>
      </w:r>
      <w:r>
        <w:t>des</w:t>
      </w:r>
      <w:r>
        <w:rPr>
          <w:spacing w:val="26"/>
        </w:rPr>
        <w:t xml:space="preserve"> </w:t>
      </w:r>
      <w:r>
        <w:t>locaux</w:t>
      </w:r>
      <w:r>
        <w:rPr>
          <w:spacing w:val="27"/>
        </w:rPr>
        <w:t xml:space="preserve"> </w:t>
      </w:r>
      <w:r>
        <w:t>directement</w:t>
      </w:r>
      <w:r>
        <w:rPr>
          <w:spacing w:val="26"/>
        </w:rPr>
        <w:t xml:space="preserve"> </w:t>
      </w:r>
      <w:r>
        <w:t>accessibles</w:t>
      </w:r>
      <w:r>
        <w:rPr>
          <w:spacing w:val="26"/>
        </w:rPr>
        <w:t xml:space="preserve"> </w:t>
      </w:r>
      <w:r>
        <w:t>et</w:t>
      </w:r>
      <w:r>
        <w:rPr>
          <w:spacing w:val="26"/>
        </w:rPr>
        <w:t xml:space="preserve"> </w:t>
      </w:r>
      <w:r>
        <w:t>aménagés</w:t>
      </w:r>
      <w:r>
        <w:rPr>
          <w:spacing w:val="26"/>
        </w:rPr>
        <w:t xml:space="preserve"> </w:t>
      </w:r>
      <w:r>
        <w:t>aux</w:t>
      </w:r>
      <w:r>
        <w:rPr>
          <w:spacing w:val="27"/>
        </w:rPr>
        <w:t xml:space="preserve"> </w:t>
      </w:r>
      <w:r>
        <w:t>fins</w:t>
      </w:r>
      <w:r>
        <w:rPr>
          <w:spacing w:val="26"/>
        </w:rPr>
        <w:t xml:space="preserve"> </w:t>
      </w:r>
      <w:r>
        <w:t>exclusives</w:t>
      </w:r>
      <w:r>
        <w:rPr>
          <w:spacing w:val="26"/>
        </w:rPr>
        <w:t xml:space="preserve"> </w:t>
      </w:r>
      <w:r>
        <w:t>d’un</w:t>
      </w:r>
      <w:r>
        <w:rPr>
          <w:spacing w:val="27"/>
        </w:rPr>
        <w:t xml:space="preserve"> </w:t>
      </w:r>
      <w:r>
        <w:t>stationnement</w:t>
      </w:r>
      <w:r>
        <w:rPr>
          <w:spacing w:val="26"/>
        </w:rPr>
        <w:t xml:space="preserve"> </w:t>
      </w:r>
      <w:r>
        <w:t>sécurisé des</w:t>
      </w:r>
      <w:r>
        <w:rPr>
          <w:spacing w:val="26"/>
        </w:rPr>
        <w:t xml:space="preserve"> </w:t>
      </w:r>
      <w:r>
        <w:t>deux</w:t>
      </w:r>
      <w:r>
        <w:rPr>
          <w:spacing w:val="26"/>
        </w:rPr>
        <w:t xml:space="preserve"> </w:t>
      </w:r>
      <w:r>
        <w:t>roues.</w:t>
      </w:r>
      <w:r>
        <w:rPr>
          <w:spacing w:val="25"/>
        </w:rPr>
        <w:t xml:space="preserve"> </w:t>
      </w:r>
      <w:r>
        <w:t>La</w:t>
      </w:r>
      <w:r>
        <w:rPr>
          <w:spacing w:val="26"/>
        </w:rPr>
        <w:t xml:space="preserve"> </w:t>
      </w:r>
      <w:r>
        <w:t>surface</w:t>
      </w:r>
      <w:r>
        <w:rPr>
          <w:spacing w:val="26"/>
        </w:rPr>
        <w:t xml:space="preserve"> </w:t>
      </w:r>
      <w:r>
        <w:t>cumulée</w:t>
      </w:r>
      <w:r>
        <w:rPr>
          <w:spacing w:val="26"/>
        </w:rPr>
        <w:t xml:space="preserve"> </w:t>
      </w:r>
      <w:r>
        <w:t>de</w:t>
      </w:r>
      <w:r>
        <w:rPr>
          <w:spacing w:val="26"/>
        </w:rPr>
        <w:t xml:space="preserve"> </w:t>
      </w:r>
      <w:r>
        <w:t>ces</w:t>
      </w:r>
      <w:r>
        <w:rPr>
          <w:spacing w:val="26"/>
        </w:rPr>
        <w:t xml:space="preserve"> </w:t>
      </w:r>
      <w:r>
        <w:t>locaux</w:t>
      </w:r>
      <w:r>
        <w:rPr>
          <w:spacing w:val="26"/>
        </w:rPr>
        <w:t xml:space="preserve"> </w:t>
      </w:r>
      <w:r>
        <w:t>résulte</w:t>
      </w:r>
      <w:r>
        <w:rPr>
          <w:spacing w:val="26"/>
        </w:rPr>
        <w:t xml:space="preserve"> </w:t>
      </w:r>
      <w:r>
        <w:t>d’une</w:t>
      </w:r>
      <w:r>
        <w:rPr>
          <w:spacing w:val="26"/>
        </w:rPr>
        <w:t xml:space="preserve"> </w:t>
      </w:r>
      <w:r>
        <w:t>norme</w:t>
      </w:r>
      <w:r>
        <w:rPr>
          <w:spacing w:val="26"/>
        </w:rPr>
        <w:t xml:space="preserve"> </w:t>
      </w:r>
      <w:r>
        <w:t>minimale</w:t>
      </w:r>
      <w:r>
        <w:rPr>
          <w:spacing w:val="26"/>
        </w:rPr>
        <w:t xml:space="preserve"> </w:t>
      </w:r>
      <w:r>
        <w:t>fixée</w:t>
      </w:r>
      <w:r>
        <w:rPr>
          <w:spacing w:val="26"/>
        </w:rPr>
        <w:t xml:space="preserve"> </w:t>
      </w:r>
      <w:r>
        <w:t>à</w:t>
      </w:r>
      <w:r>
        <w:rPr>
          <w:spacing w:val="26"/>
        </w:rPr>
        <w:t xml:space="preserve"> </w:t>
      </w:r>
      <w:r>
        <w:t>0,8</w:t>
      </w:r>
      <w:r>
        <w:rPr>
          <w:spacing w:val="26"/>
        </w:rPr>
        <w:t xml:space="preserve"> </w:t>
      </w:r>
      <w:r>
        <w:t>m</w:t>
      </w:r>
      <w:r>
        <w:rPr>
          <w:position w:val="5"/>
          <w:sz w:val="13"/>
        </w:rPr>
        <w:t>2</w:t>
      </w:r>
      <w:r>
        <w:rPr>
          <w:spacing w:val="37"/>
          <w:position w:val="5"/>
          <w:sz w:val="13"/>
        </w:rPr>
        <w:t xml:space="preserve"> </w:t>
      </w:r>
      <w:r>
        <w:t>pour</w:t>
      </w:r>
      <w:r>
        <w:rPr>
          <w:spacing w:val="26"/>
        </w:rPr>
        <w:t xml:space="preserve"> </w:t>
      </w:r>
      <w:r>
        <w:t>50 m</w:t>
      </w:r>
      <w:r>
        <w:rPr>
          <w:position w:val="5"/>
          <w:sz w:val="13"/>
        </w:rPr>
        <w:t>2</w:t>
      </w:r>
      <w:r>
        <w:rPr>
          <w:spacing w:val="40"/>
          <w:position w:val="5"/>
          <w:sz w:val="13"/>
        </w:rPr>
        <w:t xml:space="preserve"> </w:t>
      </w:r>
      <w:r>
        <w:t>de</w:t>
      </w:r>
      <w:r>
        <w:rPr>
          <w:spacing w:val="33"/>
        </w:rPr>
        <w:t xml:space="preserve"> </w:t>
      </w:r>
      <w:r>
        <w:t>surface</w:t>
      </w:r>
      <w:r>
        <w:rPr>
          <w:spacing w:val="33"/>
        </w:rPr>
        <w:t xml:space="preserve"> </w:t>
      </w:r>
      <w:r>
        <w:t>de</w:t>
      </w:r>
      <w:r>
        <w:rPr>
          <w:spacing w:val="33"/>
        </w:rPr>
        <w:t xml:space="preserve"> </w:t>
      </w:r>
      <w:r>
        <w:t>plancher,</w:t>
      </w:r>
      <w:r>
        <w:rPr>
          <w:spacing w:val="32"/>
        </w:rPr>
        <w:t xml:space="preserve"> </w:t>
      </w:r>
      <w:r>
        <w:t>chaque</w:t>
      </w:r>
      <w:r>
        <w:rPr>
          <w:spacing w:val="33"/>
        </w:rPr>
        <w:t xml:space="preserve"> </w:t>
      </w:r>
      <w:r>
        <w:t>local</w:t>
      </w:r>
      <w:r>
        <w:rPr>
          <w:spacing w:val="33"/>
        </w:rPr>
        <w:t xml:space="preserve"> </w:t>
      </w:r>
      <w:r>
        <w:t>devant</w:t>
      </w:r>
      <w:r>
        <w:rPr>
          <w:spacing w:val="33"/>
        </w:rPr>
        <w:t xml:space="preserve"> </w:t>
      </w:r>
      <w:r>
        <w:t>avoir</w:t>
      </w:r>
      <w:r>
        <w:rPr>
          <w:spacing w:val="33"/>
        </w:rPr>
        <w:t xml:space="preserve"> </w:t>
      </w:r>
      <w:r>
        <w:t>une</w:t>
      </w:r>
      <w:r>
        <w:rPr>
          <w:spacing w:val="33"/>
        </w:rPr>
        <w:t xml:space="preserve"> </w:t>
      </w:r>
      <w:r>
        <w:t>superficie</w:t>
      </w:r>
      <w:r>
        <w:rPr>
          <w:spacing w:val="33"/>
        </w:rPr>
        <w:t xml:space="preserve"> </w:t>
      </w:r>
      <w:r>
        <w:t>minimale</w:t>
      </w:r>
      <w:r>
        <w:rPr>
          <w:spacing w:val="33"/>
        </w:rPr>
        <w:t xml:space="preserve"> </w:t>
      </w:r>
      <w:r>
        <w:t>de</w:t>
      </w:r>
      <w:r>
        <w:rPr>
          <w:spacing w:val="33"/>
        </w:rPr>
        <w:t xml:space="preserve"> </w:t>
      </w:r>
      <w:r>
        <w:t>6</w:t>
      </w:r>
      <w:r>
        <w:rPr>
          <w:spacing w:val="35"/>
        </w:rPr>
        <w:t xml:space="preserve"> </w:t>
      </w:r>
      <w:r>
        <w:t>m</w:t>
      </w:r>
      <w:r>
        <w:rPr>
          <w:position w:val="5"/>
          <w:sz w:val="13"/>
        </w:rPr>
        <w:t>2</w:t>
      </w:r>
      <w:r>
        <w:t>.</w:t>
      </w:r>
    </w:p>
    <w:p w14:paraId="4A15490A" w14:textId="77777777" w:rsidR="00FE33A9" w:rsidRDefault="00083A3D">
      <w:pPr>
        <w:pStyle w:val="Corpsdetexte"/>
        <w:spacing w:before="117" w:line="252" w:lineRule="auto"/>
        <w:ind w:left="396" w:right="737"/>
        <w:jc w:val="both"/>
      </w:pPr>
      <w:r>
        <w:t>Pour</w:t>
      </w:r>
      <w:r>
        <w:rPr>
          <w:spacing w:val="38"/>
        </w:rPr>
        <w:t xml:space="preserve"> </w:t>
      </w:r>
      <w:r>
        <w:t>les</w:t>
      </w:r>
      <w:r>
        <w:rPr>
          <w:spacing w:val="38"/>
        </w:rPr>
        <w:t xml:space="preserve"> </w:t>
      </w:r>
      <w:r>
        <w:t>opérations</w:t>
      </w:r>
      <w:r>
        <w:rPr>
          <w:spacing w:val="36"/>
        </w:rPr>
        <w:t xml:space="preserve"> </w:t>
      </w:r>
      <w:r>
        <w:t>nouvelles</w:t>
      </w:r>
      <w:r>
        <w:rPr>
          <w:spacing w:val="38"/>
        </w:rPr>
        <w:t xml:space="preserve"> </w:t>
      </w:r>
      <w:r>
        <w:t>d’habitat</w:t>
      </w:r>
      <w:r>
        <w:rPr>
          <w:spacing w:val="38"/>
        </w:rPr>
        <w:t xml:space="preserve"> </w:t>
      </w:r>
      <w:r>
        <w:t>collectif</w:t>
      </w:r>
      <w:r>
        <w:rPr>
          <w:spacing w:val="38"/>
        </w:rPr>
        <w:t xml:space="preserve"> </w:t>
      </w:r>
      <w:r>
        <w:t>équipées</w:t>
      </w:r>
      <w:r>
        <w:rPr>
          <w:spacing w:val="38"/>
        </w:rPr>
        <w:t xml:space="preserve"> </w:t>
      </w:r>
      <w:r>
        <w:t>d’un</w:t>
      </w:r>
      <w:r>
        <w:rPr>
          <w:spacing w:val="38"/>
        </w:rPr>
        <w:t xml:space="preserve"> </w:t>
      </w:r>
      <w:r>
        <w:t>parc</w:t>
      </w:r>
      <w:r>
        <w:rPr>
          <w:spacing w:val="38"/>
        </w:rPr>
        <w:t xml:space="preserve"> </w:t>
      </w:r>
      <w:r>
        <w:t>de</w:t>
      </w:r>
      <w:r>
        <w:rPr>
          <w:spacing w:val="38"/>
        </w:rPr>
        <w:t xml:space="preserve"> </w:t>
      </w:r>
      <w:r>
        <w:t>stationnement</w:t>
      </w:r>
      <w:r>
        <w:rPr>
          <w:spacing w:val="36"/>
        </w:rPr>
        <w:t xml:space="preserve"> </w:t>
      </w:r>
      <w:r>
        <w:t>bâti</w:t>
      </w:r>
      <w:r>
        <w:rPr>
          <w:spacing w:val="36"/>
        </w:rPr>
        <w:t xml:space="preserve"> </w:t>
      </w:r>
      <w:r>
        <w:t>clos</w:t>
      </w:r>
      <w:r>
        <w:rPr>
          <w:spacing w:val="38"/>
        </w:rPr>
        <w:t xml:space="preserve"> </w:t>
      </w:r>
      <w:r>
        <w:t>et</w:t>
      </w:r>
      <w:r>
        <w:rPr>
          <w:spacing w:val="36"/>
        </w:rPr>
        <w:t xml:space="preserve"> </w:t>
      </w:r>
      <w:r>
        <w:t>couvert, au moins 10% des places seront équipées d’une alimentation électrique destinée à la charge des accumu-</w:t>
      </w:r>
      <w:r>
        <w:rPr>
          <w:w w:val="75"/>
        </w:rPr>
        <w:t>­‐</w:t>
      </w:r>
      <w:r>
        <w:t xml:space="preserve"> lateurs</w:t>
      </w:r>
      <w:r>
        <w:rPr>
          <w:spacing w:val="40"/>
        </w:rPr>
        <w:t xml:space="preserve"> </w:t>
      </w:r>
      <w:r>
        <w:t>des</w:t>
      </w:r>
      <w:r>
        <w:rPr>
          <w:spacing w:val="40"/>
        </w:rPr>
        <w:t xml:space="preserve"> </w:t>
      </w:r>
      <w:r>
        <w:t>véhicules</w:t>
      </w:r>
      <w:r>
        <w:rPr>
          <w:spacing w:val="40"/>
        </w:rPr>
        <w:t xml:space="preserve"> </w:t>
      </w:r>
      <w:r>
        <w:t>fonctionnant</w:t>
      </w:r>
      <w:r>
        <w:rPr>
          <w:spacing w:val="40"/>
        </w:rPr>
        <w:t xml:space="preserve"> </w:t>
      </w:r>
      <w:r>
        <w:t>sur</w:t>
      </w:r>
      <w:r>
        <w:rPr>
          <w:spacing w:val="40"/>
        </w:rPr>
        <w:t xml:space="preserve"> </w:t>
      </w:r>
      <w:r>
        <w:t>ce</w:t>
      </w:r>
      <w:r>
        <w:rPr>
          <w:spacing w:val="40"/>
        </w:rPr>
        <w:t xml:space="preserve"> </w:t>
      </w:r>
      <w:r>
        <w:t>mode</w:t>
      </w:r>
      <w:r>
        <w:rPr>
          <w:spacing w:val="40"/>
        </w:rPr>
        <w:t xml:space="preserve"> </w:t>
      </w:r>
      <w:r>
        <w:t>(électrique/hybride) ;</w:t>
      </w:r>
      <w:r>
        <w:rPr>
          <w:spacing w:val="40"/>
        </w:rPr>
        <w:t xml:space="preserve"> </w:t>
      </w:r>
      <w:r>
        <w:t>les</w:t>
      </w:r>
      <w:r>
        <w:rPr>
          <w:spacing w:val="40"/>
        </w:rPr>
        <w:t xml:space="preserve"> </w:t>
      </w:r>
      <w:r>
        <w:t>places</w:t>
      </w:r>
      <w:r>
        <w:rPr>
          <w:spacing w:val="40"/>
        </w:rPr>
        <w:t xml:space="preserve"> </w:t>
      </w:r>
      <w:r>
        <w:t>desservies</w:t>
      </w:r>
      <w:r>
        <w:rPr>
          <w:spacing w:val="40"/>
        </w:rPr>
        <w:t xml:space="preserve"> </w:t>
      </w:r>
      <w:r>
        <w:t>étant</w:t>
      </w:r>
      <w:r>
        <w:rPr>
          <w:spacing w:val="40"/>
        </w:rPr>
        <w:t xml:space="preserve"> </w:t>
      </w:r>
      <w:r>
        <w:t>soit</w:t>
      </w:r>
      <w:r>
        <w:rPr>
          <w:spacing w:val="40"/>
        </w:rPr>
        <w:t xml:space="preserve"> </w:t>
      </w:r>
      <w:r>
        <w:t>des places</w:t>
      </w:r>
      <w:r>
        <w:rPr>
          <w:spacing w:val="40"/>
        </w:rPr>
        <w:t xml:space="preserve"> </w:t>
      </w:r>
      <w:r>
        <w:t>individuelles</w:t>
      </w:r>
      <w:r>
        <w:rPr>
          <w:spacing w:val="40"/>
        </w:rPr>
        <w:t xml:space="preserve"> </w:t>
      </w:r>
      <w:r>
        <w:t>soit</w:t>
      </w:r>
      <w:r>
        <w:rPr>
          <w:spacing w:val="40"/>
        </w:rPr>
        <w:t xml:space="preserve"> </w:t>
      </w:r>
      <w:r>
        <w:t>un</w:t>
      </w:r>
      <w:r>
        <w:rPr>
          <w:spacing w:val="40"/>
        </w:rPr>
        <w:t xml:space="preserve"> </w:t>
      </w:r>
      <w:r>
        <w:t>espace</w:t>
      </w:r>
      <w:r>
        <w:rPr>
          <w:spacing w:val="40"/>
        </w:rPr>
        <w:t xml:space="preserve"> </w:t>
      </w:r>
      <w:r>
        <w:t>commun.</w:t>
      </w:r>
      <w:r>
        <w:rPr>
          <w:spacing w:val="40"/>
        </w:rPr>
        <w:t xml:space="preserve"> </w:t>
      </w:r>
      <w:r>
        <w:t>L’installation</w:t>
      </w:r>
      <w:r>
        <w:rPr>
          <w:spacing w:val="40"/>
        </w:rPr>
        <w:t xml:space="preserve"> </w:t>
      </w:r>
      <w:r>
        <w:t>devra</w:t>
      </w:r>
      <w:r>
        <w:rPr>
          <w:spacing w:val="40"/>
        </w:rPr>
        <w:t xml:space="preserve"> </w:t>
      </w:r>
      <w:r>
        <w:t>être</w:t>
      </w:r>
      <w:r>
        <w:rPr>
          <w:spacing w:val="40"/>
        </w:rPr>
        <w:t xml:space="preserve"> </w:t>
      </w:r>
      <w:r>
        <w:t>conforme</w:t>
      </w:r>
      <w:r>
        <w:rPr>
          <w:spacing w:val="40"/>
        </w:rPr>
        <w:t xml:space="preserve"> </w:t>
      </w:r>
      <w:r>
        <w:t>aux</w:t>
      </w:r>
      <w:r>
        <w:rPr>
          <w:spacing w:val="40"/>
        </w:rPr>
        <w:t xml:space="preserve"> </w:t>
      </w:r>
      <w:r>
        <w:t>dispositions</w:t>
      </w:r>
      <w:r>
        <w:rPr>
          <w:spacing w:val="40"/>
        </w:rPr>
        <w:t xml:space="preserve"> </w:t>
      </w:r>
      <w:r>
        <w:t xml:space="preserve">prévues par l’article </w:t>
      </w:r>
      <w:r>
        <w:rPr>
          <w:w w:val="111"/>
        </w:rPr>
        <w:t>R</w:t>
      </w:r>
      <w:r>
        <w:rPr>
          <w:spacing w:val="-1"/>
          <w:w w:val="111"/>
        </w:rPr>
        <w:t>.</w:t>
      </w:r>
      <w:r>
        <w:rPr>
          <w:w w:val="111"/>
        </w:rPr>
        <w:t>111</w:t>
      </w:r>
      <w:r>
        <w:rPr>
          <w:spacing w:val="-1"/>
          <w:w w:val="42"/>
        </w:rPr>
        <w:t>-</w:t>
      </w:r>
      <w:r>
        <w:rPr>
          <w:w w:val="75"/>
        </w:rPr>
        <w:t>­</w:t>
      </w:r>
      <w:r>
        <w:rPr>
          <w:w w:val="40"/>
        </w:rPr>
        <w:t>‐</w:t>
      </w:r>
      <w:r>
        <w:rPr>
          <w:w w:val="109"/>
        </w:rPr>
        <w:t>14</w:t>
      </w:r>
      <w:r>
        <w:rPr>
          <w:spacing w:val="-1"/>
          <w:w w:val="40"/>
        </w:rPr>
        <w:t>-</w:t>
      </w:r>
      <w:r>
        <w:rPr>
          <w:w w:val="75"/>
        </w:rPr>
        <w:t>­</w:t>
      </w:r>
      <w:r>
        <w:rPr>
          <w:w w:val="40"/>
        </w:rPr>
        <w:t>‐</w:t>
      </w:r>
      <w:r>
        <w:rPr>
          <w:spacing w:val="-1"/>
          <w:w w:val="109"/>
        </w:rPr>
        <w:t>2</w:t>
      </w:r>
      <w:r>
        <w:rPr>
          <w:spacing w:val="-1"/>
        </w:rPr>
        <w:t xml:space="preserve"> </w:t>
      </w:r>
      <w:r>
        <w:t>du code de la construction et de l’habitation.</w:t>
      </w:r>
    </w:p>
    <w:p w14:paraId="2D9FDABA" w14:textId="77777777" w:rsidR="00FE33A9" w:rsidRDefault="00083A3D">
      <w:pPr>
        <w:pStyle w:val="Corpsdetexte"/>
        <w:spacing w:before="122"/>
        <w:ind w:left="396"/>
      </w:pPr>
      <w:r>
        <w:t>Pour</w:t>
      </w:r>
      <w:r>
        <w:rPr>
          <w:spacing w:val="27"/>
        </w:rPr>
        <w:t xml:space="preserve"> </w:t>
      </w:r>
      <w:r>
        <w:t>les</w:t>
      </w:r>
      <w:r>
        <w:rPr>
          <w:spacing w:val="27"/>
        </w:rPr>
        <w:t xml:space="preserve"> </w:t>
      </w:r>
      <w:r>
        <w:t>constructions</w:t>
      </w:r>
      <w:r>
        <w:rPr>
          <w:spacing w:val="27"/>
        </w:rPr>
        <w:t xml:space="preserve"> </w:t>
      </w:r>
      <w:r>
        <w:t>destinées</w:t>
      </w:r>
      <w:r>
        <w:rPr>
          <w:spacing w:val="27"/>
        </w:rPr>
        <w:t xml:space="preserve"> </w:t>
      </w:r>
      <w:r>
        <w:t>à</w:t>
      </w:r>
      <w:r>
        <w:rPr>
          <w:spacing w:val="27"/>
        </w:rPr>
        <w:t xml:space="preserve"> </w:t>
      </w:r>
      <w:r>
        <w:t>l’hébergement</w:t>
      </w:r>
      <w:r>
        <w:rPr>
          <w:spacing w:val="27"/>
        </w:rPr>
        <w:t xml:space="preserve"> </w:t>
      </w:r>
      <w:r>
        <w:t>hôtelier</w:t>
      </w:r>
      <w:r>
        <w:rPr>
          <w:spacing w:val="29"/>
        </w:rPr>
        <w:t xml:space="preserve"> </w:t>
      </w:r>
      <w:r>
        <w:rPr>
          <w:spacing w:val="-10"/>
        </w:rPr>
        <w:t>:</w:t>
      </w:r>
    </w:p>
    <w:p w14:paraId="6896E018" w14:textId="77777777" w:rsidR="00FE33A9" w:rsidRDefault="00083A3D">
      <w:pPr>
        <w:pStyle w:val="Corpsdetexte"/>
        <w:tabs>
          <w:tab w:val="left" w:pos="679"/>
        </w:tabs>
        <w:spacing w:before="12"/>
        <w:ind w:left="396"/>
      </w:pPr>
      <w:r>
        <w:rPr>
          <w:w w:val="30"/>
        </w:rPr>
        <w:t>-­</w:t>
      </w:r>
      <w:r>
        <w:rPr>
          <w:spacing w:val="-10"/>
          <w:w w:val="30"/>
        </w:rPr>
        <w:t>‐</w:t>
      </w:r>
      <w:r>
        <w:tab/>
        <w:t>1</w:t>
      </w:r>
      <w:r>
        <w:rPr>
          <w:spacing w:val="19"/>
        </w:rPr>
        <w:t xml:space="preserve"> </w:t>
      </w:r>
      <w:r>
        <w:t>place</w:t>
      </w:r>
      <w:r>
        <w:rPr>
          <w:spacing w:val="18"/>
        </w:rPr>
        <w:t xml:space="preserve"> </w:t>
      </w:r>
      <w:r>
        <w:t>de</w:t>
      </w:r>
      <w:r>
        <w:rPr>
          <w:spacing w:val="18"/>
        </w:rPr>
        <w:t xml:space="preserve"> </w:t>
      </w:r>
      <w:r>
        <w:t>stationnement</w:t>
      </w:r>
      <w:r>
        <w:rPr>
          <w:spacing w:val="19"/>
        </w:rPr>
        <w:t xml:space="preserve"> </w:t>
      </w:r>
      <w:r>
        <w:t>pour</w:t>
      </w:r>
      <w:r>
        <w:rPr>
          <w:spacing w:val="17"/>
        </w:rPr>
        <w:t xml:space="preserve"> </w:t>
      </w:r>
      <w:r>
        <w:t>4</w:t>
      </w:r>
      <w:r>
        <w:rPr>
          <w:spacing w:val="18"/>
        </w:rPr>
        <w:t xml:space="preserve"> </w:t>
      </w:r>
      <w:r>
        <w:rPr>
          <w:spacing w:val="-2"/>
        </w:rPr>
        <w:t>chambres.</w:t>
      </w:r>
    </w:p>
    <w:p w14:paraId="7F1FE057" w14:textId="77777777" w:rsidR="00FE33A9" w:rsidRDefault="00083A3D">
      <w:pPr>
        <w:pStyle w:val="Corpsdetexte"/>
        <w:spacing w:before="133"/>
        <w:ind w:left="396"/>
      </w:pPr>
      <w:r>
        <w:rPr>
          <w:w w:val="105"/>
        </w:rPr>
        <w:t>Pour</w:t>
      </w:r>
      <w:r>
        <w:rPr>
          <w:spacing w:val="-5"/>
          <w:w w:val="105"/>
        </w:rPr>
        <w:t xml:space="preserve"> </w:t>
      </w:r>
      <w:r>
        <w:rPr>
          <w:w w:val="105"/>
        </w:rPr>
        <w:t>les</w:t>
      </w:r>
      <w:r>
        <w:rPr>
          <w:spacing w:val="-4"/>
          <w:w w:val="105"/>
        </w:rPr>
        <w:t xml:space="preserve"> </w:t>
      </w:r>
      <w:r>
        <w:rPr>
          <w:w w:val="105"/>
        </w:rPr>
        <w:t>constructions</w:t>
      </w:r>
      <w:r>
        <w:rPr>
          <w:spacing w:val="-5"/>
          <w:w w:val="105"/>
        </w:rPr>
        <w:t xml:space="preserve"> </w:t>
      </w:r>
      <w:r>
        <w:rPr>
          <w:w w:val="105"/>
        </w:rPr>
        <w:t>à</w:t>
      </w:r>
      <w:r>
        <w:rPr>
          <w:spacing w:val="-4"/>
          <w:w w:val="105"/>
        </w:rPr>
        <w:t xml:space="preserve"> </w:t>
      </w:r>
      <w:r>
        <w:rPr>
          <w:w w:val="105"/>
        </w:rPr>
        <w:t>usage</w:t>
      </w:r>
      <w:r>
        <w:rPr>
          <w:spacing w:val="-5"/>
          <w:w w:val="105"/>
        </w:rPr>
        <w:t xml:space="preserve"> </w:t>
      </w:r>
      <w:r>
        <w:rPr>
          <w:w w:val="105"/>
        </w:rPr>
        <w:t>de</w:t>
      </w:r>
      <w:r>
        <w:rPr>
          <w:spacing w:val="-4"/>
          <w:w w:val="105"/>
        </w:rPr>
        <w:t xml:space="preserve"> </w:t>
      </w:r>
      <w:r>
        <w:rPr>
          <w:w w:val="105"/>
        </w:rPr>
        <w:t>commerce</w:t>
      </w:r>
      <w:r>
        <w:rPr>
          <w:spacing w:val="-5"/>
          <w:w w:val="105"/>
        </w:rPr>
        <w:t xml:space="preserve"> </w:t>
      </w:r>
      <w:r>
        <w:rPr>
          <w:spacing w:val="-10"/>
          <w:w w:val="105"/>
        </w:rPr>
        <w:t>:</w:t>
      </w:r>
    </w:p>
    <w:p w14:paraId="04EE71D4" w14:textId="77777777" w:rsidR="00FE33A9" w:rsidRDefault="00083A3D">
      <w:pPr>
        <w:pStyle w:val="Corpsdetexte"/>
        <w:tabs>
          <w:tab w:val="left" w:pos="679"/>
        </w:tabs>
        <w:spacing w:before="12"/>
        <w:ind w:left="396"/>
      </w:pPr>
      <w:r>
        <w:rPr>
          <w:w w:val="30"/>
        </w:rPr>
        <w:t>-­</w:t>
      </w:r>
      <w:r>
        <w:rPr>
          <w:spacing w:val="-10"/>
          <w:w w:val="30"/>
        </w:rPr>
        <w:t>‐</w:t>
      </w:r>
      <w:r>
        <w:tab/>
        <w:t>Aucune</w:t>
      </w:r>
      <w:r>
        <w:rPr>
          <w:spacing w:val="24"/>
        </w:rPr>
        <w:t xml:space="preserve"> </w:t>
      </w:r>
      <w:r>
        <w:t>place</w:t>
      </w:r>
      <w:r>
        <w:rPr>
          <w:spacing w:val="25"/>
        </w:rPr>
        <w:t xml:space="preserve"> </w:t>
      </w:r>
      <w:r>
        <w:t>de</w:t>
      </w:r>
      <w:r>
        <w:rPr>
          <w:spacing w:val="25"/>
        </w:rPr>
        <w:t xml:space="preserve"> </w:t>
      </w:r>
      <w:r>
        <w:t>stationnement</w:t>
      </w:r>
      <w:r>
        <w:rPr>
          <w:spacing w:val="25"/>
        </w:rPr>
        <w:t xml:space="preserve"> </w:t>
      </w:r>
      <w:r>
        <w:t>n’est</w:t>
      </w:r>
      <w:r>
        <w:rPr>
          <w:spacing w:val="25"/>
        </w:rPr>
        <w:t xml:space="preserve"> </w:t>
      </w:r>
      <w:r>
        <w:rPr>
          <w:spacing w:val="-2"/>
        </w:rPr>
        <w:t>exigée.</w:t>
      </w:r>
    </w:p>
    <w:p w14:paraId="4A918E2F" w14:textId="77777777" w:rsidR="00FE33A9" w:rsidRDefault="00083A3D">
      <w:pPr>
        <w:pStyle w:val="Corpsdetexte"/>
        <w:spacing w:before="133" w:line="247" w:lineRule="auto"/>
        <w:ind w:left="396" w:right="737"/>
        <w:jc w:val="both"/>
      </w:pPr>
      <w:r>
        <w:rPr>
          <w:w w:val="105"/>
        </w:rPr>
        <w:t>Pour les constructions à usage de bureaux, d’artisanat, et les constructions et installations nécessaires aux services publics ou d’intérêt collectif :</w:t>
      </w:r>
    </w:p>
    <w:p w14:paraId="4D087571" w14:textId="77777777" w:rsidR="00FE33A9" w:rsidRDefault="00083A3D">
      <w:pPr>
        <w:pStyle w:val="Corpsdetexte"/>
        <w:tabs>
          <w:tab w:val="left" w:pos="679"/>
        </w:tabs>
        <w:spacing w:before="6"/>
        <w:ind w:left="396"/>
      </w:pPr>
      <w:r>
        <w:rPr>
          <w:w w:val="30"/>
        </w:rPr>
        <w:t>-­</w:t>
      </w:r>
      <w:r>
        <w:rPr>
          <w:spacing w:val="-10"/>
          <w:w w:val="30"/>
        </w:rPr>
        <w:t>‐</w:t>
      </w:r>
      <w:r>
        <w:tab/>
        <w:t>1</w:t>
      </w:r>
      <w:r>
        <w:rPr>
          <w:spacing w:val="14"/>
        </w:rPr>
        <w:t xml:space="preserve"> </w:t>
      </w:r>
      <w:r>
        <w:t>place</w:t>
      </w:r>
      <w:r>
        <w:rPr>
          <w:spacing w:val="14"/>
        </w:rPr>
        <w:t xml:space="preserve"> </w:t>
      </w:r>
      <w:r>
        <w:t>pour</w:t>
      </w:r>
      <w:r>
        <w:rPr>
          <w:spacing w:val="13"/>
        </w:rPr>
        <w:t xml:space="preserve"> </w:t>
      </w:r>
      <w:r>
        <w:t>60</w:t>
      </w:r>
      <w:r>
        <w:rPr>
          <w:spacing w:val="14"/>
        </w:rPr>
        <w:t xml:space="preserve"> </w:t>
      </w:r>
      <w:r>
        <w:t>m</w:t>
      </w:r>
      <w:r>
        <w:rPr>
          <w:position w:val="5"/>
          <w:sz w:val="13"/>
        </w:rPr>
        <w:t>2</w:t>
      </w:r>
      <w:r>
        <w:rPr>
          <w:spacing w:val="25"/>
          <w:position w:val="5"/>
          <w:sz w:val="13"/>
        </w:rPr>
        <w:t xml:space="preserve"> </w:t>
      </w:r>
      <w:r>
        <w:t>de</w:t>
      </w:r>
      <w:r>
        <w:rPr>
          <w:spacing w:val="13"/>
        </w:rPr>
        <w:t xml:space="preserve"> </w:t>
      </w:r>
      <w:r>
        <w:t>surface</w:t>
      </w:r>
      <w:r>
        <w:rPr>
          <w:spacing w:val="14"/>
        </w:rPr>
        <w:t xml:space="preserve"> </w:t>
      </w:r>
      <w:r>
        <w:t>de</w:t>
      </w:r>
      <w:r>
        <w:rPr>
          <w:spacing w:val="13"/>
        </w:rPr>
        <w:t xml:space="preserve"> </w:t>
      </w:r>
      <w:r>
        <w:rPr>
          <w:spacing w:val="-2"/>
        </w:rPr>
        <w:t>plancher.</w:t>
      </w:r>
    </w:p>
    <w:p w14:paraId="588E5E1F" w14:textId="77777777" w:rsidR="00FE33A9" w:rsidRDefault="00083A3D">
      <w:pPr>
        <w:pStyle w:val="Corpsdetexte"/>
        <w:spacing w:before="133" w:line="254" w:lineRule="auto"/>
        <w:ind w:left="396" w:right="734"/>
        <w:jc w:val="both"/>
      </w:pPr>
      <w:r>
        <w:t>Sauf dispositions contraires liées à la protection des captages, le revêtement de sol des aires de station-</w:t>
      </w:r>
      <w:r>
        <w:rPr>
          <w:w w:val="75"/>
        </w:rPr>
        <w:t>­‐</w:t>
      </w:r>
      <w:r>
        <w:rPr>
          <w:spacing w:val="40"/>
        </w:rPr>
        <w:t xml:space="preserve"> </w:t>
      </w:r>
      <w:r>
        <w:t xml:space="preserve">nement extérieur non couvert doit, </w:t>
      </w:r>
      <w:r>
        <w:rPr>
          <w:spacing w:val="-1"/>
          <w:w w:val="123"/>
        </w:rPr>
        <w:t>a</w:t>
      </w:r>
      <w:r>
        <w:rPr>
          <w:spacing w:val="1"/>
          <w:w w:val="123"/>
        </w:rPr>
        <w:t>u</w:t>
      </w:r>
      <w:r>
        <w:rPr>
          <w:spacing w:val="-2"/>
          <w:w w:val="54"/>
        </w:rPr>
        <w:t>-</w:t>
      </w:r>
      <w:r>
        <w:rPr>
          <w:w w:val="75"/>
        </w:rPr>
        <w:t>­</w:t>
      </w:r>
      <w:r>
        <w:rPr>
          <w:w w:val="44"/>
        </w:rPr>
        <w:t>‐</w:t>
      </w:r>
      <w:r>
        <w:rPr>
          <w:w w:val="113"/>
        </w:rPr>
        <w:t>de</w:t>
      </w:r>
      <w:r>
        <w:rPr>
          <w:spacing w:val="-1"/>
          <w:w w:val="113"/>
        </w:rPr>
        <w:t>là</w:t>
      </w:r>
      <w:r>
        <w:rPr>
          <w:spacing w:val="-1"/>
          <w:w w:val="99"/>
        </w:rPr>
        <w:t xml:space="preserve"> </w:t>
      </w:r>
      <w:r>
        <w:t>de 125 m² d’emprise hors accès, être perméable à l’eau de</w:t>
      </w:r>
      <w:r>
        <w:rPr>
          <w:spacing w:val="80"/>
        </w:rPr>
        <w:t xml:space="preserve"> </w:t>
      </w:r>
      <w:r>
        <w:t xml:space="preserve">manière à assurer une infiltration naturelle des eaux de pluie (à l’exclusion des aires de stationnement </w:t>
      </w:r>
      <w:r>
        <w:rPr>
          <w:spacing w:val="-2"/>
        </w:rPr>
        <w:t>“handicapé”).</w:t>
      </w:r>
    </w:p>
    <w:p w14:paraId="68BD9E94" w14:textId="77777777" w:rsidR="00FE33A9" w:rsidRDefault="00083A3D">
      <w:pPr>
        <w:pStyle w:val="Corpsdetexte"/>
        <w:spacing w:before="116" w:line="247" w:lineRule="auto"/>
        <w:ind w:left="396" w:right="742"/>
        <w:jc w:val="both"/>
      </w:pPr>
      <w:r>
        <w:rPr>
          <w:w w:val="105"/>
        </w:rPr>
        <w:t>Les</w:t>
      </w:r>
      <w:r>
        <w:rPr>
          <w:spacing w:val="-2"/>
          <w:w w:val="105"/>
        </w:rPr>
        <w:t xml:space="preserve"> </w:t>
      </w:r>
      <w:r>
        <w:rPr>
          <w:w w:val="105"/>
        </w:rPr>
        <w:t>aires</w:t>
      </w:r>
      <w:r>
        <w:rPr>
          <w:spacing w:val="-2"/>
          <w:w w:val="105"/>
        </w:rPr>
        <w:t xml:space="preserve"> </w:t>
      </w:r>
      <w:r>
        <w:rPr>
          <w:w w:val="105"/>
        </w:rPr>
        <w:t>de</w:t>
      </w:r>
      <w:r>
        <w:rPr>
          <w:spacing w:val="-2"/>
          <w:w w:val="105"/>
        </w:rPr>
        <w:t xml:space="preserve"> </w:t>
      </w:r>
      <w:r>
        <w:rPr>
          <w:w w:val="105"/>
        </w:rPr>
        <w:t>stationnement</w:t>
      </w:r>
      <w:r>
        <w:rPr>
          <w:spacing w:val="-2"/>
          <w:w w:val="105"/>
        </w:rPr>
        <w:t xml:space="preserve"> </w:t>
      </w:r>
      <w:r>
        <w:rPr>
          <w:w w:val="105"/>
        </w:rPr>
        <w:t>en</w:t>
      </w:r>
      <w:r>
        <w:rPr>
          <w:spacing w:val="-1"/>
          <w:w w:val="105"/>
        </w:rPr>
        <w:t xml:space="preserve"> </w:t>
      </w:r>
      <w:r>
        <w:rPr>
          <w:w w:val="105"/>
        </w:rPr>
        <w:t>surface</w:t>
      </w:r>
      <w:r>
        <w:rPr>
          <w:spacing w:val="-2"/>
          <w:w w:val="105"/>
        </w:rPr>
        <w:t xml:space="preserve"> </w:t>
      </w:r>
      <w:r>
        <w:rPr>
          <w:w w:val="105"/>
        </w:rPr>
        <w:t>doivent</w:t>
      </w:r>
      <w:r>
        <w:rPr>
          <w:spacing w:val="-2"/>
          <w:w w:val="105"/>
        </w:rPr>
        <w:t xml:space="preserve"> </w:t>
      </w:r>
      <w:r>
        <w:rPr>
          <w:w w:val="105"/>
        </w:rPr>
        <w:t>être</w:t>
      </w:r>
      <w:r>
        <w:rPr>
          <w:spacing w:val="-2"/>
          <w:w w:val="105"/>
        </w:rPr>
        <w:t xml:space="preserve"> </w:t>
      </w:r>
      <w:r>
        <w:rPr>
          <w:w w:val="105"/>
        </w:rPr>
        <w:t>plantées</w:t>
      </w:r>
      <w:r>
        <w:rPr>
          <w:spacing w:val="-2"/>
          <w:w w:val="105"/>
        </w:rPr>
        <w:t xml:space="preserve"> </w:t>
      </w:r>
      <w:r>
        <w:rPr>
          <w:w w:val="105"/>
        </w:rPr>
        <w:t>à</w:t>
      </w:r>
      <w:r>
        <w:rPr>
          <w:spacing w:val="-2"/>
          <w:w w:val="105"/>
        </w:rPr>
        <w:t xml:space="preserve"> </w:t>
      </w:r>
      <w:r>
        <w:rPr>
          <w:w w:val="105"/>
        </w:rPr>
        <w:t>raison</w:t>
      </w:r>
      <w:r>
        <w:rPr>
          <w:spacing w:val="-1"/>
          <w:w w:val="105"/>
        </w:rPr>
        <w:t xml:space="preserve"> </w:t>
      </w:r>
      <w:r>
        <w:rPr>
          <w:w w:val="105"/>
        </w:rPr>
        <w:t>d’un</w:t>
      </w:r>
      <w:r>
        <w:rPr>
          <w:spacing w:val="-1"/>
          <w:w w:val="105"/>
        </w:rPr>
        <w:t xml:space="preserve"> </w:t>
      </w:r>
      <w:r>
        <w:rPr>
          <w:w w:val="105"/>
        </w:rPr>
        <w:t>arbre</w:t>
      </w:r>
      <w:r>
        <w:rPr>
          <w:spacing w:val="-2"/>
          <w:w w:val="105"/>
        </w:rPr>
        <w:t xml:space="preserve"> </w:t>
      </w:r>
      <w:r>
        <w:rPr>
          <w:w w:val="105"/>
        </w:rPr>
        <w:t>de</w:t>
      </w:r>
      <w:r>
        <w:rPr>
          <w:spacing w:val="-2"/>
          <w:w w:val="105"/>
        </w:rPr>
        <w:t xml:space="preserve"> </w:t>
      </w:r>
      <w:r>
        <w:rPr>
          <w:w w:val="105"/>
        </w:rPr>
        <w:t>haute</w:t>
      </w:r>
      <w:r>
        <w:rPr>
          <w:spacing w:val="-2"/>
          <w:w w:val="105"/>
        </w:rPr>
        <w:t xml:space="preserve"> </w:t>
      </w:r>
      <w:r>
        <w:rPr>
          <w:w w:val="105"/>
        </w:rPr>
        <w:t>tige</w:t>
      </w:r>
      <w:r>
        <w:rPr>
          <w:spacing w:val="-2"/>
          <w:w w:val="105"/>
        </w:rPr>
        <w:t xml:space="preserve"> </w:t>
      </w:r>
      <w:r>
        <w:rPr>
          <w:w w:val="105"/>
        </w:rPr>
        <w:t>pour</w:t>
      </w:r>
      <w:r>
        <w:rPr>
          <w:spacing w:val="-2"/>
          <w:w w:val="105"/>
        </w:rPr>
        <w:t xml:space="preserve"> </w:t>
      </w:r>
      <w:r>
        <w:rPr>
          <w:w w:val="105"/>
        </w:rPr>
        <w:t>2</w:t>
      </w:r>
      <w:r>
        <w:rPr>
          <w:spacing w:val="-1"/>
          <w:w w:val="105"/>
        </w:rPr>
        <w:t xml:space="preserve"> </w:t>
      </w:r>
      <w:r>
        <w:rPr>
          <w:w w:val="105"/>
        </w:rPr>
        <w:t>places de stationnement minimum.</w:t>
      </w:r>
    </w:p>
    <w:p w14:paraId="4D79935E" w14:textId="77777777" w:rsidR="00FE33A9" w:rsidRDefault="00083A3D">
      <w:pPr>
        <w:pStyle w:val="Paragraphedeliste"/>
        <w:numPr>
          <w:ilvl w:val="0"/>
          <w:numId w:val="34"/>
        </w:numPr>
        <w:tabs>
          <w:tab w:val="left" w:pos="912"/>
        </w:tabs>
        <w:spacing w:before="127"/>
        <w:rPr>
          <w:sz w:val="19"/>
        </w:rPr>
      </w:pPr>
      <w:r>
        <w:rPr>
          <w:w w:val="105"/>
          <w:sz w:val="19"/>
          <w:u w:val="single"/>
        </w:rPr>
        <w:t>Impossibilité</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réaliser</w:t>
      </w:r>
      <w:r>
        <w:rPr>
          <w:spacing w:val="-4"/>
          <w:w w:val="105"/>
          <w:sz w:val="19"/>
          <w:u w:val="single"/>
        </w:rPr>
        <w:t xml:space="preserve"> </w:t>
      </w:r>
      <w:r>
        <w:rPr>
          <w:w w:val="105"/>
          <w:sz w:val="19"/>
          <w:u w:val="single"/>
        </w:rPr>
        <w:t>des</w:t>
      </w:r>
      <w:r>
        <w:rPr>
          <w:spacing w:val="-5"/>
          <w:w w:val="105"/>
          <w:sz w:val="19"/>
          <w:u w:val="single"/>
        </w:rPr>
        <w:t xml:space="preserve"> </w:t>
      </w:r>
      <w:r>
        <w:rPr>
          <w:w w:val="105"/>
          <w:sz w:val="19"/>
          <w:u w:val="single"/>
        </w:rPr>
        <w:t>aires</w:t>
      </w:r>
      <w:r>
        <w:rPr>
          <w:spacing w:val="-5"/>
          <w:w w:val="105"/>
          <w:sz w:val="19"/>
          <w:u w:val="single"/>
        </w:rPr>
        <w:t xml:space="preserve"> </w:t>
      </w:r>
      <w:r>
        <w:rPr>
          <w:w w:val="105"/>
          <w:sz w:val="19"/>
          <w:u w:val="single"/>
        </w:rPr>
        <w:t>de</w:t>
      </w:r>
      <w:r>
        <w:rPr>
          <w:spacing w:val="-4"/>
          <w:w w:val="105"/>
          <w:sz w:val="19"/>
          <w:u w:val="single"/>
        </w:rPr>
        <w:t xml:space="preserve"> </w:t>
      </w:r>
      <w:r>
        <w:rPr>
          <w:spacing w:val="-2"/>
          <w:w w:val="105"/>
          <w:sz w:val="19"/>
          <w:u w:val="single"/>
        </w:rPr>
        <w:t>stationnement</w:t>
      </w:r>
    </w:p>
    <w:p w14:paraId="4C1763CD" w14:textId="77777777" w:rsidR="00FE33A9" w:rsidRDefault="00083A3D">
      <w:pPr>
        <w:pStyle w:val="Corpsdetexte"/>
        <w:spacing w:before="132" w:line="254" w:lineRule="auto"/>
        <w:ind w:left="396" w:right="739"/>
        <w:jc w:val="both"/>
      </w:pPr>
      <w:r>
        <w:t>En</w:t>
      </w:r>
      <w:r>
        <w:rPr>
          <w:spacing w:val="34"/>
        </w:rPr>
        <w:t xml:space="preserve"> </w:t>
      </w:r>
      <w:r>
        <w:t>cas</w:t>
      </w:r>
      <w:r>
        <w:rPr>
          <w:spacing w:val="33"/>
        </w:rPr>
        <w:t xml:space="preserve"> </w:t>
      </w:r>
      <w:r>
        <w:t>d’impossibilité</w:t>
      </w:r>
      <w:r>
        <w:rPr>
          <w:spacing w:val="33"/>
        </w:rPr>
        <w:t xml:space="preserve"> </w:t>
      </w:r>
      <w:r>
        <w:t>de</w:t>
      </w:r>
      <w:r>
        <w:rPr>
          <w:spacing w:val="33"/>
        </w:rPr>
        <w:t xml:space="preserve"> </w:t>
      </w:r>
      <w:r>
        <w:t>réaliser</w:t>
      </w:r>
      <w:r>
        <w:rPr>
          <w:spacing w:val="33"/>
        </w:rPr>
        <w:t xml:space="preserve"> </w:t>
      </w:r>
      <w:r>
        <w:t>des</w:t>
      </w:r>
      <w:r>
        <w:rPr>
          <w:spacing w:val="33"/>
        </w:rPr>
        <w:t xml:space="preserve"> </w:t>
      </w:r>
      <w:r>
        <w:t>aires</w:t>
      </w:r>
      <w:r>
        <w:rPr>
          <w:spacing w:val="33"/>
        </w:rPr>
        <w:t xml:space="preserve"> </w:t>
      </w:r>
      <w:r>
        <w:t>de</w:t>
      </w:r>
      <w:r>
        <w:rPr>
          <w:spacing w:val="33"/>
        </w:rPr>
        <w:t xml:space="preserve"> </w:t>
      </w:r>
      <w:r>
        <w:t>stationnement</w:t>
      </w:r>
      <w:r>
        <w:rPr>
          <w:spacing w:val="33"/>
        </w:rPr>
        <w:t xml:space="preserve"> </w:t>
      </w:r>
      <w:r>
        <w:t>les</w:t>
      </w:r>
      <w:r>
        <w:rPr>
          <w:spacing w:val="33"/>
        </w:rPr>
        <w:t xml:space="preserve"> </w:t>
      </w:r>
      <w:r>
        <w:t>dispositions</w:t>
      </w:r>
      <w:r>
        <w:rPr>
          <w:spacing w:val="33"/>
        </w:rPr>
        <w:t xml:space="preserve"> </w:t>
      </w:r>
      <w:r>
        <w:t>suivantes</w:t>
      </w:r>
      <w:r>
        <w:rPr>
          <w:spacing w:val="33"/>
        </w:rPr>
        <w:t xml:space="preserve"> </w:t>
      </w:r>
      <w:r>
        <w:t>de</w:t>
      </w:r>
      <w:r>
        <w:rPr>
          <w:spacing w:val="33"/>
        </w:rPr>
        <w:t xml:space="preserve"> </w:t>
      </w:r>
      <w:r>
        <w:t>l’article</w:t>
      </w:r>
      <w:r>
        <w:rPr>
          <w:spacing w:val="33"/>
        </w:rPr>
        <w:t xml:space="preserve"> </w:t>
      </w:r>
      <w:r>
        <w:rPr>
          <w:w w:val="111"/>
        </w:rPr>
        <w:t>L</w:t>
      </w:r>
      <w:r>
        <w:rPr>
          <w:spacing w:val="-1"/>
          <w:w w:val="111"/>
        </w:rPr>
        <w:t>.</w:t>
      </w:r>
      <w:r>
        <w:rPr>
          <w:w w:val="111"/>
        </w:rPr>
        <w:t>12</w:t>
      </w:r>
      <w:r>
        <w:rPr>
          <w:spacing w:val="1"/>
          <w:w w:val="111"/>
        </w:rPr>
        <w:t>3</w:t>
      </w:r>
      <w:r>
        <w:rPr>
          <w:spacing w:val="-1"/>
          <w:w w:val="42"/>
        </w:rPr>
        <w:t>-</w:t>
      </w:r>
      <w:r>
        <w:rPr>
          <w:w w:val="75"/>
        </w:rPr>
        <w:t>­‐</w:t>
      </w:r>
      <w:r>
        <w:rPr>
          <w:w w:val="99"/>
        </w:rPr>
        <w:t xml:space="preserve"> </w:t>
      </w:r>
      <w:r>
        <w:rPr>
          <w:w w:val="134"/>
        </w:rPr>
        <w:t>1</w:t>
      </w:r>
      <w:r>
        <w:rPr>
          <w:spacing w:val="-1"/>
          <w:w w:val="65"/>
        </w:rPr>
        <w:t>-</w:t>
      </w:r>
      <w:r>
        <w:rPr>
          <w:w w:val="75"/>
        </w:rPr>
        <w:t>­</w:t>
      </w:r>
      <w:r>
        <w:rPr>
          <w:w w:val="54"/>
        </w:rPr>
        <w:t>‐</w:t>
      </w:r>
      <w:r>
        <w:rPr>
          <w:w w:val="123"/>
        </w:rPr>
        <w:t>1</w:t>
      </w:r>
      <w:r>
        <w:rPr>
          <w:spacing w:val="-1"/>
          <w:w w:val="123"/>
        </w:rPr>
        <w:t>2</w:t>
      </w:r>
      <w:r>
        <w:rPr>
          <w:spacing w:val="-1"/>
        </w:rPr>
        <w:t xml:space="preserve"> </w:t>
      </w:r>
      <w:r>
        <w:t>du Code de l’Urbanisme s’appliquent à savoir :</w:t>
      </w:r>
    </w:p>
    <w:p w14:paraId="385C8378" w14:textId="77777777" w:rsidR="00FE33A9" w:rsidRDefault="00083A3D">
      <w:pPr>
        <w:pStyle w:val="Corpsdetexte"/>
        <w:spacing w:before="118" w:line="254" w:lineRule="auto"/>
        <w:ind w:left="396" w:right="738"/>
        <w:jc w:val="both"/>
      </w:pPr>
      <w:r>
        <w:t>Lorsque</w:t>
      </w:r>
      <w:r>
        <w:rPr>
          <w:spacing w:val="21"/>
        </w:rPr>
        <w:t xml:space="preserve"> </w:t>
      </w:r>
      <w:r>
        <w:t>le</w:t>
      </w:r>
      <w:r>
        <w:rPr>
          <w:spacing w:val="21"/>
        </w:rPr>
        <w:t xml:space="preserve"> </w:t>
      </w:r>
      <w:r>
        <w:t>bénéficiaire</w:t>
      </w:r>
      <w:r>
        <w:rPr>
          <w:spacing w:val="21"/>
        </w:rPr>
        <w:t xml:space="preserve"> </w:t>
      </w:r>
      <w:r>
        <w:t>du</w:t>
      </w:r>
      <w:r>
        <w:rPr>
          <w:spacing w:val="22"/>
        </w:rPr>
        <w:t xml:space="preserve"> </w:t>
      </w:r>
      <w:r>
        <w:t>permis</w:t>
      </w:r>
      <w:r>
        <w:rPr>
          <w:spacing w:val="21"/>
        </w:rPr>
        <w:t xml:space="preserve"> </w:t>
      </w:r>
      <w:r>
        <w:t>ou</w:t>
      </w:r>
      <w:r>
        <w:rPr>
          <w:spacing w:val="22"/>
        </w:rPr>
        <w:t xml:space="preserve"> </w:t>
      </w:r>
      <w:r>
        <w:t>de</w:t>
      </w:r>
      <w:r>
        <w:rPr>
          <w:spacing w:val="21"/>
        </w:rPr>
        <w:t xml:space="preserve"> </w:t>
      </w:r>
      <w:r>
        <w:t>la</w:t>
      </w:r>
      <w:r>
        <w:rPr>
          <w:spacing w:val="21"/>
        </w:rPr>
        <w:t xml:space="preserve"> </w:t>
      </w:r>
      <w:r>
        <w:t>décision</w:t>
      </w:r>
      <w:r>
        <w:rPr>
          <w:spacing w:val="22"/>
        </w:rPr>
        <w:t xml:space="preserve"> </w:t>
      </w:r>
      <w:r>
        <w:t>de</w:t>
      </w:r>
      <w:r>
        <w:rPr>
          <w:spacing w:val="21"/>
        </w:rPr>
        <w:t xml:space="preserve"> </w:t>
      </w:r>
      <w:r>
        <w:rPr>
          <w:w w:val="117"/>
        </w:rPr>
        <w:t>no</w:t>
      </w:r>
      <w:r>
        <w:rPr>
          <w:spacing w:val="1"/>
          <w:w w:val="117"/>
        </w:rPr>
        <w:t>n</w:t>
      </w:r>
      <w:r>
        <w:rPr>
          <w:spacing w:val="-1"/>
          <w:w w:val="48"/>
        </w:rPr>
        <w:t>-</w:t>
      </w:r>
      <w:r>
        <w:rPr>
          <w:w w:val="75"/>
        </w:rPr>
        <w:t>­</w:t>
      </w:r>
      <w:r>
        <w:rPr>
          <w:w w:val="37"/>
        </w:rPr>
        <w:t>‐</w:t>
      </w:r>
      <w:r>
        <w:rPr>
          <w:w w:val="106"/>
        </w:rPr>
        <w:t>oppos</w:t>
      </w:r>
      <w:r>
        <w:rPr>
          <w:spacing w:val="-1"/>
          <w:w w:val="106"/>
        </w:rPr>
        <w:t>i</w:t>
      </w:r>
      <w:r>
        <w:rPr>
          <w:w w:val="106"/>
        </w:rPr>
        <w:t>t</w:t>
      </w:r>
      <w:r>
        <w:rPr>
          <w:spacing w:val="-1"/>
          <w:w w:val="106"/>
        </w:rPr>
        <w:t>i</w:t>
      </w:r>
      <w:r>
        <w:rPr>
          <w:w w:val="106"/>
        </w:rPr>
        <w:t>o</w:t>
      </w:r>
      <w:r>
        <w:rPr>
          <w:spacing w:val="-1"/>
          <w:w w:val="106"/>
        </w:rPr>
        <w:t>n</w:t>
      </w:r>
      <w:r>
        <w:rPr>
          <w:spacing w:val="22"/>
        </w:rPr>
        <w:t xml:space="preserve"> </w:t>
      </w:r>
      <w:r>
        <w:t>à</w:t>
      </w:r>
      <w:r>
        <w:rPr>
          <w:spacing w:val="21"/>
        </w:rPr>
        <w:t xml:space="preserve"> </w:t>
      </w:r>
      <w:r>
        <w:t>une</w:t>
      </w:r>
      <w:r>
        <w:rPr>
          <w:spacing w:val="21"/>
        </w:rPr>
        <w:t xml:space="preserve"> </w:t>
      </w:r>
      <w:r>
        <w:t>déclaration</w:t>
      </w:r>
      <w:r>
        <w:rPr>
          <w:spacing w:val="22"/>
        </w:rPr>
        <w:t xml:space="preserve"> </w:t>
      </w:r>
      <w:r>
        <w:t>préalable</w:t>
      </w:r>
      <w:r>
        <w:rPr>
          <w:spacing w:val="21"/>
        </w:rPr>
        <w:t xml:space="preserve"> </w:t>
      </w:r>
      <w:r>
        <w:t>ne</w:t>
      </w:r>
      <w:r>
        <w:rPr>
          <w:spacing w:val="21"/>
        </w:rPr>
        <w:t xml:space="preserve"> </w:t>
      </w:r>
      <w:r>
        <w:t xml:space="preserve">peut pas satisfaire aux obligations résultant de l'alinéa précédent, il peut être tenu quitte de ses obligations en justifiant, pour les places qu'il ne peut réaliser </w:t>
      </w:r>
      <w:r>
        <w:rPr>
          <w:spacing w:val="-1"/>
          <w:w w:val="117"/>
        </w:rPr>
        <w:t>l</w:t>
      </w:r>
      <w:r>
        <w:rPr>
          <w:w w:val="117"/>
        </w:rPr>
        <w:t>u</w:t>
      </w:r>
      <w:r>
        <w:rPr>
          <w:spacing w:val="-1"/>
          <w:w w:val="117"/>
        </w:rPr>
        <w:t>i</w:t>
      </w:r>
      <w:r>
        <w:rPr>
          <w:spacing w:val="-1"/>
          <w:w w:val="48"/>
        </w:rPr>
        <w:t>-</w:t>
      </w:r>
      <w:r>
        <w:rPr>
          <w:w w:val="75"/>
        </w:rPr>
        <w:t>­</w:t>
      </w:r>
      <w:r>
        <w:rPr>
          <w:spacing w:val="-1"/>
          <w:w w:val="44"/>
        </w:rPr>
        <w:t>‐</w:t>
      </w:r>
      <w:r>
        <w:rPr>
          <w:w w:val="113"/>
        </w:rPr>
        <w:t>m</w:t>
      </w:r>
      <w:r>
        <w:rPr>
          <w:spacing w:val="-1"/>
          <w:w w:val="113"/>
        </w:rPr>
        <w:t>ê</w:t>
      </w:r>
      <w:r>
        <w:rPr>
          <w:w w:val="113"/>
        </w:rPr>
        <w:t>m</w:t>
      </w:r>
      <w:r>
        <w:rPr>
          <w:spacing w:val="-2"/>
          <w:w w:val="113"/>
        </w:rPr>
        <w:t>e</w:t>
      </w:r>
      <w:r>
        <w:rPr>
          <w:spacing w:val="-1"/>
          <w:w w:val="99"/>
        </w:rPr>
        <w:t xml:space="preserve"> </w:t>
      </w:r>
      <w:r>
        <w:t>:</w:t>
      </w:r>
    </w:p>
    <w:p w14:paraId="502C5DD2" w14:textId="77777777" w:rsidR="00FE33A9" w:rsidRDefault="00083A3D">
      <w:pPr>
        <w:pStyle w:val="Corpsdetexte"/>
        <w:spacing w:line="254" w:lineRule="auto"/>
        <w:ind w:left="680" w:right="736" w:hanging="284"/>
        <w:jc w:val="both"/>
      </w:pPr>
      <w:r>
        <w:rPr>
          <w:w w:val="75"/>
        </w:rPr>
        <w:t>-­‐</w:t>
      </w:r>
      <w:r>
        <w:rPr>
          <w:spacing w:val="80"/>
        </w:rPr>
        <w:t xml:space="preserve">  </w:t>
      </w:r>
      <w:r>
        <w:t>soit de l'obtention</w:t>
      </w:r>
      <w:r>
        <w:rPr>
          <w:spacing w:val="25"/>
        </w:rPr>
        <w:t xml:space="preserve"> </w:t>
      </w:r>
      <w:r>
        <w:t>d'une concession</w:t>
      </w:r>
      <w:r>
        <w:rPr>
          <w:spacing w:val="25"/>
        </w:rPr>
        <w:t xml:space="preserve"> </w:t>
      </w:r>
      <w:r>
        <w:t>à long terme dans un parc public de stationnement existant ou</w:t>
      </w:r>
      <w:r>
        <w:rPr>
          <w:spacing w:val="25"/>
        </w:rPr>
        <w:t xml:space="preserve"> </w:t>
      </w:r>
      <w:r>
        <w:t>en cours</w:t>
      </w:r>
      <w:r>
        <w:rPr>
          <w:spacing w:val="40"/>
        </w:rPr>
        <w:t xml:space="preserve"> </w:t>
      </w:r>
      <w:r>
        <w:t>de</w:t>
      </w:r>
      <w:r>
        <w:rPr>
          <w:spacing w:val="40"/>
        </w:rPr>
        <w:t xml:space="preserve"> </w:t>
      </w:r>
      <w:r>
        <w:t>réalisation</w:t>
      </w:r>
      <w:r>
        <w:rPr>
          <w:spacing w:val="40"/>
        </w:rPr>
        <w:t xml:space="preserve"> </w:t>
      </w:r>
      <w:r>
        <w:t>et</w:t>
      </w:r>
      <w:r>
        <w:rPr>
          <w:spacing w:val="40"/>
        </w:rPr>
        <w:t xml:space="preserve"> </w:t>
      </w:r>
      <w:r>
        <w:t>situé</w:t>
      </w:r>
      <w:r>
        <w:rPr>
          <w:spacing w:val="40"/>
        </w:rPr>
        <w:t xml:space="preserve"> </w:t>
      </w:r>
      <w:r>
        <w:t>à</w:t>
      </w:r>
      <w:r>
        <w:rPr>
          <w:spacing w:val="40"/>
        </w:rPr>
        <w:t xml:space="preserve"> </w:t>
      </w:r>
      <w:r>
        <w:t>proximité</w:t>
      </w:r>
      <w:r>
        <w:rPr>
          <w:spacing w:val="40"/>
        </w:rPr>
        <w:t xml:space="preserve"> </w:t>
      </w:r>
      <w:r>
        <w:t>de</w:t>
      </w:r>
      <w:r>
        <w:rPr>
          <w:spacing w:val="40"/>
        </w:rPr>
        <w:t xml:space="preserve"> </w:t>
      </w:r>
      <w:r>
        <w:t>l'opération,</w:t>
      </w:r>
    </w:p>
    <w:p w14:paraId="51182937" w14:textId="77777777" w:rsidR="00FE33A9" w:rsidRDefault="00083A3D">
      <w:pPr>
        <w:pStyle w:val="Corpsdetexte"/>
        <w:spacing w:line="221" w:lineRule="exact"/>
        <w:ind w:left="396"/>
        <w:jc w:val="both"/>
      </w:pPr>
      <w:r>
        <w:rPr>
          <w:w w:val="75"/>
        </w:rPr>
        <w:t>-­‐</w:t>
      </w:r>
      <w:r>
        <w:rPr>
          <w:spacing w:val="69"/>
          <w:w w:val="150"/>
        </w:rPr>
        <w:t xml:space="preserve">  </w:t>
      </w:r>
      <w:r>
        <w:t>soit</w:t>
      </w:r>
      <w:r>
        <w:rPr>
          <w:spacing w:val="12"/>
        </w:rPr>
        <w:t xml:space="preserve"> </w:t>
      </w:r>
      <w:r>
        <w:t>de</w:t>
      </w:r>
      <w:r>
        <w:rPr>
          <w:spacing w:val="12"/>
        </w:rPr>
        <w:t xml:space="preserve"> </w:t>
      </w:r>
      <w:r>
        <w:t>l'acquisition</w:t>
      </w:r>
      <w:r>
        <w:rPr>
          <w:spacing w:val="14"/>
        </w:rPr>
        <w:t xml:space="preserve"> </w:t>
      </w:r>
      <w:r>
        <w:t>de</w:t>
      </w:r>
      <w:r>
        <w:rPr>
          <w:spacing w:val="12"/>
        </w:rPr>
        <w:t xml:space="preserve"> </w:t>
      </w:r>
      <w:r>
        <w:t>places</w:t>
      </w:r>
      <w:r>
        <w:rPr>
          <w:spacing w:val="13"/>
        </w:rPr>
        <w:t xml:space="preserve"> </w:t>
      </w:r>
      <w:r>
        <w:t>dans</w:t>
      </w:r>
      <w:r>
        <w:rPr>
          <w:spacing w:val="12"/>
        </w:rPr>
        <w:t xml:space="preserve"> </w:t>
      </w:r>
      <w:r>
        <w:t>un</w:t>
      </w:r>
      <w:r>
        <w:rPr>
          <w:spacing w:val="14"/>
        </w:rPr>
        <w:t xml:space="preserve"> </w:t>
      </w:r>
      <w:r>
        <w:t>parc</w:t>
      </w:r>
      <w:r>
        <w:rPr>
          <w:spacing w:val="12"/>
        </w:rPr>
        <w:t xml:space="preserve"> </w:t>
      </w:r>
      <w:r>
        <w:t>privé</w:t>
      </w:r>
      <w:r>
        <w:rPr>
          <w:spacing w:val="13"/>
        </w:rPr>
        <w:t xml:space="preserve"> </w:t>
      </w:r>
      <w:r>
        <w:t>de</w:t>
      </w:r>
      <w:r>
        <w:rPr>
          <w:spacing w:val="12"/>
        </w:rPr>
        <w:t xml:space="preserve"> </w:t>
      </w:r>
      <w:r>
        <w:t>stationnement</w:t>
      </w:r>
      <w:r>
        <w:rPr>
          <w:spacing w:val="13"/>
        </w:rPr>
        <w:t xml:space="preserve"> </w:t>
      </w:r>
      <w:r>
        <w:t>répondant</w:t>
      </w:r>
      <w:r>
        <w:rPr>
          <w:spacing w:val="12"/>
        </w:rPr>
        <w:t xml:space="preserve"> </w:t>
      </w:r>
      <w:r>
        <w:t>aux</w:t>
      </w:r>
      <w:r>
        <w:rPr>
          <w:spacing w:val="12"/>
        </w:rPr>
        <w:t xml:space="preserve"> </w:t>
      </w:r>
      <w:r>
        <w:t>mêmes</w:t>
      </w:r>
      <w:r>
        <w:rPr>
          <w:spacing w:val="13"/>
        </w:rPr>
        <w:t xml:space="preserve"> </w:t>
      </w:r>
      <w:r>
        <w:rPr>
          <w:spacing w:val="-2"/>
        </w:rPr>
        <w:t>conditions.</w:t>
      </w:r>
    </w:p>
    <w:p w14:paraId="26F1FA59" w14:textId="77777777" w:rsidR="00FE33A9" w:rsidRDefault="00083A3D">
      <w:pPr>
        <w:pStyle w:val="Corpsdetexte"/>
        <w:spacing w:before="125" w:line="254" w:lineRule="auto"/>
        <w:ind w:left="396" w:right="737"/>
        <w:jc w:val="both"/>
      </w:pPr>
      <w:r>
        <w:t xml:space="preserve">En l'absence d'un tel parc, le bénéficiaire du permis ou de la décision de </w:t>
      </w:r>
      <w:r>
        <w:rPr>
          <w:w w:val="117"/>
        </w:rPr>
        <w:t>non</w:t>
      </w:r>
      <w:r>
        <w:rPr>
          <w:spacing w:val="-1"/>
          <w:w w:val="48"/>
        </w:rPr>
        <w:t>-</w:t>
      </w:r>
      <w:r>
        <w:rPr>
          <w:w w:val="75"/>
        </w:rPr>
        <w:t>­</w:t>
      </w:r>
      <w:r>
        <w:rPr>
          <w:w w:val="37"/>
        </w:rPr>
        <w:t>‐</w:t>
      </w:r>
      <w:r>
        <w:rPr>
          <w:w w:val="106"/>
        </w:rPr>
        <w:t>oppos</w:t>
      </w:r>
      <w:r>
        <w:rPr>
          <w:spacing w:val="-1"/>
          <w:w w:val="106"/>
        </w:rPr>
        <w:t>i</w:t>
      </w:r>
      <w:r>
        <w:rPr>
          <w:w w:val="106"/>
        </w:rPr>
        <w:t>t</w:t>
      </w:r>
      <w:r>
        <w:rPr>
          <w:spacing w:val="-1"/>
          <w:w w:val="106"/>
        </w:rPr>
        <w:t>i</w:t>
      </w:r>
      <w:r>
        <w:rPr>
          <w:w w:val="106"/>
        </w:rPr>
        <w:t>o</w:t>
      </w:r>
      <w:r>
        <w:rPr>
          <w:spacing w:val="-1"/>
          <w:w w:val="106"/>
        </w:rPr>
        <w:t>n</w:t>
      </w:r>
      <w:r>
        <w:rPr>
          <w:spacing w:val="-1"/>
          <w:w w:val="99"/>
        </w:rPr>
        <w:t xml:space="preserve"> </w:t>
      </w:r>
      <w:r>
        <w:t>à une déclaration préalable</w:t>
      </w:r>
      <w:r>
        <w:rPr>
          <w:spacing w:val="38"/>
        </w:rPr>
        <w:t xml:space="preserve"> </w:t>
      </w:r>
      <w:r>
        <w:t>peut</w:t>
      </w:r>
      <w:r>
        <w:rPr>
          <w:spacing w:val="38"/>
        </w:rPr>
        <w:t xml:space="preserve"> </w:t>
      </w:r>
      <w:r>
        <w:t>être</w:t>
      </w:r>
      <w:r>
        <w:rPr>
          <w:spacing w:val="38"/>
        </w:rPr>
        <w:t xml:space="preserve"> </w:t>
      </w:r>
      <w:r>
        <w:t>tenu</w:t>
      </w:r>
      <w:r>
        <w:rPr>
          <w:spacing w:val="38"/>
        </w:rPr>
        <w:t xml:space="preserve"> </w:t>
      </w:r>
      <w:r>
        <w:t>de</w:t>
      </w:r>
      <w:r>
        <w:rPr>
          <w:spacing w:val="38"/>
        </w:rPr>
        <w:t xml:space="preserve"> </w:t>
      </w:r>
      <w:r>
        <w:t>verser</w:t>
      </w:r>
      <w:r>
        <w:rPr>
          <w:spacing w:val="38"/>
        </w:rPr>
        <w:t xml:space="preserve"> </w:t>
      </w:r>
      <w:r>
        <w:t>à</w:t>
      </w:r>
      <w:r>
        <w:rPr>
          <w:spacing w:val="38"/>
        </w:rPr>
        <w:t xml:space="preserve"> </w:t>
      </w:r>
      <w:r>
        <w:t>la</w:t>
      </w:r>
      <w:r>
        <w:rPr>
          <w:spacing w:val="38"/>
        </w:rPr>
        <w:t xml:space="preserve"> </w:t>
      </w:r>
      <w:r>
        <w:t>commune</w:t>
      </w:r>
      <w:r>
        <w:rPr>
          <w:spacing w:val="38"/>
        </w:rPr>
        <w:t xml:space="preserve"> </w:t>
      </w:r>
      <w:r>
        <w:t>une</w:t>
      </w:r>
      <w:r>
        <w:rPr>
          <w:spacing w:val="38"/>
        </w:rPr>
        <w:t xml:space="preserve"> </w:t>
      </w:r>
      <w:r>
        <w:t>participation</w:t>
      </w:r>
      <w:r>
        <w:rPr>
          <w:spacing w:val="38"/>
        </w:rPr>
        <w:t xml:space="preserve"> </w:t>
      </w:r>
      <w:r>
        <w:t>en</w:t>
      </w:r>
      <w:r>
        <w:rPr>
          <w:spacing w:val="38"/>
        </w:rPr>
        <w:t xml:space="preserve"> </w:t>
      </w:r>
      <w:r>
        <w:t>vue</w:t>
      </w:r>
      <w:r>
        <w:rPr>
          <w:spacing w:val="38"/>
        </w:rPr>
        <w:t xml:space="preserve"> </w:t>
      </w:r>
      <w:r>
        <w:t>de</w:t>
      </w:r>
      <w:r>
        <w:rPr>
          <w:spacing w:val="38"/>
        </w:rPr>
        <w:t xml:space="preserve"> </w:t>
      </w:r>
      <w:r>
        <w:t>la</w:t>
      </w:r>
      <w:r>
        <w:rPr>
          <w:spacing w:val="38"/>
        </w:rPr>
        <w:t xml:space="preserve"> </w:t>
      </w:r>
      <w:r>
        <w:t>réalisation</w:t>
      </w:r>
      <w:r>
        <w:rPr>
          <w:spacing w:val="38"/>
        </w:rPr>
        <w:t xml:space="preserve"> </w:t>
      </w:r>
      <w:r>
        <w:t>de</w:t>
      </w:r>
      <w:r>
        <w:rPr>
          <w:spacing w:val="38"/>
        </w:rPr>
        <w:t xml:space="preserve"> </w:t>
      </w:r>
      <w:r>
        <w:t>parcs</w:t>
      </w:r>
      <w:r>
        <w:rPr>
          <w:spacing w:val="38"/>
        </w:rPr>
        <w:t xml:space="preserve"> </w:t>
      </w:r>
      <w:r>
        <w:rPr>
          <w:w w:val="75"/>
        </w:rPr>
        <w:t>pu-­‐</w:t>
      </w:r>
      <w:r>
        <w:t xml:space="preserve"> blics de stationnement dans les conditions définies par l'article L. </w:t>
      </w:r>
      <w:r>
        <w:rPr>
          <w:w w:val="117"/>
        </w:rPr>
        <w:t>332</w:t>
      </w:r>
      <w:r>
        <w:rPr>
          <w:spacing w:val="-1"/>
          <w:w w:val="48"/>
        </w:rPr>
        <w:t>-</w:t>
      </w:r>
      <w:r>
        <w:rPr>
          <w:w w:val="75"/>
        </w:rPr>
        <w:t>­</w:t>
      </w:r>
      <w:r>
        <w:rPr>
          <w:w w:val="52"/>
        </w:rPr>
        <w:t>‐</w:t>
      </w:r>
      <w:r>
        <w:rPr>
          <w:w w:val="121"/>
        </w:rPr>
        <w:t>7</w:t>
      </w:r>
      <w:r>
        <w:rPr>
          <w:spacing w:val="-1"/>
          <w:w w:val="52"/>
        </w:rPr>
        <w:t>-</w:t>
      </w:r>
      <w:r>
        <w:rPr>
          <w:w w:val="75"/>
        </w:rPr>
        <w:t>­</w:t>
      </w:r>
      <w:r>
        <w:rPr>
          <w:w w:val="54"/>
        </w:rPr>
        <w:t>‐</w:t>
      </w:r>
      <w:r>
        <w:rPr>
          <w:w w:val="123"/>
        </w:rPr>
        <w:t>1.</w:t>
      </w:r>
    </w:p>
    <w:p w14:paraId="2C1DFA3B" w14:textId="77777777" w:rsidR="00FE33A9" w:rsidRDefault="00FE33A9">
      <w:pPr>
        <w:pStyle w:val="Corpsdetexte"/>
        <w:spacing w:before="5"/>
      </w:pPr>
    </w:p>
    <w:p w14:paraId="1515715E"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72AAE502" w14:textId="308FC98A" w:rsidR="00FE33A9" w:rsidRPr="00380D13" w:rsidRDefault="00083A3D">
      <w:pPr>
        <w:pStyle w:val="Corpsdetexte"/>
        <w:spacing w:before="133" w:line="254" w:lineRule="auto"/>
        <w:ind w:left="396" w:right="738"/>
        <w:jc w:val="both"/>
        <w:rPr>
          <w:w w:val="105"/>
        </w:rPr>
      </w:pPr>
      <w:r>
        <w:rPr>
          <w:w w:val="105"/>
        </w:rPr>
        <w:t>En règle générale, les arbres de hautes tiges existants et les masses végétales significatives, doivent être maintenus, déplacés ou remplacés par un plant de même importance</w:t>
      </w:r>
      <w:r w:rsidR="00380D13">
        <w:rPr>
          <w:w w:val="105"/>
        </w:rPr>
        <w:t xml:space="preserve"> </w:t>
      </w:r>
      <w:r w:rsidR="00380D13" w:rsidRPr="00B24315">
        <w:rPr>
          <w:w w:val="105"/>
          <w:highlight w:val="yellow"/>
        </w:rPr>
        <w:t>au sein de l’unité foncière</w:t>
      </w:r>
      <w:r w:rsidRPr="00B24315">
        <w:rPr>
          <w:w w:val="105"/>
          <w:highlight w:val="yellow"/>
        </w:rPr>
        <w:t>.</w:t>
      </w:r>
    </w:p>
    <w:p w14:paraId="212070F8" w14:textId="77777777" w:rsidR="00FE33A9" w:rsidRDefault="00FE33A9">
      <w:pPr>
        <w:spacing w:line="254" w:lineRule="auto"/>
        <w:jc w:val="both"/>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4F32B550" w14:textId="77777777">
        <w:trPr>
          <w:trHeight w:val="292"/>
        </w:trPr>
        <w:tc>
          <w:tcPr>
            <w:tcW w:w="326" w:type="dxa"/>
            <w:tcBorders>
              <w:left w:val="nil"/>
              <w:right w:val="double" w:sz="6" w:space="0" w:color="000000"/>
            </w:tcBorders>
          </w:tcPr>
          <w:p w14:paraId="749A9BA7"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6A525365"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73564219" w14:textId="77777777" w:rsidR="00FE33A9" w:rsidRDefault="00083A3D">
            <w:pPr>
              <w:pStyle w:val="TableParagraph"/>
              <w:ind w:left="73"/>
              <w:rPr>
                <w:b/>
                <w:sz w:val="21"/>
              </w:rPr>
            </w:pPr>
            <w:r>
              <w:rPr>
                <w:b/>
                <w:w w:val="102"/>
                <w:sz w:val="21"/>
              </w:rPr>
              <w:t>N</w:t>
            </w:r>
          </w:p>
        </w:tc>
      </w:tr>
    </w:tbl>
    <w:p w14:paraId="67629E32" w14:textId="77777777" w:rsidR="00FE33A9" w:rsidRDefault="00FE33A9">
      <w:pPr>
        <w:pStyle w:val="Corpsdetexte"/>
        <w:spacing w:before="9"/>
        <w:rPr>
          <w:sz w:val="24"/>
        </w:rPr>
      </w:pPr>
    </w:p>
    <w:p w14:paraId="4D5BBFBA" w14:textId="77777777" w:rsidR="00FE33A9" w:rsidRDefault="00083A3D">
      <w:pPr>
        <w:pStyle w:val="Corpsdetexte"/>
        <w:spacing w:before="107" w:line="254" w:lineRule="auto"/>
        <w:ind w:left="396" w:right="737"/>
        <w:jc w:val="both"/>
      </w:pPr>
      <w:r>
        <w:t>Les essences plantées doivent de préférence appartenir à la palette végétale locale</w:t>
      </w:r>
      <w:r>
        <w:rPr>
          <w:position w:val="5"/>
          <w:sz w:val="13"/>
        </w:rPr>
        <w:t>1</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53D71B0F" w14:textId="77777777" w:rsidR="00FE33A9" w:rsidRDefault="00FE33A9">
      <w:pPr>
        <w:pStyle w:val="Corpsdetexte"/>
        <w:rPr>
          <w:sz w:val="20"/>
        </w:rPr>
      </w:pPr>
    </w:p>
    <w:p w14:paraId="7E35FC24" w14:textId="77777777" w:rsidR="00FE33A9" w:rsidRDefault="00FE33A9">
      <w:pPr>
        <w:pStyle w:val="Corpsdetexte"/>
        <w:spacing w:before="10"/>
      </w:pPr>
    </w:p>
    <w:p w14:paraId="7816EE48" w14:textId="77777777" w:rsidR="00FE33A9" w:rsidRDefault="00083A3D">
      <w:pPr>
        <w:pStyle w:val="Titre5"/>
        <w:tabs>
          <w:tab w:val="left" w:pos="9487"/>
        </w:tabs>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22C02E14" w14:textId="77777777" w:rsidR="00FE33A9" w:rsidRDefault="00FE33A9">
      <w:pPr>
        <w:pStyle w:val="Corpsdetexte"/>
        <w:spacing w:before="9"/>
        <w:rPr>
          <w:b/>
          <w:sz w:val="20"/>
        </w:rPr>
      </w:pPr>
    </w:p>
    <w:p w14:paraId="41B47AB9"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43D4F3A8" w14:textId="77777777" w:rsidR="00FE33A9" w:rsidRDefault="00083A3D">
      <w:pPr>
        <w:pStyle w:val="Corpsdetexte"/>
        <w:spacing w:before="133"/>
        <w:ind w:left="396"/>
      </w:pPr>
      <w:r>
        <w:rPr>
          <w:w w:val="105"/>
        </w:rPr>
        <w:t>Le</w:t>
      </w:r>
      <w:r>
        <w:rPr>
          <w:spacing w:val="-5"/>
          <w:w w:val="105"/>
        </w:rPr>
        <w:t xml:space="preserve"> </w:t>
      </w:r>
      <w:r>
        <w:rPr>
          <w:w w:val="105"/>
        </w:rPr>
        <w:t>coefficient</w:t>
      </w:r>
      <w:r>
        <w:rPr>
          <w:spacing w:val="-4"/>
          <w:w w:val="105"/>
        </w:rPr>
        <w:t xml:space="preserve"> </w:t>
      </w:r>
      <w:r>
        <w:rPr>
          <w:w w:val="105"/>
        </w:rPr>
        <w:t>d'occupation</w:t>
      </w:r>
      <w:r>
        <w:rPr>
          <w:spacing w:val="-5"/>
          <w:w w:val="105"/>
        </w:rPr>
        <w:t xml:space="preserve"> </w:t>
      </w:r>
      <w:r>
        <w:rPr>
          <w:w w:val="105"/>
        </w:rPr>
        <w:t>du</w:t>
      </w:r>
      <w:r>
        <w:rPr>
          <w:spacing w:val="-3"/>
          <w:w w:val="105"/>
        </w:rPr>
        <w:t xml:space="preserve"> </w:t>
      </w:r>
      <w:r>
        <w:rPr>
          <w:w w:val="105"/>
        </w:rPr>
        <w:t>sol</w:t>
      </w:r>
      <w:r>
        <w:rPr>
          <w:spacing w:val="-5"/>
          <w:w w:val="105"/>
        </w:rPr>
        <w:t xml:space="preserve"> </w:t>
      </w:r>
      <w:r>
        <w:rPr>
          <w:w w:val="105"/>
        </w:rPr>
        <w:t>maximal</w:t>
      </w:r>
      <w:r>
        <w:rPr>
          <w:spacing w:val="-4"/>
          <w:w w:val="105"/>
        </w:rPr>
        <w:t xml:space="preserve"> </w:t>
      </w:r>
      <w:r>
        <w:rPr>
          <w:w w:val="105"/>
        </w:rPr>
        <w:t>applicable</w:t>
      </w:r>
      <w:r>
        <w:rPr>
          <w:spacing w:val="-4"/>
          <w:w w:val="105"/>
        </w:rPr>
        <w:t xml:space="preserve"> </w:t>
      </w:r>
      <w:r>
        <w:rPr>
          <w:w w:val="105"/>
        </w:rPr>
        <w:t>à</w:t>
      </w:r>
      <w:r>
        <w:rPr>
          <w:spacing w:val="-5"/>
          <w:w w:val="105"/>
        </w:rPr>
        <w:t xml:space="preserve"> </w:t>
      </w:r>
      <w:r>
        <w:rPr>
          <w:w w:val="105"/>
        </w:rPr>
        <w:t>cette</w:t>
      </w:r>
      <w:r>
        <w:rPr>
          <w:spacing w:val="-4"/>
          <w:w w:val="105"/>
        </w:rPr>
        <w:t xml:space="preserve"> </w:t>
      </w:r>
      <w:r>
        <w:rPr>
          <w:w w:val="105"/>
        </w:rPr>
        <w:t>zone</w:t>
      </w:r>
      <w:r>
        <w:rPr>
          <w:spacing w:val="-5"/>
          <w:w w:val="105"/>
        </w:rPr>
        <w:t xml:space="preserve"> </w:t>
      </w:r>
      <w:r>
        <w:rPr>
          <w:w w:val="105"/>
        </w:rPr>
        <w:t>est</w:t>
      </w:r>
      <w:r>
        <w:rPr>
          <w:spacing w:val="-4"/>
          <w:w w:val="105"/>
        </w:rPr>
        <w:t xml:space="preserve"> </w:t>
      </w:r>
      <w:r>
        <w:rPr>
          <w:w w:val="105"/>
        </w:rPr>
        <w:t>fixé</w:t>
      </w:r>
      <w:r>
        <w:rPr>
          <w:spacing w:val="-4"/>
          <w:w w:val="105"/>
        </w:rPr>
        <w:t xml:space="preserve"> </w:t>
      </w:r>
      <w:r>
        <w:rPr>
          <w:w w:val="105"/>
        </w:rPr>
        <w:t>à</w:t>
      </w:r>
      <w:r>
        <w:rPr>
          <w:spacing w:val="-4"/>
          <w:w w:val="105"/>
        </w:rPr>
        <w:t xml:space="preserve"> </w:t>
      </w:r>
      <w:r>
        <w:rPr>
          <w:b/>
          <w:spacing w:val="-5"/>
          <w:w w:val="105"/>
        </w:rPr>
        <w:t>3</w:t>
      </w:r>
      <w:r>
        <w:rPr>
          <w:spacing w:val="-5"/>
          <w:w w:val="105"/>
        </w:rPr>
        <w:t>.</w:t>
      </w:r>
    </w:p>
    <w:p w14:paraId="5B9455D0" w14:textId="77777777" w:rsidR="00FE33A9" w:rsidRDefault="00083A3D">
      <w:pPr>
        <w:pStyle w:val="Corpsdetexte"/>
        <w:spacing w:before="132" w:line="254" w:lineRule="auto"/>
        <w:ind w:left="396" w:right="740"/>
      </w:pPr>
      <w:r>
        <w:t>Le</w:t>
      </w:r>
      <w:r>
        <w:rPr>
          <w:spacing w:val="24"/>
        </w:rPr>
        <w:t xml:space="preserve"> </w:t>
      </w:r>
      <w:r>
        <w:t>C.O.S</w:t>
      </w:r>
      <w:r>
        <w:rPr>
          <w:spacing w:val="24"/>
        </w:rPr>
        <w:t xml:space="preserve"> </w:t>
      </w:r>
      <w:r>
        <w:t>n'est</w:t>
      </w:r>
      <w:r>
        <w:rPr>
          <w:spacing w:val="24"/>
        </w:rPr>
        <w:t xml:space="preserve"> </w:t>
      </w:r>
      <w:r>
        <w:t>pas</w:t>
      </w:r>
      <w:r>
        <w:rPr>
          <w:spacing w:val="24"/>
        </w:rPr>
        <w:t xml:space="preserve"> </w:t>
      </w:r>
      <w:r>
        <w:t>applicable</w:t>
      </w:r>
      <w:r>
        <w:rPr>
          <w:spacing w:val="24"/>
        </w:rPr>
        <w:t xml:space="preserve"> </w:t>
      </w:r>
      <w:r>
        <w:t>aux</w:t>
      </w:r>
      <w:r>
        <w:rPr>
          <w:spacing w:val="24"/>
        </w:rPr>
        <w:t xml:space="preserve"> </w:t>
      </w:r>
      <w:r>
        <w:t>constructions</w:t>
      </w:r>
      <w:r>
        <w:rPr>
          <w:spacing w:val="24"/>
        </w:rPr>
        <w:t xml:space="preserve"> </w:t>
      </w:r>
      <w:r>
        <w:t>ou</w:t>
      </w:r>
      <w:r>
        <w:rPr>
          <w:spacing w:val="24"/>
        </w:rPr>
        <w:t xml:space="preserve"> </w:t>
      </w:r>
      <w:r>
        <w:t>aménagements</w:t>
      </w:r>
      <w:r>
        <w:rPr>
          <w:spacing w:val="24"/>
        </w:rPr>
        <w:t xml:space="preserve"> </w:t>
      </w:r>
      <w:r>
        <w:t>des</w:t>
      </w:r>
      <w:r>
        <w:rPr>
          <w:spacing w:val="24"/>
        </w:rPr>
        <w:t xml:space="preserve"> </w:t>
      </w:r>
      <w:r>
        <w:t>bâtiments</w:t>
      </w:r>
      <w:r>
        <w:rPr>
          <w:spacing w:val="24"/>
        </w:rPr>
        <w:t xml:space="preserve"> </w:t>
      </w:r>
      <w:r>
        <w:t>scolaires, sanitaires, hos-</w:t>
      </w:r>
      <w:r>
        <w:rPr>
          <w:w w:val="75"/>
        </w:rPr>
        <w:t>­‐</w:t>
      </w:r>
      <w:r>
        <w:t xml:space="preserve"> pitaliers,</w:t>
      </w:r>
      <w:r>
        <w:rPr>
          <w:spacing w:val="38"/>
        </w:rPr>
        <w:t xml:space="preserve"> </w:t>
      </w:r>
      <w:r>
        <w:t>sportifs,</w:t>
      </w:r>
      <w:r>
        <w:rPr>
          <w:spacing w:val="38"/>
        </w:rPr>
        <w:t xml:space="preserve"> </w:t>
      </w:r>
      <w:r>
        <w:rPr>
          <w:w w:val="111"/>
        </w:rPr>
        <w:t>soc</w:t>
      </w:r>
      <w:r>
        <w:rPr>
          <w:spacing w:val="-1"/>
          <w:w w:val="111"/>
        </w:rPr>
        <w:t>i</w:t>
      </w:r>
      <w:r>
        <w:rPr>
          <w:spacing w:val="1"/>
          <w:w w:val="111"/>
        </w:rPr>
        <w:t>o</w:t>
      </w:r>
      <w:r>
        <w:rPr>
          <w:spacing w:val="-1"/>
          <w:w w:val="42"/>
        </w:rPr>
        <w:t>-</w:t>
      </w:r>
      <w:r>
        <w:rPr>
          <w:w w:val="75"/>
        </w:rPr>
        <w:t>­</w:t>
      </w:r>
      <w:r>
        <w:rPr>
          <w:w w:val="37"/>
        </w:rPr>
        <w:t>‐</w:t>
      </w:r>
      <w:r>
        <w:rPr>
          <w:w w:val="106"/>
        </w:rPr>
        <w:t>éducat</w:t>
      </w:r>
      <w:r>
        <w:rPr>
          <w:spacing w:val="-1"/>
          <w:w w:val="106"/>
        </w:rPr>
        <w:t>if</w:t>
      </w:r>
      <w:r>
        <w:rPr>
          <w:w w:val="106"/>
        </w:rPr>
        <w:t>s</w:t>
      </w:r>
      <w:r>
        <w:rPr>
          <w:spacing w:val="-1"/>
          <w:w w:val="106"/>
        </w:rPr>
        <w:t>,</w:t>
      </w:r>
      <w:r>
        <w:rPr>
          <w:spacing w:val="38"/>
        </w:rPr>
        <w:t xml:space="preserve"> </w:t>
      </w:r>
      <w:r>
        <w:t>ni</w:t>
      </w:r>
      <w:r>
        <w:rPr>
          <w:spacing w:val="40"/>
        </w:rPr>
        <w:t xml:space="preserve"> </w:t>
      </w:r>
      <w:r>
        <w:t>aux</w:t>
      </w:r>
      <w:r>
        <w:rPr>
          <w:spacing w:val="40"/>
        </w:rPr>
        <w:t xml:space="preserve"> </w:t>
      </w:r>
      <w:r>
        <w:t>équipements</w:t>
      </w:r>
      <w:r>
        <w:rPr>
          <w:spacing w:val="40"/>
        </w:rPr>
        <w:t xml:space="preserve"> </w:t>
      </w:r>
      <w:r>
        <w:t>d'infrastructure</w:t>
      </w:r>
      <w:r>
        <w:rPr>
          <w:spacing w:val="40"/>
        </w:rPr>
        <w:t xml:space="preserve"> </w:t>
      </w:r>
      <w:r>
        <w:t>et</w:t>
      </w:r>
      <w:r>
        <w:rPr>
          <w:spacing w:val="40"/>
        </w:rPr>
        <w:t xml:space="preserve"> </w:t>
      </w:r>
      <w:r>
        <w:t>équipements</w:t>
      </w:r>
      <w:r>
        <w:rPr>
          <w:spacing w:val="40"/>
        </w:rPr>
        <w:t xml:space="preserve"> </w:t>
      </w:r>
      <w:r>
        <w:t>d’intérêt</w:t>
      </w:r>
      <w:r>
        <w:rPr>
          <w:spacing w:val="40"/>
        </w:rPr>
        <w:t xml:space="preserve"> </w:t>
      </w:r>
      <w:r>
        <w:t>général.</w:t>
      </w:r>
    </w:p>
    <w:p w14:paraId="64ACE7F9" w14:textId="77777777" w:rsidR="00FE33A9" w:rsidRDefault="00FE33A9">
      <w:pPr>
        <w:pStyle w:val="Corpsdetexte"/>
        <w:rPr>
          <w:sz w:val="20"/>
        </w:rPr>
      </w:pPr>
    </w:p>
    <w:p w14:paraId="584C2C5F" w14:textId="77777777" w:rsidR="00FE33A9" w:rsidRDefault="00FE33A9">
      <w:pPr>
        <w:pStyle w:val="Corpsdetexte"/>
        <w:rPr>
          <w:sz w:val="20"/>
        </w:rPr>
      </w:pPr>
    </w:p>
    <w:p w14:paraId="7D4F2E72" w14:textId="77777777" w:rsidR="00FE33A9" w:rsidRDefault="00FE33A9">
      <w:pPr>
        <w:pStyle w:val="Corpsdetexte"/>
        <w:rPr>
          <w:sz w:val="20"/>
        </w:rPr>
      </w:pPr>
    </w:p>
    <w:p w14:paraId="61B5C7DE" w14:textId="77777777" w:rsidR="00FE33A9" w:rsidRDefault="00FE33A9">
      <w:pPr>
        <w:pStyle w:val="Corpsdetexte"/>
        <w:rPr>
          <w:sz w:val="20"/>
        </w:rPr>
      </w:pPr>
    </w:p>
    <w:p w14:paraId="15C1849D" w14:textId="77777777" w:rsidR="00FE33A9" w:rsidRDefault="00FE33A9">
      <w:pPr>
        <w:pStyle w:val="Corpsdetexte"/>
        <w:rPr>
          <w:sz w:val="20"/>
        </w:rPr>
      </w:pPr>
    </w:p>
    <w:p w14:paraId="3C094344" w14:textId="77777777" w:rsidR="00FE33A9" w:rsidRDefault="00FE33A9">
      <w:pPr>
        <w:pStyle w:val="Corpsdetexte"/>
        <w:rPr>
          <w:sz w:val="20"/>
        </w:rPr>
      </w:pPr>
    </w:p>
    <w:p w14:paraId="4A666570" w14:textId="77777777" w:rsidR="00FE33A9" w:rsidRDefault="00FE33A9">
      <w:pPr>
        <w:pStyle w:val="Corpsdetexte"/>
        <w:rPr>
          <w:sz w:val="20"/>
        </w:rPr>
      </w:pPr>
    </w:p>
    <w:p w14:paraId="554E5C71" w14:textId="77777777" w:rsidR="00FE33A9" w:rsidRDefault="00FE33A9">
      <w:pPr>
        <w:pStyle w:val="Corpsdetexte"/>
        <w:rPr>
          <w:sz w:val="20"/>
        </w:rPr>
      </w:pPr>
    </w:p>
    <w:p w14:paraId="3A3D4453" w14:textId="77777777" w:rsidR="00FE33A9" w:rsidRDefault="00FE33A9">
      <w:pPr>
        <w:pStyle w:val="Corpsdetexte"/>
        <w:rPr>
          <w:sz w:val="20"/>
        </w:rPr>
      </w:pPr>
    </w:p>
    <w:p w14:paraId="5B7305DC" w14:textId="77777777" w:rsidR="00FE33A9" w:rsidRDefault="00FE33A9">
      <w:pPr>
        <w:pStyle w:val="Corpsdetexte"/>
        <w:rPr>
          <w:sz w:val="20"/>
        </w:rPr>
      </w:pPr>
    </w:p>
    <w:p w14:paraId="66B49D5D" w14:textId="77777777" w:rsidR="00FE33A9" w:rsidRDefault="00FE33A9">
      <w:pPr>
        <w:pStyle w:val="Corpsdetexte"/>
        <w:rPr>
          <w:sz w:val="20"/>
        </w:rPr>
      </w:pPr>
    </w:p>
    <w:p w14:paraId="3A05EDD3" w14:textId="77777777" w:rsidR="00FE33A9" w:rsidRDefault="00FE33A9">
      <w:pPr>
        <w:pStyle w:val="Corpsdetexte"/>
        <w:rPr>
          <w:sz w:val="20"/>
        </w:rPr>
      </w:pPr>
    </w:p>
    <w:p w14:paraId="108186DB" w14:textId="77777777" w:rsidR="00FE33A9" w:rsidRDefault="00FE33A9">
      <w:pPr>
        <w:pStyle w:val="Corpsdetexte"/>
        <w:rPr>
          <w:sz w:val="20"/>
        </w:rPr>
      </w:pPr>
    </w:p>
    <w:p w14:paraId="541F32CF" w14:textId="77777777" w:rsidR="00FE33A9" w:rsidRDefault="00FE33A9">
      <w:pPr>
        <w:pStyle w:val="Corpsdetexte"/>
        <w:rPr>
          <w:sz w:val="20"/>
        </w:rPr>
      </w:pPr>
    </w:p>
    <w:p w14:paraId="4BED1254" w14:textId="77777777" w:rsidR="00FE33A9" w:rsidRDefault="00FE33A9">
      <w:pPr>
        <w:pStyle w:val="Corpsdetexte"/>
        <w:rPr>
          <w:sz w:val="20"/>
        </w:rPr>
      </w:pPr>
    </w:p>
    <w:p w14:paraId="60E50644" w14:textId="77777777" w:rsidR="00FE33A9" w:rsidRDefault="00FE33A9">
      <w:pPr>
        <w:pStyle w:val="Corpsdetexte"/>
        <w:rPr>
          <w:sz w:val="20"/>
        </w:rPr>
      </w:pPr>
    </w:p>
    <w:p w14:paraId="4D2E522B" w14:textId="77777777" w:rsidR="00FE33A9" w:rsidRDefault="00FE33A9">
      <w:pPr>
        <w:pStyle w:val="Corpsdetexte"/>
        <w:rPr>
          <w:sz w:val="20"/>
        </w:rPr>
      </w:pPr>
    </w:p>
    <w:p w14:paraId="051311F1" w14:textId="77777777" w:rsidR="00FE33A9" w:rsidRDefault="00FE33A9">
      <w:pPr>
        <w:pStyle w:val="Corpsdetexte"/>
        <w:rPr>
          <w:sz w:val="20"/>
        </w:rPr>
      </w:pPr>
    </w:p>
    <w:p w14:paraId="47A4079E" w14:textId="77777777" w:rsidR="00FE33A9" w:rsidRDefault="00FE33A9">
      <w:pPr>
        <w:pStyle w:val="Corpsdetexte"/>
        <w:rPr>
          <w:sz w:val="20"/>
        </w:rPr>
      </w:pPr>
    </w:p>
    <w:p w14:paraId="7AC513A8" w14:textId="77777777" w:rsidR="00FE33A9" w:rsidRDefault="00FE33A9">
      <w:pPr>
        <w:pStyle w:val="Corpsdetexte"/>
        <w:rPr>
          <w:sz w:val="20"/>
        </w:rPr>
      </w:pPr>
    </w:p>
    <w:p w14:paraId="75901D5F" w14:textId="77777777" w:rsidR="00FE33A9" w:rsidRDefault="00FE33A9">
      <w:pPr>
        <w:pStyle w:val="Corpsdetexte"/>
        <w:rPr>
          <w:sz w:val="20"/>
        </w:rPr>
      </w:pPr>
    </w:p>
    <w:p w14:paraId="34C3C3C4" w14:textId="77777777" w:rsidR="00FE33A9" w:rsidRDefault="00FE33A9">
      <w:pPr>
        <w:pStyle w:val="Corpsdetexte"/>
        <w:rPr>
          <w:sz w:val="20"/>
        </w:rPr>
      </w:pPr>
    </w:p>
    <w:p w14:paraId="553A1297" w14:textId="77777777" w:rsidR="00FE33A9" w:rsidRDefault="00FE33A9">
      <w:pPr>
        <w:pStyle w:val="Corpsdetexte"/>
        <w:rPr>
          <w:sz w:val="20"/>
        </w:rPr>
      </w:pPr>
    </w:p>
    <w:p w14:paraId="2FE80346" w14:textId="77777777" w:rsidR="00FE33A9" w:rsidRDefault="00FE33A9">
      <w:pPr>
        <w:pStyle w:val="Corpsdetexte"/>
        <w:rPr>
          <w:sz w:val="20"/>
        </w:rPr>
      </w:pPr>
    </w:p>
    <w:p w14:paraId="72D254CA" w14:textId="77777777" w:rsidR="00FE33A9" w:rsidRDefault="00FE33A9">
      <w:pPr>
        <w:pStyle w:val="Corpsdetexte"/>
        <w:rPr>
          <w:sz w:val="20"/>
        </w:rPr>
      </w:pPr>
    </w:p>
    <w:p w14:paraId="0A0BCAB6" w14:textId="77777777" w:rsidR="00FE33A9" w:rsidRDefault="00FE33A9">
      <w:pPr>
        <w:pStyle w:val="Corpsdetexte"/>
        <w:rPr>
          <w:sz w:val="20"/>
        </w:rPr>
      </w:pPr>
    </w:p>
    <w:p w14:paraId="016C6F61" w14:textId="77777777" w:rsidR="00FE33A9" w:rsidRDefault="00FE33A9">
      <w:pPr>
        <w:pStyle w:val="Corpsdetexte"/>
        <w:rPr>
          <w:sz w:val="20"/>
        </w:rPr>
      </w:pPr>
    </w:p>
    <w:p w14:paraId="37F985C0" w14:textId="77777777" w:rsidR="00FE33A9" w:rsidRDefault="00FE33A9">
      <w:pPr>
        <w:pStyle w:val="Corpsdetexte"/>
        <w:rPr>
          <w:sz w:val="20"/>
        </w:rPr>
      </w:pPr>
    </w:p>
    <w:p w14:paraId="7A8CE25A" w14:textId="77777777" w:rsidR="00FE33A9" w:rsidRDefault="00FE33A9">
      <w:pPr>
        <w:pStyle w:val="Corpsdetexte"/>
        <w:rPr>
          <w:sz w:val="20"/>
        </w:rPr>
      </w:pPr>
    </w:p>
    <w:p w14:paraId="09D48691" w14:textId="77777777" w:rsidR="00FE33A9" w:rsidRDefault="00FE33A9">
      <w:pPr>
        <w:pStyle w:val="Corpsdetexte"/>
        <w:rPr>
          <w:sz w:val="20"/>
        </w:rPr>
      </w:pPr>
    </w:p>
    <w:p w14:paraId="393B237F" w14:textId="77777777" w:rsidR="00FE33A9" w:rsidRDefault="00FE33A9">
      <w:pPr>
        <w:pStyle w:val="Corpsdetexte"/>
        <w:rPr>
          <w:sz w:val="20"/>
        </w:rPr>
      </w:pPr>
    </w:p>
    <w:p w14:paraId="2CCD892B" w14:textId="77777777" w:rsidR="00FE33A9" w:rsidRDefault="00FE33A9">
      <w:pPr>
        <w:pStyle w:val="Corpsdetexte"/>
        <w:rPr>
          <w:sz w:val="20"/>
        </w:rPr>
      </w:pPr>
    </w:p>
    <w:p w14:paraId="6413FBC7" w14:textId="77777777" w:rsidR="00FE33A9" w:rsidRDefault="00FE33A9">
      <w:pPr>
        <w:pStyle w:val="Corpsdetexte"/>
        <w:rPr>
          <w:sz w:val="20"/>
        </w:rPr>
      </w:pPr>
    </w:p>
    <w:p w14:paraId="6DAEF43B" w14:textId="77777777" w:rsidR="00FE33A9" w:rsidRDefault="00FE33A9">
      <w:pPr>
        <w:pStyle w:val="Corpsdetexte"/>
        <w:rPr>
          <w:sz w:val="20"/>
        </w:rPr>
      </w:pPr>
    </w:p>
    <w:p w14:paraId="6BDC6DB2" w14:textId="77777777" w:rsidR="00FE33A9" w:rsidRDefault="00FE33A9">
      <w:pPr>
        <w:pStyle w:val="Corpsdetexte"/>
        <w:rPr>
          <w:sz w:val="20"/>
        </w:rPr>
      </w:pPr>
    </w:p>
    <w:p w14:paraId="02694605" w14:textId="77777777" w:rsidR="00FE33A9" w:rsidRDefault="00FE33A9">
      <w:pPr>
        <w:pStyle w:val="Corpsdetexte"/>
        <w:rPr>
          <w:sz w:val="20"/>
        </w:rPr>
      </w:pPr>
    </w:p>
    <w:p w14:paraId="1BAFE724" w14:textId="77777777" w:rsidR="00FE33A9" w:rsidRDefault="00FE33A9">
      <w:pPr>
        <w:pStyle w:val="Corpsdetexte"/>
        <w:rPr>
          <w:sz w:val="20"/>
        </w:rPr>
      </w:pPr>
    </w:p>
    <w:p w14:paraId="464301D5" w14:textId="77777777" w:rsidR="00FE33A9" w:rsidRDefault="00FE33A9">
      <w:pPr>
        <w:pStyle w:val="Corpsdetexte"/>
        <w:rPr>
          <w:sz w:val="20"/>
        </w:rPr>
      </w:pPr>
    </w:p>
    <w:p w14:paraId="13AA2A3D" w14:textId="77777777" w:rsidR="00FE33A9" w:rsidRDefault="00FE33A9">
      <w:pPr>
        <w:pStyle w:val="Corpsdetexte"/>
        <w:rPr>
          <w:sz w:val="20"/>
        </w:rPr>
      </w:pPr>
    </w:p>
    <w:p w14:paraId="0223222F" w14:textId="77777777" w:rsidR="00FE33A9" w:rsidRDefault="00FE33A9">
      <w:pPr>
        <w:pStyle w:val="Corpsdetexte"/>
        <w:rPr>
          <w:sz w:val="20"/>
        </w:rPr>
      </w:pPr>
    </w:p>
    <w:p w14:paraId="18E30525" w14:textId="77777777" w:rsidR="00FE33A9" w:rsidRDefault="00FE33A9">
      <w:pPr>
        <w:pStyle w:val="Corpsdetexte"/>
        <w:rPr>
          <w:sz w:val="20"/>
        </w:rPr>
      </w:pPr>
    </w:p>
    <w:p w14:paraId="58492C64" w14:textId="77777777" w:rsidR="00FE33A9" w:rsidRDefault="00FE33A9">
      <w:pPr>
        <w:pStyle w:val="Corpsdetexte"/>
        <w:rPr>
          <w:sz w:val="20"/>
        </w:rPr>
      </w:pPr>
    </w:p>
    <w:p w14:paraId="0A38E1E8" w14:textId="77777777" w:rsidR="00FE33A9" w:rsidRDefault="00FE33A9">
      <w:pPr>
        <w:pStyle w:val="Corpsdetexte"/>
        <w:rPr>
          <w:sz w:val="20"/>
        </w:rPr>
      </w:pPr>
    </w:p>
    <w:p w14:paraId="433F3222" w14:textId="77777777" w:rsidR="00FE33A9" w:rsidRDefault="00FE33A9">
      <w:pPr>
        <w:pStyle w:val="Corpsdetexte"/>
        <w:rPr>
          <w:sz w:val="20"/>
        </w:rPr>
      </w:pPr>
    </w:p>
    <w:p w14:paraId="6A732CAC" w14:textId="77777777" w:rsidR="00FE33A9" w:rsidRDefault="00FE33A9">
      <w:pPr>
        <w:pStyle w:val="Corpsdetexte"/>
        <w:rPr>
          <w:sz w:val="20"/>
        </w:rPr>
      </w:pPr>
    </w:p>
    <w:p w14:paraId="5F85B905" w14:textId="344CBF07" w:rsidR="00FE33A9" w:rsidRDefault="00B24315">
      <w:pPr>
        <w:pStyle w:val="Corpsdetexte"/>
        <w:spacing w:before="6"/>
        <w:rPr>
          <w:sz w:val="20"/>
        </w:rPr>
      </w:pPr>
      <w:r>
        <w:rPr>
          <w:noProof/>
          <w:lang w:val="fr-FR" w:eastAsia="fr-FR"/>
        </w:rPr>
        <mc:AlternateContent>
          <mc:Choice Requires="wps">
            <w:drawing>
              <wp:anchor distT="0" distB="0" distL="0" distR="0" simplePos="0" relativeHeight="487609856" behindDoc="1" locked="0" layoutInCell="1" allowOverlap="1" wp14:anchorId="2E48E04B" wp14:editId="3B7FE3A3">
                <wp:simplePos x="0" y="0"/>
                <wp:positionH relativeFrom="page">
                  <wp:posOffset>899160</wp:posOffset>
                </wp:positionH>
                <wp:positionV relativeFrom="paragraph">
                  <wp:posOffset>168275</wp:posOffset>
                </wp:positionV>
                <wp:extent cx="1828800" cy="8890"/>
                <wp:effectExtent l="0" t="0" r="0" b="0"/>
                <wp:wrapTopAndBottom/>
                <wp:docPr id="572" name="docshape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EBC3E8" id="docshape212" o:spid="_x0000_s1026" style="position:absolute;margin-left:70.8pt;margin-top:13.25pt;width:2in;height:.7pt;z-index:-15706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" fillcolor="black" stroked="f">
                <w10:wrap type="topAndBottom" anchorx="page"/>
              </v:rect>
            </w:pict>
          </mc:Fallback>
        </mc:AlternateContent>
      </w:r>
    </w:p>
    <w:p w14:paraId="2817DC4B" w14:textId="77777777" w:rsidR="00FE33A9" w:rsidRDefault="00083A3D">
      <w:pPr>
        <w:pStyle w:val="Paragraphedeliste"/>
        <w:numPr>
          <w:ilvl w:val="0"/>
          <w:numId w:val="33"/>
        </w:numPr>
        <w:tabs>
          <w:tab w:val="left" w:pos="513"/>
        </w:tabs>
        <w:spacing w:before="100"/>
        <w:ind w:hanging="118"/>
        <w:rPr>
          <w:sz w:val="16"/>
        </w:rPr>
      </w:pPr>
      <w:r>
        <w:rPr>
          <w:sz w:val="16"/>
        </w:rPr>
        <w:t>Se</w:t>
      </w:r>
      <w:r>
        <w:rPr>
          <w:spacing w:val="-4"/>
          <w:sz w:val="16"/>
        </w:rPr>
        <w:t xml:space="preserve"> </w:t>
      </w:r>
      <w:r>
        <w:rPr>
          <w:sz w:val="16"/>
        </w:rPr>
        <w:t>référer</w:t>
      </w:r>
      <w:r>
        <w:rPr>
          <w:spacing w:val="-3"/>
          <w:sz w:val="16"/>
        </w:rPr>
        <w:t xml:space="preserve"> </w:t>
      </w:r>
      <w:r>
        <w:rPr>
          <w:sz w:val="16"/>
        </w:rPr>
        <w:t>au</w:t>
      </w:r>
      <w:r>
        <w:rPr>
          <w:spacing w:val="-4"/>
          <w:sz w:val="16"/>
        </w:rPr>
        <w:t xml:space="preserve"> </w:t>
      </w:r>
      <w:r>
        <w:rPr>
          <w:sz w:val="16"/>
        </w:rPr>
        <w:t>référentiel</w:t>
      </w:r>
      <w:r>
        <w:rPr>
          <w:spacing w:val="-3"/>
          <w:sz w:val="16"/>
        </w:rPr>
        <w:t xml:space="preserve"> </w:t>
      </w:r>
      <w:r>
        <w:rPr>
          <w:sz w:val="16"/>
        </w:rPr>
        <w:t>de</w:t>
      </w:r>
      <w:r>
        <w:rPr>
          <w:spacing w:val="-4"/>
          <w:sz w:val="16"/>
        </w:rPr>
        <w:t xml:space="preserve"> </w:t>
      </w:r>
      <w:r>
        <w:rPr>
          <w:sz w:val="16"/>
        </w:rPr>
        <w:t>l’habitat</w:t>
      </w:r>
      <w:r>
        <w:rPr>
          <w:spacing w:val="-3"/>
          <w:sz w:val="16"/>
        </w:rPr>
        <w:t xml:space="preserve"> </w:t>
      </w:r>
      <w:r>
        <w:rPr>
          <w:sz w:val="16"/>
        </w:rPr>
        <w:t>durable</w:t>
      </w:r>
      <w:r>
        <w:rPr>
          <w:spacing w:val="-3"/>
          <w:sz w:val="16"/>
        </w:rPr>
        <w:t xml:space="preserve"> </w:t>
      </w:r>
      <w:r>
        <w:rPr>
          <w:sz w:val="16"/>
        </w:rPr>
        <w:t>joint</w:t>
      </w:r>
      <w:r>
        <w:rPr>
          <w:spacing w:val="-4"/>
          <w:sz w:val="16"/>
        </w:rPr>
        <w:t xml:space="preserve"> </w:t>
      </w:r>
      <w:r>
        <w:rPr>
          <w:sz w:val="16"/>
        </w:rPr>
        <w:t>en</w:t>
      </w:r>
      <w:r>
        <w:rPr>
          <w:spacing w:val="-3"/>
          <w:sz w:val="16"/>
        </w:rPr>
        <w:t xml:space="preserve"> </w:t>
      </w:r>
      <w:r>
        <w:rPr>
          <w:sz w:val="16"/>
        </w:rPr>
        <w:t>annexe</w:t>
      </w:r>
      <w:r>
        <w:rPr>
          <w:spacing w:val="-4"/>
          <w:sz w:val="16"/>
        </w:rPr>
        <w:t xml:space="preserve"> </w:t>
      </w:r>
      <w:r>
        <w:rPr>
          <w:sz w:val="16"/>
        </w:rPr>
        <w:t>du</w:t>
      </w:r>
      <w:r>
        <w:rPr>
          <w:spacing w:val="-2"/>
          <w:sz w:val="16"/>
        </w:rPr>
        <w:t xml:space="preserve"> </w:t>
      </w:r>
      <w:r>
        <w:rPr>
          <w:sz w:val="16"/>
        </w:rPr>
        <w:t>PLU</w:t>
      </w:r>
      <w:r>
        <w:rPr>
          <w:spacing w:val="-3"/>
          <w:sz w:val="16"/>
        </w:rPr>
        <w:t xml:space="preserve"> </w:t>
      </w:r>
      <w:r>
        <w:rPr>
          <w:sz w:val="16"/>
        </w:rPr>
        <w:t>(pièce</w:t>
      </w:r>
      <w:r>
        <w:rPr>
          <w:spacing w:val="-4"/>
          <w:sz w:val="16"/>
        </w:rPr>
        <w:t xml:space="preserve"> </w:t>
      </w:r>
      <w:r>
        <w:rPr>
          <w:spacing w:val="-5"/>
          <w:sz w:val="16"/>
        </w:rPr>
        <w:t>Vd)</w:t>
      </w:r>
    </w:p>
    <w:p w14:paraId="366AFD2B" w14:textId="77777777" w:rsidR="00FE33A9" w:rsidRDefault="00FE33A9">
      <w:pPr>
        <w:rPr>
          <w:sz w:val="16"/>
        </w:rPr>
        <w:sectPr w:rsidR="00FE33A9">
          <w:pgSz w:w="11900" w:h="16840"/>
          <w:pgMar w:top="700" w:right="680" w:bottom="900" w:left="1020" w:header="275" w:footer="713" w:gutter="0"/>
          <w:cols w:space="720"/>
        </w:sectPr>
      </w:pPr>
    </w:p>
    <w:p w14:paraId="417F1EE2" w14:textId="77777777" w:rsidR="00FE33A9" w:rsidRDefault="00083A3D">
      <w:pPr>
        <w:pStyle w:val="Titre6"/>
        <w:tabs>
          <w:tab w:val="left" w:pos="716"/>
          <w:tab w:val="left" w:pos="2119"/>
        </w:tabs>
        <w:spacing w:before="78"/>
        <w:ind w:left="136"/>
      </w:pPr>
      <w:r>
        <w:rPr>
          <w:rFonts w:ascii="Times New Roman"/>
          <w:b w:val="0"/>
          <w:color w:val="FF6600"/>
          <w:shd w:val="clear" w:color="auto" w:fill="FDE9D9"/>
        </w:rPr>
        <w:lastRenderedPageBreak/>
        <w:tab/>
      </w:r>
      <w:r>
        <w:rPr>
          <w:color w:val="FF6600"/>
          <w:w w:val="105"/>
          <w:shd w:val="clear" w:color="auto" w:fill="FDE9D9"/>
        </w:rPr>
        <w:t>ZONE</w:t>
      </w:r>
      <w:r>
        <w:rPr>
          <w:color w:val="FF6600"/>
          <w:spacing w:val="-4"/>
          <w:w w:val="105"/>
          <w:shd w:val="clear" w:color="auto" w:fill="FDE9D9"/>
        </w:rPr>
        <w:t xml:space="preserve"> </w:t>
      </w:r>
      <w:r>
        <w:rPr>
          <w:color w:val="FF6600"/>
          <w:spacing w:val="-5"/>
          <w:w w:val="105"/>
          <w:shd w:val="clear" w:color="auto" w:fill="FDE9D9"/>
        </w:rPr>
        <w:t>UD</w:t>
      </w:r>
      <w:r>
        <w:rPr>
          <w:color w:val="FF6600"/>
          <w:shd w:val="clear" w:color="auto" w:fill="FDE9D9"/>
        </w:rPr>
        <w:tab/>
      </w:r>
    </w:p>
    <w:p w14:paraId="44D089C9" w14:textId="77777777" w:rsidR="00FE33A9" w:rsidRDefault="00FE33A9">
      <w:pPr>
        <w:pStyle w:val="Corpsdetexte"/>
        <w:spacing w:before="8"/>
        <w:rPr>
          <w:b/>
          <w:sz w:val="22"/>
        </w:rPr>
      </w:pPr>
    </w:p>
    <w:p w14:paraId="0F42BB04" w14:textId="7481C966" w:rsidR="00FE33A9" w:rsidRDefault="00B24315">
      <w:pPr>
        <w:ind w:left="2090"/>
        <w:rPr>
          <w:sz w:val="17"/>
        </w:rPr>
      </w:pPr>
      <w:r>
        <w:rPr>
          <w:noProof/>
          <w:lang w:val="fr-FR" w:eastAsia="fr-FR"/>
        </w:rPr>
        <mc:AlternateContent>
          <mc:Choice Requires="wps">
            <w:drawing>
              <wp:anchor distT="0" distB="0" distL="114300" distR="114300" simplePos="0" relativeHeight="484103168" behindDoc="1" locked="0" layoutInCell="1" allowOverlap="1" wp14:anchorId="3CD16AA6" wp14:editId="777F94F1">
                <wp:simplePos x="0" y="0"/>
                <wp:positionH relativeFrom="page">
                  <wp:posOffset>1775460</wp:posOffset>
                </wp:positionH>
                <wp:positionV relativeFrom="paragraph">
                  <wp:posOffset>-4445</wp:posOffset>
                </wp:positionV>
                <wp:extent cx="199390" cy="132715"/>
                <wp:effectExtent l="0" t="0" r="0" b="0"/>
                <wp:wrapNone/>
                <wp:docPr id="571" name="docshape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F6D8A" w14:textId="77777777" w:rsidR="00D01ADB" w:rsidRDefault="00D01ADB">
                            <w:pPr>
                              <w:spacing w:before="7"/>
                              <w:rPr>
                                <w:sz w:val="17"/>
                              </w:rPr>
                            </w:pPr>
                            <w:r>
                              <w:rPr>
                                <w:color w:val="BFBFBF"/>
                                <w:spacing w:val="-4"/>
                                <w:sz w:val="17"/>
                              </w:rPr>
                              <w:t>cabl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D16AA6" id="docshape215" o:spid="_x0000_s1129" type="#_x0000_t202" style="position:absolute;left:0;text-align:left;margin-left:139.8pt;margin-top:-.35pt;width:15.7pt;height:10.45pt;z-index:-19213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" filled="f" stroked="f">
                <v:textbox inset="0,0,0,0">
                  <w:txbxContent>
                    <w:p w14:paraId="0FEF6D8A" w14:textId="77777777" w:rsidR="00D01ADB" w:rsidRDefault="00D01ADB">
                      <w:pPr>
                        <w:spacing w:before="7"/>
                        <w:rPr>
                          <w:sz w:val="17"/>
                        </w:rPr>
                      </w:pPr>
                      <w:r>
                        <w:rPr>
                          <w:color w:val="BFBFBF"/>
                          <w:spacing w:val="-4"/>
                          <w:sz w:val="17"/>
                        </w:rPr>
                        <w:t>cabl</w:t>
                      </w:r>
                    </w:p>
                  </w:txbxContent>
                </v:textbox>
                <w10:wrap anchorx="page"/>
              </v:shape>
            </w:pict>
          </mc:Fallback>
        </mc:AlternateContent>
      </w:r>
      <w:r>
        <w:rPr>
          <w:noProof/>
          <w:lang w:val="fr-FR" w:eastAsia="fr-FR"/>
        </w:rPr>
        <mc:AlternateContent>
          <mc:Choice Requires="wps">
            <w:drawing>
              <wp:anchor distT="0" distB="0" distL="114300" distR="114300" simplePos="0" relativeHeight="484103680" behindDoc="1" locked="0" layoutInCell="1" allowOverlap="1" wp14:anchorId="48F52E22" wp14:editId="0E5BF4E4">
                <wp:simplePos x="0" y="0"/>
                <wp:positionH relativeFrom="page">
                  <wp:posOffset>1585595</wp:posOffset>
                </wp:positionH>
                <wp:positionV relativeFrom="paragraph">
                  <wp:posOffset>-4445</wp:posOffset>
                </wp:positionV>
                <wp:extent cx="189865" cy="132715"/>
                <wp:effectExtent l="0" t="0" r="0" b="0"/>
                <wp:wrapNone/>
                <wp:docPr id="570" name="docshape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6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10DA9" w14:textId="77777777" w:rsidR="00D01ADB" w:rsidRDefault="00D01ADB">
                            <w:pPr>
                              <w:spacing w:before="7"/>
                              <w:rPr>
                                <w:sz w:val="17"/>
                              </w:rPr>
                            </w:pPr>
                            <w:r>
                              <w:rPr>
                                <w:color w:val="BFBFBF"/>
                                <w:spacing w:val="-4"/>
                                <w:w w:val="105"/>
                                <w:sz w:val="17"/>
                              </w:rPr>
                              <w:t>ppli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52E22" id="docshape216" o:spid="_x0000_s1130" type="#_x0000_t202" style="position:absolute;left:0;text-align:left;margin-left:124.85pt;margin-top:-.35pt;width:14.95pt;height:10.45pt;z-index:-19212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yIqsgIAALM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" filled="f" stroked="f">
                <v:textbox inset="0,0,0,0">
                  <w:txbxContent>
                    <w:p w14:paraId="03510DA9" w14:textId="77777777" w:rsidR="00D01ADB" w:rsidRDefault="00D01ADB">
                      <w:pPr>
                        <w:spacing w:before="7"/>
                        <w:rPr>
                          <w:sz w:val="17"/>
                        </w:rPr>
                      </w:pPr>
                      <w:r>
                        <w:rPr>
                          <w:color w:val="BFBFBF"/>
                          <w:spacing w:val="-4"/>
                          <w:w w:val="105"/>
                          <w:sz w:val="17"/>
                        </w:rPr>
                        <w:t>ppli</w:t>
                      </w:r>
                    </w:p>
                  </w:txbxContent>
                </v:textbox>
                <w10:wrap anchorx="page"/>
              </v:shape>
            </w:pict>
          </mc:Fallback>
        </mc:AlternateContent>
      </w:r>
      <w:r>
        <w:rPr>
          <w:noProof/>
          <w:lang w:val="fr-FR" w:eastAsia="fr-FR"/>
        </w:rPr>
        <mc:AlternateContent>
          <mc:Choice Requires="wps">
            <w:drawing>
              <wp:anchor distT="0" distB="0" distL="114300" distR="114300" simplePos="0" relativeHeight="484104192" behindDoc="1" locked="0" layoutInCell="1" allowOverlap="1" wp14:anchorId="00F7A14D" wp14:editId="20C8BDA2">
                <wp:simplePos x="0" y="0"/>
                <wp:positionH relativeFrom="page">
                  <wp:posOffset>1330960</wp:posOffset>
                </wp:positionH>
                <wp:positionV relativeFrom="paragraph">
                  <wp:posOffset>-4445</wp:posOffset>
                </wp:positionV>
                <wp:extent cx="173355" cy="132715"/>
                <wp:effectExtent l="0" t="0" r="0" b="0"/>
                <wp:wrapNone/>
                <wp:docPr id="569" name="docshape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C31CB" w14:textId="77777777" w:rsidR="00D01ADB" w:rsidRDefault="00D01ADB">
                            <w:pPr>
                              <w:spacing w:before="7"/>
                              <w:rPr>
                                <w:sz w:val="17"/>
                              </w:rPr>
                            </w:pPr>
                            <w:r>
                              <w:rPr>
                                <w:color w:val="BFBFBF"/>
                                <w:spacing w:val="-5"/>
                                <w:sz w:val="17"/>
                              </w:rPr>
                              <w:t>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7A14D" id="docshape217" o:spid="_x0000_s1131" type="#_x0000_t202" style="position:absolute;left:0;text-align:left;margin-left:104.8pt;margin-top:-.35pt;width:13.65pt;height:10.45pt;z-index:-19212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" filled="f" stroked="f">
                <v:textbox inset="0,0,0,0">
                  <w:txbxContent>
                    <w:p w14:paraId="3F8C31CB" w14:textId="77777777" w:rsidR="00D01ADB" w:rsidRDefault="00D01ADB">
                      <w:pPr>
                        <w:spacing w:before="7"/>
                        <w:rPr>
                          <w:sz w:val="17"/>
                        </w:rPr>
                      </w:pPr>
                      <w:r>
                        <w:rPr>
                          <w:color w:val="BFBFBF"/>
                          <w:spacing w:val="-5"/>
                          <w:sz w:val="17"/>
                        </w:rPr>
                        <w:t>ons</w:t>
                      </w:r>
                    </w:p>
                  </w:txbxContent>
                </v:textbox>
                <w10:wrap anchorx="page"/>
              </v:shape>
            </w:pict>
          </mc:Fallback>
        </mc:AlternateContent>
      </w:r>
      <w:r>
        <w:rPr>
          <w:noProof/>
          <w:lang w:val="fr-FR" w:eastAsia="fr-FR"/>
        </w:rPr>
        <mc:AlternateContent>
          <mc:Choice Requires="wps">
            <w:drawing>
              <wp:anchor distT="0" distB="0" distL="114300" distR="114300" simplePos="0" relativeHeight="484104704" behindDoc="1" locked="0" layoutInCell="1" allowOverlap="1" wp14:anchorId="36F3BD5F" wp14:editId="1CA64D56">
                <wp:simplePos x="0" y="0"/>
                <wp:positionH relativeFrom="page">
                  <wp:posOffset>1119505</wp:posOffset>
                </wp:positionH>
                <wp:positionV relativeFrom="paragraph">
                  <wp:posOffset>-4445</wp:posOffset>
                </wp:positionV>
                <wp:extent cx="212090" cy="132715"/>
                <wp:effectExtent l="0" t="0" r="0" b="0"/>
                <wp:wrapNone/>
                <wp:docPr id="568" name="docshape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090"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3CEDD" w14:textId="77777777" w:rsidR="00D01ADB" w:rsidRDefault="00D01ADB">
                            <w:pPr>
                              <w:spacing w:before="7"/>
                              <w:rPr>
                                <w:sz w:val="17"/>
                              </w:rPr>
                            </w:pPr>
                            <w:r>
                              <w:rPr>
                                <w:color w:val="BFBFBF"/>
                                <w:spacing w:val="-4"/>
                                <w:w w:val="105"/>
                                <w:sz w:val="17"/>
                              </w:rPr>
                              <w:t>ositi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F3BD5F" id="docshape218" o:spid="_x0000_s1132" type="#_x0000_t202" style="position:absolute;left:0;text-align:left;margin-left:88.15pt;margin-top:-.35pt;width:16.7pt;height:10.45pt;z-index:-19211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XOMsg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" filled="f" stroked="f">
                <v:textbox inset="0,0,0,0">
                  <w:txbxContent>
                    <w:p w14:paraId="5833CEDD" w14:textId="77777777" w:rsidR="00D01ADB" w:rsidRDefault="00D01ADB">
                      <w:pPr>
                        <w:spacing w:before="7"/>
                        <w:rPr>
                          <w:sz w:val="17"/>
                        </w:rPr>
                      </w:pPr>
                      <w:r>
                        <w:rPr>
                          <w:color w:val="BFBFBF"/>
                          <w:spacing w:val="-4"/>
                          <w:w w:val="105"/>
                          <w:sz w:val="17"/>
                        </w:rPr>
                        <w:t>ositi</w:t>
                      </w:r>
                    </w:p>
                  </w:txbxContent>
                </v:textbox>
                <w10:wrap anchorx="page"/>
              </v:shape>
            </w:pict>
          </mc:Fallback>
        </mc:AlternateContent>
      </w:r>
      <w:r>
        <w:rPr>
          <w:noProof/>
          <w:lang w:val="fr-FR" w:eastAsia="fr-FR"/>
        </w:rPr>
        <mc:AlternateContent>
          <mc:Choice Requires="wps">
            <w:drawing>
              <wp:anchor distT="0" distB="0" distL="114300" distR="114300" simplePos="0" relativeHeight="484105216" behindDoc="1" locked="0" layoutInCell="1" allowOverlap="1" wp14:anchorId="3FB4BA68" wp14:editId="032840AB">
                <wp:simplePos x="0" y="0"/>
                <wp:positionH relativeFrom="page">
                  <wp:posOffset>974725</wp:posOffset>
                </wp:positionH>
                <wp:positionV relativeFrom="paragraph">
                  <wp:posOffset>-4445</wp:posOffset>
                </wp:positionV>
                <wp:extent cx="144145" cy="132715"/>
                <wp:effectExtent l="0" t="0" r="0" b="0"/>
                <wp:wrapNone/>
                <wp:docPr id="567" name="docshape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00031" w14:textId="77777777" w:rsidR="00D01ADB" w:rsidRDefault="00D01ADB">
                            <w:pPr>
                              <w:spacing w:before="7"/>
                              <w:rPr>
                                <w:sz w:val="17"/>
                              </w:rPr>
                            </w:pPr>
                            <w:r>
                              <w:rPr>
                                <w:color w:val="BFBFBF"/>
                                <w:spacing w:val="-5"/>
                                <w:w w:val="105"/>
                                <w:sz w:val="17"/>
                              </w:rPr>
                              <w:t>isp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B4BA68" id="docshape219" o:spid="_x0000_s1133" type="#_x0000_t202" style="position:absolute;left:0;text-align:left;margin-left:76.75pt;margin-top:-.35pt;width:11.35pt;height:10.45pt;z-index:-19211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" filled="f" stroked="f">
                <v:textbox inset="0,0,0,0">
                  <w:txbxContent>
                    <w:p w14:paraId="02400031" w14:textId="77777777" w:rsidR="00D01ADB" w:rsidRDefault="00D01ADB">
                      <w:pPr>
                        <w:spacing w:before="7"/>
                        <w:rPr>
                          <w:sz w:val="17"/>
                        </w:rPr>
                      </w:pPr>
                      <w:r>
                        <w:rPr>
                          <w:color w:val="BFBFBF"/>
                          <w:spacing w:val="-5"/>
                          <w:w w:val="105"/>
                          <w:sz w:val="17"/>
                        </w:rPr>
                        <w:t>isp</w:t>
                      </w:r>
                    </w:p>
                  </w:txbxContent>
                </v:textbox>
                <w10:wrap anchorx="page"/>
              </v:shape>
            </w:pict>
          </mc:Fallback>
        </mc:AlternateContent>
      </w:r>
      <w:r>
        <w:rPr>
          <w:noProof/>
          <w:lang w:val="fr-FR" w:eastAsia="fr-FR"/>
        </w:rPr>
        <mc:AlternateContent>
          <mc:Choice Requires="wpg">
            <w:drawing>
              <wp:anchor distT="0" distB="0" distL="114300" distR="114300" simplePos="0" relativeHeight="15754240" behindDoc="0" locked="0" layoutInCell="1" allowOverlap="1" wp14:anchorId="1360055F" wp14:editId="78E328C7">
                <wp:simplePos x="0" y="0"/>
                <wp:positionH relativeFrom="page">
                  <wp:posOffset>719455</wp:posOffset>
                </wp:positionH>
                <wp:positionV relativeFrom="paragraph">
                  <wp:posOffset>-28575</wp:posOffset>
                </wp:positionV>
                <wp:extent cx="412115" cy="207645"/>
                <wp:effectExtent l="0" t="0" r="0" b="0"/>
                <wp:wrapNone/>
                <wp:docPr id="561" name="docshapegroup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115" cy="207645"/>
                          <a:chOff x="1133" y="-45"/>
                          <a:chExt cx="649" cy="327"/>
                        </a:xfrm>
                      </wpg:grpSpPr>
                      <wps:wsp>
                        <wps:cNvPr id="562" name="docshape221"/>
                        <wps:cNvSpPr>
                          <a:spLocks noChangeArrowheads="1"/>
                        </wps:cNvSpPr>
                        <wps:spPr bwMode="auto">
                          <a:xfrm>
                            <a:off x="1137" y="-31"/>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 name="docshape222"/>
                        <wps:cNvSpPr>
                          <a:spLocks noChangeArrowheads="1"/>
                        </wps:cNvSpPr>
                        <wps:spPr bwMode="auto">
                          <a:xfrm>
                            <a:off x="1140" y="-2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docshape223"/>
                        <wps:cNvSpPr>
                          <a:spLocks noChangeArrowheads="1"/>
                        </wps:cNvSpPr>
                        <wps:spPr bwMode="auto">
                          <a:xfrm>
                            <a:off x="1464" y="-41"/>
                            <a:ext cx="308" cy="3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 name="docshape224"/>
                        <wps:cNvSpPr>
                          <a:spLocks noChangeArrowheads="1"/>
                        </wps:cNvSpPr>
                        <wps:spPr bwMode="auto">
                          <a:xfrm>
                            <a:off x="1466" y="-38"/>
                            <a:ext cx="308" cy="308"/>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docshape225"/>
                        <wps:cNvSpPr txBox="1">
                          <a:spLocks noChangeArrowheads="1"/>
                        </wps:cNvSpPr>
                        <wps:spPr bwMode="auto">
                          <a:xfrm>
                            <a:off x="1132" y="-45"/>
                            <a:ext cx="649"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DD1C0" w14:textId="77777777" w:rsidR="00D01ADB" w:rsidRDefault="00D01ADB">
                              <w:pPr>
                                <w:spacing w:before="25"/>
                                <w:ind w:left="21"/>
                                <w:rPr>
                                  <w:b/>
                                  <w:sz w:val="19"/>
                                </w:rPr>
                              </w:pPr>
                              <w:r>
                                <w:rPr>
                                  <w:b/>
                                  <w:color w:val="FFFFFF"/>
                                  <w:spacing w:val="-4"/>
                                  <w:w w:val="105"/>
                                  <w:sz w:val="9"/>
                                </w:rPr>
                                <w:t>REGL.</w:t>
                              </w:r>
                              <w:r>
                                <w:rPr>
                                  <w:color w:val="BFBFBF"/>
                                  <w:spacing w:val="-4"/>
                                  <w:w w:val="105"/>
                                  <w:position w:val="-9"/>
                                  <w:sz w:val="17"/>
                                </w:rPr>
                                <w:t>D</w:t>
                              </w:r>
                              <w:r>
                                <w:rPr>
                                  <w:b/>
                                  <w:spacing w:val="-4"/>
                                  <w:w w:val="105"/>
                                  <w:position w:val="-9"/>
                                  <w:sz w:val="19"/>
                                </w:rPr>
                                <w:t>DG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60055F" id="docshapegroup220" o:spid="_x0000_s1134" style="position:absolute;left:0;text-align:left;margin-left:56.65pt;margin-top:-2.25pt;width:32.45pt;height:16.35pt;z-index:15754240;mso-position-horizontal-relative:page;mso-position-vertical-relative:text" coordorigin="1133,-45" coordsize="64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">
                <v:rect id="docshape221" o:spid="_x0000_s1135" style="position:absolute;left:1137;top:-31;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" fillcolor="#e36c0a" stroked="f"/>
                <v:rect id="docshape222" o:spid="_x0000_s1136" style="position:absolute;left:1140;top:-2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" filled="f" strokecolor="#e36c0a" strokeweight=".72pt"/>
                <v:rect id="docshape223" o:spid="_x0000_s1137" style="position:absolute;left:1464;top:-41;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" stroked="f"/>
                <v:rect id="docshape224" o:spid="_x0000_s1138" style="position:absolute;left:1466;top:-38;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" filled="f" strokeweight=".72pt"/>
                <v:shape id="docshape225" o:spid="_x0000_s1139" type="#_x0000_t202" style="position:absolute;left:1132;top:-45;width:649;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" filled="f" stroked="f">
                  <v:textbox inset="0,0,0,0">
                    <w:txbxContent>
                      <w:p w14:paraId="6F7DD1C0" w14:textId="77777777" w:rsidR="00D01ADB" w:rsidRDefault="00D01ADB">
                        <w:pPr>
                          <w:spacing w:before="25"/>
                          <w:ind w:left="21"/>
                          <w:rPr>
                            <w:b/>
                            <w:sz w:val="19"/>
                          </w:rPr>
                        </w:pPr>
                        <w:r>
                          <w:rPr>
                            <w:b/>
                            <w:color w:val="FFFFFF"/>
                            <w:spacing w:val="-4"/>
                            <w:w w:val="105"/>
                            <w:sz w:val="9"/>
                          </w:rPr>
                          <w:t>REGL.</w:t>
                        </w:r>
                        <w:r>
                          <w:rPr>
                            <w:color w:val="BFBFBF"/>
                            <w:spacing w:val="-4"/>
                            <w:w w:val="105"/>
                            <w:position w:val="-9"/>
                            <w:sz w:val="17"/>
                          </w:rPr>
                          <w:t>D</w:t>
                        </w:r>
                        <w:r>
                          <w:rPr>
                            <w:b/>
                            <w:spacing w:val="-4"/>
                            <w:w w:val="105"/>
                            <w:position w:val="-9"/>
                            <w:sz w:val="19"/>
                          </w:rPr>
                          <w:t>DG</w:t>
                        </w:r>
                      </w:p>
                    </w:txbxContent>
                  </v:textbox>
                </v:shape>
                <w10:wrap anchorx="page"/>
              </v:group>
            </w:pict>
          </mc:Fallback>
        </mc:AlternateContent>
      </w:r>
      <w:r>
        <w:rPr>
          <w:noProof/>
          <w:lang w:val="fr-FR" w:eastAsia="fr-FR"/>
        </w:rPr>
        <mc:AlternateContent>
          <mc:Choice Requires="wps">
            <w:drawing>
              <wp:anchor distT="0" distB="0" distL="114300" distR="114300" simplePos="0" relativeHeight="15754752" behindDoc="0" locked="0" layoutInCell="1" allowOverlap="1" wp14:anchorId="65BABBF7" wp14:editId="60C9A415">
                <wp:simplePos x="0" y="0"/>
                <wp:positionH relativeFrom="page">
                  <wp:posOffset>1356360</wp:posOffset>
                </wp:positionH>
                <wp:positionV relativeFrom="paragraph">
                  <wp:posOffset>-25400</wp:posOffset>
                </wp:positionV>
                <wp:extent cx="624840" cy="195580"/>
                <wp:effectExtent l="0" t="0" r="0" b="0"/>
                <wp:wrapNone/>
                <wp:docPr id="560" name="docshape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4840" cy="195580"/>
                        </a:xfrm>
                        <a:custGeom>
                          <a:avLst/>
                          <a:gdLst>
                            <a:gd name="T0" fmla="+- 0 2443 2136"/>
                            <a:gd name="T1" fmla="*/ T0 w 984"/>
                            <a:gd name="T2" fmla="+- 0 -40 -40"/>
                            <a:gd name="T3" fmla="*/ -40 h 308"/>
                            <a:gd name="T4" fmla="+- 0 2136 2136"/>
                            <a:gd name="T5" fmla="*/ T4 w 984"/>
                            <a:gd name="T6" fmla="+- 0 -40 -40"/>
                            <a:gd name="T7" fmla="*/ -40 h 308"/>
                            <a:gd name="T8" fmla="+- 0 2136 2136"/>
                            <a:gd name="T9" fmla="*/ T8 w 984"/>
                            <a:gd name="T10" fmla="+- 0 267 -40"/>
                            <a:gd name="T11" fmla="*/ 267 h 308"/>
                            <a:gd name="T12" fmla="+- 0 2443 2136"/>
                            <a:gd name="T13" fmla="*/ T12 w 984"/>
                            <a:gd name="T14" fmla="+- 0 267 -40"/>
                            <a:gd name="T15" fmla="*/ 267 h 308"/>
                            <a:gd name="T16" fmla="+- 0 2443 2136"/>
                            <a:gd name="T17" fmla="*/ T16 w 984"/>
                            <a:gd name="T18" fmla="+- 0 -40 -40"/>
                            <a:gd name="T19" fmla="*/ -40 h 308"/>
                            <a:gd name="T20" fmla="+- 0 2789 2136"/>
                            <a:gd name="T21" fmla="*/ T20 w 984"/>
                            <a:gd name="T22" fmla="+- 0 -40 -40"/>
                            <a:gd name="T23" fmla="*/ -40 h 308"/>
                            <a:gd name="T24" fmla="+- 0 2482 2136"/>
                            <a:gd name="T25" fmla="*/ T24 w 984"/>
                            <a:gd name="T26" fmla="+- 0 -40 -40"/>
                            <a:gd name="T27" fmla="*/ -40 h 308"/>
                            <a:gd name="T28" fmla="+- 0 2482 2136"/>
                            <a:gd name="T29" fmla="*/ T28 w 984"/>
                            <a:gd name="T30" fmla="+- 0 267 -40"/>
                            <a:gd name="T31" fmla="*/ 267 h 308"/>
                            <a:gd name="T32" fmla="+- 0 2789 2136"/>
                            <a:gd name="T33" fmla="*/ T32 w 984"/>
                            <a:gd name="T34" fmla="+- 0 267 -40"/>
                            <a:gd name="T35" fmla="*/ 267 h 308"/>
                            <a:gd name="T36" fmla="+- 0 2789 2136"/>
                            <a:gd name="T37" fmla="*/ T36 w 984"/>
                            <a:gd name="T38" fmla="+- 0 -40 -40"/>
                            <a:gd name="T39" fmla="*/ -40 h 308"/>
                            <a:gd name="T40" fmla="+- 0 3120 2136"/>
                            <a:gd name="T41" fmla="*/ T40 w 984"/>
                            <a:gd name="T42" fmla="+- 0 -40 -40"/>
                            <a:gd name="T43" fmla="*/ -40 h 308"/>
                            <a:gd name="T44" fmla="+- 0 2818 2136"/>
                            <a:gd name="T45" fmla="*/ T44 w 984"/>
                            <a:gd name="T46" fmla="+- 0 -40 -40"/>
                            <a:gd name="T47" fmla="*/ -40 h 308"/>
                            <a:gd name="T48" fmla="+- 0 2818 2136"/>
                            <a:gd name="T49" fmla="*/ T48 w 984"/>
                            <a:gd name="T50" fmla="+- 0 267 -40"/>
                            <a:gd name="T51" fmla="*/ 267 h 308"/>
                            <a:gd name="T52" fmla="+- 0 3120 2136"/>
                            <a:gd name="T53" fmla="*/ T52 w 984"/>
                            <a:gd name="T54" fmla="+- 0 267 -40"/>
                            <a:gd name="T55" fmla="*/ 267 h 308"/>
                            <a:gd name="T56" fmla="+- 0 3120 2136"/>
                            <a:gd name="T57" fmla="*/ T56 w 984"/>
                            <a:gd name="T58" fmla="+- 0 -40 -40"/>
                            <a:gd name="T59" fmla="*/ -4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4" h="308">
                              <a:moveTo>
                                <a:pt x="307" y="0"/>
                              </a:moveTo>
                              <a:lnTo>
                                <a:pt x="0" y="0"/>
                              </a:lnTo>
                              <a:lnTo>
                                <a:pt x="0" y="307"/>
                              </a:lnTo>
                              <a:lnTo>
                                <a:pt x="307" y="307"/>
                              </a:lnTo>
                              <a:lnTo>
                                <a:pt x="307" y="0"/>
                              </a:lnTo>
                              <a:close/>
                              <a:moveTo>
                                <a:pt x="653" y="0"/>
                              </a:moveTo>
                              <a:lnTo>
                                <a:pt x="346" y="0"/>
                              </a:lnTo>
                              <a:lnTo>
                                <a:pt x="346" y="307"/>
                              </a:lnTo>
                              <a:lnTo>
                                <a:pt x="653" y="307"/>
                              </a:lnTo>
                              <a:lnTo>
                                <a:pt x="653" y="0"/>
                              </a:lnTo>
                              <a:close/>
                              <a:moveTo>
                                <a:pt x="984" y="0"/>
                              </a:moveTo>
                              <a:lnTo>
                                <a:pt x="682" y="0"/>
                              </a:lnTo>
                              <a:lnTo>
                                <a:pt x="682" y="307"/>
                              </a:lnTo>
                              <a:lnTo>
                                <a:pt x="984" y="307"/>
                              </a:lnTo>
                              <a:lnTo>
                                <a:pt x="98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16C28" id="docshape226" o:spid="_x0000_s1026" style="position:absolute;margin-left:106.8pt;margin-top:-2pt;width:49.2pt;height:15.4pt;z-index:1575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84,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" path="m307,l,,,307r307,l307,xm653,l346,r,307l653,307,653,xm984,l682,r,307l984,307,984,xe" stroked="f">
                <v:path arrowok="t" o:connecttype="custom" o:connectlocs="194945,-25400;0,-25400;0,169545;194945,169545;194945,-25400;414655,-25400;219710,-25400;219710,169545;414655,169545;414655,-25400;624840,-25400;433070,-25400;433070,169545;624840,169545;624840,-25400" o:connectangles="0,0,0,0,0,0,0,0,0,0,0,0,0,0,0"/>
                <w10:wrap anchorx="page"/>
              </v:shape>
            </w:pict>
          </mc:Fallback>
        </mc:AlternateContent>
      </w:r>
      <w:r>
        <w:rPr>
          <w:noProof/>
          <w:lang w:val="fr-FR" w:eastAsia="fr-FR"/>
        </w:rPr>
        <mc:AlternateContent>
          <mc:Choice Requires="wps">
            <w:drawing>
              <wp:anchor distT="0" distB="0" distL="114300" distR="114300" simplePos="0" relativeHeight="15755264" behindDoc="0" locked="0" layoutInCell="1" allowOverlap="1" wp14:anchorId="47C9E43F" wp14:editId="693B9AE9">
                <wp:simplePos x="0" y="0"/>
                <wp:positionH relativeFrom="page">
                  <wp:posOffset>1141730</wp:posOffset>
                </wp:positionH>
                <wp:positionV relativeFrom="paragraph">
                  <wp:posOffset>-28575</wp:posOffset>
                </wp:positionV>
                <wp:extent cx="846455" cy="204470"/>
                <wp:effectExtent l="0" t="0" r="0" b="0"/>
                <wp:wrapNone/>
                <wp:docPr id="559" name="docshape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645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1"/>
                              <w:gridCol w:w="319"/>
                              <w:gridCol w:w="341"/>
                              <w:gridCol w:w="317"/>
                            </w:tblGrid>
                            <w:tr w:rsidR="00D01ADB" w14:paraId="305C4643" w14:textId="77777777">
                              <w:trPr>
                                <w:trHeight w:val="292"/>
                              </w:trPr>
                              <w:tc>
                                <w:tcPr>
                                  <w:tcW w:w="341" w:type="dxa"/>
                                  <w:tcBorders>
                                    <w:top w:val="nil"/>
                                    <w:left w:val="nil"/>
                                    <w:bottom w:val="nil"/>
                                    <w:right w:val="nil"/>
                                  </w:tcBorders>
                                  <w:shd w:val="clear" w:color="auto" w:fill="000000"/>
                                </w:tcPr>
                                <w:p w14:paraId="04DAF89F" w14:textId="77777777" w:rsidR="00D01ADB" w:rsidRDefault="00D01ADB">
                                  <w:pPr>
                                    <w:pStyle w:val="TableParagraph"/>
                                    <w:spacing w:before="11"/>
                                    <w:ind w:left="99"/>
                                    <w:rPr>
                                      <w:b/>
                                      <w:sz w:val="19"/>
                                    </w:rPr>
                                  </w:pPr>
                                  <w:r>
                                    <w:rPr>
                                      <w:b/>
                                      <w:color w:val="FFFFFF"/>
                                      <w:w w:val="103"/>
                                      <w:sz w:val="19"/>
                                    </w:rPr>
                                    <w:t>U</w:t>
                                  </w:r>
                                </w:p>
                              </w:tc>
                              <w:tc>
                                <w:tcPr>
                                  <w:tcW w:w="319" w:type="dxa"/>
                                  <w:tcBorders>
                                    <w:right w:val="double" w:sz="6" w:space="0" w:color="000000"/>
                                  </w:tcBorders>
                                </w:tcPr>
                                <w:p w14:paraId="5F809BB7" w14:textId="77777777" w:rsidR="00D01ADB" w:rsidRDefault="00D01ADB">
                                  <w:pPr>
                                    <w:pStyle w:val="TableParagraph"/>
                                    <w:spacing w:before="11"/>
                                    <w:ind w:left="-3" w:right="-72"/>
                                    <w:rPr>
                                      <w:sz w:val="17"/>
                                    </w:rPr>
                                  </w:pPr>
                                  <w:r>
                                    <w:rPr>
                                      <w:b/>
                                      <w:spacing w:val="-5"/>
                                      <w:w w:val="105"/>
                                      <w:sz w:val="19"/>
                                    </w:rPr>
                                    <w:t>AU</w:t>
                                  </w:r>
                                  <w:r>
                                    <w:rPr>
                                      <w:color w:val="BFBFBF"/>
                                      <w:spacing w:val="-5"/>
                                      <w:w w:val="105"/>
                                      <w:sz w:val="17"/>
                                    </w:rPr>
                                    <w:t>a</w:t>
                                  </w:r>
                                </w:p>
                              </w:tc>
                              <w:tc>
                                <w:tcPr>
                                  <w:tcW w:w="341" w:type="dxa"/>
                                  <w:tcBorders>
                                    <w:left w:val="double" w:sz="6" w:space="0" w:color="000000"/>
                                    <w:right w:val="double" w:sz="6" w:space="0" w:color="000000"/>
                                  </w:tcBorders>
                                </w:tcPr>
                                <w:p w14:paraId="63E29EE9" w14:textId="77777777" w:rsidR="00D01ADB" w:rsidRDefault="00D01ADB">
                                  <w:pPr>
                                    <w:pStyle w:val="TableParagraph"/>
                                    <w:spacing w:before="11"/>
                                    <w:ind w:left="91"/>
                                    <w:rPr>
                                      <w:b/>
                                      <w:sz w:val="19"/>
                                    </w:rPr>
                                  </w:pPr>
                                  <w:r>
                                    <w:rPr>
                                      <w:b/>
                                      <w:w w:val="103"/>
                                      <w:sz w:val="19"/>
                                    </w:rPr>
                                    <w:t>A</w:t>
                                  </w:r>
                                </w:p>
                              </w:tc>
                              <w:tc>
                                <w:tcPr>
                                  <w:tcW w:w="317" w:type="dxa"/>
                                  <w:tcBorders>
                                    <w:left w:val="double" w:sz="6" w:space="0" w:color="000000"/>
                                  </w:tcBorders>
                                </w:tcPr>
                                <w:p w14:paraId="07F72BE9" w14:textId="77777777" w:rsidR="00D01ADB" w:rsidRDefault="00D01ADB">
                                  <w:pPr>
                                    <w:pStyle w:val="TableParagraph"/>
                                    <w:spacing w:before="11"/>
                                    <w:ind w:left="72"/>
                                    <w:rPr>
                                      <w:b/>
                                      <w:sz w:val="21"/>
                                    </w:rPr>
                                  </w:pPr>
                                  <w:r>
                                    <w:rPr>
                                      <w:b/>
                                      <w:w w:val="102"/>
                                      <w:sz w:val="21"/>
                                    </w:rPr>
                                    <w:t>N</w:t>
                                  </w:r>
                                </w:p>
                              </w:tc>
                            </w:tr>
                          </w:tbl>
                          <w:p w14:paraId="5F005027"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9E43F" id="docshape227" o:spid="_x0000_s1140" type="#_x0000_t202" style="position:absolute;left:0;text-align:left;margin-left:89.9pt;margin-top:-2.25pt;width:66.65pt;height:16.1pt;z-index:1575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1"/>
                        <w:gridCol w:w="319"/>
                        <w:gridCol w:w="341"/>
                        <w:gridCol w:w="317"/>
                      </w:tblGrid>
                      <w:tr w:rsidR="00D01ADB" w14:paraId="305C4643" w14:textId="77777777">
                        <w:trPr>
                          <w:trHeight w:val="292"/>
                        </w:trPr>
                        <w:tc>
                          <w:tcPr>
                            <w:tcW w:w="341" w:type="dxa"/>
                            <w:tcBorders>
                              <w:top w:val="nil"/>
                              <w:left w:val="nil"/>
                              <w:bottom w:val="nil"/>
                              <w:right w:val="nil"/>
                            </w:tcBorders>
                            <w:shd w:val="clear" w:color="auto" w:fill="000000"/>
                          </w:tcPr>
                          <w:p w14:paraId="04DAF89F" w14:textId="77777777" w:rsidR="00D01ADB" w:rsidRDefault="00D01ADB">
                            <w:pPr>
                              <w:pStyle w:val="TableParagraph"/>
                              <w:spacing w:before="11"/>
                              <w:ind w:left="99"/>
                              <w:rPr>
                                <w:b/>
                                <w:sz w:val="19"/>
                              </w:rPr>
                            </w:pPr>
                            <w:r>
                              <w:rPr>
                                <w:b/>
                                <w:color w:val="FFFFFF"/>
                                <w:w w:val="103"/>
                                <w:sz w:val="19"/>
                              </w:rPr>
                              <w:t>U</w:t>
                            </w:r>
                          </w:p>
                        </w:tc>
                        <w:tc>
                          <w:tcPr>
                            <w:tcW w:w="319" w:type="dxa"/>
                            <w:tcBorders>
                              <w:right w:val="double" w:sz="6" w:space="0" w:color="000000"/>
                            </w:tcBorders>
                          </w:tcPr>
                          <w:p w14:paraId="5F809BB7" w14:textId="77777777" w:rsidR="00D01ADB" w:rsidRDefault="00D01ADB">
                            <w:pPr>
                              <w:pStyle w:val="TableParagraph"/>
                              <w:spacing w:before="11"/>
                              <w:ind w:left="-3" w:right="-72"/>
                              <w:rPr>
                                <w:sz w:val="17"/>
                              </w:rPr>
                            </w:pPr>
                            <w:r>
                              <w:rPr>
                                <w:b/>
                                <w:spacing w:val="-5"/>
                                <w:w w:val="105"/>
                                <w:sz w:val="19"/>
                              </w:rPr>
                              <w:t>AU</w:t>
                            </w:r>
                            <w:r>
                              <w:rPr>
                                <w:color w:val="BFBFBF"/>
                                <w:spacing w:val="-5"/>
                                <w:w w:val="105"/>
                                <w:sz w:val="17"/>
                              </w:rPr>
                              <w:t>a</w:t>
                            </w:r>
                          </w:p>
                        </w:tc>
                        <w:tc>
                          <w:tcPr>
                            <w:tcW w:w="341" w:type="dxa"/>
                            <w:tcBorders>
                              <w:left w:val="double" w:sz="6" w:space="0" w:color="000000"/>
                              <w:right w:val="double" w:sz="6" w:space="0" w:color="000000"/>
                            </w:tcBorders>
                          </w:tcPr>
                          <w:p w14:paraId="63E29EE9" w14:textId="77777777" w:rsidR="00D01ADB" w:rsidRDefault="00D01ADB">
                            <w:pPr>
                              <w:pStyle w:val="TableParagraph"/>
                              <w:spacing w:before="11"/>
                              <w:ind w:left="91"/>
                              <w:rPr>
                                <w:b/>
                                <w:sz w:val="19"/>
                              </w:rPr>
                            </w:pPr>
                            <w:r>
                              <w:rPr>
                                <w:b/>
                                <w:w w:val="103"/>
                                <w:sz w:val="19"/>
                              </w:rPr>
                              <w:t>A</w:t>
                            </w:r>
                          </w:p>
                        </w:tc>
                        <w:tc>
                          <w:tcPr>
                            <w:tcW w:w="317" w:type="dxa"/>
                            <w:tcBorders>
                              <w:left w:val="double" w:sz="6" w:space="0" w:color="000000"/>
                            </w:tcBorders>
                          </w:tcPr>
                          <w:p w14:paraId="07F72BE9" w14:textId="77777777" w:rsidR="00D01ADB" w:rsidRDefault="00D01ADB">
                            <w:pPr>
                              <w:pStyle w:val="TableParagraph"/>
                              <w:spacing w:before="11"/>
                              <w:ind w:left="72"/>
                              <w:rPr>
                                <w:b/>
                                <w:sz w:val="21"/>
                              </w:rPr>
                            </w:pPr>
                            <w:r>
                              <w:rPr>
                                <w:b/>
                                <w:w w:val="102"/>
                                <w:sz w:val="21"/>
                              </w:rPr>
                              <w:t>N</w:t>
                            </w:r>
                          </w:p>
                        </w:tc>
                      </w:tr>
                    </w:tbl>
                    <w:p w14:paraId="5F005027" w14:textId="77777777" w:rsidR="00D01ADB" w:rsidRDefault="00D01ADB">
                      <w:pPr>
                        <w:pStyle w:val="Corpsdetexte"/>
                      </w:pPr>
                    </w:p>
                  </w:txbxContent>
                </v:textbox>
                <w10:wrap anchorx="page"/>
              </v:shape>
            </w:pict>
          </mc:Fallback>
        </mc:AlternateContent>
      </w:r>
      <w:r w:rsidR="00083A3D">
        <w:rPr>
          <w:color w:val="BFBFBF"/>
          <w:w w:val="105"/>
          <w:sz w:val="17"/>
        </w:rPr>
        <w:t>es aux</w:t>
      </w:r>
      <w:r w:rsidR="00083A3D">
        <w:rPr>
          <w:color w:val="BFBFBF"/>
          <w:spacing w:val="1"/>
          <w:w w:val="105"/>
          <w:sz w:val="17"/>
        </w:rPr>
        <w:t xml:space="preserve"> </w:t>
      </w:r>
      <w:r w:rsidR="00083A3D">
        <w:rPr>
          <w:color w:val="BFBFBF"/>
          <w:w w:val="105"/>
          <w:sz w:val="17"/>
        </w:rPr>
        <w:t>zones</w:t>
      </w:r>
      <w:r w:rsidR="00083A3D">
        <w:rPr>
          <w:color w:val="BFBFBF"/>
          <w:spacing w:val="1"/>
          <w:w w:val="105"/>
          <w:sz w:val="17"/>
        </w:rPr>
        <w:t xml:space="preserve"> </w:t>
      </w:r>
      <w:r w:rsidR="00083A3D">
        <w:rPr>
          <w:color w:val="BFBFBF"/>
          <w:spacing w:val="-2"/>
          <w:w w:val="105"/>
          <w:sz w:val="17"/>
        </w:rPr>
        <w:t>Urbaines</w:t>
      </w:r>
    </w:p>
    <w:p w14:paraId="0E0D3783" w14:textId="77777777" w:rsidR="00FE33A9" w:rsidRDefault="00FE33A9">
      <w:pPr>
        <w:pStyle w:val="Corpsdetexte"/>
        <w:rPr>
          <w:sz w:val="20"/>
        </w:rPr>
      </w:pPr>
    </w:p>
    <w:p w14:paraId="2C1752C4" w14:textId="77777777" w:rsidR="00FE33A9" w:rsidRDefault="00FE33A9">
      <w:pPr>
        <w:pStyle w:val="Corpsdetexte"/>
        <w:spacing w:before="3"/>
        <w:rPr>
          <w:sz w:val="21"/>
        </w:rPr>
      </w:pPr>
    </w:p>
    <w:p w14:paraId="15CEE932" w14:textId="77777777" w:rsidR="00FE33A9" w:rsidRDefault="00083A3D">
      <w:pPr>
        <w:pStyle w:val="Titre2"/>
      </w:pPr>
      <w:r>
        <w:t>Chapitre</w:t>
      </w:r>
      <w:r>
        <w:rPr>
          <w:spacing w:val="20"/>
        </w:rPr>
        <w:t xml:space="preserve"> </w:t>
      </w:r>
      <w:r>
        <w:t>2</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5"/>
        </w:rPr>
        <w:t>UD</w:t>
      </w:r>
    </w:p>
    <w:p w14:paraId="3DD4DB49" w14:textId="77777777" w:rsidR="00FE33A9" w:rsidRDefault="00083A3D">
      <w:pPr>
        <w:tabs>
          <w:tab w:val="left" w:pos="716"/>
          <w:tab w:val="left" w:pos="2123"/>
        </w:tabs>
        <w:spacing w:before="102"/>
        <w:ind w:left="136"/>
        <w:rPr>
          <w:b/>
          <w:sz w:val="19"/>
        </w:rPr>
      </w:pPr>
      <w:r>
        <w:br w:type="column"/>
      </w: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p w14:paraId="29ED5B3C" w14:textId="228A6234" w:rsidR="00FE33A9" w:rsidRDefault="00B24315">
      <w:pPr>
        <w:pStyle w:val="Corpsdetexte"/>
        <w:spacing w:before="8"/>
        <w:rPr>
          <w:b/>
          <w:sz w:val="14"/>
        </w:rPr>
      </w:pPr>
      <w:r>
        <w:rPr>
          <w:noProof/>
          <w:lang w:val="fr-FR" w:eastAsia="fr-FR"/>
        </w:rPr>
        <mc:AlternateContent>
          <mc:Choice Requires="wpg">
            <w:drawing>
              <wp:anchor distT="0" distB="0" distL="0" distR="0" simplePos="0" relativeHeight="487610368" behindDoc="1" locked="0" layoutInCell="1" allowOverlap="1" wp14:anchorId="274625D9" wp14:editId="64FEEB01">
                <wp:simplePos x="0" y="0"/>
                <wp:positionH relativeFrom="page">
                  <wp:posOffset>5529580</wp:posOffset>
                </wp:positionH>
                <wp:positionV relativeFrom="paragraph">
                  <wp:posOffset>125730</wp:posOffset>
                </wp:positionV>
                <wp:extent cx="204470" cy="204470"/>
                <wp:effectExtent l="0" t="0" r="0" b="0"/>
                <wp:wrapTopAndBottom/>
                <wp:docPr id="556" name="docshapegroup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8708" y="198"/>
                          <a:chExt cx="322" cy="322"/>
                        </a:xfrm>
                      </wpg:grpSpPr>
                      <wps:wsp>
                        <wps:cNvPr id="557" name="docshape229"/>
                        <wps:cNvSpPr>
                          <a:spLocks noChangeArrowheads="1"/>
                        </wps:cNvSpPr>
                        <wps:spPr bwMode="auto">
                          <a:xfrm>
                            <a:off x="8714" y="204"/>
                            <a:ext cx="308" cy="308"/>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docshape230"/>
                        <wps:cNvSpPr txBox="1">
                          <a:spLocks noChangeArrowheads="1"/>
                        </wps:cNvSpPr>
                        <wps:spPr bwMode="auto">
                          <a:xfrm>
                            <a:off x="8707" y="197"/>
                            <a:ext cx="32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5DDF2" w14:textId="77777777" w:rsidR="00D01ADB" w:rsidRDefault="00D01ADB">
                              <w:pPr>
                                <w:spacing w:before="26"/>
                                <w:ind w:left="24"/>
                                <w:rPr>
                                  <w:b/>
                                  <w:sz w:val="19"/>
                                </w:rPr>
                              </w:pPr>
                              <w:r>
                                <w:rPr>
                                  <w:b/>
                                  <w:spacing w:val="-5"/>
                                  <w:w w:val="105"/>
                                  <w:sz w:val="19"/>
                                </w:rPr>
                                <w:t>DG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4625D9" id="docshapegroup228" o:spid="_x0000_s1141" style="position:absolute;margin-left:435.4pt;margin-top:9.9pt;width:16.1pt;height:16.1pt;z-index:-15706112;mso-wrap-distance-left:0;mso-wrap-distance-right:0;mso-position-horizontal-relative:page;mso-position-vertical-relative:text" coordorigin="8708,198"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">
                <v:rect id="docshape229" o:spid="_x0000_s1142" style="position:absolute;left:8714;top:20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" filled="f" strokeweight=".72pt"/>
                <v:shape id="docshape230" o:spid="_x0000_s1143" type="#_x0000_t202" style="position:absolute;left:8707;top:197;width:32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N7twwAAANwAAAAPAAAAZHJzL2Rvd25yZXYueG1sRE/Pa8Iw&#10;FL4P/B/CE7zN1I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l5Te7cMAAADcAAAADwAA&#10;AAAAAAAAAAAAAAAHAgAAZHJzL2Rvd25yZXYueG1sUEsFBgAAAAADAAMAtwAAAPcCAAAAAA==&#10;" filled="f" stroked="f">
                  <v:textbox inset="0,0,0,0">
                    <w:txbxContent>
                      <w:p w14:paraId="3EA5DDF2" w14:textId="77777777" w:rsidR="00D01ADB" w:rsidRDefault="00D01ADB">
                        <w:pPr>
                          <w:spacing w:before="26"/>
                          <w:ind w:left="24"/>
                          <w:rPr>
                            <w:b/>
                            <w:sz w:val="19"/>
                          </w:rPr>
                        </w:pPr>
                        <w:r>
                          <w:rPr>
                            <w:b/>
                            <w:spacing w:val="-5"/>
                            <w:w w:val="105"/>
                            <w:sz w:val="19"/>
                          </w:rPr>
                          <w:t>DG</w:t>
                        </w:r>
                      </w:p>
                    </w:txbxContent>
                  </v:textbox>
                </v:shape>
                <w10:wrap type="topAndBottom" anchorx="page"/>
              </v:group>
            </w:pict>
          </mc:Fallback>
        </mc:AlternateContent>
      </w:r>
      <w:r>
        <w:rPr>
          <w:noProof/>
          <w:lang w:val="fr-FR" w:eastAsia="fr-FR"/>
        </w:rPr>
        <mc:AlternateContent>
          <mc:Choice Requires="wps">
            <w:drawing>
              <wp:anchor distT="0" distB="0" distL="0" distR="0" simplePos="0" relativeHeight="487587840" behindDoc="1" locked="0" layoutInCell="1" allowOverlap="1" wp14:anchorId="4926AAF5" wp14:editId="57B2F605">
                <wp:simplePos x="0" y="0"/>
                <wp:positionH relativeFrom="page">
                  <wp:posOffset>5748655</wp:posOffset>
                </wp:positionH>
                <wp:positionV relativeFrom="paragraph">
                  <wp:posOffset>125730</wp:posOffset>
                </wp:positionV>
                <wp:extent cx="1054735" cy="204470"/>
                <wp:effectExtent l="0" t="0" r="0" b="0"/>
                <wp:wrapTopAndBottom/>
                <wp:docPr id="555" name="docshape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473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1"/>
                              <w:gridCol w:w="319"/>
                              <w:gridCol w:w="336"/>
                              <w:gridCol w:w="317"/>
                              <w:gridCol w:w="348"/>
                            </w:tblGrid>
                            <w:tr w:rsidR="00D01ADB" w14:paraId="3EEA0815" w14:textId="77777777">
                              <w:trPr>
                                <w:trHeight w:val="292"/>
                              </w:trPr>
                              <w:tc>
                                <w:tcPr>
                                  <w:tcW w:w="341" w:type="dxa"/>
                                  <w:tcBorders>
                                    <w:top w:val="nil"/>
                                    <w:left w:val="nil"/>
                                    <w:bottom w:val="nil"/>
                                    <w:right w:val="nil"/>
                                  </w:tcBorders>
                                  <w:shd w:val="clear" w:color="auto" w:fill="000000"/>
                                </w:tcPr>
                                <w:p w14:paraId="4A71314A" w14:textId="77777777" w:rsidR="00D01ADB" w:rsidRDefault="00D01ADB">
                                  <w:pPr>
                                    <w:pStyle w:val="TableParagraph"/>
                                    <w:spacing w:before="11"/>
                                    <w:ind w:left="91"/>
                                    <w:rPr>
                                      <w:b/>
                                      <w:sz w:val="19"/>
                                    </w:rPr>
                                  </w:pPr>
                                  <w:r>
                                    <w:rPr>
                                      <w:b/>
                                      <w:color w:val="FFFFFF"/>
                                      <w:w w:val="103"/>
                                      <w:sz w:val="19"/>
                                    </w:rPr>
                                    <w:t>U</w:t>
                                  </w:r>
                                </w:p>
                              </w:tc>
                              <w:tc>
                                <w:tcPr>
                                  <w:tcW w:w="319" w:type="dxa"/>
                                  <w:tcBorders>
                                    <w:right w:val="double" w:sz="6" w:space="0" w:color="000000"/>
                                  </w:tcBorders>
                                </w:tcPr>
                                <w:p w14:paraId="737CC31D" w14:textId="77777777" w:rsidR="00D01ADB" w:rsidRDefault="00D01ADB">
                                  <w:pPr>
                                    <w:pStyle w:val="TableParagraph"/>
                                    <w:spacing w:before="11"/>
                                    <w:ind w:left="-11"/>
                                    <w:rPr>
                                      <w:b/>
                                      <w:sz w:val="19"/>
                                    </w:rPr>
                                  </w:pPr>
                                  <w:r>
                                    <w:rPr>
                                      <w:b/>
                                      <w:spacing w:val="-5"/>
                                      <w:w w:val="105"/>
                                      <w:sz w:val="19"/>
                                    </w:rPr>
                                    <w:t>AU</w:t>
                                  </w:r>
                                </w:p>
                              </w:tc>
                              <w:tc>
                                <w:tcPr>
                                  <w:tcW w:w="336" w:type="dxa"/>
                                  <w:tcBorders>
                                    <w:left w:val="double" w:sz="6" w:space="0" w:color="000000"/>
                                    <w:right w:val="double" w:sz="6" w:space="0" w:color="000000"/>
                                  </w:tcBorders>
                                </w:tcPr>
                                <w:p w14:paraId="14562A92" w14:textId="77777777" w:rsidR="00D01ADB" w:rsidRDefault="00D01ADB">
                                  <w:pPr>
                                    <w:pStyle w:val="TableParagraph"/>
                                    <w:spacing w:before="11"/>
                                    <w:ind w:left="83"/>
                                    <w:rPr>
                                      <w:b/>
                                      <w:sz w:val="19"/>
                                    </w:rPr>
                                  </w:pPr>
                                  <w:r>
                                    <w:rPr>
                                      <w:b/>
                                      <w:w w:val="103"/>
                                      <w:sz w:val="19"/>
                                    </w:rPr>
                                    <w:t>A</w:t>
                                  </w:r>
                                </w:p>
                              </w:tc>
                              <w:tc>
                                <w:tcPr>
                                  <w:tcW w:w="317" w:type="dxa"/>
                                  <w:tcBorders>
                                    <w:left w:val="double" w:sz="6" w:space="0" w:color="000000"/>
                                  </w:tcBorders>
                                </w:tcPr>
                                <w:p w14:paraId="48ABE068" w14:textId="77777777" w:rsidR="00D01ADB" w:rsidRDefault="00D01ADB">
                                  <w:pPr>
                                    <w:pStyle w:val="TableParagraph"/>
                                    <w:spacing w:before="11"/>
                                    <w:ind w:left="64"/>
                                    <w:rPr>
                                      <w:b/>
                                      <w:sz w:val="21"/>
                                    </w:rPr>
                                  </w:pPr>
                                  <w:r>
                                    <w:rPr>
                                      <w:b/>
                                      <w:w w:val="102"/>
                                      <w:sz w:val="21"/>
                                    </w:rPr>
                                    <w:t>N</w:t>
                                  </w:r>
                                </w:p>
                              </w:tc>
                              <w:tc>
                                <w:tcPr>
                                  <w:tcW w:w="348" w:type="dxa"/>
                                  <w:tcBorders>
                                    <w:top w:val="nil"/>
                                    <w:bottom w:val="nil"/>
                                    <w:right w:val="nil"/>
                                  </w:tcBorders>
                                  <w:shd w:val="clear" w:color="auto" w:fill="E36C0A"/>
                                </w:tcPr>
                                <w:p w14:paraId="04CCC68F" w14:textId="77777777" w:rsidR="00D01ADB" w:rsidRDefault="00D01ADB">
                                  <w:pPr>
                                    <w:pStyle w:val="TableParagraph"/>
                                    <w:spacing w:before="10"/>
                                    <w:ind w:left="39"/>
                                    <w:rPr>
                                      <w:b/>
                                      <w:sz w:val="9"/>
                                    </w:rPr>
                                  </w:pPr>
                                  <w:r>
                                    <w:rPr>
                                      <w:b/>
                                      <w:color w:val="FFFFFF"/>
                                      <w:spacing w:val="-4"/>
                                      <w:w w:val="105"/>
                                      <w:sz w:val="9"/>
                                    </w:rPr>
                                    <w:t>REGL.</w:t>
                                  </w:r>
                                </w:p>
                              </w:tc>
                            </w:tr>
                          </w:tbl>
                          <w:p w14:paraId="3344E6F2"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26AAF5" id="docshape231" o:spid="_x0000_s1144" type="#_x0000_t202" style="position:absolute;margin-left:452.65pt;margin-top:9.9pt;width:83.05pt;height:16.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1"/>
                        <w:gridCol w:w="319"/>
                        <w:gridCol w:w="336"/>
                        <w:gridCol w:w="317"/>
                        <w:gridCol w:w="348"/>
                      </w:tblGrid>
                      <w:tr w:rsidR="00D01ADB" w14:paraId="3EEA0815" w14:textId="77777777">
                        <w:trPr>
                          <w:trHeight w:val="292"/>
                        </w:trPr>
                        <w:tc>
                          <w:tcPr>
                            <w:tcW w:w="341" w:type="dxa"/>
                            <w:tcBorders>
                              <w:top w:val="nil"/>
                              <w:left w:val="nil"/>
                              <w:bottom w:val="nil"/>
                              <w:right w:val="nil"/>
                            </w:tcBorders>
                            <w:shd w:val="clear" w:color="auto" w:fill="000000"/>
                          </w:tcPr>
                          <w:p w14:paraId="4A71314A" w14:textId="77777777" w:rsidR="00D01ADB" w:rsidRDefault="00D01ADB">
                            <w:pPr>
                              <w:pStyle w:val="TableParagraph"/>
                              <w:spacing w:before="11"/>
                              <w:ind w:left="91"/>
                              <w:rPr>
                                <w:b/>
                                <w:sz w:val="19"/>
                              </w:rPr>
                            </w:pPr>
                            <w:r>
                              <w:rPr>
                                <w:b/>
                                <w:color w:val="FFFFFF"/>
                                <w:w w:val="103"/>
                                <w:sz w:val="19"/>
                              </w:rPr>
                              <w:t>U</w:t>
                            </w:r>
                          </w:p>
                        </w:tc>
                        <w:tc>
                          <w:tcPr>
                            <w:tcW w:w="319" w:type="dxa"/>
                            <w:tcBorders>
                              <w:right w:val="double" w:sz="6" w:space="0" w:color="000000"/>
                            </w:tcBorders>
                          </w:tcPr>
                          <w:p w14:paraId="737CC31D" w14:textId="77777777" w:rsidR="00D01ADB" w:rsidRDefault="00D01ADB">
                            <w:pPr>
                              <w:pStyle w:val="TableParagraph"/>
                              <w:spacing w:before="11"/>
                              <w:ind w:left="-11"/>
                              <w:rPr>
                                <w:b/>
                                <w:sz w:val="19"/>
                              </w:rPr>
                            </w:pPr>
                            <w:r>
                              <w:rPr>
                                <w:b/>
                                <w:spacing w:val="-5"/>
                                <w:w w:val="105"/>
                                <w:sz w:val="19"/>
                              </w:rPr>
                              <w:t>AU</w:t>
                            </w:r>
                          </w:p>
                        </w:tc>
                        <w:tc>
                          <w:tcPr>
                            <w:tcW w:w="336" w:type="dxa"/>
                            <w:tcBorders>
                              <w:left w:val="double" w:sz="6" w:space="0" w:color="000000"/>
                              <w:right w:val="double" w:sz="6" w:space="0" w:color="000000"/>
                            </w:tcBorders>
                          </w:tcPr>
                          <w:p w14:paraId="14562A92" w14:textId="77777777" w:rsidR="00D01ADB" w:rsidRDefault="00D01ADB">
                            <w:pPr>
                              <w:pStyle w:val="TableParagraph"/>
                              <w:spacing w:before="11"/>
                              <w:ind w:left="83"/>
                              <w:rPr>
                                <w:b/>
                                <w:sz w:val="19"/>
                              </w:rPr>
                            </w:pPr>
                            <w:r>
                              <w:rPr>
                                <w:b/>
                                <w:w w:val="103"/>
                                <w:sz w:val="19"/>
                              </w:rPr>
                              <w:t>A</w:t>
                            </w:r>
                          </w:p>
                        </w:tc>
                        <w:tc>
                          <w:tcPr>
                            <w:tcW w:w="317" w:type="dxa"/>
                            <w:tcBorders>
                              <w:left w:val="double" w:sz="6" w:space="0" w:color="000000"/>
                            </w:tcBorders>
                          </w:tcPr>
                          <w:p w14:paraId="48ABE068" w14:textId="77777777" w:rsidR="00D01ADB" w:rsidRDefault="00D01ADB">
                            <w:pPr>
                              <w:pStyle w:val="TableParagraph"/>
                              <w:spacing w:before="11"/>
                              <w:ind w:left="64"/>
                              <w:rPr>
                                <w:b/>
                                <w:sz w:val="21"/>
                              </w:rPr>
                            </w:pPr>
                            <w:r>
                              <w:rPr>
                                <w:b/>
                                <w:w w:val="102"/>
                                <w:sz w:val="21"/>
                              </w:rPr>
                              <w:t>N</w:t>
                            </w:r>
                          </w:p>
                        </w:tc>
                        <w:tc>
                          <w:tcPr>
                            <w:tcW w:w="348" w:type="dxa"/>
                            <w:tcBorders>
                              <w:top w:val="nil"/>
                              <w:bottom w:val="nil"/>
                              <w:right w:val="nil"/>
                            </w:tcBorders>
                            <w:shd w:val="clear" w:color="auto" w:fill="E36C0A"/>
                          </w:tcPr>
                          <w:p w14:paraId="04CCC68F" w14:textId="77777777" w:rsidR="00D01ADB" w:rsidRDefault="00D01ADB">
                            <w:pPr>
                              <w:pStyle w:val="TableParagraph"/>
                              <w:spacing w:before="10"/>
                              <w:ind w:left="39"/>
                              <w:rPr>
                                <w:b/>
                                <w:sz w:val="9"/>
                              </w:rPr>
                            </w:pPr>
                            <w:r>
                              <w:rPr>
                                <w:b/>
                                <w:color w:val="FFFFFF"/>
                                <w:spacing w:val="-4"/>
                                <w:w w:val="105"/>
                                <w:sz w:val="9"/>
                              </w:rPr>
                              <w:t>REGL.</w:t>
                            </w:r>
                          </w:p>
                        </w:tc>
                      </w:tr>
                    </w:tbl>
                    <w:p w14:paraId="3344E6F2" w14:textId="77777777" w:rsidR="00D01ADB" w:rsidRDefault="00D01ADB">
                      <w:pPr>
                        <w:pStyle w:val="Corpsdetexte"/>
                      </w:pPr>
                    </w:p>
                  </w:txbxContent>
                </v:textbox>
                <w10:wrap type="topAndBottom" anchorx="page"/>
              </v:shape>
            </w:pict>
          </mc:Fallback>
        </mc:AlternateContent>
      </w:r>
    </w:p>
    <w:p w14:paraId="11D1CCDD" w14:textId="77777777" w:rsidR="00FE33A9" w:rsidRDefault="00FE33A9">
      <w:pPr>
        <w:rPr>
          <w:sz w:val="14"/>
        </w:rPr>
        <w:sectPr w:rsidR="00FE33A9">
          <w:headerReference w:type="default" r:id="rId62"/>
          <w:footerReference w:type="even" r:id="rId63"/>
          <w:footerReference w:type="default" r:id="rId64"/>
          <w:pgSz w:w="11900" w:h="16840"/>
          <w:pgMar w:top="180" w:right="680" w:bottom="900" w:left="1020" w:header="0" w:footer="713" w:gutter="0"/>
          <w:pgNumType w:start="27"/>
          <w:cols w:num="2" w:space="720" w:equalWidth="0">
            <w:col w:w="7218" w:space="366"/>
            <w:col w:w="2616"/>
          </w:cols>
        </w:sectPr>
      </w:pPr>
    </w:p>
    <w:p w14:paraId="38ACF960" w14:textId="77777777" w:rsidR="00FE33A9" w:rsidRDefault="00FE33A9">
      <w:pPr>
        <w:pStyle w:val="Corpsdetexte"/>
        <w:rPr>
          <w:b/>
          <w:sz w:val="20"/>
        </w:rPr>
      </w:pPr>
    </w:p>
    <w:p w14:paraId="5EE7AF77" w14:textId="77777777" w:rsidR="00FE33A9" w:rsidRDefault="00FE33A9">
      <w:pPr>
        <w:pStyle w:val="Corpsdetexte"/>
        <w:rPr>
          <w:b/>
          <w:sz w:val="20"/>
        </w:rPr>
      </w:pPr>
    </w:p>
    <w:p w14:paraId="79434F07" w14:textId="77777777" w:rsidR="00FE33A9" w:rsidRDefault="00FE33A9">
      <w:pPr>
        <w:pStyle w:val="Corpsdetexte"/>
        <w:spacing w:before="1"/>
        <w:rPr>
          <w:b/>
          <w:sz w:val="21"/>
        </w:rPr>
      </w:pPr>
    </w:p>
    <w:p w14:paraId="263BC7D7" w14:textId="77777777" w:rsidR="00FE33A9" w:rsidRDefault="00083A3D">
      <w:pPr>
        <w:pStyle w:val="Titre5"/>
        <w:tabs>
          <w:tab w:val="left" w:pos="9487"/>
        </w:tabs>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5E6E462A" w14:textId="77777777" w:rsidR="00FE33A9" w:rsidRDefault="00FE33A9">
      <w:pPr>
        <w:pStyle w:val="Corpsdetexte"/>
        <w:spacing w:before="1"/>
        <w:rPr>
          <w:b/>
          <w:sz w:val="21"/>
        </w:rPr>
      </w:pPr>
    </w:p>
    <w:p w14:paraId="4786A8E7" w14:textId="77777777" w:rsidR="00FE33A9" w:rsidRDefault="00083A3D">
      <w:pPr>
        <w:pStyle w:val="Titre7"/>
        <w:numPr>
          <w:ilvl w:val="0"/>
          <w:numId w:val="37"/>
        </w:numPr>
        <w:tabs>
          <w:tab w:val="left" w:pos="538"/>
        </w:tabs>
        <w:spacing w:before="1"/>
        <w:ind w:left="538"/>
      </w:pPr>
      <w:r>
        <w:rPr>
          <w:spacing w:val="-2"/>
          <w:w w:val="105"/>
        </w:rPr>
        <w:t>Description</w:t>
      </w:r>
    </w:p>
    <w:p w14:paraId="140A7220" w14:textId="77777777" w:rsidR="00FE33A9" w:rsidRDefault="00083A3D">
      <w:pPr>
        <w:pStyle w:val="Corpsdetexte"/>
        <w:spacing w:before="132" w:line="247" w:lineRule="auto"/>
        <w:ind w:left="396" w:right="740"/>
        <w:jc w:val="both"/>
      </w:pPr>
      <w:r>
        <w:rPr>
          <w:w w:val="105"/>
        </w:rPr>
        <w:t>La zone UD recouvre des espaces de la commune déjà urbanisés où les équipements publics existants ou</w:t>
      </w:r>
      <w:r>
        <w:rPr>
          <w:spacing w:val="40"/>
          <w:w w:val="105"/>
        </w:rPr>
        <w:t xml:space="preserve"> </w:t>
      </w:r>
      <w:r>
        <w:rPr>
          <w:w w:val="105"/>
        </w:rPr>
        <w:t>en cours de réalisation ont une capacité suffisante pour desservir les constructions à implanter.</w:t>
      </w:r>
    </w:p>
    <w:p w14:paraId="6FC8DEAF" w14:textId="77777777" w:rsidR="00FE33A9" w:rsidRDefault="00083A3D">
      <w:pPr>
        <w:pStyle w:val="Corpsdetexte"/>
        <w:spacing w:before="7" w:line="254" w:lineRule="auto"/>
        <w:ind w:left="396" w:right="739"/>
        <w:jc w:val="both"/>
      </w:pPr>
      <w:r>
        <w:rPr>
          <w:w w:val="105"/>
        </w:rPr>
        <w:t>Il s’agit d’une zone de bâti moyennement dense, comprenant principalement de l'habitat individuel et de l'habitat collectif, mais aussi des commerces, services divers.</w:t>
      </w:r>
    </w:p>
    <w:p w14:paraId="0813CE19" w14:textId="77777777" w:rsidR="00FE33A9" w:rsidRDefault="00083A3D">
      <w:pPr>
        <w:pStyle w:val="Corpsdetexte"/>
        <w:spacing w:before="118"/>
        <w:ind w:left="396"/>
      </w:pPr>
      <w:r>
        <w:rPr>
          <w:w w:val="105"/>
        </w:rPr>
        <w:t>La</w:t>
      </w:r>
      <w:r>
        <w:rPr>
          <w:spacing w:val="-3"/>
          <w:w w:val="105"/>
        </w:rPr>
        <w:t xml:space="preserve"> </w:t>
      </w:r>
      <w:r>
        <w:rPr>
          <w:w w:val="105"/>
        </w:rPr>
        <w:t>zone</w:t>
      </w:r>
      <w:r>
        <w:rPr>
          <w:spacing w:val="-3"/>
          <w:w w:val="105"/>
        </w:rPr>
        <w:t xml:space="preserve"> </w:t>
      </w:r>
      <w:r>
        <w:rPr>
          <w:w w:val="105"/>
        </w:rPr>
        <w:t>UD</w:t>
      </w:r>
      <w:r>
        <w:rPr>
          <w:spacing w:val="-3"/>
          <w:w w:val="105"/>
        </w:rPr>
        <w:t xml:space="preserve"> </w:t>
      </w:r>
      <w:r>
        <w:rPr>
          <w:w w:val="105"/>
        </w:rPr>
        <w:t>se</w:t>
      </w:r>
      <w:r>
        <w:rPr>
          <w:spacing w:val="-3"/>
          <w:w w:val="105"/>
        </w:rPr>
        <w:t xml:space="preserve"> </w:t>
      </w:r>
      <w:r>
        <w:rPr>
          <w:w w:val="105"/>
        </w:rPr>
        <w:t>divise</w:t>
      </w:r>
      <w:r>
        <w:rPr>
          <w:spacing w:val="-3"/>
          <w:w w:val="105"/>
        </w:rPr>
        <w:t xml:space="preserve"> </w:t>
      </w:r>
      <w:r>
        <w:rPr>
          <w:w w:val="105"/>
        </w:rPr>
        <w:t>en</w:t>
      </w:r>
      <w:r>
        <w:rPr>
          <w:spacing w:val="-3"/>
          <w:w w:val="105"/>
        </w:rPr>
        <w:t xml:space="preserve"> </w:t>
      </w:r>
      <w:r>
        <w:rPr>
          <w:w w:val="105"/>
        </w:rPr>
        <w:t>2</w:t>
      </w:r>
      <w:r>
        <w:rPr>
          <w:spacing w:val="-3"/>
          <w:w w:val="105"/>
        </w:rPr>
        <w:t xml:space="preserve"> </w:t>
      </w:r>
      <w:r>
        <w:rPr>
          <w:w w:val="105"/>
        </w:rPr>
        <w:t>secteurs</w:t>
      </w:r>
      <w:r>
        <w:rPr>
          <w:spacing w:val="-2"/>
          <w:w w:val="105"/>
        </w:rPr>
        <w:t xml:space="preserve"> </w:t>
      </w:r>
      <w:r>
        <w:rPr>
          <w:spacing w:val="-10"/>
          <w:w w:val="105"/>
        </w:rPr>
        <w:t>:</w:t>
      </w:r>
    </w:p>
    <w:p w14:paraId="7AD6458F" w14:textId="77777777" w:rsidR="00FE33A9" w:rsidRDefault="00083A3D">
      <w:pPr>
        <w:pStyle w:val="Corpsdetexte"/>
        <w:tabs>
          <w:tab w:val="left" w:pos="679"/>
        </w:tabs>
        <w:spacing w:before="12"/>
        <w:ind w:left="396"/>
      </w:pPr>
      <w:r>
        <w:rPr>
          <w:w w:val="30"/>
        </w:rPr>
        <w:t>-­</w:t>
      </w:r>
      <w:r>
        <w:rPr>
          <w:spacing w:val="-10"/>
          <w:w w:val="30"/>
        </w:rPr>
        <w:t>‐</w:t>
      </w:r>
      <w:r>
        <w:tab/>
        <w:t>UDa</w:t>
      </w:r>
      <w:r>
        <w:rPr>
          <w:spacing w:val="18"/>
        </w:rPr>
        <w:t xml:space="preserve"> </w:t>
      </w:r>
      <w:r>
        <w:t>(tissu</w:t>
      </w:r>
      <w:r>
        <w:rPr>
          <w:spacing w:val="18"/>
        </w:rPr>
        <w:t xml:space="preserve"> </w:t>
      </w:r>
      <w:r>
        <w:t>bâti</w:t>
      </w:r>
      <w:r>
        <w:rPr>
          <w:spacing w:val="19"/>
        </w:rPr>
        <w:t xml:space="preserve"> </w:t>
      </w:r>
      <w:r>
        <w:t>assez</w:t>
      </w:r>
      <w:r>
        <w:rPr>
          <w:spacing w:val="18"/>
        </w:rPr>
        <w:t xml:space="preserve"> </w:t>
      </w:r>
      <w:r>
        <w:rPr>
          <w:spacing w:val="-2"/>
        </w:rPr>
        <w:t>dense)</w:t>
      </w:r>
    </w:p>
    <w:p w14:paraId="09376CCC" w14:textId="77777777" w:rsidR="00FE33A9" w:rsidRDefault="00083A3D">
      <w:pPr>
        <w:pStyle w:val="Corpsdetexte"/>
        <w:tabs>
          <w:tab w:val="left" w:pos="679"/>
        </w:tabs>
        <w:spacing w:before="13"/>
        <w:ind w:left="396"/>
      </w:pPr>
      <w:r>
        <w:rPr>
          <w:w w:val="30"/>
        </w:rPr>
        <w:t>-­</w:t>
      </w:r>
      <w:r>
        <w:rPr>
          <w:spacing w:val="-10"/>
          <w:w w:val="30"/>
        </w:rPr>
        <w:t>‐</w:t>
      </w:r>
      <w:r>
        <w:tab/>
        <w:t>UDb</w:t>
      </w:r>
      <w:r>
        <w:rPr>
          <w:spacing w:val="16"/>
        </w:rPr>
        <w:t xml:space="preserve"> </w:t>
      </w:r>
      <w:r>
        <w:t>(tissu</w:t>
      </w:r>
      <w:r>
        <w:rPr>
          <w:spacing w:val="14"/>
        </w:rPr>
        <w:t xml:space="preserve"> </w:t>
      </w:r>
      <w:r>
        <w:t>bâti</w:t>
      </w:r>
      <w:r>
        <w:rPr>
          <w:spacing w:val="15"/>
        </w:rPr>
        <w:t xml:space="preserve"> </w:t>
      </w:r>
      <w:r>
        <w:t>à</w:t>
      </w:r>
      <w:r>
        <w:rPr>
          <w:spacing w:val="15"/>
        </w:rPr>
        <w:t xml:space="preserve"> </w:t>
      </w:r>
      <w:r>
        <w:rPr>
          <w:spacing w:val="-2"/>
        </w:rPr>
        <w:t>densifier)</w:t>
      </w:r>
    </w:p>
    <w:p w14:paraId="2E558CAD" w14:textId="77777777" w:rsidR="00FE33A9" w:rsidRDefault="00083A3D">
      <w:pPr>
        <w:pStyle w:val="Corpsdetexte"/>
        <w:spacing w:before="127"/>
        <w:ind w:left="396"/>
      </w:pPr>
      <w:r>
        <w:rPr>
          <w:w w:val="105"/>
        </w:rPr>
        <w:t>Une</w:t>
      </w:r>
      <w:r>
        <w:rPr>
          <w:spacing w:val="12"/>
          <w:w w:val="105"/>
        </w:rPr>
        <w:t xml:space="preserve"> </w:t>
      </w:r>
      <w:r>
        <w:rPr>
          <w:w w:val="105"/>
        </w:rPr>
        <w:t>partie</w:t>
      </w:r>
      <w:r>
        <w:rPr>
          <w:spacing w:val="12"/>
          <w:w w:val="105"/>
        </w:rPr>
        <w:t xml:space="preserve"> </w:t>
      </w:r>
      <w:r>
        <w:rPr>
          <w:w w:val="105"/>
        </w:rPr>
        <w:t>du</w:t>
      </w:r>
      <w:r>
        <w:rPr>
          <w:spacing w:val="13"/>
          <w:w w:val="105"/>
        </w:rPr>
        <w:t xml:space="preserve"> </w:t>
      </w:r>
      <w:r>
        <w:rPr>
          <w:w w:val="105"/>
        </w:rPr>
        <w:t>secteur</w:t>
      </w:r>
      <w:r>
        <w:rPr>
          <w:spacing w:val="13"/>
          <w:w w:val="105"/>
        </w:rPr>
        <w:t xml:space="preserve"> </w:t>
      </w:r>
      <w:r>
        <w:rPr>
          <w:w w:val="105"/>
        </w:rPr>
        <w:t>UDa,</w:t>
      </w:r>
      <w:r>
        <w:rPr>
          <w:spacing w:val="12"/>
          <w:w w:val="105"/>
        </w:rPr>
        <w:t xml:space="preserve"> </w:t>
      </w:r>
      <w:r>
        <w:rPr>
          <w:w w:val="105"/>
        </w:rPr>
        <w:t>qui</w:t>
      </w:r>
      <w:r>
        <w:rPr>
          <w:spacing w:val="13"/>
          <w:w w:val="105"/>
        </w:rPr>
        <w:t xml:space="preserve"> </w:t>
      </w:r>
      <w:r>
        <w:rPr>
          <w:w w:val="105"/>
        </w:rPr>
        <w:t>appelle</w:t>
      </w:r>
      <w:r>
        <w:rPr>
          <w:spacing w:val="12"/>
          <w:w w:val="105"/>
        </w:rPr>
        <w:t xml:space="preserve"> </w:t>
      </w:r>
      <w:r>
        <w:rPr>
          <w:w w:val="105"/>
        </w:rPr>
        <w:t>une</w:t>
      </w:r>
      <w:r>
        <w:rPr>
          <w:spacing w:val="12"/>
          <w:w w:val="105"/>
        </w:rPr>
        <w:t xml:space="preserve"> </w:t>
      </w:r>
      <w:r>
        <w:rPr>
          <w:w w:val="105"/>
        </w:rPr>
        <w:t>restructuration</w:t>
      </w:r>
      <w:r>
        <w:rPr>
          <w:spacing w:val="13"/>
          <w:w w:val="105"/>
        </w:rPr>
        <w:t xml:space="preserve"> </w:t>
      </w:r>
      <w:r>
        <w:rPr>
          <w:w w:val="105"/>
        </w:rPr>
        <w:t>(site</w:t>
      </w:r>
      <w:r>
        <w:rPr>
          <w:spacing w:val="13"/>
          <w:w w:val="105"/>
        </w:rPr>
        <w:t xml:space="preserve"> </w:t>
      </w:r>
      <w:r>
        <w:rPr>
          <w:w w:val="105"/>
        </w:rPr>
        <w:t>des</w:t>
      </w:r>
      <w:r>
        <w:rPr>
          <w:spacing w:val="12"/>
          <w:w w:val="105"/>
        </w:rPr>
        <w:t xml:space="preserve"> </w:t>
      </w:r>
      <w:r>
        <w:rPr>
          <w:w w:val="105"/>
        </w:rPr>
        <w:t>ateliers</w:t>
      </w:r>
      <w:r>
        <w:rPr>
          <w:spacing w:val="13"/>
          <w:w w:val="105"/>
        </w:rPr>
        <w:t xml:space="preserve"> </w:t>
      </w:r>
      <w:r>
        <w:rPr>
          <w:w w:val="105"/>
        </w:rPr>
        <w:t>municipaux),</w:t>
      </w:r>
      <w:r>
        <w:rPr>
          <w:spacing w:val="12"/>
          <w:w w:val="105"/>
        </w:rPr>
        <w:t xml:space="preserve"> </w:t>
      </w:r>
      <w:r>
        <w:rPr>
          <w:w w:val="105"/>
        </w:rPr>
        <w:t>est</w:t>
      </w:r>
      <w:r>
        <w:rPr>
          <w:spacing w:val="12"/>
          <w:w w:val="105"/>
        </w:rPr>
        <w:t xml:space="preserve"> </w:t>
      </w:r>
      <w:r>
        <w:rPr>
          <w:w w:val="105"/>
        </w:rPr>
        <w:t>soumise</w:t>
      </w:r>
      <w:r>
        <w:rPr>
          <w:spacing w:val="13"/>
          <w:w w:val="105"/>
        </w:rPr>
        <w:t xml:space="preserve"> </w:t>
      </w:r>
      <w:r>
        <w:rPr>
          <w:spacing w:val="-10"/>
          <w:w w:val="105"/>
        </w:rPr>
        <w:t>à</w:t>
      </w:r>
    </w:p>
    <w:p w14:paraId="23029607" w14:textId="77777777" w:rsidR="00FE33A9" w:rsidRDefault="00083A3D">
      <w:pPr>
        <w:spacing w:before="13"/>
        <w:ind w:left="396"/>
        <w:rPr>
          <w:sz w:val="19"/>
        </w:rPr>
      </w:pPr>
      <w:r>
        <w:rPr>
          <w:b/>
          <w:sz w:val="19"/>
        </w:rPr>
        <w:t>orientations</w:t>
      </w:r>
      <w:r>
        <w:rPr>
          <w:b/>
          <w:spacing w:val="31"/>
          <w:sz w:val="19"/>
        </w:rPr>
        <w:t xml:space="preserve"> </w:t>
      </w:r>
      <w:r>
        <w:rPr>
          <w:b/>
          <w:sz w:val="19"/>
        </w:rPr>
        <w:t>d’aménagement</w:t>
      </w:r>
      <w:r>
        <w:rPr>
          <w:b/>
          <w:spacing w:val="31"/>
          <w:sz w:val="19"/>
        </w:rPr>
        <w:t xml:space="preserve"> </w:t>
      </w:r>
      <w:r>
        <w:rPr>
          <w:sz w:val="19"/>
        </w:rPr>
        <w:t>pour</w:t>
      </w:r>
      <w:r>
        <w:rPr>
          <w:spacing w:val="32"/>
          <w:sz w:val="19"/>
        </w:rPr>
        <w:t xml:space="preserve"> </w:t>
      </w:r>
      <w:r>
        <w:rPr>
          <w:sz w:val="19"/>
        </w:rPr>
        <w:t>en</w:t>
      </w:r>
      <w:r>
        <w:rPr>
          <w:spacing w:val="33"/>
          <w:sz w:val="19"/>
        </w:rPr>
        <w:t xml:space="preserve"> </w:t>
      </w:r>
      <w:r>
        <w:rPr>
          <w:sz w:val="19"/>
        </w:rPr>
        <w:t>garantir</w:t>
      </w:r>
      <w:r>
        <w:rPr>
          <w:spacing w:val="31"/>
          <w:sz w:val="19"/>
        </w:rPr>
        <w:t xml:space="preserve"> </w:t>
      </w:r>
      <w:r>
        <w:rPr>
          <w:sz w:val="19"/>
        </w:rPr>
        <w:t>un</w:t>
      </w:r>
      <w:r>
        <w:rPr>
          <w:spacing w:val="33"/>
          <w:sz w:val="19"/>
        </w:rPr>
        <w:t xml:space="preserve"> </w:t>
      </w:r>
      <w:r>
        <w:rPr>
          <w:sz w:val="19"/>
        </w:rPr>
        <w:t>aménagement</w:t>
      </w:r>
      <w:r>
        <w:rPr>
          <w:spacing w:val="31"/>
          <w:sz w:val="19"/>
        </w:rPr>
        <w:t xml:space="preserve"> </w:t>
      </w:r>
      <w:r>
        <w:rPr>
          <w:spacing w:val="-2"/>
          <w:sz w:val="19"/>
        </w:rPr>
        <w:t>cohérent.</w:t>
      </w:r>
    </w:p>
    <w:p w14:paraId="35424177" w14:textId="77777777" w:rsidR="00FE33A9" w:rsidRDefault="00083A3D">
      <w:pPr>
        <w:pStyle w:val="Corpsdetexte"/>
        <w:spacing w:before="132"/>
        <w:ind w:left="36" w:right="8181"/>
        <w:jc w:val="center"/>
      </w:pPr>
      <w:r>
        <w:rPr>
          <w:w w:val="105"/>
          <w:u w:val="single"/>
        </w:rPr>
        <w:t>Rappel</w:t>
      </w:r>
      <w:r>
        <w:rPr>
          <w:spacing w:val="-6"/>
          <w:w w:val="105"/>
          <w:u w:val="single"/>
        </w:rPr>
        <w:t xml:space="preserve"> </w:t>
      </w:r>
      <w:r>
        <w:rPr>
          <w:spacing w:val="-10"/>
          <w:w w:val="105"/>
          <w:u w:val="single"/>
        </w:rPr>
        <w:t>:</w:t>
      </w:r>
    </w:p>
    <w:p w14:paraId="49D6518A" w14:textId="77777777" w:rsidR="00FE33A9" w:rsidRDefault="00083A3D">
      <w:pPr>
        <w:pStyle w:val="Corpsdetexte"/>
        <w:spacing w:before="133" w:line="254" w:lineRule="auto"/>
        <w:ind w:left="396" w:right="739"/>
        <w:jc w:val="both"/>
      </w:pPr>
      <w:r>
        <w:t>Le</w:t>
      </w:r>
      <w:r>
        <w:rPr>
          <w:spacing w:val="28"/>
        </w:rPr>
        <w:t xml:space="preserve"> </w:t>
      </w:r>
      <w:r>
        <w:t>secteur</w:t>
      </w:r>
      <w:r>
        <w:rPr>
          <w:spacing w:val="28"/>
        </w:rPr>
        <w:t xml:space="preserve"> </w:t>
      </w:r>
      <w:r>
        <w:t>UDa</w:t>
      </w:r>
      <w:r>
        <w:rPr>
          <w:spacing w:val="28"/>
        </w:rPr>
        <w:t xml:space="preserve"> </w:t>
      </w:r>
      <w:r>
        <w:t>est</w:t>
      </w:r>
      <w:r>
        <w:rPr>
          <w:spacing w:val="27"/>
        </w:rPr>
        <w:t xml:space="preserve"> </w:t>
      </w:r>
      <w:r>
        <w:t>compris</w:t>
      </w:r>
      <w:r>
        <w:rPr>
          <w:spacing w:val="28"/>
        </w:rPr>
        <w:t xml:space="preserve"> </w:t>
      </w:r>
      <w:r>
        <w:t>en</w:t>
      </w:r>
      <w:r>
        <w:rPr>
          <w:spacing w:val="28"/>
        </w:rPr>
        <w:t xml:space="preserve"> </w:t>
      </w:r>
      <w:r>
        <w:t>partie</w:t>
      </w:r>
      <w:r>
        <w:rPr>
          <w:spacing w:val="28"/>
        </w:rPr>
        <w:t xml:space="preserve"> </w:t>
      </w:r>
      <w:r>
        <w:t>dans</w:t>
      </w:r>
      <w:r>
        <w:rPr>
          <w:spacing w:val="28"/>
        </w:rPr>
        <w:t xml:space="preserve"> </w:t>
      </w:r>
      <w:r>
        <w:t>le</w:t>
      </w:r>
      <w:r>
        <w:rPr>
          <w:spacing w:val="28"/>
        </w:rPr>
        <w:t xml:space="preserve"> </w:t>
      </w:r>
      <w:r>
        <w:t>périmètre</w:t>
      </w:r>
      <w:r>
        <w:rPr>
          <w:spacing w:val="28"/>
        </w:rPr>
        <w:t xml:space="preserve"> </w:t>
      </w:r>
      <w:r>
        <w:t>de</w:t>
      </w:r>
      <w:r>
        <w:rPr>
          <w:spacing w:val="28"/>
        </w:rPr>
        <w:t xml:space="preserve"> </w:t>
      </w:r>
      <w:r>
        <w:t>protection</w:t>
      </w:r>
      <w:r>
        <w:rPr>
          <w:spacing w:val="28"/>
        </w:rPr>
        <w:t xml:space="preserve"> </w:t>
      </w:r>
      <w:r>
        <w:t>de</w:t>
      </w:r>
      <w:r>
        <w:rPr>
          <w:spacing w:val="28"/>
        </w:rPr>
        <w:t xml:space="preserve"> </w:t>
      </w:r>
      <w:r>
        <w:t>l’église</w:t>
      </w:r>
      <w:r>
        <w:rPr>
          <w:spacing w:val="28"/>
        </w:rPr>
        <w:t xml:space="preserve"> </w:t>
      </w:r>
      <w:r>
        <w:rPr>
          <w:w w:val="111"/>
        </w:rPr>
        <w:t>Sa</w:t>
      </w:r>
      <w:r>
        <w:rPr>
          <w:spacing w:val="-1"/>
          <w:w w:val="111"/>
        </w:rPr>
        <w:t>i</w:t>
      </w:r>
      <w:r>
        <w:rPr>
          <w:w w:val="111"/>
        </w:rPr>
        <w:t>n</w:t>
      </w:r>
      <w:r>
        <w:rPr>
          <w:spacing w:val="-3"/>
          <w:w w:val="111"/>
        </w:rPr>
        <w:t>t</w:t>
      </w:r>
      <w:r>
        <w:rPr>
          <w:spacing w:val="-1"/>
          <w:w w:val="42"/>
        </w:rPr>
        <w:t>-</w:t>
      </w:r>
      <w:r>
        <w:rPr>
          <w:w w:val="75"/>
        </w:rPr>
        <w:t>­</w:t>
      </w:r>
      <w:r>
        <w:rPr>
          <w:w w:val="38"/>
        </w:rPr>
        <w:t>‐</w:t>
      </w:r>
      <w:r>
        <w:rPr>
          <w:w w:val="107"/>
        </w:rPr>
        <w:t>Et</w:t>
      </w:r>
      <w:r>
        <w:rPr>
          <w:spacing w:val="-1"/>
          <w:w w:val="107"/>
        </w:rPr>
        <w:t>i</w:t>
      </w:r>
      <w:r>
        <w:rPr>
          <w:w w:val="107"/>
        </w:rPr>
        <w:t>enne</w:t>
      </w:r>
      <w:r>
        <w:rPr>
          <w:spacing w:val="-1"/>
          <w:w w:val="107"/>
        </w:rPr>
        <w:t>,</w:t>
      </w:r>
      <w:r>
        <w:rPr>
          <w:spacing w:val="27"/>
        </w:rPr>
        <w:t xml:space="preserve"> </w:t>
      </w:r>
      <w:r>
        <w:t>classée</w:t>
      </w:r>
      <w:r>
        <w:rPr>
          <w:spacing w:val="28"/>
        </w:rPr>
        <w:t xml:space="preserve"> </w:t>
      </w:r>
      <w:r>
        <w:t xml:space="preserve">au titre des </w:t>
      </w:r>
      <w:r>
        <w:rPr>
          <w:b/>
        </w:rPr>
        <w:t>Monuments Historiques</w:t>
      </w:r>
      <w:r>
        <w:t>.</w:t>
      </w:r>
    </w:p>
    <w:p w14:paraId="3E02F6C5" w14:textId="77777777" w:rsidR="00FE33A9" w:rsidRDefault="00083A3D">
      <w:pPr>
        <w:pStyle w:val="Corpsdetexte"/>
        <w:spacing w:line="254" w:lineRule="auto"/>
        <w:ind w:left="396" w:right="740"/>
        <w:jc w:val="both"/>
      </w:pPr>
      <w:r>
        <w:rPr>
          <w:w w:val="105"/>
        </w:rPr>
        <w:t>Le secteur UDb est compris en partie dans le périmètre de protection du Pont de Villeneuve,</w:t>
      </w:r>
      <w:r>
        <w:rPr>
          <w:spacing w:val="-1"/>
          <w:w w:val="105"/>
        </w:rPr>
        <w:t xml:space="preserve"> </w:t>
      </w:r>
      <w:r>
        <w:rPr>
          <w:w w:val="105"/>
        </w:rPr>
        <w:t xml:space="preserve">classé au titre des </w:t>
      </w:r>
      <w:r>
        <w:rPr>
          <w:b/>
          <w:w w:val="105"/>
        </w:rPr>
        <w:t>Monuments Historiques</w:t>
      </w:r>
      <w:r>
        <w:rPr>
          <w:w w:val="105"/>
        </w:rPr>
        <w:t>.</w:t>
      </w:r>
    </w:p>
    <w:p w14:paraId="12C1C307" w14:textId="77777777" w:rsidR="00FE33A9" w:rsidRDefault="00083A3D">
      <w:pPr>
        <w:pStyle w:val="Corpsdetexte"/>
        <w:spacing w:line="254" w:lineRule="auto"/>
        <w:ind w:left="396" w:right="738"/>
        <w:jc w:val="both"/>
      </w:pPr>
      <w:r>
        <w:t>En conséquence, dans les périmètres de servitude, les autorisations d’urbanisme sont soumises à l’avis de l’Architecte</w:t>
      </w:r>
      <w:r>
        <w:rPr>
          <w:spacing w:val="40"/>
        </w:rPr>
        <w:t xml:space="preserve"> </w:t>
      </w:r>
      <w:r>
        <w:t>des</w:t>
      </w:r>
      <w:r>
        <w:rPr>
          <w:spacing w:val="40"/>
        </w:rPr>
        <w:t xml:space="preserve"> </w:t>
      </w:r>
      <w:r>
        <w:t>Bâtiments</w:t>
      </w:r>
      <w:r>
        <w:rPr>
          <w:spacing w:val="40"/>
        </w:rPr>
        <w:t xml:space="preserve"> </w:t>
      </w:r>
      <w:r>
        <w:t>de</w:t>
      </w:r>
      <w:r>
        <w:rPr>
          <w:spacing w:val="40"/>
        </w:rPr>
        <w:t xml:space="preserve"> </w:t>
      </w:r>
      <w:r>
        <w:t>France</w:t>
      </w:r>
      <w:r>
        <w:rPr>
          <w:spacing w:val="40"/>
        </w:rPr>
        <w:t xml:space="preserve"> </w:t>
      </w:r>
      <w:r>
        <w:t>(y</w:t>
      </w:r>
      <w:r>
        <w:rPr>
          <w:spacing w:val="40"/>
        </w:rPr>
        <w:t xml:space="preserve"> </w:t>
      </w:r>
      <w:r>
        <w:t>compris</w:t>
      </w:r>
      <w:r>
        <w:rPr>
          <w:spacing w:val="40"/>
        </w:rPr>
        <w:t xml:space="preserve"> </w:t>
      </w:r>
      <w:r>
        <w:t>pour</w:t>
      </w:r>
      <w:r>
        <w:rPr>
          <w:spacing w:val="40"/>
        </w:rPr>
        <w:t xml:space="preserve"> </w:t>
      </w:r>
      <w:r>
        <w:t>les</w:t>
      </w:r>
      <w:r>
        <w:rPr>
          <w:spacing w:val="40"/>
        </w:rPr>
        <w:t xml:space="preserve"> </w:t>
      </w:r>
      <w:r>
        <w:t>projets</w:t>
      </w:r>
      <w:r>
        <w:rPr>
          <w:spacing w:val="40"/>
        </w:rPr>
        <w:t xml:space="preserve"> </w:t>
      </w:r>
      <w:r>
        <w:t>concernés</w:t>
      </w:r>
      <w:r>
        <w:rPr>
          <w:spacing w:val="40"/>
        </w:rPr>
        <w:t xml:space="preserve"> </w:t>
      </w:r>
      <w:r>
        <w:t>partiellement</w:t>
      </w:r>
      <w:r>
        <w:rPr>
          <w:spacing w:val="40"/>
        </w:rPr>
        <w:t xml:space="preserve"> </w:t>
      </w:r>
      <w:r>
        <w:t>par</w:t>
      </w:r>
      <w:r>
        <w:rPr>
          <w:spacing w:val="40"/>
        </w:rPr>
        <w:t xml:space="preserve"> </w:t>
      </w:r>
      <w:r>
        <w:t>le</w:t>
      </w:r>
      <w:r>
        <w:rPr>
          <w:spacing w:val="40"/>
        </w:rPr>
        <w:t xml:space="preserve"> </w:t>
      </w:r>
      <w:r>
        <w:rPr>
          <w:w w:val="121"/>
        </w:rPr>
        <w:t>pér</w:t>
      </w:r>
      <w:r>
        <w:rPr>
          <w:w w:val="67"/>
        </w:rPr>
        <w:t>i-</w:t>
      </w:r>
      <w:r>
        <w:rPr>
          <w:w w:val="90"/>
        </w:rPr>
        <w:t>­‐</w:t>
      </w:r>
      <w:r>
        <w:t xml:space="preserve"> </w:t>
      </w:r>
      <w:r>
        <w:rPr>
          <w:spacing w:val="-2"/>
        </w:rPr>
        <w:t>mètre).</w:t>
      </w:r>
    </w:p>
    <w:p w14:paraId="2E63A6C1" w14:textId="77777777" w:rsidR="00FE33A9" w:rsidRDefault="00083A3D">
      <w:pPr>
        <w:spacing w:before="109" w:line="254" w:lineRule="auto"/>
        <w:ind w:left="396" w:right="739"/>
        <w:jc w:val="both"/>
        <w:rPr>
          <w:sz w:val="19"/>
        </w:rPr>
      </w:pPr>
      <w:r>
        <w:rPr>
          <w:w w:val="105"/>
          <w:sz w:val="19"/>
        </w:rPr>
        <w:t xml:space="preserve">Le secteur UDb est compris dans les </w:t>
      </w:r>
      <w:r>
        <w:rPr>
          <w:b/>
          <w:w w:val="105"/>
          <w:sz w:val="19"/>
        </w:rPr>
        <w:t xml:space="preserve">périmètres de protection rapprochée </w:t>
      </w:r>
      <w:r>
        <w:rPr>
          <w:w w:val="105"/>
          <w:sz w:val="19"/>
        </w:rPr>
        <w:t>des forages Lauzette F01 et F02, Lou Garrigou, et Flès Nord et Sud.</w:t>
      </w:r>
    </w:p>
    <w:p w14:paraId="40011155" w14:textId="77777777" w:rsidR="00FE33A9" w:rsidRDefault="00083A3D">
      <w:pPr>
        <w:pStyle w:val="Corpsdetexte"/>
        <w:spacing w:line="254" w:lineRule="auto"/>
        <w:ind w:left="396" w:right="740"/>
        <w:jc w:val="both"/>
      </w:pPr>
      <w:r>
        <w:rPr>
          <w:w w:val="105"/>
        </w:rPr>
        <w:t>En conséquence, dans les périmètres de servitude, toutes les occupations et utilisations du sol doivent respecter les prescriptions des DUP jointes en annexe.</w:t>
      </w:r>
    </w:p>
    <w:p w14:paraId="0402ADD8" w14:textId="77777777" w:rsidR="00FE33A9" w:rsidRDefault="00FE33A9">
      <w:pPr>
        <w:pStyle w:val="Corpsdetexte"/>
        <w:spacing w:before="3"/>
      </w:pPr>
    </w:p>
    <w:p w14:paraId="75D3E147" w14:textId="77777777" w:rsidR="00FE33A9" w:rsidRDefault="00083A3D">
      <w:pPr>
        <w:pStyle w:val="Titre7"/>
        <w:numPr>
          <w:ilvl w:val="0"/>
          <w:numId w:val="37"/>
        </w:numPr>
        <w:tabs>
          <w:tab w:val="left" w:pos="538"/>
        </w:tabs>
        <w:spacing w:before="1"/>
        <w:ind w:left="538" w:right="8147" w:hanging="538"/>
      </w:pPr>
      <w:r>
        <w:rPr>
          <w:spacing w:val="-2"/>
          <w:w w:val="105"/>
        </w:rPr>
        <w:t>Localisation</w:t>
      </w:r>
    </w:p>
    <w:p w14:paraId="5C764844" w14:textId="77777777" w:rsidR="00FE33A9" w:rsidRDefault="00083A3D">
      <w:pPr>
        <w:pStyle w:val="Corpsdetexte"/>
        <w:tabs>
          <w:tab w:val="left" w:pos="679"/>
        </w:tabs>
        <w:spacing w:before="132"/>
        <w:ind w:left="396"/>
      </w:pPr>
      <w:r>
        <w:rPr>
          <w:w w:val="30"/>
        </w:rPr>
        <w:t>-­</w:t>
      </w:r>
      <w:r>
        <w:rPr>
          <w:spacing w:val="-10"/>
          <w:w w:val="30"/>
        </w:rPr>
        <w:t>‐</w:t>
      </w:r>
      <w:r>
        <w:tab/>
        <w:t>Le</w:t>
      </w:r>
      <w:r>
        <w:rPr>
          <w:spacing w:val="18"/>
        </w:rPr>
        <w:t xml:space="preserve"> </w:t>
      </w:r>
      <w:r>
        <w:t>secteur</w:t>
      </w:r>
      <w:r>
        <w:rPr>
          <w:spacing w:val="19"/>
        </w:rPr>
        <w:t xml:space="preserve"> </w:t>
      </w:r>
      <w:r>
        <w:t>UDa</w:t>
      </w:r>
      <w:r>
        <w:rPr>
          <w:spacing w:val="18"/>
        </w:rPr>
        <w:t xml:space="preserve"> </w:t>
      </w:r>
      <w:r>
        <w:t>correspond</w:t>
      </w:r>
      <w:r>
        <w:rPr>
          <w:spacing w:val="19"/>
        </w:rPr>
        <w:t xml:space="preserve"> </w:t>
      </w:r>
      <w:r>
        <w:t>à</w:t>
      </w:r>
      <w:r>
        <w:rPr>
          <w:spacing w:val="19"/>
        </w:rPr>
        <w:t xml:space="preserve"> </w:t>
      </w:r>
      <w:r>
        <w:t>la</w:t>
      </w:r>
      <w:r>
        <w:rPr>
          <w:spacing w:val="18"/>
        </w:rPr>
        <w:t xml:space="preserve"> </w:t>
      </w:r>
      <w:r>
        <w:t>périphérie</w:t>
      </w:r>
      <w:r>
        <w:rPr>
          <w:spacing w:val="19"/>
        </w:rPr>
        <w:t xml:space="preserve"> </w:t>
      </w:r>
      <w:r>
        <w:t>du</w:t>
      </w:r>
      <w:r>
        <w:rPr>
          <w:spacing w:val="20"/>
        </w:rPr>
        <w:t xml:space="preserve"> </w:t>
      </w:r>
      <w:r>
        <w:t>centre</w:t>
      </w:r>
      <w:r>
        <w:rPr>
          <w:spacing w:val="19"/>
        </w:rPr>
        <w:t xml:space="preserve"> </w:t>
      </w:r>
      <w:r>
        <w:t>de</w:t>
      </w:r>
      <w:r>
        <w:rPr>
          <w:spacing w:val="18"/>
        </w:rPr>
        <w:t xml:space="preserve"> </w:t>
      </w:r>
      <w:r>
        <w:rPr>
          <w:spacing w:val="-2"/>
        </w:rPr>
        <w:t>l'agglomération.</w:t>
      </w:r>
    </w:p>
    <w:p w14:paraId="40BF5310" w14:textId="77777777" w:rsidR="00FE33A9" w:rsidRDefault="00083A3D">
      <w:pPr>
        <w:pStyle w:val="Corpsdetexte"/>
        <w:tabs>
          <w:tab w:val="left" w:pos="679"/>
        </w:tabs>
        <w:spacing w:before="13"/>
        <w:ind w:left="396"/>
      </w:pPr>
      <w:r>
        <w:rPr>
          <w:w w:val="30"/>
        </w:rPr>
        <w:t>-­</w:t>
      </w:r>
      <w:r>
        <w:rPr>
          <w:spacing w:val="-10"/>
          <w:w w:val="30"/>
        </w:rPr>
        <w:t>‐</w:t>
      </w:r>
      <w:r>
        <w:tab/>
        <w:t>Le</w:t>
      </w:r>
      <w:r>
        <w:rPr>
          <w:spacing w:val="18"/>
        </w:rPr>
        <w:t xml:space="preserve"> </w:t>
      </w:r>
      <w:r>
        <w:t>secteur</w:t>
      </w:r>
      <w:r>
        <w:rPr>
          <w:spacing w:val="19"/>
        </w:rPr>
        <w:t xml:space="preserve"> </w:t>
      </w:r>
      <w:r>
        <w:t>UDb</w:t>
      </w:r>
      <w:r>
        <w:rPr>
          <w:spacing w:val="19"/>
        </w:rPr>
        <w:t xml:space="preserve"> </w:t>
      </w:r>
      <w:r>
        <w:t>correspond</w:t>
      </w:r>
      <w:r>
        <w:rPr>
          <w:spacing w:val="19"/>
        </w:rPr>
        <w:t xml:space="preserve"> </w:t>
      </w:r>
      <w:r>
        <w:t>au</w:t>
      </w:r>
      <w:r>
        <w:rPr>
          <w:spacing w:val="19"/>
        </w:rPr>
        <w:t xml:space="preserve"> </w:t>
      </w:r>
      <w:r>
        <w:t>quartier</w:t>
      </w:r>
      <w:r>
        <w:rPr>
          <w:spacing w:val="19"/>
        </w:rPr>
        <w:t xml:space="preserve"> </w:t>
      </w:r>
      <w:r>
        <w:t>du</w:t>
      </w:r>
      <w:r>
        <w:rPr>
          <w:spacing w:val="21"/>
        </w:rPr>
        <w:t xml:space="preserve"> </w:t>
      </w:r>
      <w:r>
        <w:t>Pont</w:t>
      </w:r>
      <w:r>
        <w:rPr>
          <w:spacing w:val="19"/>
        </w:rPr>
        <w:t xml:space="preserve"> </w:t>
      </w:r>
      <w:r>
        <w:t>de</w:t>
      </w:r>
      <w:r>
        <w:rPr>
          <w:spacing w:val="19"/>
        </w:rPr>
        <w:t xml:space="preserve"> </w:t>
      </w:r>
      <w:r>
        <w:rPr>
          <w:spacing w:val="-2"/>
        </w:rPr>
        <w:t>Villeneuve.</w:t>
      </w:r>
    </w:p>
    <w:p w14:paraId="06E2580B" w14:textId="77777777" w:rsidR="00FE33A9" w:rsidRDefault="00FE33A9">
      <w:pPr>
        <w:pStyle w:val="Corpsdetexte"/>
        <w:spacing w:before="1"/>
        <w:rPr>
          <w:sz w:val="21"/>
        </w:rPr>
      </w:pPr>
    </w:p>
    <w:p w14:paraId="34585F8F" w14:textId="77777777" w:rsidR="00FE33A9" w:rsidRDefault="00083A3D">
      <w:pPr>
        <w:pStyle w:val="Titre7"/>
        <w:numPr>
          <w:ilvl w:val="0"/>
          <w:numId w:val="37"/>
        </w:numPr>
        <w:tabs>
          <w:tab w:val="left" w:pos="538"/>
        </w:tabs>
        <w:ind w:left="538"/>
      </w:pPr>
      <w:r>
        <w:t>Principaux</w:t>
      </w:r>
      <w:r>
        <w:rPr>
          <w:spacing w:val="38"/>
          <w:w w:val="105"/>
        </w:rPr>
        <w:t xml:space="preserve"> </w:t>
      </w:r>
      <w:r>
        <w:rPr>
          <w:spacing w:val="-2"/>
          <w:w w:val="105"/>
        </w:rPr>
        <w:t>objectifs</w:t>
      </w:r>
    </w:p>
    <w:p w14:paraId="3D56C851" w14:textId="77777777" w:rsidR="00FE33A9" w:rsidRDefault="00083A3D">
      <w:pPr>
        <w:pStyle w:val="Corpsdetexte"/>
        <w:spacing w:before="128"/>
        <w:ind w:left="396"/>
      </w:pPr>
      <w:r>
        <w:rPr>
          <w:w w:val="105"/>
        </w:rPr>
        <w:t>Dans</w:t>
      </w:r>
      <w:r>
        <w:rPr>
          <w:spacing w:val="-4"/>
          <w:w w:val="105"/>
        </w:rPr>
        <w:t xml:space="preserve"> </w:t>
      </w:r>
      <w:r>
        <w:rPr>
          <w:w w:val="105"/>
        </w:rPr>
        <w:t>l’ensemble</w:t>
      </w:r>
      <w:r>
        <w:rPr>
          <w:spacing w:val="-4"/>
          <w:w w:val="105"/>
        </w:rPr>
        <w:t xml:space="preserve"> </w:t>
      </w:r>
      <w:r>
        <w:rPr>
          <w:w w:val="105"/>
        </w:rPr>
        <w:t>de</w:t>
      </w:r>
      <w:r>
        <w:rPr>
          <w:spacing w:val="-4"/>
          <w:w w:val="105"/>
        </w:rPr>
        <w:t xml:space="preserve"> </w:t>
      </w:r>
      <w:r>
        <w:rPr>
          <w:w w:val="105"/>
        </w:rPr>
        <w:t>la</w:t>
      </w:r>
      <w:r>
        <w:rPr>
          <w:spacing w:val="-4"/>
          <w:w w:val="105"/>
        </w:rPr>
        <w:t xml:space="preserve"> </w:t>
      </w:r>
      <w:r>
        <w:rPr>
          <w:w w:val="105"/>
        </w:rPr>
        <w:t>zone</w:t>
      </w:r>
      <w:r>
        <w:rPr>
          <w:spacing w:val="-3"/>
          <w:w w:val="105"/>
        </w:rPr>
        <w:t xml:space="preserve"> </w:t>
      </w:r>
      <w:r>
        <w:rPr>
          <w:w w:val="105"/>
        </w:rPr>
        <w:t>UD</w:t>
      </w:r>
      <w:r>
        <w:rPr>
          <w:spacing w:val="-3"/>
          <w:w w:val="105"/>
        </w:rPr>
        <w:t xml:space="preserve"> </w:t>
      </w:r>
      <w:r>
        <w:rPr>
          <w:spacing w:val="-10"/>
          <w:w w:val="105"/>
        </w:rPr>
        <w:t>:</w:t>
      </w:r>
    </w:p>
    <w:p w14:paraId="454F9D53" w14:textId="77777777" w:rsidR="00FE33A9" w:rsidRDefault="00083A3D">
      <w:pPr>
        <w:pStyle w:val="Corpsdetexte"/>
        <w:tabs>
          <w:tab w:val="left" w:pos="679"/>
        </w:tabs>
        <w:spacing w:before="12"/>
        <w:ind w:left="396"/>
      </w:pPr>
      <w:r>
        <w:rPr>
          <w:w w:val="30"/>
        </w:rPr>
        <w:t>-­</w:t>
      </w:r>
      <w:r>
        <w:rPr>
          <w:spacing w:val="-10"/>
          <w:w w:val="30"/>
        </w:rPr>
        <w:t>‐</w:t>
      </w:r>
      <w:r>
        <w:tab/>
        <w:t>Mixité</w:t>
      </w:r>
      <w:r>
        <w:rPr>
          <w:spacing w:val="31"/>
        </w:rPr>
        <w:t xml:space="preserve"> </w:t>
      </w:r>
      <w:r>
        <w:t>urbaine</w:t>
      </w:r>
      <w:r>
        <w:rPr>
          <w:spacing w:val="31"/>
        </w:rPr>
        <w:t xml:space="preserve"> </w:t>
      </w:r>
      <w:r>
        <w:t>(habitat,</w:t>
      </w:r>
      <w:r>
        <w:rPr>
          <w:spacing w:val="30"/>
        </w:rPr>
        <w:t xml:space="preserve"> </w:t>
      </w:r>
      <w:r>
        <w:t>équipements,</w:t>
      </w:r>
      <w:r>
        <w:rPr>
          <w:spacing w:val="29"/>
        </w:rPr>
        <w:t xml:space="preserve"> </w:t>
      </w:r>
      <w:r>
        <w:t>commerces,</w:t>
      </w:r>
      <w:r>
        <w:rPr>
          <w:spacing w:val="30"/>
        </w:rPr>
        <w:t xml:space="preserve"> </w:t>
      </w:r>
      <w:r>
        <w:t>etc.)</w:t>
      </w:r>
      <w:r>
        <w:rPr>
          <w:spacing w:val="33"/>
        </w:rPr>
        <w:t xml:space="preserve"> </w:t>
      </w:r>
      <w:r>
        <w:rPr>
          <w:spacing w:val="-10"/>
        </w:rPr>
        <w:t>;</w:t>
      </w:r>
    </w:p>
    <w:p w14:paraId="1A534116" w14:textId="77777777" w:rsidR="00FE33A9" w:rsidRDefault="00083A3D">
      <w:pPr>
        <w:pStyle w:val="Corpsdetexte"/>
        <w:tabs>
          <w:tab w:val="left" w:pos="679"/>
        </w:tabs>
        <w:spacing w:before="13"/>
        <w:ind w:left="396"/>
      </w:pPr>
      <w:r>
        <w:rPr>
          <w:w w:val="30"/>
        </w:rPr>
        <w:t>-­</w:t>
      </w:r>
      <w:r>
        <w:rPr>
          <w:spacing w:val="-10"/>
          <w:w w:val="30"/>
        </w:rPr>
        <w:t>‐</w:t>
      </w:r>
      <w:r>
        <w:tab/>
      </w:r>
      <w:r>
        <w:rPr>
          <w:w w:val="95"/>
        </w:rPr>
        <w:t>Mixité</w:t>
      </w:r>
      <w:r>
        <w:rPr>
          <w:spacing w:val="49"/>
        </w:rPr>
        <w:t xml:space="preserve"> </w:t>
      </w:r>
      <w:r>
        <w:rPr>
          <w:w w:val="95"/>
        </w:rPr>
        <w:t>sociale</w:t>
      </w:r>
      <w:r>
        <w:rPr>
          <w:spacing w:val="50"/>
        </w:rPr>
        <w:t xml:space="preserve"> </w:t>
      </w:r>
      <w:r>
        <w:rPr>
          <w:spacing w:val="-10"/>
          <w:w w:val="95"/>
        </w:rPr>
        <w:t>;</w:t>
      </w:r>
    </w:p>
    <w:p w14:paraId="06F4AADC" w14:textId="77777777" w:rsidR="00FE33A9" w:rsidRDefault="00083A3D">
      <w:pPr>
        <w:pStyle w:val="Corpsdetexte"/>
        <w:tabs>
          <w:tab w:val="left" w:pos="679"/>
        </w:tabs>
        <w:spacing w:before="12"/>
        <w:ind w:left="396"/>
      </w:pPr>
      <w:r>
        <w:rPr>
          <w:w w:val="30"/>
        </w:rPr>
        <w:t>-­</w:t>
      </w:r>
      <w:r>
        <w:rPr>
          <w:spacing w:val="-10"/>
          <w:w w:val="30"/>
        </w:rPr>
        <w:t>‐</w:t>
      </w:r>
      <w:r>
        <w:tab/>
        <w:t>Amélioration</w:t>
      </w:r>
      <w:r>
        <w:rPr>
          <w:spacing w:val="26"/>
        </w:rPr>
        <w:t xml:space="preserve"> </w:t>
      </w:r>
      <w:r>
        <w:t>de</w:t>
      </w:r>
      <w:r>
        <w:rPr>
          <w:spacing w:val="26"/>
        </w:rPr>
        <w:t xml:space="preserve"> </w:t>
      </w:r>
      <w:r>
        <w:t>la</w:t>
      </w:r>
      <w:r>
        <w:rPr>
          <w:spacing w:val="25"/>
        </w:rPr>
        <w:t xml:space="preserve"> </w:t>
      </w:r>
      <w:r>
        <w:t>qualité</w:t>
      </w:r>
      <w:r>
        <w:rPr>
          <w:spacing w:val="26"/>
        </w:rPr>
        <w:t xml:space="preserve"> </w:t>
      </w:r>
      <w:r>
        <w:t>du</w:t>
      </w:r>
      <w:r>
        <w:rPr>
          <w:spacing w:val="26"/>
        </w:rPr>
        <w:t xml:space="preserve"> </w:t>
      </w:r>
      <w:r>
        <w:t>bâti</w:t>
      </w:r>
      <w:r>
        <w:rPr>
          <w:spacing w:val="26"/>
        </w:rPr>
        <w:t xml:space="preserve"> </w:t>
      </w:r>
      <w:r>
        <w:t>(performance</w:t>
      </w:r>
      <w:r>
        <w:rPr>
          <w:spacing w:val="25"/>
        </w:rPr>
        <w:t xml:space="preserve"> </w:t>
      </w:r>
      <w:r>
        <w:t>énergétique)</w:t>
      </w:r>
      <w:r>
        <w:rPr>
          <w:spacing w:val="26"/>
        </w:rPr>
        <w:t xml:space="preserve"> </w:t>
      </w:r>
      <w:r>
        <w:rPr>
          <w:spacing w:val="-10"/>
        </w:rPr>
        <w:t>;</w:t>
      </w:r>
    </w:p>
    <w:p w14:paraId="734B606F" w14:textId="77777777" w:rsidR="00FE33A9" w:rsidRDefault="00FE33A9">
      <w:pPr>
        <w:pStyle w:val="Corpsdetexte"/>
        <w:spacing w:before="1"/>
        <w:rPr>
          <w:sz w:val="21"/>
        </w:rPr>
      </w:pPr>
    </w:p>
    <w:p w14:paraId="2DBF6A1A" w14:textId="77777777" w:rsidR="00FE33A9" w:rsidRDefault="00083A3D">
      <w:pPr>
        <w:pStyle w:val="Corpsdetexte"/>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UDb</w:t>
      </w:r>
      <w:r>
        <w:rPr>
          <w:spacing w:val="-3"/>
          <w:w w:val="105"/>
        </w:rPr>
        <w:t xml:space="preserve"> </w:t>
      </w:r>
      <w:r>
        <w:rPr>
          <w:spacing w:val="-10"/>
          <w:w w:val="105"/>
        </w:rPr>
        <w:t>:</w:t>
      </w:r>
    </w:p>
    <w:p w14:paraId="235630F4" w14:textId="77777777" w:rsidR="00FE33A9" w:rsidRDefault="00083A3D">
      <w:pPr>
        <w:pStyle w:val="Corpsdetexte"/>
        <w:tabs>
          <w:tab w:val="left" w:pos="679"/>
        </w:tabs>
        <w:spacing w:before="13"/>
        <w:ind w:left="396"/>
      </w:pPr>
      <w:r>
        <w:rPr>
          <w:w w:val="30"/>
        </w:rPr>
        <w:t>-­</w:t>
      </w:r>
      <w:r>
        <w:rPr>
          <w:spacing w:val="-10"/>
          <w:w w:val="30"/>
        </w:rPr>
        <w:t>‐</w:t>
      </w:r>
      <w:r>
        <w:tab/>
        <w:t>Densification</w:t>
      </w:r>
      <w:r>
        <w:rPr>
          <w:spacing w:val="25"/>
        </w:rPr>
        <w:t xml:space="preserve"> </w:t>
      </w:r>
      <w:r>
        <w:t>progressive</w:t>
      </w:r>
      <w:r>
        <w:rPr>
          <w:spacing w:val="26"/>
        </w:rPr>
        <w:t xml:space="preserve"> </w:t>
      </w:r>
      <w:r>
        <w:t>et</w:t>
      </w:r>
      <w:r>
        <w:rPr>
          <w:spacing w:val="25"/>
        </w:rPr>
        <w:t xml:space="preserve"> </w:t>
      </w:r>
      <w:r>
        <w:t>maitrisée</w:t>
      </w:r>
      <w:r>
        <w:rPr>
          <w:spacing w:val="26"/>
        </w:rPr>
        <w:t xml:space="preserve"> </w:t>
      </w:r>
      <w:r>
        <w:t>du</w:t>
      </w:r>
      <w:r>
        <w:rPr>
          <w:spacing w:val="27"/>
        </w:rPr>
        <w:t xml:space="preserve"> </w:t>
      </w:r>
      <w:r>
        <w:t>tissu</w:t>
      </w:r>
      <w:r>
        <w:rPr>
          <w:spacing w:val="27"/>
        </w:rPr>
        <w:t xml:space="preserve"> </w:t>
      </w:r>
      <w:r>
        <w:rPr>
          <w:spacing w:val="-2"/>
        </w:rPr>
        <w:t>bâti.</w:t>
      </w:r>
    </w:p>
    <w:p w14:paraId="3CA0BB63" w14:textId="77777777" w:rsidR="00FE33A9" w:rsidRDefault="00FE33A9">
      <w:pPr>
        <w:pStyle w:val="Corpsdetexte"/>
        <w:spacing w:before="8"/>
        <w:rPr>
          <w:sz w:val="20"/>
        </w:rPr>
      </w:pPr>
    </w:p>
    <w:p w14:paraId="7D418806" w14:textId="77777777" w:rsidR="00FE33A9" w:rsidRDefault="00083A3D">
      <w:pPr>
        <w:pStyle w:val="Titre7"/>
        <w:ind w:left="396" w:firstLine="0"/>
      </w:pPr>
      <w:r>
        <w:t>&gt;Principales</w:t>
      </w:r>
      <w:r>
        <w:rPr>
          <w:spacing w:val="44"/>
        </w:rPr>
        <w:t xml:space="preserve"> </w:t>
      </w:r>
      <w:r>
        <w:t>traductions</w:t>
      </w:r>
      <w:r>
        <w:rPr>
          <w:spacing w:val="45"/>
        </w:rPr>
        <w:t xml:space="preserve"> </w:t>
      </w:r>
      <w:r>
        <w:rPr>
          <w:spacing w:val="-2"/>
        </w:rPr>
        <w:t>règlementaires</w:t>
      </w:r>
    </w:p>
    <w:p w14:paraId="560C3DD2" w14:textId="77777777" w:rsidR="00FE33A9" w:rsidRDefault="00083A3D">
      <w:pPr>
        <w:pStyle w:val="Corpsdetexte"/>
        <w:spacing w:before="133"/>
        <w:ind w:left="396"/>
      </w:pPr>
      <w:r>
        <w:rPr>
          <w:w w:val="105"/>
        </w:rPr>
        <w:t>Dans</w:t>
      </w:r>
      <w:r>
        <w:rPr>
          <w:spacing w:val="-5"/>
          <w:w w:val="105"/>
        </w:rPr>
        <w:t xml:space="preserve"> </w:t>
      </w:r>
      <w:r>
        <w:rPr>
          <w:w w:val="105"/>
        </w:rPr>
        <w:t>l’ensemble,</w:t>
      </w:r>
      <w:r>
        <w:rPr>
          <w:spacing w:val="-5"/>
          <w:w w:val="105"/>
        </w:rPr>
        <w:t xml:space="preserve"> </w:t>
      </w:r>
      <w:r>
        <w:rPr>
          <w:w w:val="105"/>
        </w:rPr>
        <w:t>la</w:t>
      </w:r>
      <w:r>
        <w:rPr>
          <w:spacing w:val="-4"/>
          <w:w w:val="105"/>
        </w:rPr>
        <w:t xml:space="preserve"> </w:t>
      </w:r>
      <w:r>
        <w:rPr>
          <w:w w:val="105"/>
        </w:rPr>
        <w:t>zone</w:t>
      </w:r>
      <w:r>
        <w:rPr>
          <w:spacing w:val="-4"/>
          <w:w w:val="105"/>
        </w:rPr>
        <w:t xml:space="preserve"> </w:t>
      </w:r>
      <w:r>
        <w:rPr>
          <w:w w:val="105"/>
        </w:rPr>
        <w:t>UD</w:t>
      </w:r>
      <w:r>
        <w:rPr>
          <w:spacing w:val="-3"/>
          <w:w w:val="105"/>
        </w:rPr>
        <w:t xml:space="preserve"> </w:t>
      </w:r>
      <w:r>
        <w:rPr>
          <w:w w:val="105"/>
        </w:rPr>
        <w:t>se</w:t>
      </w:r>
      <w:r>
        <w:rPr>
          <w:spacing w:val="-4"/>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2EAC9401" w14:textId="77777777" w:rsidR="00FE33A9" w:rsidRDefault="00083A3D">
      <w:pPr>
        <w:pStyle w:val="Corpsdetexte"/>
        <w:tabs>
          <w:tab w:val="left" w:pos="679"/>
        </w:tabs>
        <w:spacing w:before="12"/>
        <w:ind w:left="396"/>
      </w:pPr>
      <w:r>
        <w:rPr>
          <w:w w:val="30"/>
        </w:rPr>
        <w:t>-­</w:t>
      </w:r>
      <w:r>
        <w:rPr>
          <w:spacing w:val="-10"/>
          <w:w w:val="30"/>
        </w:rPr>
        <w:t>‐</w:t>
      </w:r>
      <w:r>
        <w:tab/>
        <w:t>Des</w:t>
      </w:r>
      <w:r>
        <w:rPr>
          <w:spacing w:val="21"/>
        </w:rPr>
        <w:t xml:space="preserve"> </w:t>
      </w:r>
      <w:r>
        <w:t>règles</w:t>
      </w:r>
      <w:r>
        <w:rPr>
          <w:spacing w:val="22"/>
        </w:rPr>
        <w:t xml:space="preserve"> </w:t>
      </w:r>
      <w:r>
        <w:t>autorisant</w:t>
      </w:r>
      <w:r>
        <w:rPr>
          <w:spacing w:val="21"/>
        </w:rPr>
        <w:t xml:space="preserve"> </w:t>
      </w:r>
      <w:r>
        <w:t>la</w:t>
      </w:r>
      <w:r>
        <w:rPr>
          <w:spacing w:val="22"/>
        </w:rPr>
        <w:t xml:space="preserve"> </w:t>
      </w:r>
      <w:r>
        <w:t>mixité</w:t>
      </w:r>
      <w:r>
        <w:rPr>
          <w:spacing w:val="21"/>
        </w:rPr>
        <w:t xml:space="preserve"> </w:t>
      </w:r>
      <w:r>
        <w:t>urbaine</w:t>
      </w:r>
      <w:r>
        <w:rPr>
          <w:spacing w:val="22"/>
        </w:rPr>
        <w:t xml:space="preserve"> </w:t>
      </w:r>
      <w:r>
        <w:rPr>
          <w:spacing w:val="-10"/>
        </w:rPr>
        <w:t>;</w:t>
      </w:r>
    </w:p>
    <w:p w14:paraId="2DB6C7BA" w14:textId="77777777" w:rsidR="00FE33A9" w:rsidRDefault="00083A3D">
      <w:pPr>
        <w:pStyle w:val="Corpsdetexte"/>
        <w:tabs>
          <w:tab w:val="left" w:pos="679"/>
        </w:tabs>
        <w:spacing w:before="13"/>
        <w:ind w:left="396"/>
      </w:pPr>
      <w:r>
        <w:rPr>
          <w:w w:val="30"/>
        </w:rPr>
        <w:t>-­</w:t>
      </w:r>
      <w:r>
        <w:rPr>
          <w:spacing w:val="-10"/>
          <w:w w:val="30"/>
        </w:rPr>
        <w:t>‐</w:t>
      </w:r>
      <w:r>
        <w:tab/>
        <w:t>Des</w:t>
      </w:r>
      <w:r>
        <w:rPr>
          <w:spacing w:val="22"/>
        </w:rPr>
        <w:t xml:space="preserve"> </w:t>
      </w:r>
      <w:r>
        <w:t>règles</w:t>
      </w:r>
      <w:r>
        <w:rPr>
          <w:spacing w:val="22"/>
        </w:rPr>
        <w:t xml:space="preserve"> </w:t>
      </w:r>
      <w:r>
        <w:t>en</w:t>
      </w:r>
      <w:r>
        <w:rPr>
          <w:spacing w:val="22"/>
        </w:rPr>
        <w:t xml:space="preserve"> </w:t>
      </w:r>
      <w:r>
        <w:t>faveur</w:t>
      </w:r>
      <w:r>
        <w:rPr>
          <w:spacing w:val="22"/>
        </w:rPr>
        <w:t xml:space="preserve"> </w:t>
      </w:r>
      <w:r>
        <w:t>de</w:t>
      </w:r>
      <w:r>
        <w:rPr>
          <w:spacing w:val="22"/>
        </w:rPr>
        <w:t xml:space="preserve"> </w:t>
      </w:r>
      <w:r>
        <w:t>la</w:t>
      </w:r>
      <w:r>
        <w:rPr>
          <w:spacing w:val="22"/>
        </w:rPr>
        <w:t xml:space="preserve"> </w:t>
      </w:r>
      <w:r>
        <w:t>performance</w:t>
      </w:r>
      <w:r>
        <w:rPr>
          <w:spacing w:val="22"/>
        </w:rPr>
        <w:t xml:space="preserve"> </w:t>
      </w:r>
      <w:r>
        <w:t>énergétique</w:t>
      </w:r>
      <w:r>
        <w:rPr>
          <w:spacing w:val="22"/>
        </w:rPr>
        <w:t xml:space="preserve"> </w:t>
      </w:r>
      <w:r>
        <w:t>des</w:t>
      </w:r>
      <w:r>
        <w:rPr>
          <w:spacing w:val="22"/>
        </w:rPr>
        <w:t xml:space="preserve"> </w:t>
      </w:r>
      <w:r>
        <w:t>bâtiments</w:t>
      </w:r>
      <w:r>
        <w:rPr>
          <w:spacing w:val="24"/>
        </w:rPr>
        <w:t xml:space="preserve"> </w:t>
      </w:r>
      <w:r>
        <w:rPr>
          <w:spacing w:val="-10"/>
        </w:rPr>
        <w:t>;</w:t>
      </w:r>
    </w:p>
    <w:p w14:paraId="5818EA7C" w14:textId="77777777" w:rsidR="00FE33A9" w:rsidRDefault="00083A3D">
      <w:pPr>
        <w:pStyle w:val="Corpsdetexte"/>
        <w:tabs>
          <w:tab w:val="left" w:pos="679"/>
        </w:tabs>
        <w:spacing w:before="12" w:line="247" w:lineRule="auto"/>
        <w:ind w:left="680" w:right="740" w:hanging="284"/>
      </w:pPr>
      <w:r>
        <w:rPr>
          <w:spacing w:val="-4"/>
          <w:w w:val="75"/>
        </w:rPr>
        <w:t>-­‐</w:t>
      </w:r>
      <w:r>
        <w:tab/>
        <w:t>L’interdiction</w:t>
      </w:r>
      <w:r>
        <w:rPr>
          <w:spacing w:val="40"/>
        </w:rPr>
        <w:t xml:space="preserve"> </w:t>
      </w:r>
      <w:r>
        <w:t>des</w:t>
      </w:r>
      <w:r>
        <w:rPr>
          <w:spacing w:val="40"/>
        </w:rPr>
        <w:t xml:space="preserve"> </w:t>
      </w:r>
      <w:r>
        <w:t>installations</w:t>
      </w:r>
      <w:r>
        <w:rPr>
          <w:spacing w:val="40"/>
        </w:rPr>
        <w:t xml:space="preserve"> </w:t>
      </w:r>
      <w:r>
        <w:t>classées</w:t>
      </w:r>
      <w:r>
        <w:rPr>
          <w:spacing w:val="40"/>
        </w:rPr>
        <w:t xml:space="preserve"> </w:t>
      </w:r>
      <w:r>
        <w:t>pour</w:t>
      </w:r>
      <w:r>
        <w:rPr>
          <w:spacing w:val="40"/>
        </w:rPr>
        <w:t xml:space="preserve"> </w:t>
      </w:r>
      <w:r>
        <w:t>la</w:t>
      </w:r>
      <w:r>
        <w:rPr>
          <w:spacing w:val="40"/>
        </w:rPr>
        <w:t xml:space="preserve"> </w:t>
      </w:r>
      <w:r>
        <w:t>protection</w:t>
      </w:r>
      <w:r>
        <w:rPr>
          <w:spacing w:val="40"/>
        </w:rPr>
        <w:t xml:space="preserve"> </w:t>
      </w:r>
      <w:r>
        <w:t>de</w:t>
      </w:r>
      <w:r>
        <w:rPr>
          <w:spacing w:val="40"/>
        </w:rPr>
        <w:t xml:space="preserve"> </w:t>
      </w:r>
      <w:r>
        <w:t>l’environnement</w:t>
      </w:r>
      <w:r>
        <w:rPr>
          <w:spacing w:val="40"/>
        </w:rPr>
        <w:t xml:space="preserve"> </w:t>
      </w:r>
      <w:r>
        <w:t>soumises</w:t>
      </w:r>
      <w:r>
        <w:rPr>
          <w:spacing w:val="40"/>
        </w:rPr>
        <w:t xml:space="preserve"> </w:t>
      </w:r>
      <w:r>
        <w:t>à</w:t>
      </w:r>
      <w:r>
        <w:rPr>
          <w:spacing w:val="40"/>
        </w:rPr>
        <w:t xml:space="preserve"> </w:t>
      </w:r>
      <w:r>
        <w:t>autorisation non utiles au fonctionnement urbain collectif.</w:t>
      </w:r>
    </w:p>
    <w:p w14:paraId="4EE86E90" w14:textId="77777777" w:rsidR="00FE33A9" w:rsidRDefault="00083A3D">
      <w:pPr>
        <w:pStyle w:val="Corpsdetexte"/>
        <w:spacing w:before="127"/>
        <w:ind w:left="396"/>
      </w:pPr>
      <w:r>
        <w:rPr>
          <w:w w:val="105"/>
        </w:rPr>
        <w:t>Le</w:t>
      </w:r>
      <w:r>
        <w:rPr>
          <w:spacing w:val="-4"/>
          <w:w w:val="105"/>
        </w:rPr>
        <w:t xml:space="preserve"> </w:t>
      </w:r>
      <w:r>
        <w:rPr>
          <w:w w:val="105"/>
        </w:rPr>
        <w:t>secteur</w:t>
      </w:r>
      <w:r>
        <w:rPr>
          <w:spacing w:val="-4"/>
          <w:w w:val="105"/>
        </w:rPr>
        <w:t xml:space="preserve"> </w:t>
      </w:r>
      <w:r>
        <w:rPr>
          <w:w w:val="105"/>
        </w:rPr>
        <w:t>UDb</w:t>
      </w:r>
      <w:r>
        <w:rPr>
          <w:spacing w:val="-3"/>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3"/>
          <w:w w:val="105"/>
        </w:rPr>
        <w:t xml:space="preserve"> </w:t>
      </w:r>
      <w:r>
        <w:rPr>
          <w:spacing w:val="-10"/>
          <w:w w:val="105"/>
        </w:rPr>
        <w:t>:</w:t>
      </w:r>
    </w:p>
    <w:p w14:paraId="45E66A25" w14:textId="77777777" w:rsidR="00FE33A9" w:rsidRDefault="00083A3D">
      <w:pPr>
        <w:pStyle w:val="Corpsdetexte"/>
        <w:tabs>
          <w:tab w:val="left" w:pos="679"/>
        </w:tabs>
        <w:spacing w:before="12" w:line="254" w:lineRule="auto"/>
        <w:ind w:left="680" w:right="740" w:hanging="284"/>
      </w:pPr>
      <w:r>
        <w:rPr>
          <w:spacing w:val="-4"/>
          <w:w w:val="75"/>
        </w:rPr>
        <w:t>-­‐</w:t>
      </w:r>
      <w:r>
        <w:tab/>
        <w:t>Des</w:t>
      </w:r>
      <w:r>
        <w:rPr>
          <w:spacing w:val="39"/>
        </w:rPr>
        <w:t xml:space="preserve"> </w:t>
      </w:r>
      <w:r>
        <w:t>règles</w:t>
      </w:r>
      <w:r>
        <w:rPr>
          <w:spacing w:val="39"/>
        </w:rPr>
        <w:t xml:space="preserve"> </w:t>
      </w:r>
      <w:r>
        <w:t>en</w:t>
      </w:r>
      <w:r>
        <w:rPr>
          <w:spacing w:val="40"/>
        </w:rPr>
        <w:t xml:space="preserve"> </w:t>
      </w:r>
      <w:r>
        <w:t>faveur</w:t>
      </w:r>
      <w:r>
        <w:rPr>
          <w:spacing w:val="39"/>
        </w:rPr>
        <w:t xml:space="preserve"> </w:t>
      </w:r>
      <w:r>
        <w:t>d’une</w:t>
      </w:r>
      <w:r>
        <w:rPr>
          <w:spacing w:val="40"/>
        </w:rPr>
        <w:t xml:space="preserve"> </w:t>
      </w:r>
      <w:r>
        <w:t>densification</w:t>
      </w:r>
      <w:r>
        <w:rPr>
          <w:spacing w:val="40"/>
        </w:rPr>
        <w:t xml:space="preserve"> </w:t>
      </w:r>
      <w:r>
        <w:t>du</w:t>
      </w:r>
      <w:r>
        <w:rPr>
          <w:spacing w:val="40"/>
        </w:rPr>
        <w:t xml:space="preserve"> </w:t>
      </w:r>
      <w:r>
        <w:t>tissu</w:t>
      </w:r>
      <w:r>
        <w:rPr>
          <w:spacing w:val="40"/>
        </w:rPr>
        <w:t xml:space="preserve"> </w:t>
      </w:r>
      <w:r>
        <w:t>bâti</w:t>
      </w:r>
      <w:r>
        <w:rPr>
          <w:spacing w:val="39"/>
        </w:rPr>
        <w:t xml:space="preserve"> </w:t>
      </w:r>
      <w:r>
        <w:t>(COS),</w:t>
      </w:r>
      <w:r>
        <w:rPr>
          <w:spacing w:val="39"/>
        </w:rPr>
        <w:t xml:space="preserve"> </w:t>
      </w:r>
      <w:r>
        <w:t>assorties</w:t>
      </w:r>
      <w:r>
        <w:rPr>
          <w:spacing w:val="39"/>
        </w:rPr>
        <w:t xml:space="preserve"> </w:t>
      </w:r>
      <w:r>
        <w:t>de</w:t>
      </w:r>
      <w:r>
        <w:rPr>
          <w:spacing w:val="40"/>
        </w:rPr>
        <w:t xml:space="preserve"> </w:t>
      </w:r>
      <w:r>
        <w:t>mesures</w:t>
      </w:r>
      <w:r>
        <w:rPr>
          <w:spacing w:val="39"/>
        </w:rPr>
        <w:t xml:space="preserve"> </w:t>
      </w:r>
      <w:r>
        <w:t>strictes</w:t>
      </w:r>
      <w:r>
        <w:rPr>
          <w:spacing w:val="39"/>
        </w:rPr>
        <w:t xml:space="preserve"> </w:t>
      </w:r>
      <w:r>
        <w:t>destinées</w:t>
      </w:r>
      <w:r>
        <w:rPr>
          <w:spacing w:val="39"/>
        </w:rPr>
        <w:t xml:space="preserve"> </w:t>
      </w:r>
      <w:r>
        <w:t>à maintenir</w:t>
      </w:r>
      <w:r>
        <w:rPr>
          <w:spacing w:val="40"/>
        </w:rPr>
        <w:t xml:space="preserve"> </w:t>
      </w:r>
      <w:r>
        <w:t>une</w:t>
      </w:r>
      <w:r>
        <w:rPr>
          <w:spacing w:val="40"/>
        </w:rPr>
        <w:t xml:space="preserve"> </w:t>
      </w:r>
      <w:r>
        <w:t>certaine</w:t>
      </w:r>
      <w:r>
        <w:rPr>
          <w:spacing w:val="40"/>
        </w:rPr>
        <w:t xml:space="preserve"> </w:t>
      </w:r>
      <w:r>
        <w:t>transparence</w:t>
      </w:r>
      <w:r>
        <w:rPr>
          <w:spacing w:val="40"/>
        </w:rPr>
        <w:t xml:space="preserve"> </w:t>
      </w:r>
      <w:r>
        <w:t>hydraulique</w:t>
      </w:r>
      <w:r>
        <w:rPr>
          <w:spacing w:val="40"/>
        </w:rPr>
        <w:t xml:space="preserve"> </w:t>
      </w:r>
      <w:r>
        <w:t>des</w:t>
      </w:r>
      <w:r>
        <w:rPr>
          <w:spacing w:val="40"/>
        </w:rPr>
        <w:t xml:space="preserve"> </w:t>
      </w:r>
      <w:r>
        <w:t>sols.</w:t>
      </w:r>
    </w:p>
    <w:p w14:paraId="3382F37F" w14:textId="77777777" w:rsidR="00FE33A9" w:rsidRDefault="00FE33A9">
      <w:pPr>
        <w:spacing w:line="254" w:lineRule="auto"/>
        <w:sectPr w:rsidR="00FE33A9">
          <w:type w:val="continuous"/>
          <w:pgSz w:w="11900" w:h="16840"/>
          <w:pgMar w:top="720" w:right="680" w:bottom="280" w:left="1020" w:header="0"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5EAA39A0" w14:textId="77777777">
        <w:trPr>
          <w:trHeight w:val="292"/>
        </w:trPr>
        <w:tc>
          <w:tcPr>
            <w:tcW w:w="326" w:type="dxa"/>
            <w:tcBorders>
              <w:left w:val="nil"/>
              <w:right w:val="double" w:sz="6" w:space="0" w:color="000000"/>
            </w:tcBorders>
          </w:tcPr>
          <w:p w14:paraId="41C411C0"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19E9B896"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365B110F" w14:textId="77777777" w:rsidR="00FE33A9" w:rsidRDefault="00083A3D">
            <w:pPr>
              <w:pStyle w:val="TableParagraph"/>
              <w:ind w:left="73"/>
              <w:rPr>
                <w:b/>
                <w:sz w:val="21"/>
              </w:rPr>
            </w:pPr>
            <w:r>
              <w:rPr>
                <w:b/>
                <w:w w:val="102"/>
                <w:sz w:val="21"/>
              </w:rPr>
              <w:t>N</w:t>
            </w:r>
          </w:p>
        </w:tc>
      </w:tr>
    </w:tbl>
    <w:p w14:paraId="43718C69" w14:textId="77777777" w:rsidR="00FE33A9" w:rsidRDefault="00FE33A9">
      <w:pPr>
        <w:pStyle w:val="Corpsdetexte"/>
        <w:spacing w:before="9"/>
        <w:rPr>
          <w:sz w:val="24"/>
        </w:rPr>
      </w:pPr>
    </w:p>
    <w:p w14:paraId="76247773" w14:textId="77777777" w:rsidR="00FE33A9" w:rsidRDefault="00083A3D">
      <w:pPr>
        <w:pStyle w:val="Corpsdetexte"/>
        <w:spacing w:before="107" w:line="254" w:lineRule="auto"/>
        <w:ind w:left="396" w:right="738"/>
        <w:jc w:val="both"/>
      </w:pPr>
      <w:r>
        <w:t>Le</w:t>
      </w:r>
      <w:r>
        <w:rPr>
          <w:spacing w:val="37"/>
        </w:rPr>
        <w:t xml:space="preserve"> </w:t>
      </w:r>
      <w:r>
        <w:t>cas</w:t>
      </w:r>
      <w:r>
        <w:rPr>
          <w:spacing w:val="37"/>
        </w:rPr>
        <w:t xml:space="preserve"> </w:t>
      </w:r>
      <w:r>
        <w:t>échéant,</w:t>
      </w:r>
      <w:r>
        <w:rPr>
          <w:spacing w:val="36"/>
        </w:rPr>
        <w:t xml:space="preserve"> </w:t>
      </w:r>
      <w:r>
        <w:t>des</w:t>
      </w:r>
      <w:r>
        <w:rPr>
          <w:spacing w:val="37"/>
        </w:rPr>
        <w:t xml:space="preserve"> </w:t>
      </w:r>
      <w:r>
        <w:t>règles</w:t>
      </w:r>
      <w:r>
        <w:rPr>
          <w:spacing w:val="37"/>
        </w:rPr>
        <w:t xml:space="preserve"> </w:t>
      </w:r>
      <w:r>
        <w:t>graphiques</w:t>
      </w:r>
      <w:r>
        <w:rPr>
          <w:spacing w:val="37"/>
        </w:rPr>
        <w:t xml:space="preserve"> </w:t>
      </w:r>
      <w:r>
        <w:t>(reportées</w:t>
      </w:r>
      <w:r>
        <w:rPr>
          <w:spacing w:val="37"/>
        </w:rPr>
        <w:t xml:space="preserve"> </w:t>
      </w:r>
      <w:r>
        <w:t>sur</w:t>
      </w:r>
      <w:r>
        <w:rPr>
          <w:spacing w:val="37"/>
        </w:rPr>
        <w:t xml:space="preserve"> </w:t>
      </w:r>
      <w:r>
        <w:t>les</w:t>
      </w:r>
      <w:r>
        <w:rPr>
          <w:spacing w:val="37"/>
        </w:rPr>
        <w:t xml:space="preserve"> </w:t>
      </w:r>
      <w:r>
        <w:t>documents</w:t>
      </w:r>
      <w:r>
        <w:rPr>
          <w:spacing w:val="37"/>
        </w:rPr>
        <w:t xml:space="preserve"> </w:t>
      </w:r>
      <w:r>
        <w:t>graphiques)</w:t>
      </w:r>
      <w:r>
        <w:rPr>
          <w:spacing w:val="37"/>
        </w:rPr>
        <w:t xml:space="preserve"> </w:t>
      </w:r>
      <w:r>
        <w:t>s’ajoutent</w:t>
      </w:r>
      <w:r>
        <w:rPr>
          <w:spacing w:val="37"/>
        </w:rPr>
        <w:t xml:space="preserve"> </w:t>
      </w:r>
      <w:r>
        <w:t>ou</w:t>
      </w:r>
      <w:r>
        <w:rPr>
          <w:spacing w:val="37"/>
        </w:rPr>
        <w:t xml:space="preserve"> </w:t>
      </w:r>
      <w:r>
        <w:t>se</w:t>
      </w:r>
      <w:r>
        <w:rPr>
          <w:spacing w:val="37"/>
        </w:rPr>
        <w:t xml:space="preserve"> </w:t>
      </w:r>
      <w:r>
        <w:rPr>
          <w:w w:val="115"/>
        </w:rPr>
        <w:t>subst</w:t>
      </w:r>
      <w:r>
        <w:rPr>
          <w:w w:val="61"/>
        </w:rPr>
        <w:t>i-</w:t>
      </w:r>
      <w:r>
        <w:rPr>
          <w:w w:val="90"/>
        </w:rPr>
        <w:t>­‐</w:t>
      </w:r>
      <w:r>
        <w:t xml:space="preserve"> tuent aux règles « écrites » de la zone (énoncées dans le présent règlement). Le présent règlement indique lorsqu’il convient de s’y référer.</w:t>
      </w:r>
    </w:p>
    <w:p w14:paraId="700778C6" w14:textId="77777777" w:rsidR="00FE33A9" w:rsidRDefault="00FE33A9">
      <w:pPr>
        <w:pStyle w:val="Corpsdetexte"/>
        <w:rPr>
          <w:sz w:val="20"/>
        </w:rPr>
      </w:pPr>
    </w:p>
    <w:p w14:paraId="69B149D3" w14:textId="77777777" w:rsidR="00FE33A9" w:rsidRDefault="00FE33A9">
      <w:pPr>
        <w:pStyle w:val="Corpsdetexte"/>
        <w:spacing w:before="10"/>
      </w:pPr>
    </w:p>
    <w:p w14:paraId="516A1445" w14:textId="77777777" w:rsidR="00FE33A9" w:rsidRDefault="00083A3D">
      <w:pPr>
        <w:pStyle w:val="Titre5"/>
        <w:tabs>
          <w:tab w:val="left" w:pos="9487"/>
        </w:tabs>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6D987521" w14:textId="77777777" w:rsidR="00FE33A9" w:rsidRDefault="00FE33A9">
      <w:pPr>
        <w:pStyle w:val="Corpsdetexte"/>
        <w:spacing w:before="9"/>
        <w:rPr>
          <w:b/>
          <w:sz w:val="20"/>
        </w:rPr>
      </w:pPr>
    </w:p>
    <w:p w14:paraId="0CD25992"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7CC2DCC6" w14:textId="77777777" w:rsidR="00FE33A9" w:rsidRDefault="00083A3D">
      <w:pPr>
        <w:pStyle w:val="Corpsdetexte"/>
        <w:tabs>
          <w:tab w:val="left" w:pos="679"/>
        </w:tabs>
        <w:spacing w:before="133"/>
        <w:ind w:left="396"/>
      </w:pPr>
      <w:r>
        <w:rPr>
          <w:w w:val="30"/>
        </w:rPr>
        <w:t>-­</w:t>
      </w:r>
      <w:r>
        <w:rPr>
          <w:spacing w:val="-10"/>
          <w:w w:val="30"/>
        </w:rPr>
        <w:t>‐</w:t>
      </w:r>
      <w:r>
        <w:tab/>
        <w:t>Les</w:t>
      </w:r>
      <w:r>
        <w:rPr>
          <w:spacing w:val="23"/>
        </w:rPr>
        <w:t xml:space="preserve"> </w:t>
      </w:r>
      <w:r>
        <w:t>constructions</w:t>
      </w:r>
      <w:r>
        <w:rPr>
          <w:spacing w:val="23"/>
        </w:rPr>
        <w:t xml:space="preserve"> </w:t>
      </w:r>
      <w:r>
        <w:t>et</w:t>
      </w:r>
      <w:r>
        <w:rPr>
          <w:spacing w:val="23"/>
        </w:rPr>
        <w:t xml:space="preserve"> </w:t>
      </w:r>
      <w:r>
        <w:t>installations</w:t>
      </w:r>
      <w:r>
        <w:rPr>
          <w:spacing w:val="23"/>
        </w:rPr>
        <w:t xml:space="preserve"> </w:t>
      </w:r>
      <w:r>
        <w:t>destinées</w:t>
      </w:r>
      <w:r>
        <w:rPr>
          <w:spacing w:val="24"/>
        </w:rPr>
        <w:t xml:space="preserve"> </w:t>
      </w:r>
      <w:r>
        <w:t>à</w:t>
      </w:r>
      <w:r>
        <w:rPr>
          <w:spacing w:val="23"/>
        </w:rPr>
        <w:t xml:space="preserve"> </w:t>
      </w:r>
      <w:r>
        <w:t>la</w:t>
      </w:r>
      <w:r>
        <w:rPr>
          <w:spacing w:val="23"/>
        </w:rPr>
        <w:t xml:space="preserve"> </w:t>
      </w:r>
      <w:r>
        <w:t>fonction</w:t>
      </w:r>
      <w:r>
        <w:rPr>
          <w:spacing w:val="23"/>
        </w:rPr>
        <w:t xml:space="preserve"> </w:t>
      </w:r>
      <w:r>
        <w:rPr>
          <w:spacing w:val="-2"/>
        </w:rPr>
        <w:t>d’entrepôt.</w:t>
      </w:r>
    </w:p>
    <w:p w14:paraId="5A9C949C" w14:textId="77777777" w:rsidR="00FE33A9" w:rsidRDefault="00083A3D">
      <w:pPr>
        <w:pStyle w:val="Corpsdetexte"/>
        <w:tabs>
          <w:tab w:val="left" w:pos="679"/>
        </w:tabs>
        <w:spacing w:before="12"/>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2"/>
        </w:rPr>
        <w:t xml:space="preserve"> </w:t>
      </w:r>
      <w:r>
        <w:t>à</w:t>
      </w:r>
      <w:r>
        <w:rPr>
          <w:spacing w:val="22"/>
        </w:rPr>
        <w:t xml:space="preserve"> </w:t>
      </w:r>
      <w:r>
        <w:t>l’artisanat</w:t>
      </w:r>
      <w:r>
        <w:rPr>
          <w:spacing w:val="22"/>
        </w:rPr>
        <w:t xml:space="preserve"> </w:t>
      </w:r>
      <w:r>
        <w:t>autres</w:t>
      </w:r>
      <w:r>
        <w:rPr>
          <w:spacing w:val="23"/>
        </w:rPr>
        <w:t xml:space="preserve"> </w:t>
      </w:r>
      <w:r>
        <w:t>que</w:t>
      </w:r>
      <w:r>
        <w:rPr>
          <w:spacing w:val="22"/>
        </w:rPr>
        <w:t xml:space="preserve"> </w:t>
      </w:r>
      <w:r>
        <w:t>celles</w:t>
      </w:r>
      <w:r>
        <w:rPr>
          <w:spacing w:val="22"/>
        </w:rPr>
        <w:t xml:space="preserve"> </w:t>
      </w:r>
      <w:r>
        <w:t>visées</w:t>
      </w:r>
      <w:r>
        <w:rPr>
          <w:spacing w:val="22"/>
        </w:rPr>
        <w:t xml:space="preserve"> </w:t>
      </w:r>
      <w:r>
        <w:t>à</w:t>
      </w:r>
      <w:r>
        <w:rPr>
          <w:spacing w:val="22"/>
        </w:rPr>
        <w:t xml:space="preserve"> </w:t>
      </w:r>
      <w:r>
        <w:t>l’article</w:t>
      </w:r>
      <w:r>
        <w:rPr>
          <w:spacing w:val="23"/>
        </w:rPr>
        <w:t xml:space="preserve"> </w:t>
      </w:r>
      <w:r>
        <w:rPr>
          <w:spacing w:val="-5"/>
        </w:rPr>
        <w:t>2.</w:t>
      </w:r>
    </w:p>
    <w:p w14:paraId="43FE081A" w14:textId="77777777" w:rsidR="00FE33A9" w:rsidRDefault="00083A3D">
      <w:pPr>
        <w:pStyle w:val="Corpsdetexte"/>
        <w:tabs>
          <w:tab w:val="left" w:pos="679"/>
        </w:tabs>
        <w:spacing w:before="12"/>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5"/>
        </w:rPr>
        <w:t xml:space="preserve"> </w:t>
      </w:r>
      <w:r>
        <w:rPr>
          <w:spacing w:val="-2"/>
        </w:rPr>
        <w:t>l’industrie.</w:t>
      </w:r>
    </w:p>
    <w:p w14:paraId="0389A8B6" w14:textId="77777777" w:rsidR="00FE33A9" w:rsidRDefault="00083A3D">
      <w:pPr>
        <w:pStyle w:val="Corpsdetexte"/>
        <w:tabs>
          <w:tab w:val="left" w:pos="679"/>
        </w:tabs>
        <w:spacing w:before="13"/>
        <w:ind w:left="396"/>
      </w:pPr>
      <w:r>
        <w:rPr>
          <w:w w:val="30"/>
        </w:rPr>
        <w:t>-­</w:t>
      </w:r>
      <w:r>
        <w:rPr>
          <w:spacing w:val="-10"/>
          <w:w w:val="30"/>
        </w:rPr>
        <w:t>‐</w:t>
      </w:r>
      <w:r>
        <w:tab/>
        <w:t>Les</w:t>
      </w:r>
      <w:r>
        <w:rPr>
          <w:spacing w:val="25"/>
        </w:rPr>
        <w:t xml:space="preserve"> </w:t>
      </w:r>
      <w:r>
        <w:t>constructions</w:t>
      </w:r>
      <w:r>
        <w:rPr>
          <w:spacing w:val="26"/>
        </w:rPr>
        <w:t xml:space="preserve"> </w:t>
      </w:r>
      <w:r>
        <w:t>destinées</w:t>
      </w:r>
      <w:r>
        <w:rPr>
          <w:spacing w:val="26"/>
        </w:rPr>
        <w:t xml:space="preserve"> </w:t>
      </w:r>
      <w:r>
        <w:t>à</w:t>
      </w:r>
      <w:r>
        <w:rPr>
          <w:spacing w:val="26"/>
        </w:rPr>
        <w:t xml:space="preserve"> </w:t>
      </w:r>
      <w:r>
        <w:t>l’exploitation</w:t>
      </w:r>
      <w:r>
        <w:rPr>
          <w:spacing w:val="26"/>
        </w:rPr>
        <w:t xml:space="preserve"> </w:t>
      </w:r>
      <w:r>
        <w:t>agricole</w:t>
      </w:r>
      <w:r>
        <w:rPr>
          <w:spacing w:val="26"/>
        </w:rPr>
        <w:t xml:space="preserve"> </w:t>
      </w:r>
      <w:r>
        <w:t>ou</w:t>
      </w:r>
      <w:r>
        <w:rPr>
          <w:spacing w:val="26"/>
        </w:rPr>
        <w:t xml:space="preserve"> </w:t>
      </w:r>
      <w:r>
        <w:rPr>
          <w:spacing w:val="-2"/>
        </w:rPr>
        <w:t>forestière.</w:t>
      </w:r>
    </w:p>
    <w:p w14:paraId="531A0ABC" w14:textId="77777777" w:rsidR="00FE33A9" w:rsidRDefault="00083A3D">
      <w:pPr>
        <w:pStyle w:val="Corpsdetexte"/>
        <w:tabs>
          <w:tab w:val="left" w:pos="679"/>
        </w:tabs>
        <w:spacing w:before="8" w:line="254" w:lineRule="auto"/>
        <w:ind w:left="680" w:right="739" w:hanging="284"/>
      </w:pPr>
      <w:r>
        <w:rPr>
          <w:spacing w:val="-4"/>
          <w:w w:val="75"/>
        </w:rPr>
        <w:t>-­‐</w:t>
      </w:r>
      <w:r>
        <w:tab/>
        <w:t>Les</w:t>
      </w:r>
      <w:r>
        <w:rPr>
          <w:spacing w:val="33"/>
        </w:rPr>
        <w:t xml:space="preserve"> </w:t>
      </w:r>
      <w:r>
        <w:t>installations</w:t>
      </w:r>
      <w:r>
        <w:rPr>
          <w:spacing w:val="33"/>
        </w:rPr>
        <w:t xml:space="preserve"> </w:t>
      </w:r>
      <w:r>
        <w:t>classées</w:t>
      </w:r>
      <w:r>
        <w:rPr>
          <w:spacing w:val="33"/>
        </w:rPr>
        <w:t xml:space="preserve"> </w:t>
      </w:r>
      <w:r>
        <w:t>pour</w:t>
      </w:r>
      <w:r>
        <w:rPr>
          <w:spacing w:val="33"/>
        </w:rPr>
        <w:t xml:space="preserve"> </w:t>
      </w:r>
      <w:r>
        <w:t>la</w:t>
      </w:r>
      <w:r>
        <w:rPr>
          <w:spacing w:val="33"/>
        </w:rPr>
        <w:t xml:space="preserve"> </w:t>
      </w:r>
      <w:r>
        <w:t>protection</w:t>
      </w:r>
      <w:r>
        <w:rPr>
          <w:spacing w:val="35"/>
        </w:rPr>
        <w:t xml:space="preserve"> </w:t>
      </w:r>
      <w:r>
        <w:t>de</w:t>
      </w:r>
      <w:r>
        <w:rPr>
          <w:spacing w:val="33"/>
        </w:rPr>
        <w:t xml:space="preserve"> </w:t>
      </w:r>
      <w:r>
        <w:t>l’environnement</w:t>
      </w:r>
      <w:r>
        <w:rPr>
          <w:spacing w:val="33"/>
        </w:rPr>
        <w:t xml:space="preserve"> </w:t>
      </w:r>
      <w:r>
        <w:t>soumises</w:t>
      </w:r>
      <w:r>
        <w:rPr>
          <w:spacing w:val="33"/>
        </w:rPr>
        <w:t xml:space="preserve"> </w:t>
      </w:r>
      <w:r>
        <w:t>à</w:t>
      </w:r>
      <w:r>
        <w:rPr>
          <w:spacing w:val="33"/>
        </w:rPr>
        <w:t xml:space="preserve"> </w:t>
      </w:r>
      <w:r>
        <w:t>déclaration</w:t>
      </w:r>
      <w:r>
        <w:rPr>
          <w:spacing w:val="33"/>
        </w:rPr>
        <w:t xml:space="preserve"> </w:t>
      </w:r>
      <w:r>
        <w:t>ou</w:t>
      </w:r>
      <w:r>
        <w:rPr>
          <w:spacing w:val="35"/>
        </w:rPr>
        <w:t xml:space="preserve"> </w:t>
      </w:r>
      <w:r>
        <w:t>à</w:t>
      </w:r>
      <w:r>
        <w:rPr>
          <w:spacing w:val="33"/>
        </w:rPr>
        <w:t xml:space="preserve"> </w:t>
      </w:r>
      <w:r>
        <w:t>autorisa-</w:t>
      </w:r>
      <w:r>
        <w:rPr>
          <w:w w:val="75"/>
        </w:rPr>
        <w:t>­‐</w:t>
      </w:r>
      <w:r>
        <w:t xml:space="preserve"> tion autres que celles visées à l’article 2.</w:t>
      </w:r>
    </w:p>
    <w:p w14:paraId="291AA61D" w14:textId="77777777" w:rsidR="00FE33A9" w:rsidRDefault="00083A3D">
      <w:pPr>
        <w:pStyle w:val="Corpsdetexte"/>
        <w:tabs>
          <w:tab w:val="left" w:pos="679"/>
        </w:tabs>
        <w:spacing w:line="221" w:lineRule="exact"/>
        <w:ind w:left="396"/>
      </w:pPr>
      <w:r>
        <w:rPr>
          <w:w w:val="30"/>
        </w:rPr>
        <w:t>-­</w:t>
      </w:r>
      <w:r>
        <w:rPr>
          <w:spacing w:val="-10"/>
          <w:w w:val="30"/>
        </w:rPr>
        <w:t>‐</w:t>
      </w:r>
      <w:r>
        <w:tab/>
      </w:r>
      <w:r>
        <w:rPr>
          <w:w w:val="95"/>
        </w:rPr>
        <w:t>Les</w:t>
      </w:r>
      <w:r>
        <w:rPr>
          <w:spacing w:val="27"/>
        </w:rPr>
        <w:t xml:space="preserve"> </w:t>
      </w:r>
      <w:r>
        <w:rPr>
          <w:spacing w:val="-2"/>
          <w:w w:val="90"/>
        </w:rPr>
        <w:t>carrières.</w:t>
      </w:r>
    </w:p>
    <w:p w14:paraId="7E637BE0" w14:textId="77777777" w:rsidR="00FE33A9" w:rsidRDefault="00083A3D">
      <w:pPr>
        <w:pStyle w:val="Corpsdetexte"/>
        <w:tabs>
          <w:tab w:val="left" w:pos="679"/>
        </w:tabs>
        <w:spacing w:before="12"/>
        <w:ind w:left="396"/>
      </w:pPr>
      <w:r>
        <w:rPr>
          <w:w w:val="30"/>
        </w:rPr>
        <w:t>-­</w:t>
      </w:r>
      <w:r>
        <w:rPr>
          <w:spacing w:val="-10"/>
          <w:w w:val="30"/>
        </w:rPr>
        <w:t>‐</w:t>
      </w:r>
      <w:r>
        <w:tab/>
        <w:t>Les</w:t>
      </w:r>
      <w:r>
        <w:rPr>
          <w:spacing w:val="16"/>
        </w:rPr>
        <w:t xml:space="preserve"> </w:t>
      </w:r>
      <w:r>
        <w:t>terrains</w:t>
      </w:r>
      <w:r>
        <w:rPr>
          <w:spacing w:val="17"/>
        </w:rPr>
        <w:t xml:space="preserve"> </w:t>
      </w:r>
      <w:r>
        <w:t>de</w:t>
      </w:r>
      <w:r>
        <w:rPr>
          <w:spacing w:val="17"/>
        </w:rPr>
        <w:t xml:space="preserve"> </w:t>
      </w:r>
      <w:r>
        <w:t>camping</w:t>
      </w:r>
      <w:r>
        <w:rPr>
          <w:spacing w:val="17"/>
        </w:rPr>
        <w:t xml:space="preserve"> </w:t>
      </w:r>
      <w:r>
        <w:t>ou</w:t>
      </w:r>
      <w:r>
        <w:rPr>
          <w:spacing w:val="17"/>
        </w:rPr>
        <w:t xml:space="preserve"> </w:t>
      </w:r>
      <w:r>
        <w:t>de</w:t>
      </w:r>
      <w:r>
        <w:rPr>
          <w:spacing w:val="17"/>
        </w:rPr>
        <w:t xml:space="preserve"> </w:t>
      </w:r>
      <w:r>
        <w:rPr>
          <w:spacing w:val="-2"/>
        </w:rPr>
        <w:t>caravaning.</w:t>
      </w:r>
    </w:p>
    <w:p w14:paraId="49943C4E"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1"/>
        </w:rPr>
        <w:t xml:space="preserve"> </w:t>
      </w:r>
      <w:r>
        <w:rPr>
          <w:spacing w:val="-2"/>
        </w:rPr>
        <w:t>loisirs.</w:t>
      </w:r>
    </w:p>
    <w:p w14:paraId="56DA66F5" w14:textId="77777777" w:rsidR="00FE33A9" w:rsidRDefault="00083A3D">
      <w:pPr>
        <w:pStyle w:val="Corpsdetexte"/>
        <w:tabs>
          <w:tab w:val="left" w:pos="679"/>
        </w:tabs>
        <w:spacing w:before="13"/>
        <w:ind w:left="396"/>
      </w:pPr>
      <w:r>
        <w:rPr>
          <w:w w:val="30"/>
        </w:rPr>
        <w:t>-­</w:t>
      </w:r>
      <w:r>
        <w:rPr>
          <w:spacing w:val="-10"/>
          <w:w w:val="30"/>
        </w:rPr>
        <w:t>‐</w:t>
      </w:r>
      <w:r>
        <w:tab/>
        <w:t>Les</w:t>
      </w:r>
      <w:r>
        <w:rPr>
          <w:spacing w:val="20"/>
        </w:rPr>
        <w:t xml:space="preserve"> </w:t>
      </w:r>
      <w:r>
        <w:t>résidences</w:t>
      </w:r>
      <w:r>
        <w:rPr>
          <w:spacing w:val="21"/>
        </w:rPr>
        <w:t xml:space="preserve"> </w:t>
      </w:r>
      <w:r>
        <w:t>mobiles</w:t>
      </w:r>
      <w:r>
        <w:rPr>
          <w:spacing w:val="20"/>
        </w:rPr>
        <w:t xml:space="preserve"> </w:t>
      </w:r>
      <w:r>
        <w:t>de</w:t>
      </w:r>
      <w:r>
        <w:rPr>
          <w:spacing w:val="21"/>
        </w:rPr>
        <w:t xml:space="preserve"> </w:t>
      </w:r>
      <w:r>
        <w:t>loisirs</w:t>
      </w:r>
      <w:r>
        <w:rPr>
          <w:spacing w:val="22"/>
        </w:rPr>
        <w:t xml:space="preserve"> </w:t>
      </w:r>
      <w:r>
        <w:t>et</w:t>
      </w:r>
      <w:r>
        <w:rPr>
          <w:spacing w:val="20"/>
        </w:rPr>
        <w:t xml:space="preserve"> </w:t>
      </w:r>
      <w:r>
        <w:t>les</w:t>
      </w:r>
      <w:r>
        <w:rPr>
          <w:spacing w:val="21"/>
        </w:rPr>
        <w:t xml:space="preserve"> </w:t>
      </w:r>
      <w:r>
        <w:t>Habitations</w:t>
      </w:r>
      <w:r>
        <w:rPr>
          <w:spacing w:val="21"/>
        </w:rPr>
        <w:t xml:space="preserve"> </w:t>
      </w:r>
      <w:r>
        <w:t>Légères</w:t>
      </w:r>
      <w:r>
        <w:rPr>
          <w:spacing w:val="20"/>
        </w:rPr>
        <w:t xml:space="preserve"> </w:t>
      </w:r>
      <w:r>
        <w:t>de</w:t>
      </w:r>
      <w:r>
        <w:rPr>
          <w:spacing w:val="21"/>
        </w:rPr>
        <w:t xml:space="preserve"> </w:t>
      </w:r>
      <w:r>
        <w:rPr>
          <w:spacing w:val="-2"/>
        </w:rPr>
        <w:t>Loisirs.</w:t>
      </w:r>
    </w:p>
    <w:p w14:paraId="13ACB10E" w14:textId="77777777" w:rsidR="00FE33A9" w:rsidRDefault="00083A3D">
      <w:pPr>
        <w:pStyle w:val="Corpsdetexte"/>
        <w:tabs>
          <w:tab w:val="left" w:pos="679"/>
        </w:tabs>
        <w:spacing w:before="17"/>
        <w:ind w:left="396"/>
      </w:pPr>
      <w:r>
        <w:rPr>
          <w:w w:val="30"/>
        </w:rPr>
        <w:t>-­</w:t>
      </w:r>
      <w:r>
        <w:rPr>
          <w:spacing w:val="-10"/>
          <w:w w:val="30"/>
        </w:rPr>
        <w:t>‐</w:t>
      </w:r>
      <w:r>
        <w:tab/>
        <w:t>Les</w:t>
      </w:r>
      <w:r>
        <w:rPr>
          <w:spacing w:val="20"/>
        </w:rPr>
        <w:t xml:space="preserve"> </w:t>
      </w:r>
      <w:r>
        <w:t>affouillements</w:t>
      </w:r>
      <w:r>
        <w:rPr>
          <w:spacing w:val="21"/>
        </w:rPr>
        <w:t xml:space="preserve"> </w:t>
      </w:r>
      <w:r>
        <w:t>ou</w:t>
      </w:r>
      <w:r>
        <w:rPr>
          <w:spacing w:val="21"/>
        </w:rPr>
        <w:t xml:space="preserve"> </w:t>
      </w:r>
      <w:r>
        <w:t>exhaussements</w:t>
      </w:r>
      <w:r>
        <w:rPr>
          <w:spacing w:val="21"/>
        </w:rPr>
        <w:t xml:space="preserve"> </w:t>
      </w:r>
      <w:r>
        <w:t>de</w:t>
      </w:r>
      <w:r>
        <w:rPr>
          <w:spacing w:val="21"/>
        </w:rPr>
        <w:t xml:space="preserve"> </w:t>
      </w:r>
      <w:r>
        <w:t>sol</w:t>
      </w:r>
      <w:r>
        <w:rPr>
          <w:spacing w:val="20"/>
        </w:rPr>
        <w:t xml:space="preserve"> </w:t>
      </w:r>
      <w:r>
        <w:t>autres</w:t>
      </w:r>
      <w:r>
        <w:rPr>
          <w:spacing w:val="21"/>
        </w:rPr>
        <w:t xml:space="preserve"> </w:t>
      </w:r>
      <w:r>
        <w:t>que</w:t>
      </w:r>
      <w:r>
        <w:rPr>
          <w:spacing w:val="21"/>
        </w:rPr>
        <w:t xml:space="preserve"> </w:t>
      </w:r>
      <w:r>
        <w:t>ceux</w:t>
      </w:r>
      <w:r>
        <w:rPr>
          <w:spacing w:val="21"/>
        </w:rPr>
        <w:t xml:space="preserve"> </w:t>
      </w:r>
      <w:r>
        <w:t>visés</w:t>
      </w:r>
      <w:r>
        <w:rPr>
          <w:spacing w:val="21"/>
        </w:rPr>
        <w:t xml:space="preserve"> </w:t>
      </w:r>
      <w:r>
        <w:t>à</w:t>
      </w:r>
      <w:r>
        <w:rPr>
          <w:spacing w:val="20"/>
        </w:rPr>
        <w:t xml:space="preserve"> </w:t>
      </w:r>
      <w:r>
        <w:t>l’article</w:t>
      </w:r>
      <w:r>
        <w:rPr>
          <w:spacing w:val="21"/>
        </w:rPr>
        <w:t xml:space="preserve"> </w:t>
      </w:r>
      <w:r>
        <w:rPr>
          <w:spacing w:val="-5"/>
        </w:rPr>
        <w:t>2.</w:t>
      </w:r>
    </w:p>
    <w:p w14:paraId="631116B6" w14:textId="77777777" w:rsidR="00FE33A9" w:rsidRDefault="00083A3D">
      <w:pPr>
        <w:pStyle w:val="Corpsdetexte"/>
        <w:tabs>
          <w:tab w:val="left" w:pos="679"/>
        </w:tabs>
        <w:spacing w:before="123" w:line="254" w:lineRule="auto"/>
        <w:ind w:left="680" w:right="739" w:hanging="284"/>
      </w:pPr>
      <w:r>
        <w:rPr>
          <w:spacing w:val="-4"/>
          <w:w w:val="75"/>
        </w:rPr>
        <w:t>-­‐</w:t>
      </w:r>
      <w:r>
        <w:tab/>
        <w:t>Toute</w:t>
      </w:r>
      <w:r>
        <w:rPr>
          <w:spacing w:val="28"/>
        </w:rPr>
        <w:t xml:space="preserve"> </w:t>
      </w:r>
      <w:r>
        <w:t>occupation</w:t>
      </w:r>
      <w:r>
        <w:rPr>
          <w:spacing w:val="28"/>
        </w:rPr>
        <w:t xml:space="preserve"> </w:t>
      </w:r>
      <w:r>
        <w:t>et</w:t>
      </w:r>
      <w:r>
        <w:rPr>
          <w:spacing w:val="28"/>
        </w:rPr>
        <w:t xml:space="preserve"> </w:t>
      </w:r>
      <w:r>
        <w:t>utilisation</w:t>
      </w:r>
      <w:r>
        <w:rPr>
          <w:spacing w:val="28"/>
        </w:rPr>
        <w:t xml:space="preserve"> </w:t>
      </w:r>
      <w:r>
        <w:t>du</w:t>
      </w:r>
      <w:r>
        <w:rPr>
          <w:spacing w:val="28"/>
        </w:rPr>
        <w:t xml:space="preserve"> </w:t>
      </w:r>
      <w:r>
        <w:t>sol</w:t>
      </w:r>
      <w:r>
        <w:rPr>
          <w:spacing w:val="27"/>
        </w:rPr>
        <w:t xml:space="preserve"> </w:t>
      </w:r>
      <w:r>
        <w:t>ne</w:t>
      </w:r>
      <w:r>
        <w:rPr>
          <w:spacing w:val="28"/>
        </w:rPr>
        <w:t xml:space="preserve"> </w:t>
      </w:r>
      <w:r>
        <w:t>respectant</w:t>
      </w:r>
      <w:r>
        <w:rPr>
          <w:spacing w:val="28"/>
        </w:rPr>
        <w:t xml:space="preserve"> </w:t>
      </w:r>
      <w:r>
        <w:t>pas</w:t>
      </w:r>
      <w:r>
        <w:rPr>
          <w:spacing w:val="28"/>
        </w:rPr>
        <w:t xml:space="preserve"> </w:t>
      </w:r>
      <w:r>
        <w:t>les</w:t>
      </w:r>
      <w:r>
        <w:rPr>
          <w:spacing w:val="28"/>
        </w:rPr>
        <w:t xml:space="preserve"> </w:t>
      </w:r>
      <w:r>
        <w:t>dispositions</w:t>
      </w:r>
      <w:r>
        <w:rPr>
          <w:spacing w:val="26"/>
        </w:rPr>
        <w:t xml:space="preserve"> </w:t>
      </w:r>
      <w:r>
        <w:t>du</w:t>
      </w:r>
      <w:r>
        <w:rPr>
          <w:spacing w:val="30"/>
        </w:rPr>
        <w:t xml:space="preserve"> </w:t>
      </w:r>
      <w:r>
        <w:t>zonage</w:t>
      </w:r>
      <w:r>
        <w:rPr>
          <w:spacing w:val="28"/>
        </w:rPr>
        <w:t xml:space="preserve"> </w:t>
      </w:r>
      <w:r>
        <w:t>pluvial</w:t>
      </w:r>
      <w:r>
        <w:rPr>
          <w:spacing w:val="27"/>
        </w:rPr>
        <w:t xml:space="preserve"> </w:t>
      </w:r>
      <w:r>
        <w:t>joint</w:t>
      </w:r>
      <w:r>
        <w:rPr>
          <w:spacing w:val="28"/>
        </w:rPr>
        <w:t xml:space="preserve"> </w:t>
      </w:r>
      <w:r>
        <w:t>en</w:t>
      </w:r>
      <w:r>
        <w:rPr>
          <w:spacing w:val="28"/>
        </w:rPr>
        <w:t xml:space="preserve"> </w:t>
      </w:r>
      <w:r>
        <w:t>an-</w:t>
      </w:r>
      <w:r>
        <w:rPr>
          <w:w w:val="75"/>
        </w:rPr>
        <w:t>­‐</w:t>
      </w:r>
      <w:r>
        <w:t xml:space="preserve"> nexe du PLU.</w:t>
      </w:r>
    </w:p>
    <w:p w14:paraId="21A13FE7" w14:textId="77777777" w:rsidR="00FE33A9" w:rsidRDefault="00FE33A9">
      <w:pPr>
        <w:pStyle w:val="Corpsdetexte"/>
        <w:spacing w:before="6"/>
      </w:pPr>
    </w:p>
    <w:p w14:paraId="421D3717"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2</w:t>
      </w:r>
      <w:r>
        <w:rPr>
          <w:spacing w:val="-3"/>
          <w:w w:val="105"/>
        </w:rPr>
        <w:t xml:space="preserve"> </w:t>
      </w:r>
      <w:r>
        <w:rPr>
          <w:spacing w:val="-10"/>
          <w:w w:val="105"/>
        </w:rPr>
        <w:t>:</w:t>
      </w:r>
      <w:r>
        <w:tab/>
      </w:r>
      <w:r>
        <w:rPr>
          <w:w w:val="105"/>
        </w:rPr>
        <w:t>Occupations</w:t>
      </w:r>
      <w:r>
        <w:rPr>
          <w:spacing w:val="-5"/>
          <w:w w:val="105"/>
        </w:rPr>
        <w:t xml:space="preserve"> </w:t>
      </w:r>
      <w:r>
        <w:rPr>
          <w:w w:val="105"/>
        </w:rPr>
        <w:t>ou</w:t>
      </w:r>
      <w:r>
        <w:rPr>
          <w:spacing w:val="-5"/>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5"/>
          <w:w w:val="105"/>
        </w:rPr>
        <w:t xml:space="preserve"> </w:t>
      </w:r>
      <w:r>
        <w:rPr>
          <w:spacing w:val="-2"/>
          <w:w w:val="105"/>
        </w:rPr>
        <w:t>particulières</w:t>
      </w:r>
    </w:p>
    <w:p w14:paraId="75D753B4" w14:textId="555A86BB" w:rsidR="00FE33A9" w:rsidRPr="00B24315" w:rsidRDefault="00083A3D">
      <w:pPr>
        <w:pStyle w:val="Corpsdetexte"/>
        <w:spacing w:before="132" w:line="254" w:lineRule="auto"/>
        <w:ind w:left="680" w:right="736" w:hanging="284"/>
        <w:jc w:val="both"/>
        <w:rPr>
          <w:highlight w:val="yellow"/>
        </w:rPr>
      </w:pPr>
      <w:r w:rsidRPr="00B24315">
        <w:rPr>
          <w:w w:val="75"/>
          <w:highlight w:val="yellow"/>
        </w:rPr>
        <w:t>-­‐</w:t>
      </w:r>
      <w:r w:rsidRPr="00B24315">
        <w:rPr>
          <w:spacing w:val="80"/>
          <w:highlight w:val="yellow"/>
        </w:rPr>
        <w:t xml:space="preserve"> </w:t>
      </w:r>
      <w:r w:rsidR="000C50D7" w:rsidRPr="00B24315">
        <w:rPr>
          <w:highlight w:val="yellow"/>
        </w:rPr>
        <w:t>Est admis</w:t>
      </w:r>
    </w:p>
    <w:p w14:paraId="2E3B03C2" w14:textId="0BF2C798" w:rsidR="000C50D7" w:rsidRPr="00B24315" w:rsidRDefault="000C50D7" w:rsidP="000C50D7">
      <w:pPr>
        <w:pStyle w:val="Corpsdetexte"/>
        <w:spacing w:before="133" w:line="254" w:lineRule="auto"/>
        <w:ind w:left="396" w:right="739"/>
        <w:jc w:val="both"/>
        <w:rPr>
          <w:highlight w:val="yellow"/>
        </w:rPr>
      </w:pPr>
      <w:r w:rsidRPr="00B24315">
        <w:rPr>
          <w:highlight w:val="yellow"/>
        </w:rPr>
        <w:t xml:space="preserve">Dans l‘ensemble de la zone, tout projet soumis à permis de construire, permis d’aménager, déclaration préalable valant division ou portant changement de destination, comportant des surfaces de plancher à destination d’habitation supérieures ou égales à 400 m² </w:t>
      </w:r>
      <w:r w:rsidR="00174DC7" w:rsidRPr="00B24315">
        <w:rPr>
          <w:highlight w:val="yellow"/>
        </w:rPr>
        <w:t>prévoyant</w:t>
      </w:r>
      <w:r w:rsidRPr="00B24315">
        <w:rPr>
          <w:highlight w:val="yellow"/>
        </w:rPr>
        <w:t xml:space="preserve"> au moins 50 % du nombre de logements et au moins 45 % de surface de plancher affectés au logement locatif social (LLS).</w:t>
      </w:r>
    </w:p>
    <w:p w14:paraId="290BF8C1" w14:textId="77777777" w:rsidR="000C50D7" w:rsidRPr="00B24315" w:rsidRDefault="000C50D7" w:rsidP="000C50D7">
      <w:pPr>
        <w:pStyle w:val="Corpsdetexte"/>
        <w:spacing w:before="133" w:line="254" w:lineRule="auto"/>
        <w:ind w:left="396" w:right="739"/>
        <w:jc w:val="both"/>
        <w:rPr>
          <w:highlight w:val="yellow"/>
        </w:rPr>
      </w:pPr>
      <w:r w:rsidRPr="00B24315">
        <w:rPr>
          <w:highlight w:val="yellow"/>
        </w:rPr>
        <w:t>Pour toute opération de plus de 30 logements, une minoration maximum de 15 m² de la surface de plancher de logement locatif social exigible et/ou une minoration maximum d’un logement locatif social peuvent être tolérées si la typologie des logements et des bâtiments la justifie.</w:t>
      </w:r>
    </w:p>
    <w:p w14:paraId="4B52BE55" w14:textId="77777777" w:rsidR="000C50D7" w:rsidRPr="00B24315" w:rsidRDefault="000C50D7" w:rsidP="000C50D7">
      <w:pPr>
        <w:pStyle w:val="Corpsdetexte"/>
        <w:spacing w:before="133" w:line="254" w:lineRule="auto"/>
        <w:ind w:left="396" w:right="739"/>
        <w:jc w:val="both"/>
        <w:rPr>
          <w:highlight w:val="yellow"/>
        </w:rPr>
      </w:pPr>
      <w:r w:rsidRPr="00B24315">
        <w:rPr>
          <w:highlight w:val="yellow"/>
        </w:rPr>
        <w:t>Le nombre de logement locatif social exigible est arrondi à l’entier le plus proche.</w:t>
      </w:r>
    </w:p>
    <w:p w14:paraId="405CA1E3" w14:textId="77777777" w:rsidR="000C50D7" w:rsidRPr="00B24315" w:rsidRDefault="000C50D7" w:rsidP="000C50D7">
      <w:pPr>
        <w:pStyle w:val="Paragraphedeliste"/>
        <w:rPr>
          <w:color w:val="FF0000"/>
          <w:sz w:val="16"/>
          <w:szCs w:val="16"/>
          <w:highlight w:val="yellow"/>
        </w:rPr>
      </w:pPr>
    </w:p>
    <w:p w14:paraId="3CBB6798" w14:textId="55C26E03" w:rsidR="000C50D7" w:rsidRPr="00B24315" w:rsidRDefault="000C50D7" w:rsidP="000C50D7">
      <w:pPr>
        <w:pStyle w:val="Corpsdetexte"/>
        <w:spacing w:before="132" w:line="254" w:lineRule="auto"/>
        <w:ind w:left="680" w:right="736" w:hanging="284"/>
        <w:jc w:val="both"/>
        <w:rPr>
          <w:w w:val="75"/>
          <w:highlight w:val="yellow"/>
        </w:rPr>
      </w:pPr>
      <w:r w:rsidRPr="00B24315">
        <w:rPr>
          <w:w w:val="75"/>
          <w:highlight w:val="yellow"/>
        </w:rPr>
        <w:t>-­‐</w:t>
      </w:r>
      <w:r w:rsidRPr="00B24315">
        <w:rPr>
          <w:spacing w:val="80"/>
          <w:highlight w:val="yellow"/>
        </w:rPr>
        <w:t xml:space="preserve"> </w:t>
      </w:r>
      <w:r w:rsidRPr="00B24315">
        <w:rPr>
          <w:highlight w:val="yellow"/>
        </w:rPr>
        <w:t>Modalités d’application en cas de Zones d’Aménagement Concerté (ZAC), permis d’aménager et déclarations préalables valant division</w:t>
      </w:r>
      <w:r w:rsidRPr="00B24315">
        <w:rPr>
          <w:w w:val="75"/>
          <w:highlight w:val="yellow"/>
        </w:rPr>
        <w:t xml:space="preserve"> </w:t>
      </w:r>
    </w:p>
    <w:p w14:paraId="7C81FBCC" w14:textId="77777777" w:rsidR="000C50D7" w:rsidRPr="00B24315" w:rsidRDefault="000C50D7" w:rsidP="000C50D7">
      <w:pPr>
        <w:pStyle w:val="Corpsdetexte"/>
        <w:spacing w:before="133" w:line="254" w:lineRule="auto"/>
        <w:ind w:left="396" w:right="739"/>
        <w:jc w:val="both"/>
        <w:rPr>
          <w:highlight w:val="yellow"/>
        </w:rPr>
      </w:pPr>
      <w:r w:rsidRPr="00B24315">
        <w:rPr>
          <w:highlight w:val="yellow"/>
        </w:rPr>
        <w:t>Dans le cas de Zones d’Aménagement Concerté (ZAC), de permis d’aménager et de déclarations préalables valant division, l’obligation de réalisation de logement locatif social s’applique respectivement à l’ensemble des surfaces de plancher à destination d’habitation et du nombre de logements prévus dans l’opération et non aux permis de construire qui seront déposés sur les lots aménagés ou issus de ces divisions.</w:t>
      </w:r>
    </w:p>
    <w:p w14:paraId="21A5A930" w14:textId="477E187B" w:rsidR="000C50D7" w:rsidRPr="00B24315" w:rsidRDefault="000C50D7" w:rsidP="000C50D7">
      <w:pPr>
        <w:pStyle w:val="Corpsdetexte"/>
        <w:spacing w:before="133" w:line="254" w:lineRule="auto"/>
        <w:ind w:left="396" w:right="739"/>
        <w:jc w:val="both"/>
        <w:rPr>
          <w:highlight w:val="yellow"/>
        </w:rPr>
      </w:pPr>
      <w:r w:rsidRPr="00B24315">
        <w:rPr>
          <w:highlight w:val="yellow"/>
        </w:rPr>
        <w:t>A l’intérieur d’une Zone d’Aménagement Concerté (ZAC), l’obligation de réalisat</w:t>
      </w:r>
      <w:r w:rsidR="00B24315" w:rsidRPr="00B24315">
        <w:rPr>
          <w:highlight w:val="yellow"/>
        </w:rPr>
        <w:t xml:space="preserve">ion de logement locatif social </w:t>
      </w:r>
      <w:r w:rsidRPr="00B24315">
        <w:rPr>
          <w:highlight w:val="yellow"/>
        </w:rPr>
        <w:t>s’applique respectivement à l’ensemble des surfaces de plancher à destination d’habitation et du nombre de logements prévus dans l’opération, déduction faite du nombre de logements et de la surface de plancher à destination d’habitation déjà autorisés, seulement si les logements restant à autoriser à partir du 1er juillet 2022 représentent au moins 30% du programme global de logements de l’opération.</w:t>
      </w:r>
    </w:p>
    <w:p w14:paraId="6B585573" w14:textId="77777777" w:rsidR="000C50D7" w:rsidRPr="000C50D7" w:rsidRDefault="000C50D7" w:rsidP="000C50D7">
      <w:pPr>
        <w:pStyle w:val="Corpsdetexte"/>
        <w:spacing w:before="133" w:line="254" w:lineRule="auto"/>
        <w:ind w:left="396" w:right="739"/>
        <w:jc w:val="both"/>
      </w:pPr>
      <w:r w:rsidRPr="00B24315">
        <w:rPr>
          <w:highlight w:val="yellow"/>
        </w:rPr>
        <w:t>Si les logements restant à autoriser à partir du 1er juillet 2022 représentent moins de 30% du programme global de logements d’une Zone d’Aménagement Concerté (ZAC), la servitude de mixité sociale ne s’applique pas.</w:t>
      </w:r>
    </w:p>
    <w:p w14:paraId="60B3253D" w14:textId="77777777" w:rsidR="00FE33A9" w:rsidRDefault="00083A3D">
      <w:pPr>
        <w:pStyle w:val="Corpsdetexte"/>
        <w:spacing w:before="118" w:line="254" w:lineRule="auto"/>
        <w:ind w:left="680" w:right="741" w:hanging="284"/>
        <w:jc w:val="both"/>
      </w:pPr>
      <w:r>
        <w:rPr>
          <w:w w:val="75"/>
        </w:rPr>
        <w:t>-­‐</w:t>
      </w:r>
      <w:r>
        <w:rPr>
          <w:spacing w:val="80"/>
        </w:rPr>
        <w:t xml:space="preserve"> </w:t>
      </w:r>
      <w:r>
        <w:t>Sur</w:t>
      </w:r>
      <w:r>
        <w:rPr>
          <w:spacing w:val="40"/>
        </w:rPr>
        <w:t xml:space="preserve"> </w:t>
      </w:r>
      <w:r>
        <w:t>le</w:t>
      </w:r>
      <w:r>
        <w:rPr>
          <w:spacing w:val="40"/>
        </w:rPr>
        <w:t xml:space="preserve"> </w:t>
      </w:r>
      <w:r>
        <w:t>secteur</w:t>
      </w:r>
      <w:r>
        <w:rPr>
          <w:spacing w:val="40"/>
        </w:rPr>
        <w:t xml:space="preserve"> </w:t>
      </w:r>
      <w:r>
        <w:t>UDb,</w:t>
      </w:r>
      <w:r>
        <w:rPr>
          <w:spacing w:val="40"/>
        </w:rPr>
        <w:t xml:space="preserve"> </w:t>
      </w:r>
      <w:r>
        <w:t>l’extension</w:t>
      </w:r>
      <w:r>
        <w:rPr>
          <w:spacing w:val="40"/>
        </w:rPr>
        <w:t xml:space="preserve"> </w:t>
      </w:r>
      <w:r>
        <w:t>des</w:t>
      </w:r>
      <w:r>
        <w:rPr>
          <w:spacing w:val="40"/>
        </w:rPr>
        <w:t xml:space="preserve"> </w:t>
      </w:r>
      <w:r>
        <w:t>bâtiments</w:t>
      </w:r>
      <w:r>
        <w:rPr>
          <w:spacing w:val="40"/>
        </w:rPr>
        <w:t xml:space="preserve"> </w:t>
      </w:r>
      <w:r>
        <w:t>existants,</w:t>
      </w:r>
      <w:r>
        <w:rPr>
          <w:spacing w:val="40"/>
        </w:rPr>
        <w:t xml:space="preserve"> </w:t>
      </w:r>
      <w:r>
        <w:t>une</w:t>
      </w:r>
      <w:r>
        <w:rPr>
          <w:spacing w:val="40"/>
        </w:rPr>
        <w:t xml:space="preserve"> </w:t>
      </w:r>
      <w:r>
        <w:t>seule</w:t>
      </w:r>
      <w:r>
        <w:rPr>
          <w:spacing w:val="40"/>
        </w:rPr>
        <w:t xml:space="preserve"> </w:t>
      </w:r>
      <w:r>
        <w:t>fois</w:t>
      </w:r>
      <w:r>
        <w:rPr>
          <w:spacing w:val="40"/>
        </w:rPr>
        <w:t xml:space="preserve"> </w:t>
      </w:r>
      <w:r>
        <w:t>à</w:t>
      </w:r>
      <w:r>
        <w:rPr>
          <w:spacing w:val="40"/>
        </w:rPr>
        <w:t xml:space="preserve"> </w:t>
      </w:r>
      <w:r>
        <w:t>compter</w:t>
      </w:r>
      <w:r>
        <w:rPr>
          <w:spacing w:val="40"/>
        </w:rPr>
        <w:t xml:space="preserve"> </w:t>
      </w:r>
      <w:r>
        <w:t>de</w:t>
      </w:r>
      <w:r>
        <w:rPr>
          <w:spacing w:val="40"/>
        </w:rPr>
        <w:t xml:space="preserve"> </w:t>
      </w:r>
      <w:r>
        <w:t>la</w:t>
      </w:r>
      <w:r>
        <w:rPr>
          <w:spacing w:val="40"/>
        </w:rPr>
        <w:t xml:space="preserve"> </w:t>
      </w:r>
      <w:r>
        <w:t>date d’approbation</w:t>
      </w:r>
      <w:r>
        <w:rPr>
          <w:spacing w:val="38"/>
        </w:rPr>
        <w:t xml:space="preserve"> </w:t>
      </w:r>
      <w:r>
        <w:t>du</w:t>
      </w:r>
      <w:r>
        <w:rPr>
          <w:spacing w:val="38"/>
        </w:rPr>
        <w:t xml:space="preserve"> </w:t>
      </w:r>
      <w:r>
        <w:t>PLU</w:t>
      </w:r>
      <w:r>
        <w:rPr>
          <w:spacing w:val="38"/>
        </w:rPr>
        <w:t xml:space="preserve"> </w:t>
      </w:r>
      <w:r>
        <w:t>et</w:t>
      </w:r>
      <w:r>
        <w:rPr>
          <w:spacing w:val="37"/>
        </w:rPr>
        <w:t xml:space="preserve"> </w:t>
      </w:r>
      <w:r>
        <w:t>dans</w:t>
      </w:r>
      <w:r>
        <w:rPr>
          <w:spacing w:val="37"/>
        </w:rPr>
        <w:t xml:space="preserve"> </w:t>
      </w:r>
      <w:r>
        <w:t>la</w:t>
      </w:r>
      <w:r>
        <w:rPr>
          <w:spacing w:val="37"/>
        </w:rPr>
        <w:t xml:space="preserve"> </w:t>
      </w:r>
      <w:r>
        <w:t>limite</w:t>
      </w:r>
      <w:r>
        <w:rPr>
          <w:spacing w:val="37"/>
        </w:rPr>
        <w:t xml:space="preserve"> </w:t>
      </w:r>
      <w:r>
        <w:t>de</w:t>
      </w:r>
      <w:r>
        <w:rPr>
          <w:spacing w:val="37"/>
        </w:rPr>
        <w:t xml:space="preserve"> </w:t>
      </w:r>
      <w:r>
        <w:t>10%</w:t>
      </w:r>
      <w:r>
        <w:rPr>
          <w:spacing w:val="80"/>
        </w:rPr>
        <w:t xml:space="preserve"> </w:t>
      </w:r>
      <w:r>
        <w:t>de</w:t>
      </w:r>
      <w:r>
        <w:rPr>
          <w:spacing w:val="37"/>
        </w:rPr>
        <w:t xml:space="preserve"> </w:t>
      </w:r>
      <w:r>
        <w:t>surface</w:t>
      </w:r>
      <w:r>
        <w:rPr>
          <w:spacing w:val="37"/>
        </w:rPr>
        <w:t xml:space="preserve"> </w:t>
      </w:r>
      <w:r>
        <w:t>plancher</w:t>
      </w:r>
      <w:r>
        <w:rPr>
          <w:spacing w:val="37"/>
        </w:rPr>
        <w:t xml:space="preserve"> </w:t>
      </w:r>
      <w:r>
        <w:t>supplémentaire.</w:t>
      </w:r>
    </w:p>
    <w:p w14:paraId="53A870F2" w14:textId="7129DA48" w:rsidR="00FE33A9" w:rsidRDefault="00083A3D">
      <w:pPr>
        <w:pStyle w:val="Corpsdetexte"/>
        <w:spacing w:before="113" w:line="254" w:lineRule="auto"/>
        <w:ind w:left="680" w:right="737" w:hanging="284"/>
        <w:jc w:val="both"/>
        <w:rPr>
          <w:spacing w:val="-2"/>
        </w:rPr>
      </w:pPr>
      <w:r>
        <w:rPr>
          <w:w w:val="75"/>
        </w:rPr>
        <w:t>-­‐</w:t>
      </w:r>
      <w:r>
        <w:rPr>
          <w:spacing w:val="40"/>
        </w:rPr>
        <w:t xml:space="preserve">  </w:t>
      </w:r>
      <w:r>
        <w:t>Sur</w:t>
      </w:r>
      <w:r>
        <w:rPr>
          <w:spacing w:val="33"/>
        </w:rPr>
        <w:t xml:space="preserve"> </w:t>
      </w:r>
      <w:r>
        <w:t>les</w:t>
      </w:r>
      <w:r>
        <w:rPr>
          <w:spacing w:val="32"/>
        </w:rPr>
        <w:t xml:space="preserve"> </w:t>
      </w:r>
      <w:r>
        <w:t>parcelles</w:t>
      </w:r>
      <w:r>
        <w:rPr>
          <w:spacing w:val="32"/>
        </w:rPr>
        <w:t xml:space="preserve"> </w:t>
      </w:r>
      <w:r>
        <w:t>en</w:t>
      </w:r>
      <w:r>
        <w:rPr>
          <w:spacing w:val="33"/>
        </w:rPr>
        <w:t xml:space="preserve"> </w:t>
      </w:r>
      <w:r>
        <w:t>contact</w:t>
      </w:r>
      <w:r>
        <w:rPr>
          <w:spacing w:val="32"/>
        </w:rPr>
        <w:t xml:space="preserve"> </w:t>
      </w:r>
      <w:r>
        <w:t>direct</w:t>
      </w:r>
      <w:r>
        <w:rPr>
          <w:spacing w:val="32"/>
        </w:rPr>
        <w:t xml:space="preserve"> </w:t>
      </w:r>
      <w:r>
        <w:t>avec</w:t>
      </w:r>
      <w:r>
        <w:rPr>
          <w:spacing w:val="33"/>
        </w:rPr>
        <w:t xml:space="preserve"> </w:t>
      </w:r>
      <w:r>
        <w:t>des</w:t>
      </w:r>
      <w:r>
        <w:rPr>
          <w:spacing w:val="32"/>
        </w:rPr>
        <w:t xml:space="preserve"> </w:t>
      </w:r>
      <w:r>
        <w:t>espaces</w:t>
      </w:r>
      <w:r>
        <w:rPr>
          <w:spacing w:val="32"/>
        </w:rPr>
        <w:t xml:space="preserve"> </w:t>
      </w:r>
      <w:r>
        <w:t>naturels</w:t>
      </w:r>
      <w:r>
        <w:rPr>
          <w:spacing w:val="32"/>
        </w:rPr>
        <w:t xml:space="preserve"> </w:t>
      </w:r>
      <w:r>
        <w:t>ou</w:t>
      </w:r>
      <w:r>
        <w:rPr>
          <w:spacing w:val="33"/>
        </w:rPr>
        <w:t xml:space="preserve"> </w:t>
      </w:r>
      <w:r>
        <w:t>agricoles</w:t>
      </w:r>
      <w:r>
        <w:rPr>
          <w:spacing w:val="35"/>
        </w:rPr>
        <w:t xml:space="preserve"> </w:t>
      </w:r>
      <w:r>
        <w:t>et</w:t>
      </w:r>
      <w:r>
        <w:rPr>
          <w:spacing w:val="32"/>
        </w:rPr>
        <w:t xml:space="preserve"> </w:t>
      </w:r>
      <w:r>
        <w:t>identifiées</w:t>
      </w:r>
      <w:r>
        <w:rPr>
          <w:spacing w:val="33"/>
        </w:rPr>
        <w:t xml:space="preserve"> </w:t>
      </w:r>
      <w:r>
        <w:t>sur</w:t>
      </w:r>
      <w:r>
        <w:rPr>
          <w:spacing w:val="33"/>
        </w:rPr>
        <w:t xml:space="preserve"> </w:t>
      </w:r>
      <w:r>
        <w:t>les</w:t>
      </w:r>
      <w:r>
        <w:rPr>
          <w:spacing w:val="33"/>
        </w:rPr>
        <w:t xml:space="preserve"> </w:t>
      </w:r>
      <w:r>
        <w:t>docu-</w:t>
      </w:r>
      <w:r>
        <w:rPr>
          <w:w w:val="75"/>
        </w:rPr>
        <w:t>­‐</w:t>
      </w:r>
      <w:r>
        <w:t xml:space="preserve"> ments graphiques, sont admis uniquement les aménagements ne créant pas de surface plancher sup-</w:t>
      </w:r>
      <w:r>
        <w:rPr>
          <w:w w:val="75"/>
        </w:rPr>
        <w:t>­‐</w:t>
      </w:r>
      <w:r>
        <w:t xml:space="preserve"> plémentaire,</w:t>
      </w:r>
      <w:r>
        <w:rPr>
          <w:spacing w:val="40"/>
        </w:rPr>
        <w:t xml:space="preserve"> </w:t>
      </w:r>
      <w:r>
        <w:t>sous</w:t>
      </w:r>
      <w:r>
        <w:rPr>
          <w:spacing w:val="40"/>
        </w:rPr>
        <w:t xml:space="preserve"> </w:t>
      </w:r>
      <w:r>
        <w:t>réserve</w:t>
      </w:r>
      <w:r>
        <w:rPr>
          <w:spacing w:val="40"/>
        </w:rPr>
        <w:t xml:space="preserve"> </w:t>
      </w:r>
      <w:r>
        <w:t>d’être</w:t>
      </w:r>
      <w:r>
        <w:rPr>
          <w:spacing w:val="40"/>
        </w:rPr>
        <w:t xml:space="preserve"> </w:t>
      </w:r>
      <w:r>
        <w:t>implantés</w:t>
      </w:r>
      <w:r>
        <w:rPr>
          <w:spacing w:val="40"/>
        </w:rPr>
        <w:t xml:space="preserve"> </w:t>
      </w:r>
      <w:r>
        <w:t>au</w:t>
      </w:r>
      <w:r>
        <w:rPr>
          <w:spacing w:val="40"/>
        </w:rPr>
        <w:t xml:space="preserve"> </w:t>
      </w:r>
      <w:r>
        <w:t>droit</w:t>
      </w:r>
      <w:r>
        <w:rPr>
          <w:spacing w:val="40"/>
        </w:rPr>
        <w:t xml:space="preserve"> </w:t>
      </w:r>
      <w:r>
        <w:t>du</w:t>
      </w:r>
      <w:r>
        <w:rPr>
          <w:spacing w:val="40"/>
        </w:rPr>
        <w:t xml:space="preserve"> </w:t>
      </w:r>
      <w:r>
        <w:t>bâti</w:t>
      </w:r>
      <w:r>
        <w:rPr>
          <w:spacing w:val="40"/>
        </w:rPr>
        <w:t xml:space="preserve"> </w:t>
      </w:r>
      <w:r>
        <w:t>existant</w:t>
      </w:r>
      <w:r>
        <w:rPr>
          <w:spacing w:val="40"/>
        </w:rPr>
        <w:t xml:space="preserve"> </w:t>
      </w:r>
      <w:r>
        <w:t>sur</w:t>
      </w:r>
      <w:r>
        <w:rPr>
          <w:spacing w:val="40"/>
        </w:rPr>
        <w:t xml:space="preserve"> </w:t>
      </w:r>
      <w:r>
        <w:t>le</w:t>
      </w:r>
      <w:r>
        <w:rPr>
          <w:spacing w:val="40"/>
        </w:rPr>
        <w:t xml:space="preserve"> </w:t>
      </w:r>
      <w:r>
        <w:t>terrain</w:t>
      </w:r>
      <w:r>
        <w:rPr>
          <w:spacing w:val="40"/>
        </w:rPr>
        <w:t xml:space="preserve"> </w:t>
      </w:r>
      <w:r>
        <w:t>d’assiette</w:t>
      </w:r>
      <w:r>
        <w:rPr>
          <w:spacing w:val="40"/>
        </w:rPr>
        <w:t xml:space="preserve"> </w:t>
      </w:r>
      <w:r>
        <w:t xml:space="preserve">de </w:t>
      </w:r>
      <w:r>
        <w:rPr>
          <w:spacing w:val="-2"/>
        </w:rPr>
        <w:t>l’opération.</w:t>
      </w:r>
    </w:p>
    <w:p w14:paraId="6DA7E370" w14:textId="5CCD3433" w:rsidR="000C50D7" w:rsidRDefault="000C50D7">
      <w:pPr>
        <w:pStyle w:val="Corpsdetexte"/>
        <w:spacing w:before="113" w:line="254" w:lineRule="auto"/>
        <w:ind w:left="680" w:right="737" w:hanging="284"/>
        <w:jc w:val="both"/>
        <w:rPr>
          <w:spacing w:val="-2"/>
        </w:rPr>
      </w:pPr>
    </w:p>
    <w:p w14:paraId="475873C0" w14:textId="77777777" w:rsidR="000C50D7" w:rsidRDefault="000C50D7">
      <w:pPr>
        <w:pStyle w:val="Corpsdetexte"/>
        <w:spacing w:before="113" w:line="254" w:lineRule="auto"/>
        <w:ind w:left="680" w:right="737" w:hanging="284"/>
        <w:jc w:val="both"/>
      </w:pPr>
    </w:p>
    <w:p w14:paraId="0001E150" w14:textId="77777777" w:rsidR="00FE33A9" w:rsidRDefault="00083A3D">
      <w:pPr>
        <w:pStyle w:val="Corpsdetexte"/>
        <w:spacing w:before="116" w:line="252" w:lineRule="auto"/>
        <w:ind w:left="680" w:right="737" w:hanging="284"/>
        <w:jc w:val="both"/>
      </w:pPr>
      <w:r>
        <w:rPr>
          <w:w w:val="75"/>
        </w:rPr>
        <w:lastRenderedPageBreak/>
        <w:t>-­‐</w:t>
      </w:r>
      <w:r>
        <w:rPr>
          <w:spacing w:val="80"/>
          <w:w w:val="150"/>
        </w:rPr>
        <w:t xml:space="preserve"> </w:t>
      </w:r>
      <w:r>
        <w:t>Sont admises à condition qu’elles n’entraînent pas pour leur voisinage de nuisances inacceptables (y</w:t>
      </w:r>
      <w:r>
        <w:rPr>
          <w:spacing w:val="40"/>
        </w:rPr>
        <w:t xml:space="preserve"> </w:t>
      </w:r>
      <w:r>
        <w:t xml:space="preserve">compris en matière de circulation), soit que l’établissement soit en </w:t>
      </w:r>
      <w:r>
        <w:rPr>
          <w:w w:val="117"/>
        </w:rPr>
        <w:t>l</w:t>
      </w:r>
      <w:r>
        <w:rPr>
          <w:spacing w:val="1"/>
          <w:w w:val="117"/>
        </w:rPr>
        <w:t>u</w:t>
      </w:r>
      <w:r>
        <w:rPr>
          <w:spacing w:val="-1"/>
          <w:w w:val="117"/>
        </w:rPr>
        <w:t>i</w:t>
      </w:r>
      <w:r>
        <w:rPr>
          <w:w w:val="48"/>
        </w:rPr>
        <w:t>-</w:t>
      </w:r>
      <w:r>
        <w:rPr>
          <w:w w:val="75"/>
        </w:rPr>
        <w:t>­</w:t>
      </w:r>
      <w:r>
        <w:rPr>
          <w:spacing w:val="-1"/>
          <w:w w:val="44"/>
        </w:rPr>
        <w:t>‐</w:t>
      </w:r>
      <w:r>
        <w:rPr>
          <w:w w:val="113"/>
        </w:rPr>
        <w:t>m</w:t>
      </w:r>
      <w:r>
        <w:rPr>
          <w:spacing w:val="-1"/>
          <w:w w:val="113"/>
        </w:rPr>
        <w:t>ê</w:t>
      </w:r>
      <w:r>
        <w:rPr>
          <w:w w:val="113"/>
        </w:rPr>
        <w:t>m</w:t>
      </w:r>
      <w:r>
        <w:rPr>
          <w:spacing w:val="-2"/>
          <w:w w:val="113"/>
        </w:rPr>
        <w:t>e</w:t>
      </w:r>
      <w:r>
        <w:rPr>
          <w:spacing w:val="-1"/>
          <w:w w:val="99"/>
        </w:rPr>
        <w:t xml:space="preserve"> </w:t>
      </w:r>
      <w:r>
        <w:t>peu nuisant, soit que les mesures nécessaires à l’élimination des nuisances soient prises, et que leur volume et leur aspect exté-</w:t>
      </w:r>
      <w:r>
        <w:rPr>
          <w:w w:val="75"/>
        </w:rPr>
        <w:t>­‐</w:t>
      </w:r>
      <w:r>
        <w:t xml:space="preserve"> rieur soient compatibles avec le milieu environnant :</w:t>
      </w:r>
    </w:p>
    <w:p w14:paraId="632D7507" w14:textId="77777777" w:rsidR="00FE33A9" w:rsidRDefault="00083A3D">
      <w:pPr>
        <w:pStyle w:val="Corpsdetexte"/>
        <w:spacing w:before="121"/>
        <w:ind w:left="756"/>
        <w:jc w:val="both"/>
      </w:pPr>
      <w:r>
        <w:rPr>
          <w:w w:val="75"/>
        </w:rPr>
        <w:t>-­‐</w:t>
      </w:r>
      <w:r>
        <w:rPr>
          <w:spacing w:val="58"/>
        </w:rPr>
        <w:t xml:space="preserve">   </w:t>
      </w:r>
      <w:r>
        <w:t>Les</w:t>
      </w:r>
      <w:r>
        <w:rPr>
          <w:spacing w:val="4"/>
        </w:rPr>
        <w:t xml:space="preserve"> </w:t>
      </w:r>
      <w:r>
        <w:t>constructions</w:t>
      </w:r>
      <w:r>
        <w:rPr>
          <w:spacing w:val="4"/>
        </w:rPr>
        <w:t xml:space="preserve"> </w:t>
      </w:r>
      <w:r>
        <w:t>destinées</w:t>
      </w:r>
      <w:r>
        <w:rPr>
          <w:spacing w:val="4"/>
        </w:rPr>
        <w:t xml:space="preserve"> </w:t>
      </w:r>
      <w:r>
        <w:t>à</w:t>
      </w:r>
      <w:r>
        <w:rPr>
          <w:spacing w:val="4"/>
        </w:rPr>
        <w:t xml:space="preserve"> </w:t>
      </w:r>
      <w:r>
        <w:rPr>
          <w:spacing w:val="-2"/>
        </w:rPr>
        <w:t>l’artisanat.</w:t>
      </w:r>
    </w:p>
    <w:p w14:paraId="61EF8BDF" w14:textId="77777777" w:rsidR="00FE33A9" w:rsidRDefault="00083A3D">
      <w:pPr>
        <w:pStyle w:val="Corpsdetexte"/>
        <w:spacing w:before="12" w:line="254" w:lineRule="auto"/>
        <w:ind w:left="1110" w:right="737" w:hanging="357"/>
        <w:jc w:val="both"/>
      </w:pPr>
      <w:r>
        <w:rPr>
          <w:w w:val="75"/>
        </w:rPr>
        <w:t>-­‐</w:t>
      </w:r>
      <w:r>
        <w:rPr>
          <w:spacing w:val="80"/>
          <w:w w:val="150"/>
        </w:rPr>
        <w:t xml:space="preserve"> </w:t>
      </w:r>
      <w:r>
        <w:t>Les installations classées pour la protection de l’environnement soumises à déclaration ou à auto-</w:t>
      </w:r>
      <w:r>
        <w:rPr>
          <w:w w:val="75"/>
        </w:rPr>
        <w:t>­‐</w:t>
      </w:r>
      <w:r>
        <w:t xml:space="preserve"> risation dont l’implantation ne présente pas de risques pour la sécurité du voisinage (incendie, explosion)</w:t>
      </w:r>
      <w:r>
        <w:rPr>
          <w:spacing w:val="40"/>
        </w:rPr>
        <w:t xml:space="preserve"> </w:t>
      </w:r>
      <w:r>
        <w:t>et</w:t>
      </w:r>
      <w:r>
        <w:rPr>
          <w:spacing w:val="40"/>
        </w:rPr>
        <w:t xml:space="preserve"> </w:t>
      </w:r>
      <w:r>
        <w:t>concourant</w:t>
      </w:r>
      <w:r>
        <w:rPr>
          <w:spacing w:val="40"/>
        </w:rPr>
        <w:t xml:space="preserve"> </w:t>
      </w:r>
      <w:r>
        <w:t>au</w:t>
      </w:r>
      <w:r>
        <w:rPr>
          <w:spacing w:val="40"/>
        </w:rPr>
        <w:t xml:space="preserve"> </w:t>
      </w:r>
      <w:r>
        <w:t>fonctionnement</w:t>
      </w:r>
      <w:r>
        <w:rPr>
          <w:spacing w:val="40"/>
        </w:rPr>
        <w:t xml:space="preserve"> </w:t>
      </w:r>
      <w:r>
        <w:t>urbain</w:t>
      </w:r>
      <w:r>
        <w:rPr>
          <w:spacing w:val="40"/>
        </w:rPr>
        <w:t xml:space="preserve"> </w:t>
      </w:r>
      <w:r>
        <w:t>et</w:t>
      </w:r>
      <w:r>
        <w:rPr>
          <w:spacing w:val="40"/>
        </w:rPr>
        <w:t xml:space="preserve"> </w:t>
      </w:r>
      <w:r>
        <w:t>aux</w:t>
      </w:r>
      <w:r>
        <w:rPr>
          <w:spacing w:val="40"/>
        </w:rPr>
        <w:t xml:space="preserve"> </w:t>
      </w:r>
      <w:r>
        <w:t>services</w:t>
      </w:r>
      <w:r>
        <w:rPr>
          <w:spacing w:val="40"/>
        </w:rPr>
        <w:t xml:space="preserve"> </w:t>
      </w:r>
      <w:r>
        <w:t>de</w:t>
      </w:r>
      <w:r>
        <w:rPr>
          <w:spacing w:val="40"/>
        </w:rPr>
        <w:t xml:space="preserve"> </w:t>
      </w:r>
      <w:r>
        <w:t>proximité.</w:t>
      </w:r>
    </w:p>
    <w:p w14:paraId="3DD5DB27" w14:textId="77777777" w:rsidR="00FE33A9" w:rsidRDefault="00083A3D">
      <w:pPr>
        <w:pStyle w:val="Corpsdetexte"/>
        <w:spacing w:before="117" w:line="252" w:lineRule="auto"/>
        <w:ind w:left="680" w:right="737" w:hanging="284"/>
        <w:jc w:val="both"/>
      </w:pPr>
      <w:r>
        <w:rPr>
          <w:w w:val="75"/>
        </w:rPr>
        <w:t>-­‐</w:t>
      </w:r>
      <w:r>
        <w:rPr>
          <w:spacing w:val="80"/>
        </w:rPr>
        <w:t xml:space="preserve">  </w:t>
      </w:r>
      <w:r>
        <w:t>Sont</w:t>
      </w:r>
      <w:r>
        <w:rPr>
          <w:spacing w:val="35"/>
        </w:rPr>
        <w:t xml:space="preserve"> </w:t>
      </w:r>
      <w:r>
        <w:t>admis</w:t>
      </w:r>
      <w:r>
        <w:rPr>
          <w:spacing w:val="37"/>
        </w:rPr>
        <w:t xml:space="preserve"> </w:t>
      </w:r>
      <w:r>
        <w:t>les</w:t>
      </w:r>
      <w:r>
        <w:rPr>
          <w:spacing w:val="37"/>
        </w:rPr>
        <w:t xml:space="preserve"> </w:t>
      </w:r>
      <w:r>
        <w:t>affouillements</w:t>
      </w:r>
      <w:r>
        <w:rPr>
          <w:spacing w:val="35"/>
        </w:rPr>
        <w:t xml:space="preserve"> </w:t>
      </w:r>
      <w:r>
        <w:t>ou</w:t>
      </w:r>
      <w:r>
        <w:rPr>
          <w:spacing w:val="37"/>
        </w:rPr>
        <w:t xml:space="preserve"> </w:t>
      </w:r>
      <w:r>
        <w:t>exhaussements</w:t>
      </w:r>
      <w:r>
        <w:rPr>
          <w:spacing w:val="37"/>
        </w:rPr>
        <w:t xml:space="preserve"> </w:t>
      </w:r>
      <w:r>
        <w:t>de</w:t>
      </w:r>
      <w:r>
        <w:rPr>
          <w:spacing w:val="37"/>
        </w:rPr>
        <w:t xml:space="preserve"> </w:t>
      </w:r>
      <w:r>
        <w:t>sol</w:t>
      </w:r>
      <w:r>
        <w:rPr>
          <w:spacing w:val="35"/>
        </w:rPr>
        <w:t xml:space="preserve"> </w:t>
      </w:r>
      <w:r>
        <w:t>à</w:t>
      </w:r>
      <w:r>
        <w:rPr>
          <w:spacing w:val="37"/>
        </w:rPr>
        <w:t xml:space="preserve"> </w:t>
      </w:r>
      <w:r>
        <w:t>condition</w:t>
      </w:r>
      <w:r>
        <w:rPr>
          <w:spacing w:val="37"/>
        </w:rPr>
        <w:t xml:space="preserve"> </w:t>
      </w:r>
      <w:r>
        <w:t>d’être</w:t>
      </w:r>
      <w:r>
        <w:rPr>
          <w:spacing w:val="35"/>
        </w:rPr>
        <w:t xml:space="preserve"> </w:t>
      </w:r>
      <w:r>
        <w:t>nécessaires</w:t>
      </w:r>
      <w:r>
        <w:rPr>
          <w:spacing w:val="35"/>
        </w:rPr>
        <w:t xml:space="preserve"> </w:t>
      </w:r>
      <w:r>
        <w:t>à</w:t>
      </w:r>
      <w:r>
        <w:rPr>
          <w:spacing w:val="37"/>
        </w:rPr>
        <w:t xml:space="preserve"> </w:t>
      </w:r>
      <w:r>
        <w:t>la</w:t>
      </w:r>
      <w:r>
        <w:rPr>
          <w:spacing w:val="37"/>
        </w:rPr>
        <w:t xml:space="preserve"> </w:t>
      </w:r>
      <w:r>
        <w:t>réalisation d'un</w:t>
      </w:r>
      <w:r>
        <w:rPr>
          <w:spacing w:val="40"/>
        </w:rPr>
        <w:t xml:space="preserve"> </w:t>
      </w:r>
      <w:r>
        <w:t>projet</w:t>
      </w:r>
      <w:r>
        <w:rPr>
          <w:spacing w:val="40"/>
        </w:rPr>
        <w:t xml:space="preserve"> </w:t>
      </w:r>
      <w:r>
        <w:t>admis</w:t>
      </w:r>
      <w:r>
        <w:rPr>
          <w:spacing w:val="40"/>
        </w:rPr>
        <w:t xml:space="preserve"> </w:t>
      </w:r>
      <w:r>
        <w:t>dans</w:t>
      </w:r>
      <w:r>
        <w:rPr>
          <w:spacing w:val="40"/>
        </w:rPr>
        <w:t xml:space="preserve"> </w:t>
      </w:r>
      <w:r>
        <w:t>la</w:t>
      </w:r>
      <w:r>
        <w:rPr>
          <w:spacing w:val="40"/>
        </w:rPr>
        <w:t xml:space="preserve"> </w:t>
      </w:r>
      <w:r>
        <w:t>zone.</w:t>
      </w:r>
      <w:r>
        <w:rPr>
          <w:spacing w:val="40"/>
        </w:rPr>
        <w:t xml:space="preserve"> </w:t>
      </w:r>
      <w:r>
        <w:t>Les</w:t>
      </w:r>
      <w:r>
        <w:rPr>
          <w:spacing w:val="40"/>
        </w:rPr>
        <w:t xml:space="preserve"> </w:t>
      </w:r>
      <w:r>
        <w:t>affouillements</w:t>
      </w:r>
      <w:r>
        <w:rPr>
          <w:spacing w:val="40"/>
        </w:rPr>
        <w:t xml:space="preserve"> </w:t>
      </w:r>
      <w:r>
        <w:t>sont</w:t>
      </w:r>
      <w:r>
        <w:rPr>
          <w:spacing w:val="40"/>
        </w:rPr>
        <w:t xml:space="preserve"> </w:t>
      </w:r>
      <w:r>
        <w:t>autorisés</w:t>
      </w:r>
      <w:r>
        <w:rPr>
          <w:spacing w:val="40"/>
        </w:rPr>
        <w:t xml:space="preserve"> </w:t>
      </w:r>
      <w:r>
        <w:t>sous</w:t>
      </w:r>
      <w:r>
        <w:rPr>
          <w:spacing w:val="40"/>
        </w:rPr>
        <w:t xml:space="preserve"> </w:t>
      </w:r>
      <w:r>
        <w:t>réserve</w:t>
      </w:r>
      <w:r>
        <w:rPr>
          <w:spacing w:val="40"/>
        </w:rPr>
        <w:t xml:space="preserve"> </w:t>
      </w:r>
      <w:r>
        <w:t>d’étude</w:t>
      </w:r>
      <w:r>
        <w:rPr>
          <w:spacing w:val="40"/>
        </w:rPr>
        <w:t xml:space="preserve"> </w:t>
      </w:r>
      <w:r>
        <w:t>hydrogéolo-</w:t>
      </w:r>
      <w:r>
        <w:rPr>
          <w:w w:val="75"/>
        </w:rPr>
        <w:t>­‐</w:t>
      </w:r>
      <w:r>
        <w:t xml:space="preserve"> gique</w:t>
      </w:r>
      <w:r>
        <w:rPr>
          <w:spacing w:val="31"/>
        </w:rPr>
        <w:t xml:space="preserve"> </w:t>
      </w:r>
      <w:r>
        <w:t>prouvant</w:t>
      </w:r>
      <w:r>
        <w:rPr>
          <w:spacing w:val="31"/>
        </w:rPr>
        <w:t xml:space="preserve"> </w:t>
      </w:r>
      <w:r>
        <w:t>que</w:t>
      </w:r>
      <w:r>
        <w:rPr>
          <w:spacing w:val="31"/>
        </w:rPr>
        <w:t xml:space="preserve"> </w:t>
      </w:r>
      <w:r>
        <w:t>le</w:t>
      </w:r>
      <w:r>
        <w:rPr>
          <w:spacing w:val="31"/>
        </w:rPr>
        <w:t xml:space="preserve"> </w:t>
      </w:r>
      <w:r>
        <w:t>projet</w:t>
      </w:r>
      <w:r>
        <w:rPr>
          <w:spacing w:val="31"/>
        </w:rPr>
        <w:t xml:space="preserve"> </w:t>
      </w:r>
      <w:r>
        <w:t>n’a</w:t>
      </w:r>
      <w:r>
        <w:rPr>
          <w:spacing w:val="31"/>
        </w:rPr>
        <w:t xml:space="preserve"> </w:t>
      </w:r>
      <w:r>
        <w:t>pas</w:t>
      </w:r>
      <w:r>
        <w:rPr>
          <w:spacing w:val="31"/>
        </w:rPr>
        <w:t xml:space="preserve"> </w:t>
      </w:r>
      <w:r>
        <w:t>d’incidences</w:t>
      </w:r>
      <w:r>
        <w:rPr>
          <w:spacing w:val="31"/>
        </w:rPr>
        <w:t xml:space="preserve"> </w:t>
      </w:r>
      <w:r>
        <w:t>sur</w:t>
      </w:r>
      <w:r>
        <w:rPr>
          <w:spacing w:val="31"/>
        </w:rPr>
        <w:t xml:space="preserve"> </w:t>
      </w:r>
      <w:r>
        <w:t>le</w:t>
      </w:r>
      <w:r>
        <w:rPr>
          <w:spacing w:val="31"/>
        </w:rPr>
        <w:t xml:space="preserve"> </w:t>
      </w:r>
      <w:r>
        <w:t>fonctionnement</w:t>
      </w:r>
      <w:r>
        <w:rPr>
          <w:spacing w:val="31"/>
        </w:rPr>
        <w:t xml:space="preserve"> </w:t>
      </w:r>
      <w:r>
        <w:t>hydrogéologique</w:t>
      </w:r>
      <w:r>
        <w:rPr>
          <w:spacing w:val="31"/>
        </w:rPr>
        <w:t xml:space="preserve"> </w:t>
      </w:r>
      <w:r>
        <w:t>du</w:t>
      </w:r>
      <w:r>
        <w:rPr>
          <w:spacing w:val="33"/>
        </w:rPr>
        <w:t xml:space="preserve"> </w:t>
      </w:r>
      <w:r>
        <w:rPr>
          <w:w w:val="113"/>
        </w:rPr>
        <w:t>sous</w:t>
      </w:r>
      <w:r>
        <w:rPr>
          <w:spacing w:val="-1"/>
          <w:w w:val="44"/>
        </w:rPr>
        <w:t>-</w:t>
      </w:r>
      <w:r>
        <w:rPr>
          <w:w w:val="75"/>
        </w:rPr>
        <w:t>­</w:t>
      </w:r>
      <w:r>
        <w:rPr>
          <w:w w:val="44"/>
        </w:rPr>
        <w:t>‐</w:t>
      </w:r>
      <w:r>
        <w:rPr>
          <w:w w:val="113"/>
        </w:rPr>
        <w:t>so</w:t>
      </w:r>
      <w:r>
        <w:rPr>
          <w:spacing w:val="-1"/>
          <w:w w:val="113"/>
        </w:rPr>
        <w:t>l.</w:t>
      </w:r>
    </w:p>
    <w:p w14:paraId="50454BA5" w14:textId="77777777" w:rsidR="00FE33A9" w:rsidRDefault="00FE33A9">
      <w:pPr>
        <w:pStyle w:val="Corpsdetexte"/>
        <w:rPr>
          <w:sz w:val="20"/>
        </w:rPr>
      </w:pPr>
    </w:p>
    <w:p w14:paraId="0D73E90A" w14:textId="77777777" w:rsidR="00FE33A9" w:rsidRDefault="00FE33A9">
      <w:pPr>
        <w:pStyle w:val="Corpsdetexte"/>
        <w:spacing w:before="1"/>
        <w:rPr>
          <w:sz w:val="20"/>
        </w:rPr>
      </w:pPr>
    </w:p>
    <w:p w14:paraId="32BFCDEB" w14:textId="77777777" w:rsidR="00FE33A9" w:rsidRDefault="00083A3D">
      <w:pPr>
        <w:pStyle w:val="Titre5"/>
        <w:tabs>
          <w:tab w:val="left" w:pos="9487"/>
        </w:tabs>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034B8D70" w14:textId="77777777" w:rsidR="00FE33A9" w:rsidRDefault="00FE33A9">
      <w:pPr>
        <w:pStyle w:val="Corpsdetexte"/>
        <w:spacing w:before="9"/>
        <w:rPr>
          <w:b/>
          <w:sz w:val="20"/>
        </w:rPr>
      </w:pPr>
    </w:p>
    <w:p w14:paraId="047DA5BB"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634BB892" w14:textId="77777777" w:rsidR="00FE33A9" w:rsidRDefault="00083A3D">
      <w:pPr>
        <w:pStyle w:val="Paragraphedeliste"/>
        <w:numPr>
          <w:ilvl w:val="1"/>
          <w:numId w:val="33"/>
        </w:numPr>
        <w:tabs>
          <w:tab w:val="left" w:pos="912"/>
        </w:tabs>
        <w:spacing w:before="132"/>
        <w:rPr>
          <w:sz w:val="19"/>
        </w:rPr>
      </w:pPr>
      <w:r>
        <w:rPr>
          <w:spacing w:val="-2"/>
          <w:w w:val="105"/>
          <w:sz w:val="19"/>
          <w:u w:val="single"/>
        </w:rPr>
        <w:t>Accès</w:t>
      </w:r>
    </w:p>
    <w:p w14:paraId="6AF4AE5D" w14:textId="77777777" w:rsidR="00FE33A9" w:rsidRDefault="00083A3D">
      <w:pPr>
        <w:pStyle w:val="Corpsdetexte"/>
        <w:spacing w:before="133" w:line="254" w:lineRule="auto"/>
        <w:ind w:left="396" w:right="740"/>
      </w:pPr>
      <w:r>
        <w:rPr>
          <w:w w:val="105"/>
        </w:rPr>
        <w:t>Pour être</w:t>
      </w:r>
      <w:r>
        <w:rPr>
          <w:spacing w:val="19"/>
          <w:w w:val="105"/>
        </w:rPr>
        <w:t xml:space="preserve"> </w:t>
      </w:r>
      <w:r>
        <w:rPr>
          <w:w w:val="105"/>
        </w:rPr>
        <w:t>constructible, un</w:t>
      </w:r>
      <w:r>
        <w:rPr>
          <w:spacing w:val="19"/>
          <w:w w:val="105"/>
        </w:rPr>
        <w:t xml:space="preserve"> </w:t>
      </w:r>
      <w:r>
        <w:rPr>
          <w:w w:val="105"/>
        </w:rPr>
        <w:t>terrain</w:t>
      </w:r>
      <w:r>
        <w:rPr>
          <w:spacing w:val="19"/>
          <w:w w:val="105"/>
        </w:rPr>
        <w:t xml:space="preserve"> </w:t>
      </w:r>
      <w:r>
        <w:rPr>
          <w:w w:val="105"/>
        </w:rPr>
        <w:t>doit avoir accès à une voie publique ou</w:t>
      </w:r>
      <w:r>
        <w:rPr>
          <w:spacing w:val="19"/>
          <w:w w:val="105"/>
        </w:rPr>
        <w:t xml:space="preserve"> </w:t>
      </w:r>
      <w:r>
        <w:rPr>
          <w:w w:val="105"/>
        </w:rPr>
        <w:t>privée, soit directement, soit</w:t>
      </w:r>
      <w:r>
        <w:rPr>
          <w:spacing w:val="40"/>
          <w:w w:val="105"/>
        </w:rPr>
        <w:t xml:space="preserve"> </w:t>
      </w:r>
      <w:r>
        <w:rPr>
          <w:w w:val="105"/>
        </w:rPr>
        <w:t>par l’intermédiaire d’un passage aménagé sur fonds voisins.</w:t>
      </w:r>
    </w:p>
    <w:p w14:paraId="47D227EF" w14:textId="77777777" w:rsidR="00FE33A9" w:rsidRDefault="00083A3D">
      <w:pPr>
        <w:pStyle w:val="Corpsdetexte"/>
        <w:spacing w:before="118" w:line="254" w:lineRule="auto"/>
        <w:ind w:left="396" w:right="740"/>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6452E94B" w14:textId="77777777" w:rsidR="00FE33A9" w:rsidRDefault="00FE33A9">
      <w:pPr>
        <w:spacing w:line="254" w:lineRule="auto"/>
        <w:sectPr w:rsidR="00FE33A9">
          <w:headerReference w:type="even" r:id="rId65"/>
          <w:headerReference w:type="default" r:id="rId66"/>
          <w:pgSz w:w="11900" w:h="16840"/>
          <w:pgMar w:top="700" w:right="680" w:bottom="900" w:left="1020" w:header="275" w:footer="713" w:gutter="0"/>
          <w:cols w:space="720"/>
        </w:sectPr>
      </w:pPr>
    </w:p>
    <w:p w14:paraId="5BCCCA8B" w14:textId="191F7290" w:rsidR="00FE33A9" w:rsidRDefault="00B24315">
      <w:pPr>
        <w:ind w:left="8366"/>
        <w:rPr>
          <w:sz w:val="20"/>
        </w:rPr>
      </w:pPr>
      <w:r>
        <w:rPr>
          <w:noProof/>
          <w:sz w:val="20"/>
          <w:lang w:val="fr-FR" w:eastAsia="fr-FR"/>
        </w:rPr>
        <w:lastRenderedPageBreak/>
        <mc:AlternateContent>
          <mc:Choice Requires="wps">
            <w:drawing>
              <wp:inline distT="0" distB="0" distL="0" distR="0" wp14:anchorId="272CE87F" wp14:editId="710648B0">
                <wp:extent cx="622300" cy="204470"/>
                <wp:effectExtent l="0" t="0" r="0" b="0"/>
                <wp:docPr id="554" name="docshape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1B763E7C" w14:textId="77777777">
                              <w:trPr>
                                <w:trHeight w:val="292"/>
                              </w:trPr>
                              <w:tc>
                                <w:tcPr>
                                  <w:tcW w:w="326" w:type="dxa"/>
                                  <w:tcBorders>
                                    <w:left w:val="nil"/>
                                    <w:right w:val="double" w:sz="6" w:space="0" w:color="000000"/>
                                  </w:tcBorders>
                                </w:tcPr>
                                <w:p w14:paraId="7C6CFCDB"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7C2D4FAC"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71566BE6" w14:textId="77777777" w:rsidR="00D01ADB" w:rsidRDefault="00D01ADB">
                                  <w:pPr>
                                    <w:pStyle w:val="TableParagraph"/>
                                    <w:ind w:left="65"/>
                                    <w:rPr>
                                      <w:b/>
                                      <w:sz w:val="21"/>
                                    </w:rPr>
                                  </w:pPr>
                                  <w:r>
                                    <w:rPr>
                                      <w:b/>
                                      <w:w w:val="102"/>
                                      <w:sz w:val="21"/>
                                    </w:rPr>
                                    <w:t>N</w:t>
                                  </w:r>
                                </w:p>
                              </w:tc>
                            </w:tr>
                          </w:tbl>
                          <w:p w14:paraId="2247CC21"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272CE87F" id="docshape250" o:spid="_x0000_s1145"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1B763E7C" w14:textId="77777777">
                        <w:trPr>
                          <w:trHeight w:val="292"/>
                        </w:trPr>
                        <w:tc>
                          <w:tcPr>
                            <w:tcW w:w="326" w:type="dxa"/>
                            <w:tcBorders>
                              <w:left w:val="nil"/>
                              <w:right w:val="double" w:sz="6" w:space="0" w:color="000000"/>
                            </w:tcBorders>
                          </w:tcPr>
                          <w:p w14:paraId="7C6CFCDB"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7C2D4FAC"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71566BE6" w14:textId="77777777" w:rsidR="00D01ADB" w:rsidRDefault="00D01ADB">
                            <w:pPr>
                              <w:pStyle w:val="TableParagraph"/>
                              <w:ind w:left="65"/>
                              <w:rPr>
                                <w:b/>
                                <w:sz w:val="21"/>
                              </w:rPr>
                            </w:pPr>
                            <w:r>
                              <w:rPr>
                                <w:b/>
                                <w:w w:val="102"/>
                                <w:sz w:val="21"/>
                              </w:rPr>
                              <w:t>N</w:t>
                            </w:r>
                          </w:p>
                        </w:tc>
                      </w:tr>
                    </w:tbl>
                    <w:p w14:paraId="2247CC21"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3238B32F" wp14:editId="51B3B8CE">
                <wp:extent cx="204470" cy="204470"/>
                <wp:effectExtent l="6985" t="6350" r="7620" b="8255"/>
                <wp:docPr id="551" name="docshapegroup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52" name="docshape252"/>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3" name="docshape253"/>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F5A25CA" id="docshapegroup251"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">
                <v:rect id="docshape252"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" fillcolor="#e36c0a" stroked="f"/>
                <v:rect id="docshape253"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" filled="f" strokecolor="#e36c0a" strokeweight=".72pt"/>
                <w10:anchorlock/>
              </v:group>
            </w:pict>
          </mc:Fallback>
        </mc:AlternateContent>
      </w:r>
    </w:p>
    <w:p w14:paraId="5A8330B4" w14:textId="77777777" w:rsidR="00FE33A9" w:rsidRDefault="00FE33A9">
      <w:pPr>
        <w:pStyle w:val="Corpsdetexte"/>
        <w:spacing w:before="4"/>
        <w:rPr>
          <w:sz w:val="22"/>
        </w:rPr>
      </w:pPr>
    </w:p>
    <w:p w14:paraId="75F04D0B" w14:textId="77777777" w:rsidR="00FE33A9" w:rsidRDefault="00083A3D">
      <w:pPr>
        <w:pStyle w:val="Corpsdetexte"/>
        <w:spacing w:before="107" w:line="254" w:lineRule="auto"/>
        <w:ind w:left="396" w:right="739"/>
        <w:jc w:val="both"/>
      </w:pPr>
      <w:r>
        <w:rPr>
          <w:w w:val="105"/>
        </w:rPr>
        <w:t>Les caractéristiques des accès doivent permettre de satisfaire aux règles minimales de desserte : défense contre l’incendie, protection civile, brancardage, ordures ménagères.</w:t>
      </w:r>
    </w:p>
    <w:p w14:paraId="1EC88F2B" w14:textId="77777777" w:rsidR="00FE33A9" w:rsidRDefault="00083A3D">
      <w:pPr>
        <w:pStyle w:val="Corpsdetexte"/>
        <w:spacing w:before="118" w:line="254" w:lineRule="auto"/>
        <w:ind w:left="396" w:right="737"/>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et</w:t>
      </w:r>
      <w:r>
        <w:rPr>
          <w:spacing w:val="40"/>
        </w:rPr>
        <w:t xml:space="preserve"> </w:t>
      </w:r>
      <w:r>
        <w:t>pistes</w:t>
      </w:r>
      <w:r>
        <w:rPr>
          <w:spacing w:val="40"/>
        </w:rPr>
        <w:t xml:space="preserve"> </w:t>
      </w:r>
      <w:r>
        <w:t>cyclables,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 Cette</w:t>
      </w:r>
      <w:r>
        <w:rPr>
          <w:spacing w:val="31"/>
        </w:rPr>
        <w:t xml:space="preserve"> </w:t>
      </w:r>
      <w:r>
        <w:t>sécurité</w:t>
      </w:r>
      <w:r>
        <w:rPr>
          <w:spacing w:val="31"/>
        </w:rPr>
        <w:t xml:space="preserve"> </w:t>
      </w:r>
      <w:r>
        <w:t>doit</w:t>
      </w:r>
      <w:r>
        <w:rPr>
          <w:spacing w:val="29"/>
        </w:rPr>
        <w:t xml:space="preserve"> </w:t>
      </w:r>
      <w:r>
        <w:t>être</w:t>
      </w:r>
      <w:r>
        <w:rPr>
          <w:spacing w:val="31"/>
        </w:rPr>
        <w:t xml:space="preserve"> </w:t>
      </w:r>
      <w:r>
        <w:t>appréciée</w:t>
      </w:r>
      <w:r>
        <w:rPr>
          <w:spacing w:val="31"/>
        </w:rPr>
        <w:t xml:space="preserve"> </w:t>
      </w:r>
      <w:r>
        <w:t>compte</w:t>
      </w:r>
      <w:r>
        <w:rPr>
          <w:spacing w:val="31"/>
        </w:rPr>
        <w:t xml:space="preserve"> </w:t>
      </w:r>
      <w:r>
        <w:t>tenu,</w:t>
      </w:r>
      <w:r>
        <w:rPr>
          <w:spacing w:val="29"/>
        </w:rPr>
        <w:t xml:space="preserve"> </w:t>
      </w:r>
      <w:r>
        <w:t>notamment,</w:t>
      </w:r>
      <w:r>
        <w:rPr>
          <w:spacing w:val="29"/>
        </w:rPr>
        <w:t xml:space="preserve"> </w:t>
      </w:r>
      <w:r>
        <w:t>de</w:t>
      </w:r>
      <w:r>
        <w:rPr>
          <w:spacing w:val="31"/>
        </w:rPr>
        <w:t xml:space="preserve"> </w:t>
      </w:r>
      <w:r>
        <w:t>la</w:t>
      </w:r>
      <w:r>
        <w:rPr>
          <w:spacing w:val="31"/>
        </w:rPr>
        <w:t xml:space="preserve"> </w:t>
      </w:r>
      <w:r>
        <w:t>position</w:t>
      </w:r>
      <w:r>
        <w:rPr>
          <w:spacing w:val="31"/>
        </w:rPr>
        <w:t xml:space="preserve"> </w:t>
      </w:r>
      <w:r>
        <w:t>des</w:t>
      </w:r>
      <w:r>
        <w:rPr>
          <w:spacing w:val="29"/>
        </w:rPr>
        <w:t xml:space="preserve"> </w:t>
      </w:r>
      <w:r>
        <w:t>accès,</w:t>
      </w:r>
      <w:r>
        <w:rPr>
          <w:spacing w:val="29"/>
        </w:rPr>
        <w:t xml:space="preserve"> </w:t>
      </w:r>
      <w:r>
        <w:t>de</w:t>
      </w:r>
      <w:r>
        <w:rPr>
          <w:spacing w:val="31"/>
        </w:rPr>
        <w:t xml:space="preserve"> </w:t>
      </w:r>
      <w:r>
        <w:t>leur</w:t>
      </w:r>
      <w:r>
        <w:rPr>
          <w:spacing w:val="29"/>
        </w:rPr>
        <w:t xml:space="preserve"> </w:t>
      </w:r>
      <w:r>
        <w:t>configuration, ainsi que de la nature et de l’intensité du trafic.</w:t>
      </w:r>
    </w:p>
    <w:p w14:paraId="0F2914F4" w14:textId="77777777" w:rsidR="00FE33A9" w:rsidRDefault="00083A3D">
      <w:pPr>
        <w:pStyle w:val="Corpsdetexte"/>
        <w:spacing w:before="116" w:line="247" w:lineRule="auto"/>
        <w:ind w:left="396" w:right="739"/>
        <w:jc w:val="both"/>
      </w:pPr>
      <w:r>
        <w:rPr>
          <w:w w:val="105"/>
        </w:rPr>
        <w:t>Toutes les occupations et utilisations du sol sont interdites si elles nécessitent la création d'accès directs sur les sections des routes départementales.</w:t>
      </w:r>
    </w:p>
    <w:p w14:paraId="36158E30" w14:textId="77777777" w:rsidR="00FE33A9" w:rsidRDefault="00083A3D">
      <w:pPr>
        <w:pStyle w:val="Paragraphedeliste"/>
        <w:numPr>
          <w:ilvl w:val="1"/>
          <w:numId w:val="33"/>
        </w:numPr>
        <w:tabs>
          <w:tab w:val="left" w:pos="912"/>
        </w:tabs>
        <w:spacing w:before="127"/>
        <w:rPr>
          <w:sz w:val="19"/>
        </w:rPr>
      </w:pPr>
      <w:r>
        <w:rPr>
          <w:spacing w:val="-2"/>
          <w:w w:val="105"/>
          <w:sz w:val="19"/>
          <w:u w:val="single"/>
        </w:rPr>
        <w:t>Voirie</w:t>
      </w:r>
    </w:p>
    <w:p w14:paraId="73FC8E18" w14:textId="77777777" w:rsidR="00FE33A9" w:rsidRDefault="00083A3D">
      <w:pPr>
        <w:pStyle w:val="Corpsdetexte"/>
        <w:spacing w:before="132"/>
        <w:ind w:left="396"/>
        <w:jc w:val="both"/>
      </w:pPr>
      <w:r>
        <w:rPr>
          <w:w w:val="105"/>
        </w:rPr>
        <w:t>La</w:t>
      </w:r>
      <w:r>
        <w:rPr>
          <w:spacing w:val="-5"/>
          <w:w w:val="105"/>
        </w:rPr>
        <w:t xml:space="preserve"> </w:t>
      </w:r>
      <w:r>
        <w:rPr>
          <w:w w:val="105"/>
        </w:rPr>
        <w:t>création</w:t>
      </w:r>
      <w:r>
        <w:rPr>
          <w:spacing w:val="-5"/>
          <w:w w:val="105"/>
        </w:rPr>
        <w:t xml:space="preserve"> </w:t>
      </w:r>
      <w:r>
        <w:rPr>
          <w:w w:val="105"/>
        </w:rPr>
        <w:t>de</w:t>
      </w:r>
      <w:r>
        <w:rPr>
          <w:spacing w:val="-4"/>
          <w:w w:val="105"/>
        </w:rPr>
        <w:t xml:space="preserve"> </w:t>
      </w:r>
      <w:r>
        <w:rPr>
          <w:w w:val="105"/>
        </w:rPr>
        <w:t>toute</w:t>
      </w:r>
      <w:r>
        <w:rPr>
          <w:spacing w:val="-5"/>
          <w:w w:val="105"/>
        </w:rPr>
        <w:t xml:space="preserve"> </w:t>
      </w:r>
      <w:r>
        <w:rPr>
          <w:w w:val="105"/>
        </w:rPr>
        <w:t>nouvelle</w:t>
      </w:r>
      <w:r>
        <w:rPr>
          <w:spacing w:val="-4"/>
          <w:w w:val="105"/>
        </w:rPr>
        <w:t xml:space="preserve"> </w:t>
      </w:r>
      <w:r>
        <w:rPr>
          <w:w w:val="105"/>
        </w:rPr>
        <w:t>voie</w:t>
      </w:r>
      <w:r>
        <w:rPr>
          <w:spacing w:val="-5"/>
          <w:w w:val="105"/>
        </w:rPr>
        <w:t xml:space="preserve"> </w:t>
      </w:r>
      <w:r>
        <w:rPr>
          <w:w w:val="105"/>
        </w:rPr>
        <w:t>ouverte</w:t>
      </w:r>
      <w:r>
        <w:rPr>
          <w:spacing w:val="-4"/>
          <w:w w:val="105"/>
        </w:rPr>
        <w:t xml:space="preserve"> </w:t>
      </w:r>
      <w:r>
        <w:rPr>
          <w:w w:val="105"/>
        </w:rPr>
        <w:t>à</w:t>
      </w:r>
      <w:r>
        <w:rPr>
          <w:spacing w:val="-5"/>
          <w:w w:val="105"/>
        </w:rPr>
        <w:t xml:space="preserve"> </w:t>
      </w:r>
      <w:r>
        <w:rPr>
          <w:w w:val="105"/>
        </w:rPr>
        <w:t>la</w:t>
      </w:r>
      <w:r>
        <w:rPr>
          <w:spacing w:val="-4"/>
          <w:w w:val="105"/>
        </w:rPr>
        <w:t xml:space="preserve"> </w:t>
      </w:r>
      <w:r>
        <w:rPr>
          <w:w w:val="105"/>
        </w:rPr>
        <w:t>circulation</w:t>
      </w:r>
      <w:r>
        <w:rPr>
          <w:spacing w:val="-5"/>
          <w:w w:val="105"/>
        </w:rPr>
        <w:t xml:space="preserve"> </w:t>
      </w:r>
      <w:r>
        <w:rPr>
          <w:w w:val="105"/>
        </w:rPr>
        <w:t>publique</w:t>
      </w:r>
      <w:r>
        <w:rPr>
          <w:spacing w:val="-4"/>
          <w:w w:val="105"/>
        </w:rPr>
        <w:t xml:space="preserve"> </w:t>
      </w:r>
      <w:r>
        <w:rPr>
          <w:w w:val="105"/>
        </w:rPr>
        <w:t>se</w:t>
      </w:r>
      <w:r>
        <w:rPr>
          <w:spacing w:val="-5"/>
          <w:w w:val="105"/>
        </w:rPr>
        <w:t xml:space="preserve"> </w:t>
      </w:r>
      <w:r>
        <w:rPr>
          <w:w w:val="105"/>
        </w:rPr>
        <w:t>finissant</w:t>
      </w:r>
      <w:r>
        <w:rPr>
          <w:spacing w:val="-5"/>
          <w:w w:val="105"/>
        </w:rPr>
        <w:t xml:space="preserve"> </w:t>
      </w:r>
      <w:r>
        <w:rPr>
          <w:w w:val="105"/>
        </w:rPr>
        <w:t>en</w:t>
      </w:r>
      <w:r>
        <w:rPr>
          <w:spacing w:val="-4"/>
          <w:w w:val="105"/>
        </w:rPr>
        <w:t xml:space="preserve"> </w:t>
      </w:r>
      <w:r>
        <w:rPr>
          <w:w w:val="105"/>
        </w:rPr>
        <w:t>impasse</w:t>
      </w:r>
      <w:r>
        <w:rPr>
          <w:spacing w:val="-5"/>
          <w:w w:val="105"/>
        </w:rPr>
        <w:t xml:space="preserve"> </w:t>
      </w:r>
      <w:r>
        <w:rPr>
          <w:w w:val="105"/>
        </w:rPr>
        <w:t>est</w:t>
      </w:r>
      <w:r>
        <w:rPr>
          <w:spacing w:val="-4"/>
          <w:w w:val="105"/>
        </w:rPr>
        <w:t xml:space="preserve"> </w:t>
      </w:r>
      <w:r>
        <w:rPr>
          <w:spacing w:val="-2"/>
          <w:w w:val="105"/>
        </w:rPr>
        <w:t>interdite.</w:t>
      </w:r>
    </w:p>
    <w:p w14:paraId="3AE41393" w14:textId="77777777" w:rsidR="00FE33A9" w:rsidRDefault="00083A3D">
      <w:pPr>
        <w:pStyle w:val="Corpsdetexte"/>
        <w:spacing w:before="133" w:line="254" w:lineRule="auto"/>
        <w:ind w:left="396" w:right="738"/>
        <w:jc w:val="both"/>
      </w:pPr>
      <w:r>
        <w:rPr>
          <w:w w:val="105"/>
        </w:rPr>
        <w:t>Les terrains doivent être desservis par des voies publiques ou privées répondant à l’importance et à la destination des aménagements ou des constructions qui y sont envisagés.</w:t>
      </w:r>
    </w:p>
    <w:p w14:paraId="5ACFB4C2" w14:textId="77777777" w:rsidR="00FE33A9" w:rsidRDefault="00083A3D">
      <w:pPr>
        <w:pStyle w:val="Corpsdetexte"/>
        <w:spacing w:before="118"/>
        <w:ind w:left="396"/>
        <w:jc w:val="both"/>
        <w:rPr>
          <w:b/>
        </w:rPr>
      </w:pPr>
      <w:r>
        <w:t>Aucune</w:t>
      </w:r>
      <w:r>
        <w:rPr>
          <w:spacing w:val="11"/>
        </w:rPr>
        <w:t xml:space="preserve"> </w:t>
      </w:r>
      <w:r>
        <w:t>voie</w:t>
      </w:r>
      <w:r>
        <w:rPr>
          <w:spacing w:val="11"/>
        </w:rPr>
        <w:t xml:space="preserve"> </w:t>
      </w:r>
      <w:r>
        <w:t>automobile</w:t>
      </w:r>
      <w:r>
        <w:rPr>
          <w:spacing w:val="11"/>
        </w:rPr>
        <w:t xml:space="preserve"> </w:t>
      </w:r>
      <w:r>
        <w:t>ne</w:t>
      </w:r>
      <w:r>
        <w:rPr>
          <w:spacing w:val="12"/>
        </w:rPr>
        <w:t xml:space="preserve"> </w:t>
      </w:r>
      <w:r>
        <w:t>doit</w:t>
      </w:r>
      <w:r>
        <w:rPr>
          <w:spacing w:val="11"/>
        </w:rPr>
        <w:t xml:space="preserve"> </w:t>
      </w:r>
      <w:r>
        <w:t>avoir</w:t>
      </w:r>
      <w:r>
        <w:rPr>
          <w:spacing w:val="11"/>
        </w:rPr>
        <w:t xml:space="preserve"> </w:t>
      </w:r>
      <w:r>
        <w:t>une</w:t>
      </w:r>
      <w:r>
        <w:rPr>
          <w:spacing w:val="12"/>
        </w:rPr>
        <w:t xml:space="preserve"> </w:t>
      </w:r>
      <w:r>
        <w:rPr>
          <w:w w:val="111"/>
        </w:rPr>
        <w:t>p</w:t>
      </w:r>
      <w:r>
        <w:rPr>
          <w:spacing w:val="-1"/>
          <w:w w:val="111"/>
        </w:rPr>
        <w:t>l</w:t>
      </w:r>
      <w:r>
        <w:rPr>
          <w:w w:val="111"/>
        </w:rPr>
        <w:t>ate</w:t>
      </w:r>
      <w:r>
        <w:rPr>
          <w:spacing w:val="-1"/>
          <w:w w:val="42"/>
        </w:rPr>
        <w:t>-</w:t>
      </w:r>
      <w:r>
        <w:rPr>
          <w:w w:val="75"/>
        </w:rPr>
        <w:t>­</w:t>
      </w:r>
      <w:r>
        <w:rPr>
          <w:w w:val="42"/>
        </w:rPr>
        <w:t>‐</w:t>
      </w:r>
      <w:r>
        <w:rPr>
          <w:spacing w:val="-1"/>
          <w:w w:val="111"/>
        </w:rPr>
        <w:t>f</w:t>
      </w:r>
      <w:r>
        <w:rPr>
          <w:w w:val="111"/>
        </w:rPr>
        <w:t>or</w:t>
      </w:r>
      <w:r>
        <w:rPr>
          <w:spacing w:val="1"/>
          <w:w w:val="111"/>
        </w:rPr>
        <w:t>m</w:t>
      </w:r>
      <w:r>
        <w:rPr>
          <w:spacing w:val="-1"/>
          <w:w w:val="111"/>
        </w:rPr>
        <w:t>e</w:t>
      </w:r>
      <w:r>
        <w:rPr>
          <w:spacing w:val="11"/>
        </w:rPr>
        <w:t xml:space="preserve"> </w:t>
      </w:r>
      <w:r>
        <w:t>d’une</w:t>
      </w:r>
      <w:r>
        <w:rPr>
          <w:spacing w:val="11"/>
        </w:rPr>
        <w:t xml:space="preserve"> </w:t>
      </w:r>
      <w:r>
        <w:t>largeur</w:t>
      </w:r>
      <w:r>
        <w:rPr>
          <w:spacing w:val="12"/>
        </w:rPr>
        <w:t xml:space="preserve"> </w:t>
      </w:r>
      <w:r>
        <w:t>inférieure</w:t>
      </w:r>
      <w:r>
        <w:rPr>
          <w:spacing w:val="11"/>
        </w:rPr>
        <w:t xml:space="preserve"> </w:t>
      </w:r>
      <w:r>
        <w:t>à</w:t>
      </w:r>
      <w:r>
        <w:rPr>
          <w:spacing w:val="10"/>
        </w:rPr>
        <w:t xml:space="preserve"> </w:t>
      </w:r>
      <w:r>
        <w:rPr>
          <w:b/>
        </w:rPr>
        <w:t>7,00</w:t>
      </w:r>
      <w:r>
        <w:rPr>
          <w:b/>
          <w:spacing w:val="12"/>
        </w:rPr>
        <w:t xml:space="preserve"> </w:t>
      </w:r>
      <w:r>
        <w:rPr>
          <w:b/>
          <w:spacing w:val="-2"/>
        </w:rPr>
        <w:t>mètres.</w:t>
      </w:r>
    </w:p>
    <w:p w14:paraId="6D5665D1" w14:textId="77777777" w:rsidR="00FE33A9" w:rsidRDefault="00FE33A9">
      <w:pPr>
        <w:pStyle w:val="Corpsdetexte"/>
        <w:spacing w:before="8"/>
        <w:rPr>
          <w:b/>
          <w:sz w:val="20"/>
        </w:rPr>
      </w:pPr>
    </w:p>
    <w:p w14:paraId="268CFFFC" w14:textId="77777777" w:rsidR="00FE33A9" w:rsidRDefault="00083A3D">
      <w:pPr>
        <w:pStyle w:val="Titre7"/>
        <w:numPr>
          <w:ilvl w:val="0"/>
          <w:numId w:val="37"/>
        </w:numPr>
        <w:tabs>
          <w:tab w:val="left" w:pos="538"/>
        </w:tabs>
        <w:ind w:left="538"/>
        <w:jc w:val="both"/>
      </w:pPr>
      <w:r>
        <w:rPr>
          <w:w w:val="105"/>
        </w:rPr>
        <w:t>Article</w:t>
      </w:r>
      <w:r>
        <w:rPr>
          <w:spacing w:val="-2"/>
          <w:w w:val="105"/>
        </w:rPr>
        <w:t xml:space="preserve"> </w:t>
      </w:r>
      <w:r>
        <w:rPr>
          <w:w w:val="105"/>
        </w:rPr>
        <w:t>4</w:t>
      </w:r>
      <w:r>
        <w:rPr>
          <w:spacing w:val="-1"/>
          <w:w w:val="105"/>
        </w:rPr>
        <w:t xml:space="preserve"> </w:t>
      </w:r>
      <w:r>
        <w:rPr>
          <w:w w:val="105"/>
        </w:rPr>
        <w:t>:</w:t>
      </w:r>
      <w:r>
        <w:rPr>
          <w:spacing w:val="75"/>
          <w:w w:val="105"/>
        </w:rPr>
        <w:t xml:space="preserve">  </w:t>
      </w:r>
      <w:r>
        <w:rPr>
          <w:w w:val="105"/>
        </w:rPr>
        <w:t>Desserte par</w:t>
      </w:r>
      <w:r>
        <w:rPr>
          <w:spacing w:val="-1"/>
          <w:w w:val="105"/>
        </w:rPr>
        <w:t xml:space="preserve"> </w:t>
      </w:r>
      <w:r>
        <w:rPr>
          <w:w w:val="105"/>
        </w:rPr>
        <w:t>les</w:t>
      </w:r>
      <w:r>
        <w:rPr>
          <w:spacing w:val="-1"/>
          <w:w w:val="105"/>
        </w:rPr>
        <w:t xml:space="preserve"> </w:t>
      </w:r>
      <w:r>
        <w:rPr>
          <w:spacing w:val="-2"/>
          <w:w w:val="105"/>
        </w:rPr>
        <w:t>réseaux</w:t>
      </w:r>
    </w:p>
    <w:p w14:paraId="0A45202C" w14:textId="77777777" w:rsidR="00FE33A9" w:rsidRDefault="00083A3D">
      <w:pPr>
        <w:pStyle w:val="Corpsdetexte"/>
        <w:spacing w:before="133"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18EFDF40" w14:textId="77777777" w:rsidR="00FE33A9" w:rsidRDefault="00083A3D">
      <w:pPr>
        <w:pStyle w:val="Paragraphedeliste"/>
        <w:numPr>
          <w:ilvl w:val="0"/>
          <w:numId w:val="32"/>
        </w:numPr>
        <w:tabs>
          <w:tab w:val="left" w:pos="912"/>
        </w:tabs>
        <w:spacing w:before="118"/>
        <w:rPr>
          <w:sz w:val="19"/>
        </w:rPr>
      </w:pPr>
      <w:r>
        <w:rPr>
          <w:w w:val="105"/>
          <w:sz w:val="19"/>
          <w:u w:val="single"/>
        </w:rPr>
        <w:t>Eau</w:t>
      </w:r>
      <w:r>
        <w:rPr>
          <w:spacing w:val="-3"/>
          <w:w w:val="105"/>
          <w:sz w:val="19"/>
          <w:u w:val="single"/>
        </w:rPr>
        <w:t xml:space="preserve"> </w:t>
      </w:r>
      <w:r>
        <w:rPr>
          <w:spacing w:val="-2"/>
          <w:w w:val="105"/>
          <w:sz w:val="19"/>
          <w:u w:val="single"/>
        </w:rPr>
        <w:t>potable</w:t>
      </w:r>
    </w:p>
    <w:p w14:paraId="4554549F" w14:textId="77777777" w:rsidR="00FE33A9" w:rsidRDefault="00083A3D">
      <w:pPr>
        <w:pStyle w:val="Corpsdetexte"/>
        <w:spacing w:before="132" w:line="252" w:lineRule="auto"/>
        <w:ind w:left="396" w:right="737"/>
        <w:jc w:val="both"/>
      </w:pPr>
      <w:r>
        <w:t>Toute construction ou installation nouvelle doit obligatoirement être raccordée à un réseau public d'eau</w:t>
      </w:r>
      <w:r>
        <w:rPr>
          <w:spacing w:val="40"/>
        </w:rPr>
        <w:t xml:space="preserve"> </w:t>
      </w:r>
      <w:r>
        <w:t>potable</w:t>
      </w:r>
      <w:r>
        <w:rPr>
          <w:spacing w:val="40"/>
        </w:rPr>
        <w:t xml:space="preserve"> </w:t>
      </w:r>
      <w:r>
        <w:t>présentant</w:t>
      </w:r>
      <w:r>
        <w:rPr>
          <w:spacing w:val="40"/>
        </w:rPr>
        <w:t xml:space="preserve"> </w:t>
      </w:r>
      <w:r>
        <w:t>des</w:t>
      </w:r>
      <w:r>
        <w:rPr>
          <w:spacing w:val="40"/>
        </w:rPr>
        <w:t xml:space="preserve"> </w:t>
      </w:r>
      <w:r>
        <w:t>caractéristiques</w:t>
      </w:r>
      <w:r>
        <w:rPr>
          <w:spacing w:val="40"/>
        </w:rPr>
        <w:t xml:space="preserve"> </w:t>
      </w:r>
      <w:r>
        <w:t>suffisantes</w:t>
      </w:r>
      <w:r>
        <w:rPr>
          <w:spacing w:val="40"/>
        </w:rPr>
        <w:t xml:space="preserve"> </w:t>
      </w:r>
      <w:r>
        <w:t>et</w:t>
      </w:r>
      <w:r>
        <w:rPr>
          <w:spacing w:val="40"/>
        </w:rPr>
        <w:t xml:space="preserve"> </w:t>
      </w:r>
      <w:r>
        <w:t>situé</w:t>
      </w:r>
      <w:r>
        <w:rPr>
          <w:spacing w:val="40"/>
        </w:rPr>
        <w:t xml:space="preserve"> </w:t>
      </w:r>
      <w:r>
        <w:t>au</w:t>
      </w:r>
      <w:r>
        <w:rPr>
          <w:spacing w:val="40"/>
        </w:rPr>
        <w:t xml:space="preserve"> </w:t>
      </w:r>
      <w:r>
        <w:t>droit</w:t>
      </w:r>
      <w:r>
        <w:rPr>
          <w:spacing w:val="40"/>
        </w:rPr>
        <w:t xml:space="preserve"> </w:t>
      </w:r>
      <w:r>
        <w:t>du</w:t>
      </w:r>
      <w:r>
        <w:rPr>
          <w:spacing w:val="40"/>
        </w:rPr>
        <w:t xml:space="preserve"> </w:t>
      </w:r>
      <w:r>
        <w:t>terrain</w:t>
      </w:r>
      <w:r>
        <w:rPr>
          <w:spacing w:val="40"/>
        </w:rPr>
        <w:t xml:space="preserve"> </w:t>
      </w:r>
      <w:r>
        <w:t>d’assiette.</w:t>
      </w:r>
      <w:r>
        <w:rPr>
          <w:spacing w:val="40"/>
        </w:rPr>
        <w:t xml:space="preserve"> </w:t>
      </w:r>
      <w:r>
        <w:t>Cette</w:t>
      </w:r>
      <w:r>
        <w:rPr>
          <w:spacing w:val="40"/>
        </w:rPr>
        <w:t xml:space="preserve"> </w:t>
      </w:r>
      <w:r>
        <w:t>obligation de raccordement ne s’impose pas aux constructions et installations qui ne le nécessitent pas par leur des-</w:t>
      </w:r>
      <w:r>
        <w:rPr>
          <w:w w:val="95"/>
        </w:rPr>
        <w:t>­‐</w:t>
      </w:r>
      <w:r>
        <w:t xml:space="preserve"> tination (abris de jardin, remises, etc.).</w:t>
      </w:r>
    </w:p>
    <w:p w14:paraId="4F3F1E58" w14:textId="77777777" w:rsidR="00FE33A9" w:rsidRDefault="00083A3D">
      <w:pPr>
        <w:pStyle w:val="Corpsdetexte"/>
        <w:spacing w:before="121" w:line="252"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Communauté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6"/>
        </w:rPr>
        <w:t xml:space="preserve"> </w:t>
      </w:r>
      <w:r>
        <w:t>public.</w:t>
      </w:r>
    </w:p>
    <w:p w14:paraId="437BF3DB" w14:textId="77777777" w:rsidR="00FE33A9" w:rsidRDefault="00083A3D">
      <w:pPr>
        <w:pStyle w:val="Paragraphedeliste"/>
        <w:numPr>
          <w:ilvl w:val="0"/>
          <w:numId w:val="32"/>
        </w:numPr>
        <w:tabs>
          <w:tab w:val="left" w:pos="912"/>
        </w:tabs>
        <w:spacing w:before="122"/>
        <w:rPr>
          <w:sz w:val="19"/>
        </w:rPr>
      </w:pPr>
      <w:r>
        <w:rPr>
          <w:spacing w:val="-2"/>
          <w:w w:val="105"/>
          <w:sz w:val="19"/>
          <w:u w:val="single"/>
        </w:rPr>
        <w:t>Assainissement</w:t>
      </w:r>
    </w:p>
    <w:p w14:paraId="0546E2E4" w14:textId="77777777" w:rsidR="00FE33A9" w:rsidRDefault="00083A3D">
      <w:pPr>
        <w:pStyle w:val="Corpsdetexte"/>
        <w:spacing w:before="132" w:line="254" w:lineRule="auto"/>
        <w:ind w:left="396" w:right="737"/>
        <w:jc w:val="both"/>
      </w:pPr>
      <w:r>
        <w:t>Les</w:t>
      </w:r>
      <w:r>
        <w:rPr>
          <w:spacing w:val="40"/>
        </w:rPr>
        <w:t xml:space="preserve"> </w:t>
      </w:r>
      <w:r>
        <w:t>eaux</w:t>
      </w:r>
      <w:r>
        <w:rPr>
          <w:spacing w:val="40"/>
        </w:rPr>
        <w:t xml:space="preserve"> </w:t>
      </w:r>
      <w:r>
        <w:t>résiduaires</w:t>
      </w:r>
      <w:r>
        <w:rPr>
          <w:spacing w:val="40"/>
        </w:rPr>
        <w:t xml:space="preserve"> </w:t>
      </w:r>
      <w:r>
        <w:t>urbaines</w:t>
      </w:r>
      <w:r>
        <w:rPr>
          <w:spacing w:val="40"/>
        </w:rPr>
        <w:t xml:space="preserve"> </w:t>
      </w:r>
      <w:r>
        <w:t>(vannes</w:t>
      </w:r>
      <w:r>
        <w:rPr>
          <w:spacing w:val="40"/>
        </w:rPr>
        <w:t xml:space="preserve"> </w:t>
      </w:r>
      <w:r>
        <w:t>et</w:t>
      </w:r>
      <w:r>
        <w:rPr>
          <w:spacing w:val="40"/>
        </w:rPr>
        <w:t xml:space="preserve"> </w:t>
      </w:r>
      <w:r>
        <w:t>ménagères</w:t>
      </w:r>
      <w:r>
        <w:rPr>
          <w:spacing w:val="40"/>
        </w:rPr>
        <w:t xml:space="preserve"> </w:t>
      </w:r>
      <w:r>
        <w:t>et</w:t>
      </w:r>
      <w:r>
        <w:rPr>
          <w:spacing w:val="40"/>
        </w:rPr>
        <w:t xml:space="preserve"> </w:t>
      </w:r>
      <w:r>
        <w:t>industrielles)</w:t>
      </w:r>
      <w:r>
        <w:rPr>
          <w:spacing w:val="40"/>
        </w:rPr>
        <w:t xml:space="preserve"> </w:t>
      </w:r>
      <w:r>
        <w:t>doivent</w:t>
      </w:r>
      <w:r>
        <w:rPr>
          <w:spacing w:val="40"/>
        </w:rPr>
        <w:t xml:space="preserve"> </w:t>
      </w:r>
      <w:r>
        <w:t>être</w:t>
      </w:r>
      <w:r>
        <w:rPr>
          <w:spacing w:val="40"/>
        </w:rPr>
        <w:t xml:space="preserve"> </w:t>
      </w:r>
      <w:r>
        <w:t>traitées</w:t>
      </w:r>
      <w:r>
        <w:rPr>
          <w:spacing w:val="40"/>
        </w:rPr>
        <w:t xml:space="preserve"> </w:t>
      </w:r>
      <w:r>
        <w:t>et</w:t>
      </w:r>
      <w:r>
        <w:rPr>
          <w:spacing w:val="40"/>
        </w:rPr>
        <w:t xml:space="preserve"> </w:t>
      </w:r>
      <w:r>
        <w:t>éliminées dans des conditions satisfaisantes d’hygiène et de salubrité conformément aux dispositions de la régle-</w:t>
      </w:r>
      <w:r>
        <w:rPr>
          <w:w w:val="95"/>
        </w:rPr>
        <w:t>­‐</w:t>
      </w:r>
      <w:r>
        <w:t xml:space="preserve"> mentation en vigueur.</w:t>
      </w:r>
    </w:p>
    <w:p w14:paraId="0B7AFF80" w14:textId="77777777" w:rsidR="00FE33A9" w:rsidRDefault="00083A3D">
      <w:pPr>
        <w:spacing w:before="117"/>
        <w:ind w:left="906"/>
        <w:jc w:val="both"/>
        <w:rPr>
          <w:i/>
          <w:sz w:val="19"/>
        </w:rPr>
      </w:pPr>
      <w:r>
        <w:rPr>
          <w:i/>
          <w:w w:val="105"/>
          <w:sz w:val="19"/>
        </w:rPr>
        <w:t>Eaux</w:t>
      </w:r>
      <w:r>
        <w:rPr>
          <w:i/>
          <w:spacing w:val="-4"/>
          <w:w w:val="105"/>
          <w:sz w:val="19"/>
        </w:rPr>
        <w:t xml:space="preserve"> </w:t>
      </w:r>
      <w:r>
        <w:rPr>
          <w:i/>
          <w:spacing w:val="-2"/>
          <w:w w:val="105"/>
          <w:sz w:val="19"/>
        </w:rPr>
        <w:t>usées</w:t>
      </w:r>
    </w:p>
    <w:p w14:paraId="08A88D99" w14:textId="77777777" w:rsidR="00FE33A9" w:rsidRDefault="00083A3D">
      <w:pPr>
        <w:pStyle w:val="Corpsdetexte"/>
        <w:spacing w:before="133" w:line="252" w:lineRule="auto"/>
        <w:ind w:left="396" w:right="737"/>
        <w:jc w:val="both"/>
      </w:pPr>
      <w:r>
        <w:t>Toute</w:t>
      </w:r>
      <w:r>
        <w:rPr>
          <w:spacing w:val="40"/>
        </w:rPr>
        <w:t xml:space="preserve"> </w:t>
      </w:r>
      <w:r>
        <w:t>construction,</w:t>
      </w:r>
      <w:r>
        <w:rPr>
          <w:spacing w:val="40"/>
        </w:rPr>
        <w:t xml:space="preserve"> </w:t>
      </w:r>
      <w:r>
        <w:t>réhabilitation,</w:t>
      </w:r>
      <w:r>
        <w:rPr>
          <w:spacing w:val="40"/>
        </w:rPr>
        <w:t xml:space="preserve"> </w:t>
      </w:r>
      <w:r>
        <w:t>extension</w:t>
      </w:r>
      <w:r>
        <w:rPr>
          <w:spacing w:val="40"/>
        </w:rPr>
        <w:t xml:space="preserve"> </w:t>
      </w:r>
      <w:r>
        <w:t>ou</w:t>
      </w:r>
      <w:r>
        <w:rPr>
          <w:spacing w:val="40"/>
        </w:rPr>
        <w:t xml:space="preserve"> </w:t>
      </w:r>
      <w:r>
        <w:t>installation</w:t>
      </w:r>
      <w:r>
        <w:rPr>
          <w:spacing w:val="40"/>
        </w:rPr>
        <w:t xml:space="preserve"> </w:t>
      </w:r>
      <w:r>
        <w:t>nouvelle</w:t>
      </w:r>
      <w:r>
        <w:rPr>
          <w:spacing w:val="40"/>
        </w:rPr>
        <w:t xml:space="preserve"> </w:t>
      </w:r>
      <w:r>
        <w:t>rejetant</w:t>
      </w:r>
      <w:r>
        <w:rPr>
          <w:spacing w:val="40"/>
        </w:rPr>
        <w:t xml:space="preserve"> </w:t>
      </w:r>
      <w:r>
        <w:t>des</w:t>
      </w:r>
      <w:r>
        <w:rPr>
          <w:spacing w:val="40"/>
        </w:rPr>
        <w:t xml:space="preserve"> </w:t>
      </w:r>
      <w:r>
        <w:t>eaux</w:t>
      </w:r>
      <w:r>
        <w:rPr>
          <w:spacing w:val="40"/>
        </w:rPr>
        <w:t xml:space="preserve"> </w:t>
      </w:r>
      <w:r>
        <w:t>usées</w:t>
      </w:r>
      <w:r>
        <w:rPr>
          <w:spacing w:val="40"/>
        </w:rPr>
        <w:t xml:space="preserve"> </w:t>
      </w:r>
      <w:r>
        <w:t>domestiques doit</w:t>
      </w:r>
      <w:r>
        <w:rPr>
          <w:spacing w:val="38"/>
        </w:rPr>
        <w:t xml:space="preserve"> </w:t>
      </w:r>
      <w:r>
        <w:t>être</w:t>
      </w:r>
      <w:r>
        <w:rPr>
          <w:spacing w:val="38"/>
        </w:rPr>
        <w:t xml:space="preserve"> </w:t>
      </w:r>
      <w:r>
        <w:t>raccordée</w:t>
      </w:r>
      <w:r>
        <w:rPr>
          <w:spacing w:val="38"/>
        </w:rPr>
        <w:t xml:space="preserve"> </w:t>
      </w:r>
      <w:r>
        <w:t>obligatoirement</w:t>
      </w:r>
      <w:r>
        <w:rPr>
          <w:spacing w:val="38"/>
        </w:rPr>
        <w:t xml:space="preserve"> </w:t>
      </w:r>
      <w:r>
        <w:t>par</w:t>
      </w:r>
      <w:r>
        <w:rPr>
          <w:spacing w:val="38"/>
        </w:rPr>
        <w:t xml:space="preserve"> </w:t>
      </w:r>
      <w:r>
        <w:t>des</w:t>
      </w:r>
      <w:r>
        <w:rPr>
          <w:spacing w:val="38"/>
        </w:rPr>
        <w:t xml:space="preserve"> </w:t>
      </w:r>
      <w:r>
        <w:t>canalisations</w:t>
      </w:r>
      <w:r>
        <w:rPr>
          <w:spacing w:val="38"/>
        </w:rPr>
        <w:t xml:space="preserve"> </w:t>
      </w:r>
      <w:r>
        <w:t>souterraines</w:t>
      </w:r>
      <w:r>
        <w:rPr>
          <w:spacing w:val="38"/>
        </w:rPr>
        <w:t xml:space="preserve"> </w:t>
      </w:r>
      <w:r>
        <w:t>étanches</w:t>
      </w:r>
      <w:r>
        <w:rPr>
          <w:spacing w:val="38"/>
        </w:rPr>
        <w:t xml:space="preserve"> </w:t>
      </w:r>
      <w:r>
        <w:t>au</w:t>
      </w:r>
      <w:r>
        <w:rPr>
          <w:spacing w:val="38"/>
        </w:rPr>
        <w:t xml:space="preserve"> </w:t>
      </w:r>
      <w:r>
        <w:t>réseau</w:t>
      </w:r>
      <w:r>
        <w:rPr>
          <w:spacing w:val="38"/>
        </w:rPr>
        <w:t xml:space="preserve"> </w:t>
      </w:r>
      <w:r>
        <w:t>public</w:t>
      </w:r>
      <w:r>
        <w:rPr>
          <w:spacing w:val="38"/>
        </w:rPr>
        <w:t xml:space="preserve"> </w:t>
      </w:r>
      <w:r>
        <w:t>de</w:t>
      </w:r>
      <w:r>
        <w:rPr>
          <w:spacing w:val="38"/>
        </w:rPr>
        <w:t xml:space="preserve"> </w:t>
      </w:r>
      <w:r>
        <w:rPr>
          <w:w w:val="127"/>
        </w:rPr>
        <w:t>co</w:t>
      </w:r>
      <w:r>
        <w:rPr>
          <w:w w:val="73"/>
        </w:rPr>
        <w:t>l-</w:t>
      </w:r>
      <w:r>
        <w:rPr>
          <w:w w:val="75"/>
        </w:rPr>
        <w:t>­‐</w:t>
      </w:r>
      <w:r>
        <w:t xml:space="preserve"> lecte des eaux usées existant. Les raccordements aux réseaux devront être conformes aux prescriptions du règlement</w:t>
      </w:r>
      <w:r>
        <w:rPr>
          <w:spacing w:val="40"/>
        </w:rPr>
        <w:t xml:space="preserve"> </w:t>
      </w:r>
      <w:r>
        <w:t>d’assainissement</w:t>
      </w:r>
      <w:r>
        <w:rPr>
          <w:spacing w:val="40"/>
        </w:rPr>
        <w:t xml:space="preserve"> </w:t>
      </w:r>
      <w:r>
        <w:t>de</w:t>
      </w:r>
      <w:r>
        <w:rPr>
          <w:spacing w:val="40"/>
        </w:rPr>
        <w:t xml:space="preserve"> </w:t>
      </w:r>
      <w:r>
        <w:t>la</w:t>
      </w:r>
      <w:r>
        <w:rPr>
          <w:spacing w:val="40"/>
        </w:rPr>
        <w:t xml:space="preserve"> </w:t>
      </w:r>
      <w:r>
        <w:t>Communauté</w:t>
      </w:r>
      <w:r>
        <w:rPr>
          <w:spacing w:val="40"/>
        </w:rPr>
        <w:t xml:space="preserve"> </w:t>
      </w:r>
      <w:r>
        <w:t>d’Agglomération</w:t>
      </w:r>
      <w:r>
        <w:rPr>
          <w:spacing w:val="40"/>
        </w:rPr>
        <w:t xml:space="preserve"> </w:t>
      </w:r>
      <w:r>
        <w:t>de</w:t>
      </w:r>
      <w:r>
        <w:rPr>
          <w:spacing w:val="40"/>
        </w:rPr>
        <w:t xml:space="preserve"> </w:t>
      </w:r>
      <w:r>
        <w:t>Montpellier</w:t>
      </w:r>
      <w:r>
        <w:rPr>
          <w:spacing w:val="40"/>
        </w:rPr>
        <w:t xml:space="preserve"> </w:t>
      </w:r>
      <w:r>
        <w:t>applicable</w:t>
      </w:r>
      <w:r>
        <w:rPr>
          <w:spacing w:val="40"/>
        </w:rPr>
        <w:t xml:space="preserve"> </w:t>
      </w:r>
      <w:r>
        <w:t>à</w:t>
      </w:r>
      <w:r>
        <w:rPr>
          <w:spacing w:val="40"/>
        </w:rPr>
        <w:t xml:space="preserve"> </w:t>
      </w:r>
      <w:r>
        <w:t>la</w:t>
      </w:r>
      <w:r>
        <w:rPr>
          <w:spacing w:val="40"/>
        </w:rPr>
        <w:t xml:space="preserve"> </w:t>
      </w:r>
      <w:r>
        <w:t xml:space="preserve">commune de </w:t>
      </w:r>
      <w:r>
        <w:rPr>
          <w:w w:val="106"/>
        </w:rPr>
        <w:t>V</w:t>
      </w:r>
      <w:r>
        <w:rPr>
          <w:spacing w:val="-1"/>
          <w:w w:val="106"/>
        </w:rPr>
        <w:t>i</w:t>
      </w:r>
      <w:r>
        <w:rPr>
          <w:w w:val="106"/>
        </w:rPr>
        <w:t>l</w:t>
      </w:r>
      <w:r>
        <w:rPr>
          <w:spacing w:val="-1"/>
          <w:w w:val="106"/>
        </w:rPr>
        <w:t>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p>
    <w:p w14:paraId="454CCD9F" w14:textId="77777777" w:rsidR="00FE33A9" w:rsidRDefault="00083A3D">
      <w:pPr>
        <w:spacing w:before="122"/>
        <w:ind w:left="906"/>
        <w:jc w:val="both"/>
        <w:rPr>
          <w:i/>
          <w:sz w:val="19"/>
        </w:rPr>
      </w:pPr>
      <w:r>
        <w:rPr>
          <w:i/>
          <w:w w:val="105"/>
          <w:sz w:val="19"/>
        </w:rPr>
        <w:t>Eaux</w:t>
      </w:r>
      <w:r>
        <w:rPr>
          <w:i/>
          <w:spacing w:val="-4"/>
          <w:w w:val="105"/>
          <w:sz w:val="19"/>
        </w:rPr>
        <w:t xml:space="preserve"> </w:t>
      </w:r>
      <w:r>
        <w:rPr>
          <w:i/>
          <w:w w:val="105"/>
          <w:sz w:val="19"/>
        </w:rPr>
        <w:t>non</w:t>
      </w:r>
      <w:r>
        <w:rPr>
          <w:i/>
          <w:spacing w:val="-4"/>
          <w:w w:val="105"/>
          <w:sz w:val="19"/>
        </w:rPr>
        <w:t xml:space="preserve"> </w:t>
      </w:r>
      <w:r>
        <w:rPr>
          <w:i/>
          <w:spacing w:val="-2"/>
          <w:w w:val="105"/>
          <w:sz w:val="19"/>
        </w:rPr>
        <w:t>domestiques</w:t>
      </w:r>
    </w:p>
    <w:p w14:paraId="2E791897" w14:textId="77777777" w:rsidR="00FE33A9" w:rsidRDefault="00083A3D">
      <w:pPr>
        <w:pStyle w:val="Corpsdetexte"/>
        <w:spacing w:before="132" w:line="252" w:lineRule="auto"/>
        <w:ind w:left="396" w:right="738"/>
        <w:jc w:val="both"/>
      </w:pPr>
      <w:r>
        <w:rPr>
          <w:w w:val="105"/>
        </w:rPr>
        <w:t>Le traitement et l’élimination des effluents autres que domestiques doivent être adaptés à l’importance et</w:t>
      </w:r>
      <w:r>
        <w:rPr>
          <w:spacing w:val="40"/>
          <w:w w:val="105"/>
        </w:rPr>
        <w:t xml:space="preserve"> </w:t>
      </w:r>
      <w:r>
        <w:rPr>
          <w:w w:val="105"/>
        </w:rPr>
        <w:t>à la nature de l’activité afin d’assurer une protection suffisante du milieu naturel. Ils ne peuvent pas être raccordés aux réseaux d’eaux usées sauf autorisation spécifique du service assainissement.</w:t>
      </w:r>
    </w:p>
    <w:p w14:paraId="76B12BCC" w14:textId="77777777" w:rsidR="00FE33A9" w:rsidRDefault="00083A3D">
      <w:pPr>
        <w:spacing w:before="119"/>
        <w:ind w:left="906"/>
        <w:rPr>
          <w:i/>
          <w:sz w:val="19"/>
        </w:rPr>
      </w:pPr>
      <w:r>
        <w:rPr>
          <w:i/>
          <w:w w:val="105"/>
          <w:sz w:val="19"/>
        </w:rPr>
        <w:t>Eaux</w:t>
      </w:r>
      <w:r>
        <w:rPr>
          <w:i/>
          <w:spacing w:val="-4"/>
          <w:w w:val="105"/>
          <w:sz w:val="19"/>
        </w:rPr>
        <w:t xml:space="preserve"> </w:t>
      </w:r>
      <w:r>
        <w:rPr>
          <w:i/>
          <w:w w:val="105"/>
          <w:sz w:val="19"/>
        </w:rPr>
        <w:t>d’exhaure</w:t>
      </w:r>
      <w:r>
        <w:rPr>
          <w:i/>
          <w:spacing w:val="-4"/>
          <w:w w:val="105"/>
          <w:sz w:val="19"/>
        </w:rPr>
        <w:t xml:space="preserve"> </w:t>
      </w:r>
      <w:r>
        <w:rPr>
          <w:i/>
          <w:w w:val="105"/>
          <w:sz w:val="19"/>
        </w:rPr>
        <w:t>et</w:t>
      </w:r>
      <w:r>
        <w:rPr>
          <w:i/>
          <w:spacing w:val="-3"/>
          <w:w w:val="105"/>
          <w:sz w:val="19"/>
        </w:rPr>
        <w:t xml:space="preserve"> </w:t>
      </w:r>
      <w:r>
        <w:rPr>
          <w:i/>
          <w:w w:val="105"/>
          <w:sz w:val="19"/>
        </w:rPr>
        <w:t>eaux</w:t>
      </w:r>
      <w:r>
        <w:rPr>
          <w:i/>
          <w:spacing w:val="-4"/>
          <w:w w:val="105"/>
          <w:sz w:val="19"/>
        </w:rPr>
        <w:t xml:space="preserve"> </w:t>
      </w:r>
      <w:r>
        <w:rPr>
          <w:i/>
          <w:w w:val="105"/>
          <w:sz w:val="19"/>
        </w:rPr>
        <w:t>de</w:t>
      </w:r>
      <w:r>
        <w:rPr>
          <w:i/>
          <w:spacing w:val="-4"/>
          <w:w w:val="105"/>
          <w:sz w:val="19"/>
        </w:rPr>
        <w:t xml:space="preserve"> </w:t>
      </w:r>
      <w:r>
        <w:rPr>
          <w:i/>
          <w:spacing w:val="-2"/>
          <w:w w:val="105"/>
          <w:sz w:val="19"/>
        </w:rPr>
        <w:t>vidange</w:t>
      </w:r>
    </w:p>
    <w:p w14:paraId="05EA343D" w14:textId="77777777" w:rsidR="00FE33A9" w:rsidRDefault="00083A3D">
      <w:pPr>
        <w:pStyle w:val="Corpsdetexte"/>
        <w:spacing w:before="133" w:line="254" w:lineRule="auto"/>
        <w:ind w:left="396" w:right="737"/>
        <w:jc w:val="both"/>
      </w:pPr>
      <w:r>
        <w:rPr>
          <w:w w:val="105"/>
        </w:rPr>
        <w:t>Le rejet au réseau d’assainissement d’eaux souterraines qui ne génèrent pas des effluents domestiques est interdit, y compris lorsque ces eaux sont utilisées dans une installation de traitement thermique ou de climatisation, sauf autorisation spécifique du service assainissement. Ne sont pas non plus autorisés les rejets aux réseaux d’eaux usées des eaux de vidange telles que les eaux de vidanges de piscines.</w:t>
      </w:r>
    </w:p>
    <w:p w14:paraId="04E2B6D8" w14:textId="77777777" w:rsidR="00FE33A9" w:rsidRDefault="00083A3D">
      <w:pPr>
        <w:pStyle w:val="Corpsdetexte"/>
        <w:spacing w:before="111"/>
        <w:ind w:left="396"/>
        <w:jc w:val="both"/>
      </w:pPr>
      <w:r>
        <w:rPr>
          <w:w w:val="105"/>
        </w:rPr>
        <w:t>Tout</w:t>
      </w:r>
      <w:r>
        <w:rPr>
          <w:spacing w:val="8"/>
          <w:w w:val="105"/>
        </w:rPr>
        <w:t xml:space="preserve"> </w:t>
      </w:r>
      <w:r>
        <w:rPr>
          <w:w w:val="105"/>
        </w:rPr>
        <w:t>projet</w:t>
      </w:r>
      <w:r>
        <w:rPr>
          <w:spacing w:val="9"/>
          <w:w w:val="105"/>
        </w:rPr>
        <w:t xml:space="preserve"> </w:t>
      </w:r>
      <w:r>
        <w:rPr>
          <w:w w:val="105"/>
        </w:rPr>
        <w:t>devra</w:t>
      </w:r>
      <w:r>
        <w:rPr>
          <w:spacing w:val="10"/>
          <w:w w:val="105"/>
        </w:rPr>
        <w:t xml:space="preserve"> </w:t>
      </w:r>
      <w:r>
        <w:rPr>
          <w:w w:val="105"/>
        </w:rPr>
        <w:t>être</w:t>
      </w:r>
      <w:r>
        <w:rPr>
          <w:spacing w:val="10"/>
          <w:w w:val="105"/>
        </w:rPr>
        <w:t xml:space="preserve"> </w:t>
      </w:r>
      <w:r>
        <w:rPr>
          <w:w w:val="105"/>
        </w:rPr>
        <w:t>conforme</w:t>
      </w:r>
      <w:r>
        <w:rPr>
          <w:spacing w:val="10"/>
          <w:w w:val="105"/>
        </w:rPr>
        <w:t xml:space="preserve"> </w:t>
      </w:r>
      <w:r>
        <w:rPr>
          <w:w w:val="105"/>
        </w:rPr>
        <w:t>aux</w:t>
      </w:r>
      <w:r>
        <w:rPr>
          <w:spacing w:val="10"/>
          <w:w w:val="105"/>
        </w:rPr>
        <w:t xml:space="preserve"> </w:t>
      </w:r>
      <w:r>
        <w:rPr>
          <w:w w:val="105"/>
        </w:rPr>
        <w:t>directives</w:t>
      </w:r>
      <w:r>
        <w:rPr>
          <w:spacing w:val="10"/>
          <w:w w:val="105"/>
        </w:rPr>
        <w:t xml:space="preserve"> </w:t>
      </w:r>
      <w:r>
        <w:rPr>
          <w:w w:val="105"/>
        </w:rPr>
        <w:t>pour</w:t>
      </w:r>
      <w:r>
        <w:rPr>
          <w:spacing w:val="9"/>
          <w:w w:val="105"/>
        </w:rPr>
        <w:t xml:space="preserve"> </w:t>
      </w:r>
      <w:r>
        <w:rPr>
          <w:w w:val="105"/>
        </w:rPr>
        <w:t>l’établissement</w:t>
      </w:r>
      <w:r>
        <w:rPr>
          <w:spacing w:val="9"/>
          <w:w w:val="105"/>
        </w:rPr>
        <w:t xml:space="preserve"> </w:t>
      </w:r>
      <w:r>
        <w:rPr>
          <w:w w:val="105"/>
        </w:rPr>
        <w:t>des</w:t>
      </w:r>
      <w:r>
        <w:rPr>
          <w:spacing w:val="10"/>
          <w:w w:val="105"/>
        </w:rPr>
        <w:t xml:space="preserve"> </w:t>
      </w:r>
      <w:r>
        <w:rPr>
          <w:w w:val="105"/>
        </w:rPr>
        <w:t>dossiers</w:t>
      </w:r>
      <w:r>
        <w:rPr>
          <w:spacing w:val="10"/>
          <w:w w:val="105"/>
        </w:rPr>
        <w:t xml:space="preserve"> </w:t>
      </w:r>
      <w:r>
        <w:rPr>
          <w:w w:val="105"/>
        </w:rPr>
        <w:t>d’assainissement</w:t>
      </w:r>
      <w:r>
        <w:rPr>
          <w:spacing w:val="8"/>
          <w:w w:val="105"/>
        </w:rPr>
        <w:t xml:space="preserve"> </w:t>
      </w:r>
      <w:r>
        <w:rPr>
          <w:spacing w:val="-2"/>
          <w:w w:val="105"/>
        </w:rPr>
        <w:t>(note</w:t>
      </w:r>
    </w:p>
    <w:p w14:paraId="088D362B" w14:textId="77777777" w:rsidR="00FE33A9" w:rsidRDefault="00083A3D">
      <w:pPr>
        <w:pStyle w:val="Corpsdetexte"/>
        <w:spacing w:before="13"/>
        <w:ind w:left="396"/>
        <w:jc w:val="both"/>
      </w:pPr>
      <w:r>
        <w:rPr>
          <w:w w:val="105"/>
        </w:rPr>
        <w:t>D.E.D.A.</w:t>
      </w:r>
      <w:r>
        <w:rPr>
          <w:spacing w:val="-7"/>
          <w:w w:val="105"/>
        </w:rPr>
        <w:t xml:space="preserve"> </w:t>
      </w:r>
      <w:r>
        <w:rPr>
          <w:w w:val="105"/>
        </w:rPr>
        <w:t>définie</w:t>
      </w:r>
      <w:r>
        <w:rPr>
          <w:spacing w:val="-5"/>
          <w:w w:val="105"/>
        </w:rPr>
        <w:t xml:space="preserve"> </w:t>
      </w:r>
      <w:r>
        <w:rPr>
          <w:w w:val="105"/>
        </w:rPr>
        <w:t>à</w:t>
      </w:r>
      <w:r>
        <w:rPr>
          <w:spacing w:val="-5"/>
          <w:w w:val="105"/>
        </w:rPr>
        <w:t xml:space="preserve"> </w:t>
      </w:r>
      <w:r>
        <w:rPr>
          <w:w w:val="105"/>
        </w:rPr>
        <w:t>l’annexe</w:t>
      </w:r>
      <w:r>
        <w:rPr>
          <w:spacing w:val="-5"/>
          <w:w w:val="105"/>
        </w:rPr>
        <w:t xml:space="preserve"> </w:t>
      </w:r>
      <w:r>
        <w:rPr>
          <w:w w:val="105"/>
        </w:rPr>
        <w:t>sanitaire)</w:t>
      </w:r>
      <w:r>
        <w:rPr>
          <w:spacing w:val="-5"/>
          <w:w w:val="105"/>
        </w:rPr>
        <w:t xml:space="preserve"> </w:t>
      </w:r>
      <w:r>
        <w:rPr>
          <w:w w:val="105"/>
        </w:rPr>
        <w:t>auxquelles</w:t>
      </w:r>
      <w:r>
        <w:rPr>
          <w:spacing w:val="-6"/>
          <w:w w:val="105"/>
        </w:rPr>
        <w:t xml:space="preserve"> </w:t>
      </w:r>
      <w:r>
        <w:rPr>
          <w:w w:val="105"/>
        </w:rPr>
        <w:t>il</w:t>
      </w:r>
      <w:r>
        <w:rPr>
          <w:spacing w:val="-5"/>
          <w:w w:val="105"/>
        </w:rPr>
        <w:t xml:space="preserve"> </w:t>
      </w:r>
      <w:r>
        <w:rPr>
          <w:w w:val="105"/>
        </w:rPr>
        <w:t>conviendra</w:t>
      </w:r>
      <w:r>
        <w:rPr>
          <w:spacing w:val="-5"/>
          <w:w w:val="105"/>
        </w:rPr>
        <w:t xml:space="preserve"> </w:t>
      </w:r>
      <w:r>
        <w:rPr>
          <w:w w:val="105"/>
        </w:rPr>
        <w:t>de</w:t>
      </w:r>
      <w:r>
        <w:rPr>
          <w:spacing w:val="-5"/>
          <w:w w:val="105"/>
        </w:rPr>
        <w:t xml:space="preserve"> </w:t>
      </w:r>
      <w:r>
        <w:rPr>
          <w:w w:val="105"/>
        </w:rPr>
        <w:t>se</w:t>
      </w:r>
      <w:r>
        <w:rPr>
          <w:spacing w:val="-6"/>
          <w:w w:val="105"/>
        </w:rPr>
        <w:t xml:space="preserve"> </w:t>
      </w:r>
      <w:r>
        <w:rPr>
          <w:spacing w:val="-2"/>
          <w:w w:val="105"/>
        </w:rPr>
        <w:t>reporter.</w:t>
      </w:r>
    </w:p>
    <w:p w14:paraId="2C63BDDA" w14:textId="77777777" w:rsidR="00FE33A9" w:rsidRDefault="00FE33A9">
      <w:pPr>
        <w:jc w:val="both"/>
        <w:sectPr w:rsidR="00FE33A9">
          <w:footerReference w:type="even" r:id="rId67"/>
          <w:footerReference w:type="default" r:id="rId68"/>
          <w:pgSz w:w="11900" w:h="16840"/>
          <w:pgMar w:top="700" w:right="680" w:bottom="900" w:left="1020" w:header="251" w:footer="713" w:gutter="0"/>
          <w:pgNumType w:start="29"/>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78EAC146" w14:textId="77777777">
        <w:trPr>
          <w:trHeight w:val="292"/>
        </w:trPr>
        <w:tc>
          <w:tcPr>
            <w:tcW w:w="326" w:type="dxa"/>
            <w:tcBorders>
              <w:left w:val="nil"/>
              <w:right w:val="double" w:sz="6" w:space="0" w:color="000000"/>
            </w:tcBorders>
          </w:tcPr>
          <w:p w14:paraId="097730CF"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3C983C28"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3748A4E5" w14:textId="77777777" w:rsidR="00FE33A9" w:rsidRDefault="00083A3D">
            <w:pPr>
              <w:pStyle w:val="TableParagraph"/>
              <w:ind w:left="73"/>
              <w:rPr>
                <w:b/>
                <w:sz w:val="21"/>
              </w:rPr>
            </w:pPr>
            <w:r>
              <w:rPr>
                <w:b/>
                <w:w w:val="102"/>
                <w:sz w:val="21"/>
              </w:rPr>
              <w:t>N</w:t>
            </w:r>
          </w:p>
        </w:tc>
      </w:tr>
    </w:tbl>
    <w:p w14:paraId="6105A3B2" w14:textId="77777777" w:rsidR="00FE33A9" w:rsidRDefault="00FE33A9">
      <w:pPr>
        <w:pStyle w:val="Corpsdetexte"/>
        <w:spacing w:before="9"/>
        <w:rPr>
          <w:sz w:val="24"/>
        </w:rPr>
      </w:pPr>
    </w:p>
    <w:p w14:paraId="3065DAE0" w14:textId="77777777" w:rsidR="00FE33A9" w:rsidRDefault="00083A3D">
      <w:pPr>
        <w:spacing w:before="107"/>
        <w:ind w:left="906"/>
        <w:rPr>
          <w:i/>
          <w:sz w:val="19"/>
        </w:rPr>
      </w:pPr>
      <w:r>
        <w:rPr>
          <w:i/>
          <w:w w:val="105"/>
          <w:sz w:val="19"/>
        </w:rPr>
        <w:t>Eaux</w:t>
      </w:r>
      <w:r>
        <w:rPr>
          <w:i/>
          <w:spacing w:val="-4"/>
          <w:w w:val="105"/>
          <w:sz w:val="19"/>
        </w:rPr>
        <w:t xml:space="preserve"> </w:t>
      </w:r>
      <w:r>
        <w:rPr>
          <w:i/>
          <w:spacing w:val="-2"/>
          <w:w w:val="105"/>
          <w:sz w:val="19"/>
        </w:rPr>
        <w:t>pluviales</w:t>
      </w:r>
    </w:p>
    <w:p w14:paraId="4E8A9CD7" w14:textId="77777777" w:rsidR="00FE33A9" w:rsidRDefault="00083A3D">
      <w:pPr>
        <w:pStyle w:val="Corpsdetexte"/>
        <w:spacing w:before="132" w:line="254"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8"/>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36AFB94D" w14:textId="77777777" w:rsidR="00FE33A9" w:rsidRDefault="00083A3D">
      <w:pPr>
        <w:pStyle w:val="Corpsdetexte"/>
        <w:spacing w:before="123" w:line="232" w:lineRule="auto"/>
        <w:ind w:left="396" w:right="739"/>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1"/>
          <w:w w:val="105"/>
        </w:rPr>
        <w:t xml:space="preserve"> </w:t>
      </w:r>
      <w:r>
        <w:rPr>
          <w:w w:val="105"/>
        </w:rPr>
        <w:t>le</w:t>
      </w:r>
      <w:r>
        <w:rPr>
          <w:spacing w:val="-1"/>
          <w:w w:val="105"/>
        </w:rPr>
        <w:t xml:space="preserve"> </w:t>
      </w:r>
      <w:r>
        <w:rPr>
          <w:w w:val="105"/>
        </w:rPr>
        <w:t>stockage</w:t>
      </w:r>
      <w:r>
        <w:rPr>
          <w:spacing w:val="-1"/>
          <w:w w:val="105"/>
        </w:rPr>
        <w:t xml:space="preserve"> </w:t>
      </w:r>
      <w:r>
        <w:rPr>
          <w:w w:val="105"/>
        </w:rPr>
        <w:t>éventuel,</w:t>
      </w:r>
      <w:r>
        <w:rPr>
          <w:spacing w:val="-1"/>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0E64869C" w14:textId="77777777" w:rsidR="00FE33A9" w:rsidRDefault="00083A3D">
      <w:pPr>
        <w:pStyle w:val="Corpsdetexte"/>
        <w:spacing w:before="127" w:line="254" w:lineRule="auto"/>
        <w:ind w:left="396" w:right="736"/>
        <w:jc w:val="both"/>
      </w:pPr>
      <w:r>
        <w:rPr>
          <w:w w:val="105"/>
        </w:rPr>
        <w:t>Toute occupation et utilisation du sol ne respectant pas les dispositions du zonage pluvial joint en annexe du PLU est strictement interdite.</w:t>
      </w:r>
    </w:p>
    <w:p w14:paraId="418CB4A9" w14:textId="77777777" w:rsidR="00FE33A9" w:rsidRDefault="00083A3D">
      <w:pPr>
        <w:pStyle w:val="Paragraphedeliste"/>
        <w:numPr>
          <w:ilvl w:val="0"/>
          <w:numId w:val="32"/>
        </w:numPr>
        <w:tabs>
          <w:tab w:val="left" w:pos="912"/>
        </w:tabs>
        <w:spacing w:before="118"/>
        <w:rPr>
          <w:sz w:val="19"/>
        </w:rPr>
      </w:pPr>
      <w:r>
        <w:rPr>
          <w:spacing w:val="-2"/>
          <w:w w:val="105"/>
          <w:sz w:val="19"/>
          <w:u w:val="single"/>
        </w:rPr>
        <w:t>Electricité/Gaz/Télécoms</w:t>
      </w:r>
    </w:p>
    <w:p w14:paraId="4DFB94C1" w14:textId="77777777" w:rsidR="00FE33A9" w:rsidRDefault="00083A3D">
      <w:pPr>
        <w:pStyle w:val="Corpsdetexte"/>
        <w:spacing w:before="133" w:line="254" w:lineRule="auto"/>
        <w:ind w:left="396" w:right="739"/>
        <w:jc w:val="both"/>
      </w:pPr>
      <w:r>
        <w:rPr>
          <w:w w:val="105"/>
        </w:rPr>
        <w:t>Les réseaux d'électricité, gaz et télécoms sont encastrés ou enterrés, les raccordements sont réalisés à partir de gaines intérieures.</w:t>
      </w:r>
    </w:p>
    <w:p w14:paraId="47869664" w14:textId="77777777" w:rsidR="00FE33A9" w:rsidRDefault="00083A3D">
      <w:pPr>
        <w:pStyle w:val="Corpsdetexte"/>
        <w:spacing w:before="118" w:line="247"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114451D9" w14:textId="77777777" w:rsidR="00FE33A9" w:rsidRDefault="00083A3D">
      <w:pPr>
        <w:pStyle w:val="Paragraphedeliste"/>
        <w:numPr>
          <w:ilvl w:val="0"/>
          <w:numId w:val="32"/>
        </w:numPr>
        <w:tabs>
          <w:tab w:val="left" w:pos="912"/>
        </w:tabs>
        <w:spacing w:before="127"/>
        <w:rPr>
          <w:sz w:val="19"/>
        </w:rPr>
      </w:pPr>
      <w:r>
        <w:rPr>
          <w:sz w:val="19"/>
          <w:u w:val="single"/>
        </w:rPr>
        <w:t>Déchets</w:t>
      </w:r>
      <w:r>
        <w:rPr>
          <w:spacing w:val="27"/>
          <w:w w:val="105"/>
          <w:sz w:val="19"/>
          <w:u w:val="single"/>
        </w:rPr>
        <w:t xml:space="preserve"> </w:t>
      </w:r>
      <w:r>
        <w:rPr>
          <w:spacing w:val="-2"/>
          <w:w w:val="105"/>
          <w:sz w:val="19"/>
          <w:u w:val="single"/>
        </w:rPr>
        <w:t>ménagers</w:t>
      </w:r>
    </w:p>
    <w:p w14:paraId="0504AB4E" w14:textId="77777777" w:rsidR="00FE33A9" w:rsidRDefault="00083A3D">
      <w:pPr>
        <w:pStyle w:val="Corpsdetexte"/>
        <w:spacing w:before="132" w:line="254" w:lineRule="auto"/>
        <w:ind w:left="396" w:right="737"/>
        <w:jc w:val="both"/>
      </w:pPr>
      <w:r>
        <w:t>Les locaux et aires de présentation nécessaires au stockage de conteneurs normalisés et à la collecte sélec-</w:t>
      </w:r>
      <w:r>
        <w:rPr>
          <w:w w:val="95"/>
        </w:rPr>
        <w:t>­‐</w:t>
      </w:r>
      <w:r>
        <w:rPr>
          <w:spacing w:val="80"/>
        </w:rPr>
        <w:t xml:space="preserve"> </w:t>
      </w:r>
      <w:r>
        <w:t>tive</w:t>
      </w:r>
      <w:r>
        <w:rPr>
          <w:spacing w:val="40"/>
        </w:rPr>
        <w:t xml:space="preserve"> </w:t>
      </w:r>
      <w:r>
        <w:t>des</w:t>
      </w:r>
      <w:r>
        <w:rPr>
          <w:spacing w:val="40"/>
        </w:rPr>
        <w:t xml:space="preserve"> </w:t>
      </w:r>
      <w:r>
        <w:t>déchets</w:t>
      </w:r>
      <w:r>
        <w:rPr>
          <w:spacing w:val="40"/>
        </w:rPr>
        <w:t xml:space="preserve"> </w:t>
      </w:r>
      <w:r>
        <w:t>ménagers</w:t>
      </w:r>
      <w:r>
        <w:rPr>
          <w:spacing w:val="40"/>
        </w:rPr>
        <w:t xml:space="preserve"> </w:t>
      </w:r>
      <w:r>
        <w:t>doivent</w:t>
      </w:r>
      <w:r>
        <w:rPr>
          <w:spacing w:val="40"/>
        </w:rPr>
        <w:t xml:space="preserve"> </w:t>
      </w:r>
      <w:r>
        <w:t>être</w:t>
      </w:r>
      <w:r>
        <w:rPr>
          <w:spacing w:val="40"/>
        </w:rPr>
        <w:t xml:space="preserve"> </w:t>
      </w:r>
      <w:r>
        <w:t>définis</w:t>
      </w:r>
      <w:r>
        <w:rPr>
          <w:spacing w:val="40"/>
        </w:rPr>
        <w:t xml:space="preserve"> </w:t>
      </w:r>
      <w:r>
        <w:t>dans</w:t>
      </w:r>
      <w:r>
        <w:rPr>
          <w:spacing w:val="40"/>
        </w:rPr>
        <w:t xml:space="preserve"> </w:t>
      </w:r>
      <w:r>
        <w:t>l’opération.</w:t>
      </w:r>
    </w:p>
    <w:p w14:paraId="1F2C8F07" w14:textId="77777777" w:rsidR="00FE33A9" w:rsidRDefault="00FE33A9">
      <w:pPr>
        <w:pStyle w:val="Corpsdetexte"/>
        <w:spacing w:before="10"/>
      </w:pPr>
    </w:p>
    <w:p w14:paraId="0B77C228" w14:textId="77777777" w:rsidR="00FE33A9" w:rsidRDefault="00083A3D">
      <w:pPr>
        <w:pStyle w:val="Titre7"/>
        <w:numPr>
          <w:ilvl w:val="0"/>
          <w:numId w:val="37"/>
        </w:numPr>
        <w:tabs>
          <w:tab w:val="left" w:pos="538"/>
          <w:tab w:val="left" w:pos="1671"/>
        </w:tabs>
        <w:spacing w:before="1"/>
        <w:ind w:left="538"/>
      </w:pPr>
      <w:r>
        <w:rPr>
          <w:w w:val="105"/>
        </w:rPr>
        <w:t>Article</w:t>
      </w:r>
      <w:r>
        <w:rPr>
          <w:spacing w:val="-3"/>
          <w:w w:val="105"/>
        </w:rPr>
        <w:t xml:space="preserve"> </w:t>
      </w:r>
      <w:r>
        <w:rPr>
          <w:w w:val="105"/>
        </w:rPr>
        <w:t>5</w:t>
      </w:r>
      <w:r>
        <w:rPr>
          <w:spacing w:val="-3"/>
          <w:w w:val="105"/>
        </w:rPr>
        <w:t xml:space="preserve"> </w:t>
      </w:r>
      <w:r>
        <w:rPr>
          <w:spacing w:val="-10"/>
          <w:w w:val="105"/>
        </w:rPr>
        <w:t>:</w:t>
      </w:r>
      <w:r>
        <w:tab/>
        <w:t>Caractéristiques</w:t>
      </w:r>
      <w:r>
        <w:rPr>
          <w:spacing w:val="37"/>
        </w:rPr>
        <w:t xml:space="preserve"> </w:t>
      </w:r>
      <w:r>
        <w:t>des</w:t>
      </w:r>
      <w:r>
        <w:rPr>
          <w:spacing w:val="38"/>
        </w:rPr>
        <w:t xml:space="preserve"> </w:t>
      </w:r>
      <w:r>
        <w:rPr>
          <w:spacing w:val="-2"/>
        </w:rPr>
        <w:t>terrains</w:t>
      </w:r>
    </w:p>
    <w:p w14:paraId="0C603E5E" w14:textId="77777777" w:rsidR="00FE33A9" w:rsidRDefault="00083A3D">
      <w:pPr>
        <w:pStyle w:val="Corpsdetexte"/>
        <w:spacing w:before="132" w:line="247" w:lineRule="auto"/>
        <w:ind w:left="396" w:right="735"/>
        <w:jc w:val="both"/>
      </w:pPr>
      <w:r>
        <w:rPr>
          <w:w w:val="105"/>
        </w:rPr>
        <w:t>La division de terrains doit permettre de créer des parcelles de formes simples et ne doit pas aboutir à des délaissés inconstructibles.</w:t>
      </w:r>
    </w:p>
    <w:p w14:paraId="63455AB6" w14:textId="77777777" w:rsidR="00FE33A9" w:rsidRDefault="00083A3D">
      <w:pPr>
        <w:spacing w:before="127"/>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UDb</w:t>
      </w:r>
      <w:r>
        <w:rPr>
          <w:i/>
          <w:spacing w:val="-2"/>
          <w:w w:val="105"/>
          <w:sz w:val="19"/>
          <w:u w:val="single"/>
        </w:rPr>
        <w:t xml:space="preserve"> </w:t>
      </w:r>
      <w:r>
        <w:rPr>
          <w:i/>
          <w:spacing w:val="-10"/>
          <w:w w:val="105"/>
          <w:sz w:val="19"/>
          <w:u w:val="single"/>
        </w:rPr>
        <w:t>:</w:t>
      </w:r>
    </w:p>
    <w:p w14:paraId="76B5EBA7" w14:textId="77777777" w:rsidR="00FE33A9" w:rsidRDefault="00083A3D">
      <w:pPr>
        <w:pStyle w:val="Corpsdetexte"/>
        <w:spacing w:before="132"/>
        <w:ind w:left="396"/>
      </w:pPr>
      <w:r>
        <w:rPr>
          <w:w w:val="105"/>
        </w:rPr>
        <w:t>La</w:t>
      </w:r>
      <w:r>
        <w:rPr>
          <w:spacing w:val="-5"/>
          <w:w w:val="105"/>
        </w:rPr>
        <w:t xml:space="preserve"> </w:t>
      </w:r>
      <w:r>
        <w:rPr>
          <w:w w:val="105"/>
        </w:rPr>
        <w:t>surface</w:t>
      </w:r>
      <w:r>
        <w:rPr>
          <w:spacing w:val="-5"/>
          <w:w w:val="105"/>
        </w:rPr>
        <w:t xml:space="preserve"> </w:t>
      </w:r>
      <w:r>
        <w:rPr>
          <w:w w:val="105"/>
        </w:rPr>
        <w:t>minimale</w:t>
      </w:r>
      <w:r>
        <w:rPr>
          <w:spacing w:val="-5"/>
          <w:w w:val="105"/>
        </w:rPr>
        <w:t xml:space="preserve"> </w:t>
      </w:r>
      <w:r>
        <w:rPr>
          <w:w w:val="105"/>
        </w:rPr>
        <w:t>des</w:t>
      </w:r>
      <w:r>
        <w:rPr>
          <w:spacing w:val="-5"/>
          <w:w w:val="105"/>
        </w:rPr>
        <w:t xml:space="preserve"> </w:t>
      </w:r>
      <w:r>
        <w:rPr>
          <w:w w:val="105"/>
        </w:rPr>
        <w:t>parcelles</w:t>
      </w:r>
      <w:r>
        <w:rPr>
          <w:spacing w:val="-5"/>
          <w:w w:val="105"/>
        </w:rPr>
        <w:t xml:space="preserve"> </w:t>
      </w:r>
      <w:r>
        <w:rPr>
          <w:w w:val="105"/>
        </w:rPr>
        <w:t>constructibles</w:t>
      </w:r>
      <w:r>
        <w:rPr>
          <w:spacing w:val="-5"/>
          <w:w w:val="105"/>
        </w:rPr>
        <w:t xml:space="preserve"> </w:t>
      </w:r>
      <w:r>
        <w:rPr>
          <w:w w:val="105"/>
        </w:rPr>
        <w:t>est</w:t>
      </w:r>
      <w:r>
        <w:rPr>
          <w:spacing w:val="-5"/>
          <w:w w:val="105"/>
        </w:rPr>
        <w:t xml:space="preserve"> </w:t>
      </w:r>
      <w:r>
        <w:rPr>
          <w:w w:val="105"/>
        </w:rPr>
        <w:t>de</w:t>
      </w:r>
      <w:r>
        <w:rPr>
          <w:spacing w:val="-5"/>
          <w:w w:val="105"/>
        </w:rPr>
        <w:t xml:space="preserve"> </w:t>
      </w:r>
      <w:r>
        <w:rPr>
          <w:w w:val="105"/>
        </w:rPr>
        <w:t>500</w:t>
      </w:r>
      <w:r>
        <w:rPr>
          <w:spacing w:val="-4"/>
          <w:w w:val="105"/>
        </w:rPr>
        <w:t xml:space="preserve"> </w:t>
      </w:r>
      <w:r>
        <w:rPr>
          <w:spacing w:val="-5"/>
          <w:w w:val="105"/>
        </w:rPr>
        <w:t>m².</w:t>
      </w:r>
    </w:p>
    <w:p w14:paraId="3C1E6951" w14:textId="77777777" w:rsidR="00FE33A9" w:rsidRDefault="00FE33A9">
      <w:pPr>
        <w:pStyle w:val="Corpsdetexte"/>
        <w:spacing w:before="2"/>
        <w:rPr>
          <w:sz w:val="21"/>
        </w:rPr>
      </w:pPr>
    </w:p>
    <w:p w14:paraId="75BB27CE"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6</w:t>
      </w:r>
      <w:r>
        <w:rPr>
          <w:spacing w:val="-3"/>
          <w:w w:val="105"/>
        </w:rPr>
        <w:t xml:space="preserve"> </w:t>
      </w:r>
      <w:r>
        <w:rPr>
          <w:spacing w:val="-10"/>
          <w:w w:val="105"/>
        </w:rPr>
        <w:t>:</w:t>
      </w:r>
      <w:r>
        <w:tab/>
      </w:r>
      <w:r>
        <w:rPr>
          <w:w w:val="105"/>
        </w:rPr>
        <w:t>Implantation</w:t>
      </w:r>
      <w:r>
        <w:rPr>
          <w:spacing w:val="-5"/>
          <w:w w:val="105"/>
        </w:rPr>
        <w:t xml:space="preserve"> </w:t>
      </w:r>
      <w:r>
        <w:rPr>
          <w:w w:val="105"/>
        </w:rPr>
        <w:t>des</w:t>
      </w:r>
      <w:r>
        <w:rPr>
          <w:spacing w:val="-5"/>
          <w:w w:val="105"/>
        </w:rPr>
        <w:t xml:space="preserve"> </w:t>
      </w:r>
      <w:r>
        <w:rPr>
          <w:w w:val="105"/>
        </w:rPr>
        <w:t>constructions</w:t>
      </w:r>
      <w:r>
        <w:rPr>
          <w:spacing w:val="-5"/>
          <w:w w:val="105"/>
        </w:rPr>
        <w:t xml:space="preserve"> </w:t>
      </w:r>
      <w:r>
        <w:rPr>
          <w:w w:val="105"/>
        </w:rPr>
        <w:t>par</w:t>
      </w:r>
      <w:r>
        <w:rPr>
          <w:spacing w:val="-5"/>
          <w:w w:val="105"/>
        </w:rPr>
        <w:t xml:space="preserve"> </w:t>
      </w:r>
      <w:r>
        <w:rPr>
          <w:w w:val="105"/>
        </w:rPr>
        <w:t>rapport</w:t>
      </w:r>
      <w:r>
        <w:rPr>
          <w:spacing w:val="-5"/>
          <w:w w:val="105"/>
        </w:rPr>
        <w:t xml:space="preserve"> </w:t>
      </w:r>
      <w:r>
        <w:rPr>
          <w:w w:val="105"/>
        </w:rPr>
        <w:t>aux</w:t>
      </w:r>
      <w:r>
        <w:rPr>
          <w:spacing w:val="-5"/>
          <w:w w:val="105"/>
        </w:rPr>
        <w:t xml:space="preserve"> </w:t>
      </w:r>
      <w:r>
        <w:rPr>
          <w:w w:val="105"/>
        </w:rPr>
        <w:t>voies</w:t>
      </w:r>
      <w:r>
        <w:rPr>
          <w:spacing w:val="-5"/>
          <w:w w:val="105"/>
        </w:rPr>
        <w:t xml:space="preserve"> </w:t>
      </w:r>
      <w:r>
        <w:rPr>
          <w:w w:val="105"/>
        </w:rPr>
        <w:t>et</w:t>
      </w:r>
      <w:r>
        <w:rPr>
          <w:spacing w:val="-5"/>
          <w:w w:val="105"/>
        </w:rPr>
        <w:t xml:space="preserve"> </w:t>
      </w:r>
      <w:r>
        <w:rPr>
          <w:w w:val="105"/>
        </w:rPr>
        <w:t>emprises</w:t>
      </w:r>
      <w:r>
        <w:rPr>
          <w:spacing w:val="-5"/>
          <w:w w:val="105"/>
        </w:rPr>
        <w:t xml:space="preserve"> </w:t>
      </w:r>
      <w:r>
        <w:rPr>
          <w:spacing w:val="-2"/>
          <w:w w:val="105"/>
        </w:rPr>
        <w:t>publiques</w:t>
      </w:r>
    </w:p>
    <w:p w14:paraId="27F312CF" w14:textId="77777777" w:rsidR="00FE33A9" w:rsidRDefault="00083A3D">
      <w:pPr>
        <w:pStyle w:val="Corpsdetexte"/>
        <w:spacing w:before="132"/>
        <w:ind w:left="396"/>
      </w:pPr>
      <w:r>
        <w:rPr>
          <w:w w:val="105"/>
        </w:rPr>
        <w:t>Les</w:t>
      </w:r>
      <w:r>
        <w:rPr>
          <w:spacing w:val="-6"/>
          <w:w w:val="105"/>
        </w:rPr>
        <w:t xml:space="preserve"> </w:t>
      </w:r>
      <w:r>
        <w:rPr>
          <w:w w:val="105"/>
        </w:rPr>
        <w:t>règles</w:t>
      </w:r>
      <w:r>
        <w:rPr>
          <w:spacing w:val="-5"/>
          <w:w w:val="105"/>
        </w:rPr>
        <w:t xml:space="preserve"> </w:t>
      </w:r>
      <w:r>
        <w:rPr>
          <w:w w:val="105"/>
        </w:rPr>
        <w:t>d’implantation</w:t>
      </w:r>
      <w:r>
        <w:rPr>
          <w:spacing w:val="-5"/>
          <w:w w:val="105"/>
        </w:rPr>
        <w:t xml:space="preserve"> </w:t>
      </w:r>
      <w:r>
        <w:rPr>
          <w:w w:val="105"/>
        </w:rPr>
        <w:t>définies</w:t>
      </w:r>
      <w:r>
        <w:rPr>
          <w:spacing w:val="-6"/>
          <w:w w:val="105"/>
        </w:rPr>
        <w:t xml:space="preserve"> </w:t>
      </w:r>
      <w:r>
        <w:rPr>
          <w:w w:val="105"/>
        </w:rPr>
        <w:t>par</w:t>
      </w:r>
      <w:r>
        <w:rPr>
          <w:spacing w:val="-5"/>
          <w:w w:val="105"/>
        </w:rPr>
        <w:t xml:space="preserve"> </w:t>
      </w:r>
      <w:r>
        <w:rPr>
          <w:w w:val="105"/>
        </w:rPr>
        <w:t>le</w:t>
      </w:r>
      <w:r>
        <w:rPr>
          <w:spacing w:val="-5"/>
          <w:w w:val="105"/>
        </w:rPr>
        <w:t xml:space="preserve"> </w:t>
      </w:r>
      <w:r>
        <w:rPr>
          <w:w w:val="105"/>
        </w:rPr>
        <w:t>présent</w:t>
      </w:r>
      <w:r>
        <w:rPr>
          <w:spacing w:val="-5"/>
          <w:w w:val="105"/>
        </w:rPr>
        <w:t xml:space="preserve"> </w:t>
      </w:r>
      <w:r>
        <w:rPr>
          <w:w w:val="105"/>
        </w:rPr>
        <w:t>article</w:t>
      </w:r>
      <w:r>
        <w:rPr>
          <w:spacing w:val="-6"/>
          <w:w w:val="105"/>
        </w:rPr>
        <w:t xml:space="preserve"> </w:t>
      </w:r>
      <w:r>
        <w:rPr>
          <w:w w:val="105"/>
        </w:rPr>
        <w:t>ne</w:t>
      </w:r>
      <w:r>
        <w:rPr>
          <w:spacing w:val="-5"/>
          <w:w w:val="105"/>
        </w:rPr>
        <w:t xml:space="preserve"> </w:t>
      </w:r>
      <w:r>
        <w:rPr>
          <w:w w:val="105"/>
        </w:rPr>
        <w:t>s’appliquent</w:t>
      </w:r>
      <w:r>
        <w:rPr>
          <w:spacing w:val="-5"/>
          <w:w w:val="105"/>
        </w:rPr>
        <w:t xml:space="preserve"> </w:t>
      </w:r>
      <w:r>
        <w:rPr>
          <w:w w:val="105"/>
        </w:rPr>
        <w:t>qu’au</w:t>
      </w:r>
      <w:r>
        <w:rPr>
          <w:spacing w:val="-6"/>
          <w:w w:val="105"/>
        </w:rPr>
        <w:t xml:space="preserve"> </w:t>
      </w:r>
      <w:r>
        <w:rPr>
          <w:w w:val="105"/>
        </w:rPr>
        <w:t>dessus</w:t>
      </w:r>
      <w:r>
        <w:rPr>
          <w:spacing w:val="-5"/>
          <w:w w:val="105"/>
        </w:rPr>
        <w:t xml:space="preserve"> </w:t>
      </w:r>
      <w:r>
        <w:rPr>
          <w:w w:val="105"/>
        </w:rPr>
        <w:t>du</w:t>
      </w:r>
      <w:r>
        <w:rPr>
          <w:spacing w:val="-4"/>
          <w:w w:val="105"/>
        </w:rPr>
        <w:t xml:space="preserve"> </w:t>
      </w:r>
      <w:r>
        <w:rPr>
          <w:w w:val="105"/>
        </w:rPr>
        <w:t>terrain</w:t>
      </w:r>
      <w:r>
        <w:rPr>
          <w:spacing w:val="-6"/>
          <w:w w:val="105"/>
        </w:rPr>
        <w:t xml:space="preserve"> </w:t>
      </w:r>
      <w:r>
        <w:rPr>
          <w:spacing w:val="-2"/>
          <w:w w:val="105"/>
        </w:rPr>
        <w:t>naturel.</w:t>
      </w:r>
    </w:p>
    <w:p w14:paraId="3325442D" w14:textId="77777777" w:rsidR="00FE33A9" w:rsidRDefault="00083A3D">
      <w:pPr>
        <w:pStyle w:val="Corpsdetexte"/>
        <w:spacing w:before="128" w:line="254" w:lineRule="auto"/>
        <w:ind w:left="396" w:right="740"/>
        <w:jc w:val="both"/>
      </w:pPr>
      <w:r>
        <w:t>Les</w:t>
      </w:r>
      <w:r>
        <w:rPr>
          <w:spacing w:val="40"/>
        </w:rPr>
        <w:t xml:space="preserve"> </w:t>
      </w:r>
      <w:r>
        <w:t>règles</w:t>
      </w:r>
      <w:r>
        <w:rPr>
          <w:spacing w:val="40"/>
        </w:rPr>
        <w:t xml:space="preserve"> </w:t>
      </w:r>
      <w:r>
        <w:t>d’implantation</w:t>
      </w:r>
      <w:r>
        <w:rPr>
          <w:spacing w:val="40"/>
        </w:rPr>
        <w:t xml:space="preserve"> </w:t>
      </w:r>
      <w:r>
        <w:t>définies</w:t>
      </w:r>
      <w:r>
        <w:rPr>
          <w:spacing w:val="40"/>
        </w:rPr>
        <w:t xml:space="preserve"> </w:t>
      </w:r>
      <w:r>
        <w:t>par</w:t>
      </w:r>
      <w:r>
        <w:rPr>
          <w:spacing w:val="40"/>
        </w:rPr>
        <w:t xml:space="preserve"> </w:t>
      </w:r>
      <w:r>
        <w:t>le</w:t>
      </w:r>
      <w:r>
        <w:rPr>
          <w:spacing w:val="40"/>
        </w:rPr>
        <w:t xml:space="preserve"> </w:t>
      </w:r>
      <w:r>
        <w:t>présent</w:t>
      </w:r>
      <w:r>
        <w:rPr>
          <w:spacing w:val="40"/>
        </w:rPr>
        <w:t xml:space="preserve"> </w:t>
      </w:r>
      <w:r>
        <w:t>article</w:t>
      </w:r>
      <w:r>
        <w:rPr>
          <w:spacing w:val="40"/>
        </w:rPr>
        <w:t xml:space="preserve"> </w:t>
      </w:r>
      <w:r>
        <w:t>ne</w:t>
      </w:r>
      <w:r>
        <w:rPr>
          <w:spacing w:val="40"/>
        </w:rPr>
        <w:t xml:space="preserve"> </w:t>
      </w:r>
      <w:r>
        <w:t>s’appliquent</w:t>
      </w:r>
      <w:r>
        <w:rPr>
          <w:spacing w:val="40"/>
        </w:rPr>
        <w:t xml:space="preserve"> </w:t>
      </w:r>
      <w:r>
        <w:t>qu’aux</w:t>
      </w:r>
      <w:r>
        <w:rPr>
          <w:spacing w:val="40"/>
        </w:rPr>
        <w:t xml:space="preserve"> </w:t>
      </w:r>
      <w:r>
        <w:t>façades</w:t>
      </w:r>
      <w:r>
        <w:rPr>
          <w:spacing w:val="40"/>
        </w:rPr>
        <w:t xml:space="preserve"> </w:t>
      </w:r>
      <w:r>
        <w:t>des</w:t>
      </w:r>
      <w:r>
        <w:rPr>
          <w:spacing w:val="40"/>
        </w:rPr>
        <w:t xml:space="preserve"> </w:t>
      </w:r>
      <w:r>
        <w:t xml:space="preserve">constructions prises dans le plan vertical du nu de </w:t>
      </w:r>
      <w:r>
        <w:rPr>
          <w:w w:val="109"/>
        </w:rPr>
        <w:t>ce</w:t>
      </w:r>
      <w:r>
        <w:rPr>
          <w:spacing w:val="-1"/>
          <w:w w:val="109"/>
        </w:rPr>
        <w:t>ll</w:t>
      </w:r>
      <w:r>
        <w:rPr>
          <w:w w:val="109"/>
        </w:rPr>
        <w:t>es</w:t>
      </w:r>
      <w:r>
        <w:rPr>
          <w:spacing w:val="-1"/>
          <w:w w:val="40"/>
        </w:rPr>
        <w:t>-</w:t>
      </w:r>
      <w:r>
        <w:rPr>
          <w:w w:val="75"/>
        </w:rPr>
        <w:t>­</w:t>
      </w:r>
      <w:r>
        <w:rPr>
          <w:w w:val="48"/>
        </w:rPr>
        <w:t>‐</w:t>
      </w:r>
      <w:r>
        <w:rPr>
          <w:w w:val="117"/>
        </w:rPr>
        <w:t>c</w:t>
      </w:r>
      <w:r>
        <w:rPr>
          <w:spacing w:val="-1"/>
          <w:w w:val="117"/>
        </w:rPr>
        <w:t>i.</w:t>
      </w:r>
    </w:p>
    <w:p w14:paraId="37B535EF" w14:textId="77777777" w:rsidR="00FE33A9" w:rsidRDefault="00083A3D">
      <w:pPr>
        <w:pStyle w:val="Corpsdetexte"/>
        <w:spacing w:before="118" w:line="254" w:lineRule="auto"/>
        <w:ind w:left="396" w:right="738"/>
        <w:jc w:val="both"/>
      </w:pPr>
      <w:r>
        <w:t>Sauf</w:t>
      </w:r>
      <w:r>
        <w:rPr>
          <w:spacing w:val="40"/>
        </w:rPr>
        <w:t xml:space="preserve"> </w:t>
      </w:r>
      <w:r>
        <w:t>disposition</w:t>
      </w:r>
      <w:r>
        <w:rPr>
          <w:spacing w:val="40"/>
        </w:rPr>
        <w:t xml:space="preserve"> </w:t>
      </w:r>
      <w:r>
        <w:t>particulière</w:t>
      </w:r>
      <w:r>
        <w:rPr>
          <w:spacing w:val="40"/>
        </w:rPr>
        <w:t xml:space="preserve"> </w:t>
      </w:r>
      <w:r>
        <w:t>prévue</w:t>
      </w:r>
      <w:r>
        <w:rPr>
          <w:spacing w:val="40"/>
        </w:rPr>
        <w:t xml:space="preserve"> </w:t>
      </w:r>
      <w:r>
        <w:t>dans</w:t>
      </w:r>
      <w:r>
        <w:rPr>
          <w:spacing w:val="40"/>
        </w:rPr>
        <w:t xml:space="preserve"> </w:t>
      </w:r>
      <w:r>
        <w:t>les</w:t>
      </w:r>
      <w:r>
        <w:rPr>
          <w:spacing w:val="40"/>
        </w:rPr>
        <w:t xml:space="preserve"> </w:t>
      </w:r>
      <w:r>
        <w:t>documents</w:t>
      </w:r>
      <w:r>
        <w:rPr>
          <w:spacing w:val="40"/>
        </w:rPr>
        <w:t xml:space="preserve"> </w:t>
      </w:r>
      <w:r>
        <w:t>graphiques,</w:t>
      </w:r>
      <w:r>
        <w:rPr>
          <w:spacing w:val="40"/>
        </w:rPr>
        <w:t xml:space="preserve"> </w:t>
      </w:r>
      <w:r>
        <w:t>les</w:t>
      </w:r>
      <w:r>
        <w:rPr>
          <w:spacing w:val="40"/>
        </w:rPr>
        <w:t xml:space="preserve"> </w:t>
      </w:r>
      <w:r>
        <w:t>constructions</w:t>
      </w:r>
      <w:r>
        <w:rPr>
          <w:spacing w:val="40"/>
        </w:rPr>
        <w:t xml:space="preserve"> </w:t>
      </w:r>
      <w:r>
        <w:t>doivent</w:t>
      </w:r>
      <w:r>
        <w:rPr>
          <w:spacing w:val="40"/>
        </w:rPr>
        <w:t xml:space="preserve"> </w:t>
      </w:r>
      <w:r>
        <w:t>être</w:t>
      </w:r>
      <w:r>
        <w:rPr>
          <w:spacing w:val="40"/>
        </w:rPr>
        <w:t xml:space="preserve"> </w:t>
      </w:r>
      <w:r>
        <w:rPr>
          <w:w w:val="127"/>
        </w:rPr>
        <w:t>éd</w:t>
      </w:r>
      <w:r>
        <w:rPr>
          <w:w w:val="73"/>
        </w:rPr>
        <w:t>i-</w:t>
      </w:r>
      <w:r>
        <w:rPr>
          <w:w w:val="90"/>
        </w:rPr>
        <w:t>­‐</w:t>
      </w:r>
      <w:r>
        <w:t xml:space="preserve"> fiées</w:t>
      </w:r>
      <w:r>
        <w:rPr>
          <w:spacing w:val="40"/>
        </w:rPr>
        <w:t xml:space="preserve"> </w:t>
      </w:r>
      <w:r>
        <w:t>avec</w:t>
      </w:r>
      <w:r>
        <w:rPr>
          <w:spacing w:val="40"/>
        </w:rPr>
        <w:t xml:space="preserve"> </w:t>
      </w:r>
      <w:r>
        <w:t>un</w:t>
      </w:r>
      <w:r>
        <w:rPr>
          <w:spacing w:val="40"/>
        </w:rPr>
        <w:t xml:space="preserve"> </w:t>
      </w:r>
      <w:r>
        <w:t>recul</w:t>
      </w:r>
      <w:r>
        <w:rPr>
          <w:spacing w:val="40"/>
        </w:rPr>
        <w:t xml:space="preserve"> </w:t>
      </w:r>
      <w:r>
        <w:t>minimal</w:t>
      </w:r>
      <w:r>
        <w:rPr>
          <w:spacing w:val="40"/>
        </w:rPr>
        <w:t xml:space="preserve"> </w:t>
      </w:r>
      <w:r>
        <w:t>de</w:t>
      </w:r>
      <w:r>
        <w:rPr>
          <w:spacing w:val="40"/>
        </w:rPr>
        <w:t xml:space="preserve"> </w:t>
      </w:r>
      <w:r>
        <w:rPr>
          <w:b/>
        </w:rPr>
        <w:t>3,00</w:t>
      </w:r>
      <w:r>
        <w:rPr>
          <w:b/>
          <w:spacing w:val="40"/>
        </w:rPr>
        <w:t xml:space="preserve"> </w:t>
      </w:r>
      <w:r>
        <w:rPr>
          <w:b/>
        </w:rPr>
        <w:t>mètres</w:t>
      </w:r>
      <w:r>
        <w:rPr>
          <w:b/>
          <w:spacing w:val="40"/>
        </w:rPr>
        <w:t xml:space="preserve"> </w:t>
      </w:r>
      <w:r>
        <w:t>par</w:t>
      </w:r>
      <w:r>
        <w:rPr>
          <w:spacing w:val="40"/>
        </w:rPr>
        <w:t xml:space="preserve"> </w:t>
      </w:r>
      <w:r>
        <w:t>rapport</w:t>
      </w:r>
      <w:r>
        <w:rPr>
          <w:spacing w:val="40"/>
        </w:rPr>
        <w:t xml:space="preserve"> </w:t>
      </w:r>
      <w:r>
        <w:t>à</w:t>
      </w:r>
      <w:r>
        <w:rPr>
          <w:spacing w:val="40"/>
        </w:rPr>
        <w:t xml:space="preserve"> </w:t>
      </w:r>
      <w:r>
        <w:t>l'alignement</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existantes</w:t>
      </w:r>
      <w:r>
        <w:rPr>
          <w:spacing w:val="40"/>
        </w:rPr>
        <w:t xml:space="preserve"> </w:t>
      </w:r>
      <w:r>
        <w:t>à élargir ou à créer.</w:t>
      </w:r>
    </w:p>
    <w:p w14:paraId="3DE2E585" w14:textId="77777777" w:rsidR="00FE33A9" w:rsidRDefault="00083A3D">
      <w:pPr>
        <w:pStyle w:val="Corpsdetexte"/>
        <w:spacing w:before="117"/>
        <w:ind w:left="396"/>
        <w:jc w:val="both"/>
      </w:pPr>
      <w:r>
        <w:t>Toutefois,</w:t>
      </w:r>
      <w:r>
        <w:rPr>
          <w:spacing w:val="13"/>
        </w:rPr>
        <w:t xml:space="preserve"> </w:t>
      </w:r>
      <w:r>
        <w:t>des</w:t>
      </w:r>
      <w:r>
        <w:rPr>
          <w:spacing w:val="15"/>
        </w:rPr>
        <w:t xml:space="preserve"> </w:t>
      </w:r>
      <w:r>
        <w:t>implantations</w:t>
      </w:r>
      <w:r>
        <w:rPr>
          <w:spacing w:val="14"/>
        </w:rPr>
        <w:t xml:space="preserve"> </w:t>
      </w:r>
      <w:r>
        <w:t>autres</w:t>
      </w:r>
      <w:r>
        <w:rPr>
          <w:spacing w:val="15"/>
        </w:rPr>
        <w:t xml:space="preserve"> </w:t>
      </w:r>
      <w:r>
        <w:t>que</w:t>
      </w:r>
      <w:r>
        <w:rPr>
          <w:spacing w:val="15"/>
        </w:rPr>
        <w:t xml:space="preserve"> </w:t>
      </w:r>
      <w:r>
        <w:t>celles</w:t>
      </w:r>
      <w:r>
        <w:rPr>
          <w:spacing w:val="14"/>
        </w:rPr>
        <w:t xml:space="preserve"> </w:t>
      </w:r>
      <w:r>
        <w:t>prévues</w:t>
      </w:r>
      <w:r>
        <w:rPr>
          <w:spacing w:val="15"/>
        </w:rPr>
        <w:t xml:space="preserve"> </w:t>
      </w:r>
      <w:r>
        <w:rPr>
          <w:spacing w:val="1"/>
          <w:w w:val="123"/>
        </w:rPr>
        <w:t>c</w:t>
      </w:r>
      <w:r>
        <w:rPr>
          <w:spacing w:val="-1"/>
          <w:w w:val="123"/>
        </w:rPr>
        <w:t>i</w:t>
      </w:r>
      <w:r>
        <w:rPr>
          <w:w w:val="54"/>
        </w:rPr>
        <w:t>-</w:t>
      </w:r>
      <w:r>
        <w:rPr>
          <w:w w:val="75"/>
        </w:rPr>
        <w:t>­</w:t>
      </w:r>
      <w:r>
        <w:rPr>
          <w:w w:val="40"/>
        </w:rPr>
        <w:t>‐</w:t>
      </w:r>
      <w:r>
        <w:rPr>
          <w:w w:val="109"/>
        </w:rPr>
        <w:t>dessu</w:t>
      </w:r>
      <w:r>
        <w:rPr>
          <w:spacing w:val="-1"/>
          <w:w w:val="109"/>
        </w:rPr>
        <w:t>s</w:t>
      </w:r>
      <w:r>
        <w:rPr>
          <w:spacing w:val="15"/>
        </w:rPr>
        <w:t xml:space="preserve"> </w:t>
      </w:r>
      <w:r>
        <w:t>peuvent</w:t>
      </w:r>
      <w:r>
        <w:rPr>
          <w:spacing w:val="14"/>
        </w:rPr>
        <w:t xml:space="preserve"> </w:t>
      </w:r>
      <w:r>
        <w:t>être</w:t>
      </w:r>
      <w:r>
        <w:rPr>
          <w:spacing w:val="15"/>
        </w:rPr>
        <w:t xml:space="preserve"> </w:t>
      </w:r>
      <w:r>
        <w:t>admises</w:t>
      </w:r>
      <w:r>
        <w:rPr>
          <w:spacing w:val="15"/>
        </w:rPr>
        <w:t xml:space="preserve"> </w:t>
      </w:r>
      <w:r>
        <w:rPr>
          <w:spacing w:val="-10"/>
        </w:rPr>
        <w:t>:</w:t>
      </w:r>
    </w:p>
    <w:p w14:paraId="448BF509" w14:textId="77777777" w:rsidR="00FE33A9" w:rsidRDefault="00083A3D">
      <w:pPr>
        <w:pStyle w:val="Corpsdetexte"/>
        <w:spacing w:before="13" w:line="247" w:lineRule="auto"/>
        <w:ind w:left="680" w:right="737" w:hanging="284"/>
        <w:jc w:val="both"/>
      </w:pPr>
      <w:r>
        <w:rPr>
          <w:w w:val="75"/>
        </w:rPr>
        <w:t>-­‐</w:t>
      </w:r>
      <w:r>
        <w:rPr>
          <w:spacing w:val="40"/>
        </w:rPr>
        <w:t xml:space="preserve">  </w:t>
      </w:r>
      <w:r>
        <w:t>Lorsque</w:t>
      </w:r>
      <w:r>
        <w:rPr>
          <w:spacing w:val="34"/>
        </w:rPr>
        <w:t xml:space="preserve"> </w:t>
      </w:r>
      <w:r>
        <w:t>le</w:t>
      </w:r>
      <w:r>
        <w:rPr>
          <w:spacing w:val="34"/>
        </w:rPr>
        <w:t xml:space="preserve"> </w:t>
      </w:r>
      <w:r>
        <w:t>projet</w:t>
      </w:r>
      <w:r>
        <w:rPr>
          <w:spacing w:val="34"/>
        </w:rPr>
        <w:t xml:space="preserve"> </w:t>
      </w:r>
      <w:r>
        <w:t>jouxte</w:t>
      </w:r>
      <w:r>
        <w:rPr>
          <w:spacing w:val="34"/>
        </w:rPr>
        <w:t xml:space="preserve"> </w:t>
      </w:r>
      <w:r>
        <w:t>une</w:t>
      </w:r>
      <w:r>
        <w:rPr>
          <w:spacing w:val="34"/>
        </w:rPr>
        <w:t xml:space="preserve"> </w:t>
      </w:r>
      <w:r>
        <w:t>construction</w:t>
      </w:r>
      <w:r>
        <w:rPr>
          <w:spacing w:val="34"/>
        </w:rPr>
        <w:t xml:space="preserve"> </w:t>
      </w:r>
      <w:r>
        <w:t>ou</w:t>
      </w:r>
      <w:r>
        <w:rPr>
          <w:spacing w:val="34"/>
        </w:rPr>
        <w:t xml:space="preserve"> </w:t>
      </w:r>
      <w:r>
        <w:t>un</w:t>
      </w:r>
      <w:r>
        <w:rPr>
          <w:spacing w:val="34"/>
        </w:rPr>
        <w:t xml:space="preserve"> </w:t>
      </w:r>
      <w:r>
        <w:t>ensemble</w:t>
      </w:r>
      <w:r>
        <w:rPr>
          <w:spacing w:val="34"/>
        </w:rPr>
        <w:t xml:space="preserve"> </w:t>
      </w:r>
      <w:r>
        <w:t>de</w:t>
      </w:r>
      <w:r>
        <w:rPr>
          <w:spacing w:val="34"/>
        </w:rPr>
        <w:t xml:space="preserve"> </w:t>
      </w:r>
      <w:r>
        <w:t>constructions</w:t>
      </w:r>
      <w:r>
        <w:rPr>
          <w:spacing w:val="34"/>
        </w:rPr>
        <w:t xml:space="preserve"> </w:t>
      </w:r>
      <w:r>
        <w:t>existantes</w:t>
      </w:r>
      <w:r>
        <w:rPr>
          <w:spacing w:val="34"/>
        </w:rPr>
        <w:t xml:space="preserve"> </w:t>
      </w:r>
      <w:r>
        <w:t>dans</w:t>
      </w:r>
      <w:r>
        <w:rPr>
          <w:spacing w:val="34"/>
        </w:rPr>
        <w:t xml:space="preserve"> </w:t>
      </w:r>
      <w:r>
        <w:t>le</w:t>
      </w:r>
      <w:r>
        <w:rPr>
          <w:spacing w:val="34"/>
        </w:rPr>
        <w:t xml:space="preserve"> </w:t>
      </w:r>
      <w:r>
        <w:t>but</w:t>
      </w:r>
      <w:r>
        <w:rPr>
          <w:spacing w:val="34"/>
        </w:rPr>
        <w:t xml:space="preserve"> </w:t>
      </w:r>
      <w:r>
        <w:t>de former une unité architecturale ;</w:t>
      </w:r>
    </w:p>
    <w:p w14:paraId="48442C51" w14:textId="77777777" w:rsidR="00FE33A9" w:rsidRDefault="00083A3D">
      <w:pPr>
        <w:pStyle w:val="Corpsdetexte"/>
        <w:spacing w:before="6"/>
        <w:ind w:left="396"/>
        <w:jc w:val="both"/>
      </w:pPr>
      <w:r>
        <w:rPr>
          <w:w w:val="75"/>
        </w:rPr>
        <w:t>-­‐</w:t>
      </w:r>
      <w:r>
        <w:rPr>
          <w:spacing w:val="71"/>
        </w:rPr>
        <w:t xml:space="preserve">  </w:t>
      </w:r>
      <w:r>
        <w:t>Lorsqu’il</w:t>
      </w:r>
      <w:r>
        <w:rPr>
          <w:spacing w:val="6"/>
        </w:rPr>
        <w:t xml:space="preserve"> </w:t>
      </w:r>
      <w:r>
        <w:t>s’agit</w:t>
      </w:r>
      <w:r>
        <w:rPr>
          <w:spacing w:val="5"/>
        </w:rPr>
        <w:t xml:space="preserve"> </w:t>
      </w:r>
      <w:r>
        <w:t>de</w:t>
      </w:r>
      <w:r>
        <w:rPr>
          <w:spacing w:val="5"/>
        </w:rPr>
        <w:t xml:space="preserve"> </w:t>
      </w:r>
      <w:r>
        <w:t>constructions</w:t>
      </w:r>
      <w:r>
        <w:rPr>
          <w:spacing w:val="5"/>
        </w:rPr>
        <w:t xml:space="preserve"> </w:t>
      </w:r>
      <w:r>
        <w:rPr>
          <w:spacing w:val="-2"/>
        </w:rPr>
        <w:t>groupées.</w:t>
      </w:r>
    </w:p>
    <w:p w14:paraId="7A64F54A" w14:textId="77777777" w:rsidR="00FE33A9" w:rsidRDefault="00083A3D">
      <w:pPr>
        <w:pStyle w:val="Corpsdetexte"/>
        <w:spacing w:before="133" w:line="254" w:lineRule="auto"/>
        <w:ind w:left="396" w:right="739"/>
        <w:jc w:val="both"/>
      </w:pPr>
      <w:r>
        <w:rPr>
          <w:w w:val="105"/>
        </w:rPr>
        <w:t>Les garages liés ou non au corps principal du bâtiment peuvent être édifiés à l’alignement sous réserve</w:t>
      </w:r>
      <w:r>
        <w:rPr>
          <w:spacing w:val="40"/>
          <w:w w:val="105"/>
        </w:rPr>
        <w:t xml:space="preserve"> </w:t>
      </w:r>
      <w:r>
        <w:rPr>
          <w:w w:val="105"/>
        </w:rPr>
        <w:t>que leur hauteur totale ne dépasse pas 4,00 mètres.</w:t>
      </w:r>
    </w:p>
    <w:p w14:paraId="0E231E3C" w14:textId="77777777" w:rsidR="00FE33A9" w:rsidRDefault="00083A3D">
      <w:pPr>
        <w:pStyle w:val="Corpsdetexte"/>
        <w:spacing w:before="118" w:line="254" w:lineRule="auto"/>
        <w:ind w:left="396" w:right="738"/>
        <w:jc w:val="both"/>
      </w:pPr>
      <w:r>
        <w:rPr>
          <w:w w:val="105"/>
        </w:rPr>
        <w:t>Les saillies dans les marges de recul</w:t>
      </w:r>
      <w:r>
        <w:rPr>
          <w:spacing w:val="-1"/>
          <w:w w:val="105"/>
        </w:rPr>
        <w:t xml:space="preserve"> </w:t>
      </w:r>
      <w:r>
        <w:rPr>
          <w:w w:val="105"/>
        </w:rPr>
        <w:t>sont</w:t>
      </w:r>
      <w:r>
        <w:rPr>
          <w:spacing w:val="-1"/>
          <w:w w:val="105"/>
        </w:rPr>
        <w:t xml:space="preserve"> </w:t>
      </w:r>
      <w:r>
        <w:rPr>
          <w:w w:val="105"/>
        </w:rPr>
        <w:t>autorisées dans la limite de</w:t>
      </w:r>
      <w:r>
        <w:rPr>
          <w:spacing w:val="-1"/>
          <w:w w:val="105"/>
        </w:rPr>
        <w:t xml:space="preserve"> </w:t>
      </w:r>
      <w:r>
        <w:rPr>
          <w:b/>
          <w:w w:val="105"/>
        </w:rPr>
        <w:t xml:space="preserve">0,90 mètre </w:t>
      </w:r>
      <w:r>
        <w:rPr>
          <w:w w:val="105"/>
        </w:rPr>
        <w:t>compté horizontalement depuis le nu de la façade, et à condition de ne présenter aucune entrave à la circulation et à la sécurité civile et routière.</w:t>
      </w:r>
    </w:p>
    <w:p w14:paraId="744B8B22" w14:textId="77777777" w:rsidR="00FE33A9" w:rsidRDefault="00083A3D">
      <w:pPr>
        <w:pStyle w:val="Corpsdetexte"/>
        <w:spacing w:before="113" w:line="254" w:lineRule="auto"/>
        <w:ind w:left="396" w:right="737"/>
        <w:jc w:val="both"/>
      </w:pPr>
      <w:r>
        <w:t>Les</w:t>
      </w:r>
      <w:r>
        <w:rPr>
          <w:spacing w:val="19"/>
        </w:rPr>
        <w:t xml:space="preserve"> </w:t>
      </w:r>
      <w:r>
        <w:t>piscines</w:t>
      </w:r>
      <w:r>
        <w:rPr>
          <w:spacing w:val="19"/>
        </w:rPr>
        <w:t xml:space="preserve"> </w:t>
      </w:r>
      <w:r>
        <w:t>et</w:t>
      </w:r>
      <w:r>
        <w:rPr>
          <w:spacing w:val="19"/>
        </w:rPr>
        <w:t xml:space="preserve"> </w:t>
      </w:r>
      <w:r>
        <w:t>les</w:t>
      </w:r>
      <w:r>
        <w:rPr>
          <w:spacing w:val="19"/>
        </w:rPr>
        <w:t xml:space="preserve"> </w:t>
      </w:r>
      <w:r>
        <w:t>terrasses</w:t>
      </w:r>
      <w:r>
        <w:rPr>
          <w:spacing w:val="19"/>
        </w:rPr>
        <w:t xml:space="preserve"> </w:t>
      </w:r>
      <w:r>
        <w:t>non</w:t>
      </w:r>
      <w:r>
        <w:rPr>
          <w:spacing w:val="19"/>
        </w:rPr>
        <w:t xml:space="preserve"> </w:t>
      </w:r>
      <w:r>
        <w:t>couvertes</w:t>
      </w:r>
      <w:r>
        <w:rPr>
          <w:spacing w:val="19"/>
        </w:rPr>
        <w:t xml:space="preserve"> </w:t>
      </w:r>
      <w:r>
        <w:t>dont</w:t>
      </w:r>
      <w:r>
        <w:rPr>
          <w:spacing w:val="19"/>
        </w:rPr>
        <w:t xml:space="preserve"> </w:t>
      </w:r>
      <w:r>
        <w:t>la</w:t>
      </w:r>
      <w:r>
        <w:rPr>
          <w:spacing w:val="19"/>
        </w:rPr>
        <w:t xml:space="preserve"> </w:t>
      </w:r>
      <w:r>
        <w:t>hauteur</w:t>
      </w:r>
      <w:r>
        <w:rPr>
          <w:spacing w:val="19"/>
        </w:rPr>
        <w:t xml:space="preserve"> </w:t>
      </w:r>
      <w:r>
        <w:rPr>
          <w:w w:val="123"/>
        </w:rPr>
        <w:t>au</w:t>
      </w:r>
      <w:r>
        <w:rPr>
          <w:spacing w:val="-1"/>
          <w:w w:val="54"/>
        </w:rPr>
        <w:t>-</w:t>
      </w:r>
      <w:r>
        <w:rPr>
          <w:w w:val="75"/>
        </w:rPr>
        <w:t>­</w:t>
      </w:r>
      <w:r>
        <w:rPr>
          <w:w w:val="40"/>
        </w:rPr>
        <w:t>‐</w:t>
      </w:r>
      <w:r>
        <w:rPr>
          <w:w w:val="109"/>
        </w:rPr>
        <w:t>dessu</w:t>
      </w:r>
      <w:r>
        <w:rPr>
          <w:spacing w:val="-1"/>
          <w:w w:val="109"/>
        </w:rPr>
        <w:t>s</w:t>
      </w:r>
      <w:r>
        <w:rPr>
          <w:spacing w:val="19"/>
        </w:rPr>
        <w:t xml:space="preserve"> </w:t>
      </w:r>
      <w:r>
        <w:t>du</w:t>
      </w:r>
      <w:r>
        <w:rPr>
          <w:spacing w:val="19"/>
        </w:rPr>
        <w:t xml:space="preserve"> </w:t>
      </w:r>
      <w:r>
        <w:t>sol</w:t>
      </w:r>
      <w:r>
        <w:rPr>
          <w:spacing w:val="18"/>
        </w:rPr>
        <w:t xml:space="preserve"> </w:t>
      </w:r>
      <w:r>
        <w:t>naturel</w:t>
      </w:r>
      <w:r>
        <w:rPr>
          <w:spacing w:val="18"/>
        </w:rPr>
        <w:t xml:space="preserve"> </w:t>
      </w:r>
      <w:r>
        <w:t>est</w:t>
      </w:r>
      <w:r>
        <w:rPr>
          <w:spacing w:val="18"/>
        </w:rPr>
        <w:t xml:space="preserve"> </w:t>
      </w:r>
      <w:r>
        <w:t>inférieure</w:t>
      </w:r>
      <w:r>
        <w:rPr>
          <w:spacing w:val="19"/>
        </w:rPr>
        <w:t xml:space="preserve"> </w:t>
      </w:r>
      <w:r>
        <w:t>ou</w:t>
      </w:r>
      <w:r>
        <w:rPr>
          <w:spacing w:val="19"/>
        </w:rPr>
        <w:t xml:space="preserve"> </w:t>
      </w:r>
      <w:r>
        <w:t>égale à</w:t>
      </w:r>
      <w:r>
        <w:rPr>
          <w:spacing w:val="32"/>
        </w:rPr>
        <w:t xml:space="preserve"> </w:t>
      </w:r>
      <w:r>
        <w:t>60</w:t>
      </w:r>
      <w:r>
        <w:rPr>
          <w:spacing w:val="32"/>
        </w:rPr>
        <w:t xml:space="preserve"> </w:t>
      </w:r>
      <w:r>
        <w:t>centimètres,</w:t>
      </w:r>
      <w:r>
        <w:rPr>
          <w:spacing w:val="31"/>
        </w:rPr>
        <w:t xml:space="preserve"> </w:t>
      </w:r>
      <w:r>
        <w:t>peuvent</w:t>
      </w:r>
      <w:r>
        <w:rPr>
          <w:spacing w:val="31"/>
        </w:rPr>
        <w:t xml:space="preserve"> </w:t>
      </w:r>
      <w:r>
        <w:t>être</w:t>
      </w:r>
      <w:r>
        <w:rPr>
          <w:spacing w:val="32"/>
        </w:rPr>
        <w:t xml:space="preserve"> </w:t>
      </w:r>
      <w:r>
        <w:t>librement</w:t>
      </w:r>
      <w:r>
        <w:rPr>
          <w:spacing w:val="31"/>
        </w:rPr>
        <w:t xml:space="preserve"> </w:t>
      </w:r>
      <w:r>
        <w:t>implantées</w:t>
      </w:r>
      <w:r>
        <w:rPr>
          <w:spacing w:val="32"/>
        </w:rPr>
        <w:t xml:space="preserve"> </w:t>
      </w:r>
      <w:r>
        <w:t>par</w:t>
      </w:r>
      <w:r>
        <w:rPr>
          <w:spacing w:val="32"/>
        </w:rPr>
        <w:t xml:space="preserve"> </w:t>
      </w:r>
      <w:r>
        <w:t>rapport</w:t>
      </w:r>
      <w:r>
        <w:rPr>
          <w:spacing w:val="33"/>
        </w:rPr>
        <w:t xml:space="preserve"> </w:t>
      </w:r>
      <w:r>
        <w:t>aux</w:t>
      </w:r>
      <w:r>
        <w:rPr>
          <w:spacing w:val="32"/>
        </w:rPr>
        <w:t xml:space="preserve"> </w:t>
      </w:r>
      <w:r>
        <w:t>voies</w:t>
      </w:r>
      <w:r>
        <w:rPr>
          <w:spacing w:val="32"/>
        </w:rPr>
        <w:t xml:space="preserve"> </w:t>
      </w:r>
      <w:r>
        <w:t>et</w:t>
      </w:r>
      <w:r>
        <w:rPr>
          <w:spacing w:val="32"/>
        </w:rPr>
        <w:t xml:space="preserve"> </w:t>
      </w:r>
      <w:r>
        <w:t>emprises</w:t>
      </w:r>
      <w:r>
        <w:rPr>
          <w:spacing w:val="32"/>
        </w:rPr>
        <w:t xml:space="preserve"> </w:t>
      </w:r>
      <w:r>
        <w:t>publiques.</w:t>
      </w:r>
      <w:r>
        <w:rPr>
          <w:spacing w:val="31"/>
        </w:rPr>
        <w:t xml:space="preserve"> </w:t>
      </w:r>
      <w:r>
        <w:t>Toute-</w:t>
      </w:r>
      <w:r>
        <w:rPr>
          <w:w w:val="75"/>
        </w:rPr>
        <w:t>­‐</w:t>
      </w:r>
      <w:r>
        <w:t xml:space="preserve"> fois,</w:t>
      </w:r>
      <w:r>
        <w:rPr>
          <w:spacing w:val="29"/>
        </w:rPr>
        <w:t xml:space="preserve"> </w:t>
      </w:r>
      <w:r>
        <w:t>le</w:t>
      </w:r>
      <w:r>
        <w:rPr>
          <w:spacing w:val="31"/>
        </w:rPr>
        <w:t xml:space="preserve"> </w:t>
      </w:r>
      <w:r>
        <w:t>bassin</w:t>
      </w:r>
      <w:r>
        <w:rPr>
          <w:spacing w:val="33"/>
        </w:rPr>
        <w:t xml:space="preserve"> </w:t>
      </w:r>
      <w:r>
        <w:t>des</w:t>
      </w:r>
      <w:r>
        <w:rPr>
          <w:spacing w:val="31"/>
        </w:rPr>
        <w:t xml:space="preserve"> </w:t>
      </w:r>
      <w:r>
        <w:t>piscines</w:t>
      </w:r>
      <w:r>
        <w:rPr>
          <w:spacing w:val="31"/>
        </w:rPr>
        <w:t xml:space="preserve"> </w:t>
      </w:r>
      <w:r>
        <w:t>doit</w:t>
      </w:r>
      <w:r>
        <w:rPr>
          <w:spacing w:val="31"/>
        </w:rPr>
        <w:t xml:space="preserve"> </w:t>
      </w:r>
      <w:r>
        <w:t>être</w:t>
      </w:r>
      <w:r>
        <w:rPr>
          <w:spacing w:val="31"/>
        </w:rPr>
        <w:t xml:space="preserve"> </w:t>
      </w:r>
      <w:r>
        <w:t>situé</w:t>
      </w:r>
      <w:r>
        <w:rPr>
          <w:spacing w:val="29"/>
        </w:rPr>
        <w:t xml:space="preserve"> </w:t>
      </w:r>
      <w:r>
        <w:t>à</w:t>
      </w:r>
      <w:r>
        <w:rPr>
          <w:spacing w:val="31"/>
        </w:rPr>
        <w:t xml:space="preserve"> </w:t>
      </w:r>
      <w:r>
        <w:t>au</w:t>
      </w:r>
      <w:r>
        <w:rPr>
          <w:spacing w:val="33"/>
        </w:rPr>
        <w:t xml:space="preserve"> </w:t>
      </w:r>
      <w:r>
        <w:t>moins</w:t>
      </w:r>
      <w:r>
        <w:rPr>
          <w:spacing w:val="31"/>
        </w:rPr>
        <w:t xml:space="preserve"> </w:t>
      </w:r>
      <w:r>
        <w:rPr>
          <w:b/>
        </w:rPr>
        <w:t>1,00</w:t>
      </w:r>
      <w:r>
        <w:rPr>
          <w:b/>
          <w:spacing w:val="33"/>
        </w:rPr>
        <w:t xml:space="preserve"> </w:t>
      </w:r>
      <w:r>
        <w:rPr>
          <w:b/>
        </w:rPr>
        <w:t>mètre</w:t>
      </w:r>
      <w:r>
        <w:rPr>
          <w:b/>
          <w:spacing w:val="33"/>
        </w:rPr>
        <w:t xml:space="preserve"> </w:t>
      </w:r>
      <w:r>
        <w:t>des</w:t>
      </w:r>
      <w:r>
        <w:rPr>
          <w:spacing w:val="31"/>
        </w:rPr>
        <w:t xml:space="preserve"> </w:t>
      </w:r>
      <w:r>
        <w:t>limites.</w:t>
      </w:r>
    </w:p>
    <w:p w14:paraId="11257F0E" w14:textId="77777777" w:rsidR="00FE33A9" w:rsidRDefault="00083A3D">
      <w:pPr>
        <w:pStyle w:val="Corpsdetexte"/>
        <w:spacing w:before="117" w:line="254" w:lineRule="auto"/>
        <w:ind w:left="396" w:right="737"/>
        <w:jc w:val="both"/>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8"/>
        </w:rPr>
        <w:t xml:space="preserve"> </w:t>
      </w:r>
      <w:r>
        <w:t>d’intérêt</w:t>
      </w:r>
      <w:r>
        <w:rPr>
          <w:spacing w:val="36"/>
        </w:rPr>
        <w:t xml:space="preserve"> </w:t>
      </w:r>
      <w:r>
        <w:t>collectif,</w:t>
      </w:r>
      <w:r>
        <w:rPr>
          <w:spacing w:val="33"/>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6687FE8C" w14:textId="77777777" w:rsidR="00FE33A9" w:rsidRDefault="00FE33A9">
      <w:pPr>
        <w:spacing w:line="254" w:lineRule="auto"/>
        <w:jc w:val="both"/>
        <w:sectPr w:rsidR="00FE33A9">
          <w:pgSz w:w="11900" w:h="16840"/>
          <w:pgMar w:top="700" w:right="680" w:bottom="900" w:left="1020" w:header="275" w:footer="713" w:gutter="0"/>
          <w:cols w:space="720"/>
        </w:sectPr>
      </w:pPr>
    </w:p>
    <w:p w14:paraId="0A3D1F1F" w14:textId="39C4DFA5" w:rsidR="00FE33A9" w:rsidRDefault="00B24315">
      <w:pPr>
        <w:ind w:left="8366"/>
        <w:rPr>
          <w:sz w:val="20"/>
        </w:rPr>
      </w:pPr>
      <w:r>
        <w:rPr>
          <w:noProof/>
          <w:sz w:val="20"/>
          <w:lang w:val="fr-FR" w:eastAsia="fr-FR"/>
        </w:rPr>
        <w:lastRenderedPageBreak/>
        <mc:AlternateContent>
          <mc:Choice Requires="wps">
            <w:drawing>
              <wp:inline distT="0" distB="0" distL="0" distR="0" wp14:anchorId="3B49A010" wp14:editId="4362A0F0">
                <wp:extent cx="622300" cy="204470"/>
                <wp:effectExtent l="0" t="0" r="0" b="0"/>
                <wp:docPr id="550" name="docshape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DCC320E" w14:textId="77777777">
                              <w:trPr>
                                <w:trHeight w:val="292"/>
                              </w:trPr>
                              <w:tc>
                                <w:tcPr>
                                  <w:tcW w:w="326" w:type="dxa"/>
                                  <w:tcBorders>
                                    <w:left w:val="nil"/>
                                    <w:right w:val="double" w:sz="6" w:space="0" w:color="000000"/>
                                  </w:tcBorders>
                                </w:tcPr>
                                <w:p w14:paraId="2EDB6596"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31D4EDB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0B0E84A" w14:textId="77777777" w:rsidR="00D01ADB" w:rsidRDefault="00D01ADB">
                                  <w:pPr>
                                    <w:pStyle w:val="TableParagraph"/>
                                    <w:ind w:left="65"/>
                                    <w:rPr>
                                      <w:b/>
                                      <w:sz w:val="21"/>
                                    </w:rPr>
                                  </w:pPr>
                                  <w:r>
                                    <w:rPr>
                                      <w:b/>
                                      <w:w w:val="102"/>
                                      <w:sz w:val="21"/>
                                    </w:rPr>
                                    <w:t>N</w:t>
                                  </w:r>
                                </w:p>
                              </w:tc>
                            </w:tr>
                          </w:tbl>
                          <w:p w14:paraId="0DA90E64"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3B49A010" id="docshape254" o:spid="_x0000_s1146"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KcuPCL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DCC320E" w14:textId="77777777">
                        <w:trPr>
                          <w:trHeight w:val="292"/>
                        </w:trPr>
                        <w:tc>
                          <w:tcPr>
                            <w:tcW w:w="326" w:type="dxa"/>
                            <w:tcBorders>
                              <w:left w:val="nil"/>
                              <w:right w:val="double" w:sz="6" w:space="0" w:color="000000"/>
                            </w:tcBorders>
                          </w:tcPr>
                          <w:p w14:paraId="2EDB6596"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31D4EDB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0B0E84A" w14:textId="77777777" w:rsidR="00D01ADB" w:rsidRDefault="00D01ADB">
                            <w:pPr>
                              <w:pStyle w:val="TableParagraph"/>
                              <w:ind w:left="65"/>
                              <w:rPr>
                                <w:b/>
                                <w:sz w:val="21"/>
                              </w:rPr>
                            </w:pPr>
                            <w:r>
                              <w:rPr>
                                <w:b/>
                                <w:w w:val="102"/>
                                <w:sz w:val="21"/>
                              </w:rPr>
                              <w:t>N</w:t>
                            </w:r>
                          </w:p>
                        </w:tc>
                      </w:tr>
                    </w:tbl>
                    <w:p w14:paraId="0DA90E64"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7B45F7D8" wp14:editId="4660AD39">
                <wp:extent cx="204470" cy="204470"/>
                <wp:effectExtent l="6985" t="6350" r="7620" b="8255"/>
                <wp:docPr id="547" name="docshapegroup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48" name="docshape256"/>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9" name="docshape257"/>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CC1162A" id="docshapegroup255"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">
                <v:rect id="docshape256"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" fillcolor="#e36c0a" stroked="f"/>
                <v:rect id="docshape257"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" filled="f" strokecolor="#e36c0a" strokeweight=".72pt"/>
                <w10:anchorlock/>
              </v:group>
            </w:pict>
          </mc:Fallback>
        </mc:AlternateContent>
      </w:r>
    </w:p>
    <w:p w14:paraId="65DFAF11" w14:textId="77777777" w:rsidR="00FE33A9" w:rsidRDefault="00FE33A9">
      <w:pPr>
        <w:pStyle w:val="Corpsdetexte"/>
        <w:spacing w:before="4"/>
        <w:rPr>
          <w:sz w:val="22"/>
        </w:rPr>
      </w:pPr>
    </w:p>
    <w:p w14:paraId="514C11F7" w14:textId="77777777" w:rsidR="00FE33A9" w:rsidRDefault="00083A3D">
      <w:pPr>
        <w:pStyle w:val="Titre7"/>
        <w:tabs>
          <w:tab w:val="left" w:pos="1671"/>
        </w:tabs>
        <w:spacing w:before="107"/>
        <w:ind w:left="396" w:firstLine="0"/>
      </w:pPr>
      <w:r>
        <w:rPr>
          <w:w w:val="105"/>
        </w:rPr>
        <w:t>&gt;Article</w:t>
      </w:r>
      <w:r>
        <w:rPr>
          <w:spacing w:val="-4"/>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30"/>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6E5A150F" w14:textId="15427D5C" w:rsidR="00FE33A9" w:rsidRDefault="00B24315">
      <w:pPr>
        <w:pStyle w:val="Corpsdetexte"/>
        <w:spacing w:before="132" w:line="254" w:lineRule="auto"/>
        <w:ind w:left="396" w:right="5550"/>
        <w:jc w:val="both"/>
      </w:pPr>
      <w:r>
        <w:rPr>
          <w:noProof/>
          <w:lang w:val="fr-FR" w:eastAsia="fr-FR"/>
        </w:rPr>
        <mc:AlternateContent>
          <mc:Choice Requires="wpg">
            <w:drawing>
              <wp:anchor distT="0" distB="0" distL="114300" distR="114300" simplePos="0" relativeHeight="15757312" behindDoc="0" locked="0" layoutInCell="1" allowOverlap="1" wp14:anchorId="46421D0B" wp14:editId="7EA4D9BF">
                <wp:simplePos x="0" y="0"/>
                <wp:positionH relativeFrom="page">
                  <wp:posOffset>3960495</wp:posOffset>
                </wp:positionH>
                <wp:positionV relativeFrom="paragraph">
                  <wp:posOffset>255905</wp:posOffset>
                </wp:positionV>
                <wp:extent cx="2713355" cy="2101215"/>
                <wp:effectExtent l="0" t="0" r="0" b="0"/>
                <wp:wrapNone/>
                <wp:docPr id="524" name="docshapegroup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3355" cy="2101215"/>
                          <a:chOff x="6237" y="403"/>
                          <a:chExt cx="4273" cy="3309"/>
                        </a:xfrm>
                      </wpg:grpSpPr>
                      <wps:wsp>
                        <wps:cNvPr id="525" name="docshape259"/>
                        <wps:cNvSpPr>
                          <a:spLocks/>
                        </wps:cNvSpPr>
                        <wps:spPr bwMode="auto">
                          <a:xfrm>
                            <a:off x="7647" y="499"/>
                            <a:ext cx="2358" cy="2495"/>
                          </a:xfrm>
                          <a:custGeom>
                            <a:avLst/>
                            <a:gdLst>
                              <a:gd name="T0" fmla="+- 0 10005 7648"/>
                              <a:gd name="T1" fmla="*/ T0 w 2358"/>
                              <a:gd name="T2" fmla="+- 0 500 500"/>
                              <a:gd name="T3" fmla="*/ 500 h 2495"/>
                              <a:gd name="T4" fmla="+- 0 8536 7648"/>
                              <a:gd name="T5" fmla="*/ T4 w 2358"/>
                              <a:gd name="T6" fmla="+- 0 500 500"/>
                              <a:gd name="T7" fmla="*/ 500 h 2495"/>
                              <a:gd name="T8" fmla="+- 0 8536 7648"/>
                              <a:gd name="T9" fmla="*/ T8 w 2358"/>
                              <a:gd name="T10" fmla="+- 0 1331 500"/>
                              <a:gd name="T11" fmla="*/ 1331 h 2495"/>
                              <a:gd name="T12" fmla="+- 0 7648 7648"/>
                              <a:gd name="T13" fmla="*/ T12 w 2358"/>
                              <a:gd name="T14" fmla="+- 0 1331 500"/>
                              <a:gd name="T15" fmla="*/ 1331 h 2495"/>
                              <a:gd name="T16" fmla="+- 0 7651 7648"/>
                              <a:gd name="T17" fmla="*/ T16 w 2358"/>
                              <a:gd name="T18" fmla="+- 0 2994 500"/>
                              <a:gd name="T19" fmla="*/ 2994 h 2495"/>
                              <a:gd name="T20" fmla="+- 0 10005 7648"/>
                              <a:gd name="T21" fmla="*/ T20 w 2358"/>
                              <a:gd name="T22" fmla="+- 0 2994 500"/>
                              <a:gd name="T23" fmla="*/ 2994 h 2495"/>
                              <a:gd name="T24" fmla="+- 0 10005 7648"/>
                              <a:gd name="T25" fmla="*/ T24 w 2358"/>
                              <a:gd name="T26" fmla="+- 0 500 500"/>
                              <a:gd name="T27" fmla="*/ 500 h 2495"/>
                            </a:gdLst>
                            <a:ahLst/>
                            <a:cxnLst>
                              <a:cxn ang="0">
                                <a:pos x="T1" y="T3"/>
                              </a:cxn>
                              <a:cxn ang="0">
                                <a:pos x="T5" y="T7"/>
                              </a:cxn>
                              <a:cxn ang="0">
                                <a:pos x="T9" y="T11"/>
                              </a:cxn>
                              <a:cxn ang="0">
                                <a:pos x="T13" y="T15"/>
                              </a:cxn>
                              <a:cxn ang="0">
                                <a:pos x="T17" y="T19"/>
                              </a:cxn>
                              <a:cxn ang="0">
                                <a:pos x="T21" y="T23"/>
                              </a:cxn>
                              <a:cxn ang="0">
                                <a:pos x="T25" y="T27"/>
                              </a:cxn>
                            </a:cxnLst>
                            <a:rect l="0" t="0" r="r" b="b"/>
                            <a:pathLst>
                              <a:path w="2358" h="2495">
                                <a:moveTo>
                                  <a:pt x="2357" y="0"/>
                                </a:moveTo>
                                <a:lnTo>
                                  <a:pt x="888" y="0"/>
                                </a:lnTo>
                                <a:lnTo>
                                  <a:pt x="888" y="831"/>
                                </a:lnTo>
                                <a:lnTo>
                                  <a:pt x="0" y="831"/>
                                </a:lnTo>
                                <a:lnTo>
                                  <a:pt x="3" y="2494"/>
                                </a:lnTo>
                                <a:lnTo>
                                  <a:pt x="2357" y="2494"/>
                                </a:lnTo>
                                <a:lnTo>
                                  <a:pt x="2357" y="0"/>
                                </a:lnTo>
                                <a:close/>
                              </a:path>
                            </a:pathLst>
                          </a:custGeom>
                          <a:solidFill>
                            <a:srgbClr val="8185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docshape260"/>
                        <wps:cNvSpPr>
                          <a:spLocks/>
                        </wps:cNvSpPr>
                        <wps:spPr bwMode="auto">
                          <a:xfrm>
                            <a:off x="7647" y="499"/>
                            <a:ext cx="2358" cy="2495"/>
                          </a:xfrm>
                          <a:custGeom>
                            <a:avLst/>
                            <a:gdLst>
                              <a:gd name="T0" fmla="+- 0 7651 7648"/>
                              <a:gd name="T1" fmla="*/ T0 w 2358"/>
                              <a:gd name="T2" fmla="+- 0 2994 500"/>
                              <a:gd name="T3" fmla="*/ 2994 h 2495"/>
                              <a:gd name="T4" fmla="+- 0 7648 7648"/>
                              <a:gd name="T5" fmla="*/ T4 w 2358"/>
                              <a:gd name="T6" fmla="+- 0 1331 500"/>
                              <a:gd name="T7" fmla="*/ 1331 h 2495"/>
                              <a:gd name="T8" fmla="+- 0 8536 7648"/>
                              <a:gd name="T9" fmla="*/ T8 w 2358"/>
                              <a:gd name="T10" fmla="+- 0 1331 500"/>
                              <a:gd name="T11" fmla="*/ 1331 h 2495"/>
                              <a:gd name="T12" fmla="+- 0 8536 7648"/>
                              <a:gd name="T13" fmla="*/ T12 w 2358"/>
                              <a:gd name="T14" fmla="+- 0 500 500"/>
                              <a:gd name="T15" fmla="*/ 500 h 2495"/>
                              <a:gd name="T16" fmla="+- 0 10005 7648"/>
                              <a:gd name="T17" fmla="*/ T16 w 2358"/>
                              <a:gd name="T18" fmla="+- 0 500 500"/>
                              <a:gd name="T19" fmla="*/ 500 h 2495"/>
                              <a:gd name="T20" fmla="+- 0 10005 7648"/>
                              <a:gd name="T21" fmla="*/ T20 w 2358"/>
                              <a:gd name="T22" fmla="+- 0 2994 500"/>
                              <a:gd name="T23" fmla="*/ 2994 h 2495"/>
                              <a:gd name="T24" fmla="+- 0 7651 7648"/>
                              <a:gd name="T25" fmla="*/ T24 w 2358"/>
                              <a:gd name="T26" fmla="+- 0 2994 500"/>
                              <a:gd name="T27" fmla="*/ 2994 h 2495"/>
                            </a:gdLst>
                            <a:ahLst/>
                            <a:cxnLst>
                              <a:cxn ang="0">
                                <a:pos x="T1" y="T3"/>
                              </a:cxn>
                              <a:cxn ang="0">
                                <a:pos x="T5" y="T7"/>
                              </a:cxn>
                              <a:cxn ang="0">
                                <a:pos x="T9" y="T11"/>
                              </a:cxn>
                              <a:cxn ang="0">
                                <a:pos x="T13" y="T15"/>
                              </a:cxn>
                              <a:cxn ang="0">
                                <a:pos x="T17" y="T19"/>
                              </a:cxn>
                              <a:cxn ang="0">
                                <a:pos x="T21" y="T23"/>
                              </a:cxn>
                              <a:cxn ang="0">
                                <a:pos x="T25" y="T27"/>
                              </a:cxn>
                            </a:cxnLst>
                            <a:rect l="0" t="0" r="r" b="b"/>
                            <a:pathLst>
                              <a:path w="2358" h="2495">
                                <a:moveTo>
                                  <a:pt x="3" y="2494"/>
                                </a:moveTo>
                                <a:lnTo>
                                  <a:pt x="0" y="831"/>
                                </a:lnTo>
                                <a:lnTo>
                                  <a:pt x="888" y="831"/>
                                </a:lnTo>
                                <a:lnTo>
                                  <a:pt x="888" y="0"/>
                                </a:lnTo>
                                <a:lnTo>
                                  <a:pt x="2357" y="0"/>
                                </a:lnTo>
                                <a:lnTo>
                                  <a:pt x="2357" y="2494"/>
                                </a:lnTo>
                                <a:lnTo>
                                  <a:pt x="3" y="2494"/>
                                </a:lnTo>
                                <a:close/>
                              </a:path>
                            </a:pathLst>
                          </a:custGeom>
                          <a:noFill/>
                          <a:ln w="415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Line 168"/>
                        <wps:cNvCnPr>
                          <a:cxnSpLocks noChangeShapeType="1"/>
                        </wps:cNvCnPr>
                        <wps:spPr bwMode="auto">
                          <a:xfrm>
                            <a:off x="7647" y="2994"/>
                            <a:ext cx="0" cy="322"/>
                          </a:xfrm>
                          <a:prstGeom prst="line">
                            <a:avLst/>
                          </a:prstGeom>
                          <a:noFill/>
                          <a:ln w="829">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528" name="docshape261"/>
                        <wps:cNvSpPr>
                          <a:spLocks noChangeArrowheads="1"/>
                        </wps:cNvSpPr>
                        <wps:spPr bwMode="auto">
                          <a:xfrm>
                            <a:off x="6595" y="2400"/>
                            <a:ext cx="60" cy="594"/>
                          </a:xfrm>
                          <a:prstGeom prst="rect">
                            <a:avLst/>
                          </a:prstGeom>
                          <a:solidFill>
                            <a:srgbClr val="8185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 name="Line 166"/>
                        <wps:cNvCnPr>
                          <a:cxnSpLocks noChangeShapeType="1"/>
                        </wps:cNvCnPr>
                        <wps:spPr bwMode="auto">
                          <a:xfrm>
                            <a:off x="6596" y="2994"/>
                            <a:ext cx="59" cy="0"/>
                          </a:xfrm>
                          <a:prstGeom prst="line">
                            <a:avLst/>
                          </a:prstGeom>
                          <a:noFill/>
                          <a:ln w="12470">
                            <a:solidFill>
                              <a:srgbClr val="000000"/>
                            </a:solidFill>
                            <a:round/>
                            <a:headEnd/>
                            <a:tailEnd/>
                          </a:ln>
                          <a:extLst>
                            <a:ext uri="{909E8E84-426E-40DD-AFC4-6F175D3DCCD1}">
                              <a14:hiddenFill xmlns:a14="http://schemas.microsoft.com/office/drawing/2010/main">
                                <a:noFill/>
                              </a14:hiddenFill>
                            </a:ext>
                          </a:extLst>
                        </wps:spPr>
                        <wps:bodyPr/>
                      </wps:wsp>
                      <wps:wsp>
                        <wps:cNvPr id="530" name="Line 165"/>
                        <wps:cNvCnPr>
                          <a:cxnSpLocks noChangeShapeType="1"/>
                        </wps:cNvCnPr>
                        <wps:spPr bwMode="auto">
                          <a:xfrm>
                            <a:off x="6596" y="2400"/>
                            <a:ext cx="59" cy="0"/>
                          </a:xfrm>
                          <a:prstGeom prst="line">
                            <a:avLst/>
                          </a:prstGeom>
                          <a:noFill/>
                          <a:ln w="4158">
                            <a:solidFill>
                              <a:srgbClr val="000000"/>
                            </a:solidFill>
                            <a:round/>
                            <a:headEnd/>
                            <a:tailEnd/>
                          </a:ln>
                          <a:extLst>
                            <a:ext uri="{909E8E84-426E-40DD-AFC4-6F175D3DCCD1}">
                              <a14:hiddenFill xmlns:a14="http://schemas.microsoft.com/office/drawing/2010/main">
                                <a:noFill/>
                              </a14:hiddenFill>
                            </a:ext>
                          </a:extLst>
                        </wps:spPr>
                        <wps:bodyPr/>
                      </wps:wsp>
                      <wps:wsp>
                        <wps:cNvPr id="531" name="Line 164"/>
                        <wps:cNvCnPr>
                          <a:cxnSpLocks noChangeShapeType="1"/>
                        </wps:cNvCnPr>
                        <wps:spPr bwMode="auto">
                          <a:xfrm>
                            <a:off x="6655" y="2400"/>
                            <a:ext cx="0" cy="594"/>
                          </a:xfrm>
                          <a:prstGeom prst="line">
                            <a:avLst/>
                          </a:prstGeom>
                          <a:noFill/>
                          <a:ln w="4147">
                            <a:solidFill>
                              <a:srgbClr val="000000"/>
                            </a:solidFill>
                            <a:round/>
                            <a:headEnd/>
                            <a:tailEnd/>
                          </a:ln>
                          <a:extLst>
                            <a:ext uri="{909E8E84-426E-40DD-AFC4-6F175D3DCCD1}">
                              <a14:hiddenFill xmlns:a14="http://schemas.microsoft.com/office/drawing/2010/main">
                                <a:noFill/>
                              </a14:hiddenFill>
                            </a:ext>
                          </a:extLst>
                        </wps:spPr>
                        <wps:bodyPr/>
                      </wps:wsp>
                      <wps:wsp>
                        <wps:cNvPr id="532" name="Line 163"/>
                        <wps:cNvCnPr>
                          <a:cxnSpLocks noChangeShapeType="1"/>
                        </wps:cNvCnPr>
                        <wps:spPr bwMode="auto">
                          <a:xfrm>
                            <a:off x="6596" y="2994"/>
                            <a:ext cx="0" cy="0"/>
                          </a:xfrm>
                          <a:prstGeom prst="line">
                            <a:avLst/>
                          </a:prstGeom>
                          <a:noFill/>
                          <a:ln w="4147">
                            <a:solidFill>
                              <a:srgbClr val="000000"/>
                            </a:solidFill>
                            <a:round/>
                            <a:headEnd/>
                            <a:tailEnd/>
                          </a:ln>
                          <a:extLst>
                            <a:ext uri="{909E8E84-426E-40DD-AFC4-6F175D3DCCD1}">
                              <a14:hiddenFill xmlns:a14="http://schemas.microsoft.com/office/drawing/2010/main">
                                <a:noFill/>
                              </a14:hiddenFill>
                            </a:ext>
                          </a:extLst>
                        </wps:spPr>
                        <wps:bodyPr/>
                      </wps:wsp>
                      <wps:wsp>
                        <wps:cNvPr id="533" name="Line 162"/>
                        <wps:cNvCnPr>
                          <a:cxnSpLocks noChangeShapeType="1"/>
                        </wps:cNvCnPr>
                        <wps:spPr bwMode="auto">
                          <a:xfrm>
                            <a:off x="6237" y="2994"/>
                            <a:ext cx="359" cy="0"/>
                          </a:xfrm>
                          <a:prstGeom prst="line">
                            <a:avLst/>
                          </a:prstGeom>
                          <a:noFill/>
                          <a:ln w="12470">
                            <a:solidFill>
                              <a:srgbClr val="000000"/>
                            </a:solidFill>
                            <a:round/>
                            <a:headEnd/>
                            <a:tailEnd/>
                          </a:ln>
                          <a:extLst>
                            <a:ext uri="{909E8E84-426E-40DD-AFC4-6F175D3DCCD1}">
                              <a14:hiddenFill xmlns:a14="http://schemas.microsoft.com/office/drawing/2010/main">
                                <a:noFill/>
                              </a14:hiddenFill>
                            </a:ext>
                          </a:extLst>
                        </wps:spPr>
                        <wps:bodyPr/>
                      </wps:wsp>
                      <wps:wsp>
                        <wps:cNvPr id="534" name="Line 161"/>
                        <wps:cNvCnPr>
                          <a:cxnSpLocks noChangeShapeType="1"/>
                        </wps:cNvCnPr>
                        <wps:spPr bwMode="auto">
                          <a:xfrm>
                            <a:off x="6596" y="1991"/>
                            <a:ext cx="0" cy="1325"/>
                          </a:xfrm>
                          <a:prstGeom prst="line">
                            <a:avLst/>
                          </a:prstGeom>
                          <a:noFill/>
                          <a:ln w="829">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535" name="Line 160"/>
                        <wps:cNvCnPr>
                          <a:cxnSpLocks noChangeShapeType="1"/>
                        </wps:cNvCnPr>
                        <wps:spPr bwMode="auto">
                          <a:xfrm>
                            <a:off x="6603" y="3316"/>
                            <a:ext cx="1037" cy="0"/>
                          </a:xfrm>
                          <a:prstGeom prst="line">
                            <a:avLst/>
                          </a:prstGeom>
                          <a:noFill/>
                          <a:ln w="4158">
                            <a:solidFill>
                              <a:srgbClr val="000000"/>
                            </a:solidFill>
                            <a:round/>
                            <a:headEnd/>
                            <a:tailEnd/>
                          </a:ln>
                          <a:extLst>
                            <a:ext uri="{909E8E84-426E-40DD-AFC4-6F175D3DCCD1}">
                              <a14:hiddenFill xmlns:a14="http://schemas.microsoft.com/office/drawing/2010/main">
                                <a:noFill/>
                              </a14:hiddenFill>
                            </a:ext>
                          </a:extLst>
                        </wps:spPr>
                        <wps:bodyPr/>
                      </wps:wsp>
                      <wps:wsp>
                        <wps:cNvPr id="536" name="docshape262"/>
                        <wps:cNvSpPr>
                          <a:spLocks/>
                        </wps:cNvSpPr>
                        <wps:spPr bwMode="auto">
                          <a:xfrm>
                            <a:off x="6595" y="3289"/>
                            <a:ext cx="1052" cy="54"/>
                          </a:xfrm>
                          <a:custGeom>
                            <a:avLst/>
                            <a:gdLst>
                              <a:gd name="T0" fmla="+- 0 6629 6596"/>
                              <a:gd name="T1" fmla="*/ T0 w 1052"/>
                              <a:gd name="T2" fmla="+- 0 3294 3289"/>
                              <a:gd name="T3" fmla="*/ 3294 h 54"/>
                              <a:gd name="T4" fmla="+- 0 6625 6596"/>
                              <a:gd name="T5" fmla="*/ T4 w 1052"/>
                              <a:gd name="T6" fmla="+- 0 3289 3289"/>
                              <a:gd name="T7" fmla="*/ 3289 h 54"/>
                              <a:gd name="T8" fmla="+- 0 6596 6596"/>
                              <a:gd name="T9" fmla="*/ T8 w 1052"/>
                              <a:gd name="T10" fmla="+- 0 3316 3289"/>
                              <a:gd name="T11" fmla="*/ 3316 h 54"/>
                              <a:gd name="T12" fmla="+- 0 6625 6596"/>
                              <a:gd name="T13" fmla="*/ T12 w 1052"/>
                              <a:gd name="T14" fmla="+- 0 3343 3289"/>
                              <a:gd name="T15" fmla="*/ 3343 h 54"/>
                              <a:gd name="T16" fmla="+- 0 6629 6596"/>
                              <a:gd name="T17" fmla="*/ T16 w 1052"/>
                              <a:gd name="T18" fmla="+- 0 3338 3289"/>
                              <a:gd name="T19" fmla="*/ 3338 h 54"/>
                              <a:gd name="T20" fmla="+- 0 6605 6596"/>
                              <a:gd name="T21" fmla="*/ T20 w 1052"/>
                              <a:gd name="T22" fmla="+- 0 3316 3289"/>
                              <a:gd name="T23" fmla="*/ 3316 h 54"/>
                              <a:gd name="T24" fmla="+- 0 6629 6596"/>
                              <a:gd name="T25" fmla="*/ T24 w 1052"/>
                              <a:gd name="T26" fmla="+- 0 3294 3289"/>
                              <a:gd name="T27" fmla="*/ 3294 h 54"/>
                              <a:gd name="T28" fmla="+- 0 7647 6596"/>
                              <a:gd name="T29" fmla="*/ T28 w 1052"/>
                              <a:gd name="T30" fmla="+- 0 3316 3289"/>
                              <a:gd name="T31" fmla="*/ 3316 h 54"/>
                              <a:gd name="T32" fmla="+- 0 7619 6596"/>
                              <a:gd name="T33" fmla="*/ T32 w 1052"/>
                              <a:gd name="T34" fmla="+- 0 3289 3289"/>
                              <a:gd name="T35" fmla="*/ 3289 h 54"/>
                              <a:gd name="T36" fmla="+- 0 7614 6596"/>
                              <a:gd name="T37" fmla="*/ T36 w 1052"/>
                              <a:gd name="T38" fmla="+- 0 3294 3289"/>
                              <a:gd name="T39" fmla="*/ 3294 h 54"/>
                              <a:gd name="T40" fmla="+- 0 7638 6596"/>
                              <a:gd name="T41" fmla="*/ T40 w 1052"/>
                              <a:gd name="T42" fmla="+- 0 3316 3289"/>
                              <a:gd name="T43" fmla="*/ 3316 h 54"/>
                              <a:gd name="T44" fmla="+- 0 7614 6596"/>
                              <a:gd name="T45" fmla="*/ T44 w 1052"/>
                              <a:gd name="T46" fmla="+- 0 3338 3289"/>
                              <a:gd name="T47" fmla="*/ 3338 h 54"/>
                              <a:gd name="T48" fmla="+- 0 7619 6596"/>
                              <a:gd name="T49" fmla="*/ T48 w 1052"/>
                              <a:gd name="T50" fmla="+- 0 3343 3289"/>
                              <a:gd name="T51" fmla="*/ 3343 h 54"/>
                              <a:gd name="T52" fmla="+- 0 7647 6596"/>
                              <a:gd name="T53" fmla="*/ T52 w 1052"/>
                              <a:gd name="T54" fmla="+- 0 3316 3289"/>
                              <a:gd name="T55" fmla="*/ 3316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52" h="54">
                                <a:moveTo>
                                  <a:pt x="33" y="5"/>
                                </a:moveTo>
                                <a:lnTo>
                                  <a:pt x="29" y="0"/>
                                </a:lnTo>
                                <a:lnTo>
                                  <a:pt x="0" y="27"/>
                                </a:lnTo>
                                <a:lnTo>
                                  <a:pt x="29" y="54"/>
                                </a:lnTo>
                                <a:lnTo>
                                  <a:pt x="33" y="49"/>
                                </a:lnTo>
                                <a:lnTo>
                                  <a:pt x="9" y="27"/>
                                </a:lnTo>
                                <a:lnTo>
                                  <a:pt x="33" y="5"/>
                                </a:lnTo>
                                <a:close/>
                                <a:moveTo>
                                  <a:pt x="1051" y="27"/>
                                </a:moveTo>
                                <a:lnTo>
                                  <a:pt x="1023" y="0"/>
                                </a:lnTo>
                                <a:lnTo>
                                  <a:pt x="1018" y="5"/>
                                </a:lnTo>
                                <a:lnTo>
                                  <a:pt x="1042" y="27"/>
                                </a:lnTo>
                                <a:lnTo>
                                  <a:pt x="1018" y="49"/>
                                </a:lnTo>
                                <a:lnTo>
                                  <a:pt x="1023" y="54"/>
                                </a:lnTo>
                                <a:lnTo>
                                  <a:pt x="1051"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Line 158"/>
                        <wps:cNvCnPr>
                          <a:cxnSpLocks noChangeShapeType="1"/>
                        </wps:cNvCnPr>
                        <wps:spPr bwMode="auto">
                          <a:xfrm>
                            <a:off x="6655" y="2994"/>
                            <a:ext cx="992" cy="0"/>
                          </a:xfrm>
                          <a:prstGeom prst="line">
                            <a:avLst/>
                          </a:prstGeom>
                          <a:noFill/>
                          <a:ln w="12469">
                            <a:solidFill>
                              <a:srgbClr val="000000"/>
                            </a:solidFill>
                            <a:round/>
                            <a:headEnd/>
                            <a:tailEnd/>
                          </a:ln>
                          <a:extLst>
                            <a:ext uri="{909E8E84-426E-40DD-AFC4-6F175D3DCCD1}">
                              <a14:hiddenFill xmlns:a14="http://schemas.microsoft.com/office/drawing/2010/main">
                                <a:noFill/>
                              </a14:hiddenFill>
                            </a:ext>
                          </a:extLst>
                        </wps:spPr>
                        <wps:bodyPr/>
                      </wps:wsp>
                      <wps:wsp>
                        <wps:cNvPr id="538" name="Line 157"/>
                        <wps:cNvCnPr>
                          <a:cxnSpLocks noChangeShapeType="1"/>
                        </wps:cNvCnPr>
                        <wps:spPr bwMode="auto">
                          <a:xfrm>
                            <a:off x="7650" y="2994"/>
                            <a:ext cx="2860" cy="0"/>
                          </a:xfrm>
                          <a:prstGeom prst="line">
                            <a:avLst/>
                          </a:prstGeom>
                          <a:noFill/>
                          <a:ln w="12469">
                            <a:solidFill>
                              <a:srgbClr val="000000"/>
                            </a:solidFill>
                            <a:round/>
                            <a:headEnd/>
                            <a:tailEnd/>
                          </a:ln>
                          <a:extLst>
                            <a:ext uri="{909E8E84-426E-40DD-AFC4-6F175D3DCCD1}">
                              <a14:hiddenFill xmlns:a14="http://schemas.microsoft.com/office/drawing/2010/main">
                                <a:noFill/>
                              </a14:hiddenFill>
                            </a:ext>
                          </a:extLst>
                        </wps:spPr>
                        <wps:bodyPr/>
                      </wps:wsp>
                      <wps:wsp>
                        <wps:cNvPr id="539" name="Line 156"/>
                        <wps:cNvCnPr>
                          <a:cxnSpLocks noChangeShapeType="1"/>
                        </wps:cNvCnPr>
                        <wps:spPr bwMode="auto">
                          <a:xfrm>
                            <a:off x="10266" y="2987"/>
                            <a:ext cx="0" cy="0"/>
                          </a:xfrm>
                          <a:prstGeom prst="line">
                            <a:avLst/>
                          </a:prstGeom>
                          <a:noFill/>
                          <a:ln w="4147">
                            <a:solidFill>
                              <a:srgbClr val="000000"/>
                            </a:solidFill>
                            <a:round/>
                            <a:headEnd/>
                            <a:tailEnd/>
                          </a:ln>
                          <a:extLst>
                            <a:ext uri="{909E8E84-426E-40DD-AFC4-6F175D3DCCD1}">
                              <a14:hiddenFill xmlns:a14="http://schemas.microsoft.com/office/drawing/2010/main">
                                <a:noFill/>
                              </a14:hiddenFill>
                            </a:ext>
                          </a:extLst>
                        </wps:spPr>
                        <wps:bodyPr/>
                      </wps:wsp>
                      <wps:wsp>
                        <wps:cNvPr id="540" name="docshape263"/>
                        <wps:cNvSpPr>
                          <a:spLocks/>
                        </wps:cNvSpPr>
                        <wps:spPr bwMode="auto">
                          <a:xfrm>
                            <a:off x="10239" y="500"/>
                            <a:ext cx="54" cy="2495"/>
                          </a:xfrm>
                          <a:custGeom>
                            <a:avLst/>
                            <a:gdLst>
                              <a:gd name="T0" fmla="+- 0 10293 10239"/>
                              <a:gd name="T1" fmla="*/ T0 w 54"/>
                              <a:gd name="T2" fmla="+- 0 2965 500"/>
                              <a:gd name="T3" fmla="*/ 2965 h 2495"/>
                              <a:gd name="T4" fmla="+- 0 10288 10239"/>
                              <a:gd name="T5" fmla="*/ T4 w 54"/>
                              <a:gd name="T6" fmla="+- 0 2961 500"/>
                              <a:gd name="T7" fmla="*/ 2961 h 2495"/>
                              <a:gd name="T8" fmla="+- 0 10266 10239"/>
                              <a:gd name="T9" fmla="*/ T8 w 54"/>
                              <a:gd name="T10" fmla="+- 0 2985 500"/>
                              <a:gd name="T11" fmla="*/ 2985 h 2495"/>
                              <a:gd name="T12" fmla="+- 0 10244 10239"/>
                              <a:gd name="T13" fmla="*/ T12 w 54"/>
                              <a:gd name="T14" fmla="+- 0 2961 500"/>
                              <a:gd name="T15" fmla="*/ 2961 h 2495"/>
                              <a:gd name="T16" fmla="+- 0 10239 10239"/>
                              <a:gd name="T17" fmla="*/ T16 w 54"/>
                              <a:gd name="T18" fmla="+- 0 2965 500"/>
                              <a:gd name="T19" fmla="*/ 2965 h 2495"/>
                              <a:gd name="T20" fmla="+- 0 10266 10239"/>
                              <a:gd name="T21" fmla="*/ T20 w 54"/>
                              <a:gd name="T22" fmla="+- 0 2994 500"/>
                              <a:gd name="T23" fmla="*/ 2994 h 2495"/>
                              <a:gd name="T24" fmla="+- 0 10293 10239"/>
                              <a:gd name="T25" fmla="*/ T24 w 54"/>
                              <a:gd name="T26" fmla="+- 0 2965 500"/>
                              <a:gd name="T27" fmla="*/ 2965 h 2495"/>
                              <a:gd name="T28" fmla="+- 0 10293 10239"/>
                              <a:gd name="T29" fmla="*/ T28 w 54"/>
                              <a:gd name="T30" fmla="+- 0 529 500"/>
                              <a:gd name="T31" fmla="*/ 529 h 2495"/>
                              <a:gd name="T32" fmla="+- 0 10266 10239"/>
                              <a:gd name="T33" fmla="*/ T32 w 54"/>
                              <a:gd name="T34" fmla="+- 0 500 500"/>
                              <a:gd name="T35" fmla="*/ 500 h 2495"/>
                              <a:gd name="T36" fmla="+- 0 10239 10239"/>
                              <a:gd name="T37" fmla="*/ T36 w 54"/>
                              <a:gd name="T38" fmla="+- 0 529 500"/>
                              <a:gd name="T39" fmla="*/ 529 h 2495"/>
                              <a:gd name="T40" fmla="+- 0 10244 10239"/>
                              <a:gd name="T41" fmla="*/ T40 w 54"/>
                              <a:gd name="T42" fmla="+- 0 533 500"/>
                              <a:gd name="T43" fmla="*/ 533 h 2495"/>
                              <a:gd name="T44" fmla="+- 0 10266 10239"/>
                              <a:gd name="T45" fmla="*/ T44 w 54"/>
                              <a:gd name="T46" fmla="+- 0 510 500"/>
                              <a:gd name="T47" fmla="*/ 510 h 2495"/>
                              <a:gd name="T48" fmla="+- 0 10288 10239"/>
                              <a:gd name="T49" fmla="*/ T48 w 54"/>
                              <a:gd name="T50" fmla="+- 0 533 500"/>
                              <a:gd name="T51" fmla="*/ 533 h 2495"/>
                              <a:gd name="T52" fmla="+- 0 10293 10239"/>
                              <a:gd name="T53" fmla="*/ T52 w 54"/>
                              <a:gd name="T54" fmla="+- 0 529 500"/>
                              <a:gd name="T55" fmla="*/ 529 h 24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4" h="2495">
                                <a:moveTo>
                                  <a:pt x="54" y="2465"/>
                                </a:moveTo>
                                <a:lnTo>
                                  <a:pt x="49" y="2461"/>
                                </a:lnTo>
                                <a:lnTo>
                                  <a:pt x="27" y="2485"/>
                                </a:lnTo>
                                <a:lnTo>
                                  <a:pt x="5" y="2461"/>
                                </a:lnTo>
                                <a:lnTo>
                                  <a:pt x="0" y="2465"/>
                                </a:lnTo>
                                <a:lnTo>
                                  <a:pt x="27" y="2494"/>
                                </a:lnTo>
                                <a:lnTo>
                                  <a:pt x="54" y="2465"/>
                                </a:lnTo>
                                <a:close/>
                                <a:moveTo>
                                  <a:pt x="54" y="29"/>
                                </a:moveTo>
                                <a:lnTo>
                                  <a:pt x="27" y="0"/>
                                </a:lnTo>
                                <a:lnTo>
                                  <a:pt x="0" y="29"/>
                                </a:lnTo>
                                <a:lnTo>
                                  <a:pt x="5" y="33"/>
                                </a:lnTo>
                                <a:lnTo>
                                  <a:pt x="27" y="10"/>
                                </a:lnTo>
                                <a:lnTo>
                                  <a:pt x="49" y="33"/>
                                </a:lnTo>
                                <a:lnTo>
                                  <a:pt x="54"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Line 154"/>
                        <wps:cNvCnPr>
                          <a:cxnSpLocks noChangeShapeType="1"/>
                        </wps:cNvCnPr>
                        <wps:spPr bwMode="auto">
                          <a:xfrm>
                            <a:off x="10262" y="500"/>
                            <a:ext cx="0" cy="0"/>
                          </a:xfrm>
                          <a:prstGeom prst="line">
                            <a:avLst/>
                          </a:prstGeom>
                          <a:noFill/>
                          <a:ln w="831">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542" name="Line 153"/>
                        <wps:cNvCnPr>
                          <a:cxnSpLocks noChangeShapeType="1"/>
                        </wps:cNvCnPr>
                        <wps:spPr bwMode="auto">
                          <a:xfrm>
                            <a:off x="6595" y="2151"/>
                            <a:ext cx="0" cy="1165"/>
                          </a:xfrm>
                          <a:prstGeom prst="line">
                            <a:avLst/>
                          </a:prstGeom>
                          <a:noFill/>
                          <a:ln w="16587">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543" name="Line 152"/>
                        <wps:cNvCnPr>
                          <a:cxnSpLocks noChangeShapeType="1"/>
                        </wps:cNvCnPr>
                        <wps:spPr bwMode="auto">
                          <a:xfrm>
                            <a:off x="6583" y="2994"/>
                            <a:ext cx="1291" cy="0"/>
                          </a:xfrm>
                          <a:prstGeom prst="line">
                            <a:avLst/>
                          </a:prstGeom>
                          <a:noFill/>
                          <a:ln w="4149">
                            <a:solidFill>
                              <a:srgbClr val="000000"/>
                            </a:solidFill>
                            <a:round/>
                            <a:headEnd/>
                            <a:tailEnd/>
                          </a:ln>
                          <a:extLst>
                            <a:ext uri="{909E8E84-426E-40DD-AFC4-6F175D3DCCD1}">
                              <a14:hiddenFill xmlns:a14="http://schemas.microsoft.com/office/drawing/2010/main">
                                <a:noFill/>
                              </a14:hiddenFill>
                            </a:ext>
                          </a:extLst>
                        </wps:spPr>
                        <wps:bodyPr/>
                      </wps:wsp>
                      <wps:wsp>
                        <wps:cNvPr id="544" name="docshape264"/>
                        <wps:cNvSpPr>
                          <a:spLocks noChangeArrowheads="1"/>
                        </wps:cNvSpPr>
                        <wps:spPr bwMode="auto">
                          <a:xfrm>
                            <a:off x="6355" y="3336"/>
                            <a:ext cx="1580"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5" name="docshape265"/>
                        <wps:cNvSpPr txBox="1">
                          <a:spLocks noChangeArrowheads="1"/>
                        </wps:cNvSpPr>
                        <wps:spPr bwMode="auto">
                          <a:xfrm>
                            <a:off x="10332" y="1395"/>
                            <a:ext cx="123"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DFD2C" w14:textId="77777777" w:rsidR="00D01ADB" w:rsidRDefault="00D01ADB">
                              <w:pPr>
                                <w:spacing w:before="10"/>
                                <w:rPr>
                                  <w:rFonts w:ascii="Gill Sans MT"/>
                                  <w:sz w:val="15"/>
                                </w:rPr>
                              </w:pPr>
                              <w:r>
                                <w:rPr>
                                  <w:rFonts w:ascii="Gill Sans MT"/>
                                  <w:w w:val="93"/>
                                  <w:sz w:val="15"/>
                                </w:rPr>
                                <w:t>H</w:t>
                              </w:r>
                            </w:p>
                          </w:txbxContent>
                        </wps:txbx>
                        <wps:bodyPr rot="0" vert="horz" wrap="square" lIns="0" tIns="0" rIns="0" bIns="0" anchor="t" anchorCtr="0" upright="1">
                          <a:noAutofit/>
                        </wps:bodyPr>
                      </wps:wsp>
                      <wps:wsp>
                        <wps:cNvPr id="546" name="docshape266"/>
                        <wps:cNvSpPr txBox="1">
                          <a:spLocks noChangeArrowheads="1"/>
                        </wps:cNvSpPr>
                        <wps:spPr bwMode="auto">
                          <a:xfrm>
                            <a:off x="6891" y="3407"/>
                            <a:ext cx="528"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5119B" w14:textId="77777777" w:rsidR="00D01ADB" w:rsidRDefault="00D01ADB">
                              <w:pPr>
                                <w:spacing w:before="7"/>
                                <w:rPr>
                                  <w:rFonts w:ascii="Calibri" w:hAnsi="Calibri"/>
                                  <w:sz w:val="18"/>
                                </w:rPr>
                              </w:pPr>
                              <w:r>
                                <w:rPr>
                                  <w:rFonts w:ascii="Calibri" w:hAnsi="Calibri"/>
                                  <w:w w:val="105"/>
                                  <w:sz w:val="18"/>
                                </w:rPr>
                                <w:t xml:space="preserve">L ≥ </w:t>
                              </w:r>
                              <w:r>
                                <w:rPr>
                                  <w:rFonts w:ascii="Calibri" w:hAnsi="Calibri"/>
                                  <w:spacing w:val="-7"/>
                                  <w:w w:val="105"/>
                                  <w:sz w:val="18"/>
                                </w:rPr>
                                <w:t>3m</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421D0B" id="docshapegroup258" o:spid="_x0000_s1147" style="position:absolute;left:0;text-align:left;margin-left:311.85pt;margin-top:20.15pt;width:213.65pt;height:165.45pt;z-index:15757312;mso-position-horizontal-relative:page;mso-position-vertical-relative:text" coordorigin="6237,403" coordsize="4273,3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">
                <v:shape id="docshape259" o:spid="_x0000_s1148" style="position:absolute;left:7647;top:499;width:2358;height:2495;visibility:visible;mso-wrap-style:square;v-text-anchor:top" coordsize="2358,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" path="m2357,l888,r,831l,831,3,2494r2354,l2357,xe" fillcolor="#818586" stroked="f">
                  <v:path arrowok="t" o:connecttype="custom" o:connectlocs="2357,500;888,500;888,1331;0,1331;3,2994;2357,2994;2357,500" o:connectangles="0,0,0,0,0,0,0"/>
                </v:shape>
                <v:shape id="docshape260" o:spid="_x0000_s1149" style="position:absolute;left:7647;top:499;width:2358;height:2495;visibility:visible;mso-wrap-style:square;v-text-anchor:top" coordsize="2358,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" path="m3,2494l,831r888,l888,,2357,r,2494l3,2494xe" filled="f" strokecolor="#231f20" strokeweight=".1153mm">
                  <v:path arrowok="t" o:connecttype="custom" o:connectlocs="3,2994;0,1331;888,1331;888,500;2357,500;2357,2994;3,2994" o:connectangles="0,0,0,0,0,0,0"/>
                </v:shape>
                <v:line id="Line 168" o:spid="_x0000_s1150" style="position:absolute;visibility:visible;mso-wrap-style:square" from="7647,2994" to="7647,3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" strokeweight=".02303mm">
                  <v:stroke dashstyle="dot"/>
                </v:line>
                <v:rect id="docshape261" o:spid="_x0000_s1151" style="position:absolute;left:6595;top:2400;width:60;height: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" fillcolor="#818586" stroked="f"/>
                <v:line id="Line 166" o:spid="_x0000_s1152" style="position:absolute;visibility:visible;mso-wrap-style:square" from="6596,2994" to="6655,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" strokeweight=".34639mm"/>
                <v:line id="Line 165" o:spid="_x0000_s1153" style="position:absolute;visibility:visible;mso-wrap-style:square" from="6596,2400" to="6655,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" strokeweight=".1155mm"/>
                <v:line id="Line 164" o:spid="_x0000_s1154" style="position:absolute;visibility:visible;mso-wrap-style:square" from="6655,2400" to="6655,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" strokeweight=".1152mm"/>
                <v:line id="Line 163" o:spid="_x0000_s1155" style="position:absolute;visibility:visible;mso-wrap-style:square" from="6596,2994" to="6596,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" strokeweight=".1152mm"/>
                <v:line id="Line 162" o:spid="_x0000_s1156" style="position:absolute;visibility:visible;mso-wrap-style:square" from="6237,2994" to="6596,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" strokeweight=".34639mm"/>
                <v:line id="Line 161" o:spid="_x0000_s1157" style="position:absolute;visibility:visible;mso-wrap-style:square" from="6596,1991" to="6596,3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" strokeweight=".02303mm">
                  <v:stroke dashstyle="dot"/>
                </v:line>
                <v:line id="Line 160" o:spid="_x0000_s1158" style="position:absolute;visibility:visible;mso-wrap-style:square" from="6603,3316" to="7640,3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" strokeweight=".1155mm"/>
                <v:shape id="docshape262" o:spid="_x0000_s1159" style="position:absolute;left:6595;top:3289;width:1052;height:54;visibility:visible;mso-wrap-style:square;v-text-anchor:top" coordsize="105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" path="m33,5l29,,,27,29,54r4,-5l9,27,33,5xm1051,27l1023,r-5,5l1042,27r-24,22l1023,54r28,-27xe" fillcolor="black" stroked="f">
                  <v:path arrowok="t" o:connecttype="custom" o:connectlocs="33,3294;29,3289;0,3316;29,3343;33,3338;9,3316;33,3294;1051,3316;1023,3289;1018,3294;1042,3316;1018,3338;1023,3343;1051,3316" o:connectangles="0,0,0,0,0,0,0,0,0,0,0,0,0,0"/>
                </v:shape>
                <v:line id="Line 158" o:spid="_x0000_s1160" style="position:absolute;visibility:visible;mso-wrap-style:square" from="6655,2994" to="7647,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" strokeweight=".34636mm"/>
                <v:line id="Line 157" o:spid="_x0000_s1161" style="position:absolute;visibility:visible;mso-wrap-style:square" from="7650,2994" to="10510,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" strokeweight=".34636mm"/>
                <v:line id="Line 156" o:spid="_x0000_s1162" style="position:absolute;visibility:visible;mso-wrap-style:square" from="10266,2987" to="10266,2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" strokeweight=".1152mm"/>
                <v:shape id="docshape263" o:spid="_x0000_s1163" style="position:absolute;left:10239;top:500;width:54;height:2495;visibility:visible;mso-wrap-style:square;v-text-anchor:top" coordsize="54,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" path="m54,2465r-5,-4l27,2485,5,2461r-5,4l27,2494r27,-29xm54,29l27,,,29r5,4l27,10,49,33r5,-4xe" fillcolor="black" stroked="f">
                  <v:path arrowok="t" o:connecttype="custom" o:connectlocs="54,2965;49,2961;27,2985;5,2961;0,2965;27,2994;54,2965;54,529;27,500;0,529;5,533;27,510;49,533;54,529" o:connectangles="0,0,0,0,0,0,0,0,0,0,0,0,0,0"/>
                </v:shape>
                <v:line id="Line 154" o:spid="_x0000_s1164" style="position:absolute;visibility:visible;mso-wrap-style:square" from="10262,500" to="10262,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" strokeweight=".02308mm">
                  <v:stroke dashstyle="dot"/>
                </v:line>
                <v:line id="Line 153" o:spid="_x0000_s1165" style="position:absolute;visibility:visible;mso-wrap-style:square" from="6595,2151" to="6595,3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" strokeweight=".46075mm">
                  <v:stroke dashstyle="3 1"/>
                </v:line>
                <v:line id="Line 152" o:spid="_x0000_s1166" style="position:absolute;visibility:visible;mso-wrap-style:square" from="6583,2994" to="7874,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" strokeweight=".11525mm"/>
                <v:rect id="docshape264" o:spid="_x0000_s1167" style="position:absolute;left:6355;top:3336;width:15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" stroked="f"/>
                <v:shape id="docshape265" o:spid="_x0000_s1168" type="#_x0000_t202" style="position:absolute;left:10332;top:1395;width:123;height: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euxgAAANwAAAAPAAAAZHJzL2Rvd25yZXYueG1sRI9Ba8JA&#10;FITvhf6H5RW81U2L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EznrsYAAADcAAAA&#10;DwAAAAAAAAAAAAAAAAAHAgAAZHJzL2Rvd25yZXYueG1sUEsFBgAAAAADAAMAtwAAAPoCAAAAAA==&#10;" filled="f" stroked="f">
                  <v:textbox inset="0,0,0,0">
                    <w:txbxContent>
                      <w:p w14:paraId="0E6DFD2C" w14:textId="77777777" w:rsidR="00D01ADB" w:rsidRDefault="00D01ADB">
                        <w:pPr>
                          <w:spacing w:before="10"/>
                          <w:rPr>
                            <w:rFonts w:ascii="Gill Sans MT"/>
                            <w:sz w:val="15"/>
                          </w:rPr>
                        </w:pPr>
                        <w:r>
                          <w:rPr>
                            <w:rFonts w:ascii="Gill Sans MT"/>
                            <w:w w:val="93"/>
                            <w:sz w:val="15"/>
                          </w:rPr>
                          <w:t>H</w:t>
                        </w:r>
                      </w:p>
                    </w:txbxContent>
                  </v:textbox>
                </v:shape>
                <v:shape id="docshape266" o:spid="_x0000_s1169" type="#_x0000_t202" style="position:absolute;left:6891;top:3407;width:528;height: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nZxQAAANwAAAAPAAAAZHJzL2Rvd25yZXYueG1sRI9Ba8JA&#10;FITvBf/D8gre6qZFg4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MnnnZxQAAANwAAAAP&#10;AAAAAAAAAAAAAAAAAAcCAABkcnMvZG93bnJldi54bWxQSwUGAAAAAAMAAwC3AAAA+QIAAAAA&#10;" filled="f" stroked="f">
                  <v:textbox inset="0,0,0,0">
                    <w:txbxContent>
                      <w:p w14:paraId="1845119B" w14:textId="77777777" w:rsidR="00D01ADB" w:rsidRDefault="00D01ADB">
                        <w:pPr>
                          <w:spacing w:before="7"/>
                          <w:rPr>
                            <w:rFonts w:ascii="Calibri" w:hAnsi="Calibri"/>
                            <w:sz w:val="18"/>
                          </w:rPr>
                        </w:pPr>
                        <w:r>
                          <w:rPr>
                            <w:rFonts w:ascii="Calibri" w:hAnsi="Calibri"/>
                            <w:w w:val="105"/>
                            <w:sz w:val="18"/>
                          </w:rPr>
                          <w:t xml:space="preserve">L ≥ </w:t>
                        </w:r>
                        <w:r>
                          <w:rPr>
                            <w:rFonts w:ascii="Calibri" w:hAnsi="Calibri"/>
                            <w:spacing w:val="-7"/>
                            <w:w w:val="105"/>
                            <w:sz w:val="18"/>
                          </w:rPr>
                          <w:t>3m</w:t>
                        </w:r>
                      </w:p>
                    </w:txbxContent>
                  </v:textbox>
                </v:shape>
                <w10:wrap anchorx="page"/>
              </v:group>
            </w:pict>
          </mc:Fallback>
        </mc:AlternateContent>
      </w:r>
      <w:r w:rsidR="00083A3D">
        <w:rPr>
          <w:w w:val="105"/>
        </w:rPr>
        <w:t xml:space="preserve">Les règles d’implantation définies par le présent article ne s’appliquent qu’au dessus du terrain </w:t>
      </w:r>
      <w:r w:rsidR="00083A3D">
        <w:rPr>
          <w:spacing w:val="-2"/>
          <w:w w:val="105"/>
        </w:rPr>
        <w:t>naturel.</w:t>
      </w:r>
    </w:p>
    <w:p w14:paraId="10E6C29C" w14:textId="70D5CD82" w:rsidR="00FE33A9" w:rsidRDefault="00B24315">
      <w:pPr>
        <w:pStyle w:val="Corpsdetexte"/>
        <w:spacing w:before="117" w:line="252" w:lineRule="auto"/>
        <w:ind w:left="396" w:right="5548"/>
        <w:jc w:val="both"/>
      </w:pPr>
      <w:r>
        <w:rPr>
          <w:noProof/>
          <w:lang w:val="fr-FR" w:eastAsia="fr-FR"/>
        </w:rPr>
        <mc:AlternateContent>
          <mc:Choice Requires="wps">
            <w:drawing>
              <wp:anchor distT="0" distB="0" distL="114300" distR="114300" simplePos="0" relativeHeight="15757824" behindDoc="0" locked="0" layoutInCell="1" allowOverlap="1" wp14:anchorId="71610755" wp14:editId="29425579">
                <wp:simplePos x="0" y="0"/>
                <wp:positionH relativeFrom="page">
                  <wp:posOffset>4082415</wp:posOffset>
                </wp:positionH>
                <wp:positionV relativeFrom="paragraph">
                  <wp:posOffset>73025</wp:posOffset>
                </wp:positionV>
                <wp:extent cx="145415" cy="709930"/>
                <wp:effectExtent l="0" t="0" r="0" b="0"/>
                <wp:wrapNone/>
                <wp:docPr id="523" name="docshape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415" cy="709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ECD6E" w14:textId="77777777" w:rsidR="00D01ADB" w:rsidRDefault="00D01ADB">
                            <w:pPr>
                              <w:spacing w:before="30"/>
                              <w:ind w:left="20"/>
                              <w:rPr>
                                <w:rFonts w:ascii="Gill Sans MT" w:hAnsi="Gill Sans MT"/>
                                <w:sz w:val="15"/>
                              </w:rPr>
                            </w:pPr>
                            <w:r>
                              <w:rPr>
                                <w:rFonts w:ascii="Gill Sans MT" w:hAnsi="Gill Sans MT"/>
                                <w:w w:val="110"/>
                                <w:sz w:val="15"/>
                              </w:rPr>
                              <w:t>limite</w:t>
                            </w:r>
                            <w:r>
                              <w:rPr>
                                <w:rFonts w:ascii="Gill Sans MT" w:hAnsi="Gill Sans MT"/>
                                <w:spacing w:val="-13"/>
                                <w:w w:val="110"/>
                                <w:sz w:val="15"/>
                              </w:rPr>
                              <w:t xml:space="preserve"> </w:t>
                            </w:r>
                            <w:r>
                              <w:rPr>
                                <w:rFonts w:ascii="Gill Sans MT" w:hAnsi="Gill Sans MT"/>
                                <w:spacing w:val="-2"/>
                                <w:w w:val="110"/>
                                <w:sz w:val="15"/>
                              </w:rPr>
                              <w:t>séparative</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10755" id="docshape267" o:spid="_x0000_s1170" type="#_x0000_t202" style="position:absolute;left:0;text-align:left;margin-left:321.45pt;margin-top:5.75pt;width:11.45pt;height:55.9pt;z-index:15757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" filled="f" stroked="f">
                <v:textbox style="layout-flow:vertical;mso-layout-flow-alt:bottom-to-top" inset="0,0,0,0">
                  <w:txbxContent>
                    <w:p w14:paraId="063ECD6E" w14:textId="77777777" w:rsidR="00D01ADB" w:rsidRDefault="00D01ADB">
                      <w:pPr>
                        <w:spacing w:before="30"/>
                        <w:ind w:left="20"/>
                        <w:rPr>
                          <w:rFonts w:ascii="Gill Sans MT" w:hAnsi="Gill Sans MT"/>
                          <w:sz w:val="15"/>
                        </w:rPr>
                      </w:pPr>
                      <w:r>
                        <w:rPr>
                          <w:rFonts w:ascii="Gill Sans MT" w:hAnsi="Gill Sans MT"/>
                          <w:w w:val="110"/>
                          <w:sz w:val="15"/>
                        </w:rPr>
                        <w:t>limite</w:t>
                      </w:r>
                      <w:r>
                        <w:rPr>
                          <w:rFonts w:ascii="Gill Sans MT" w:hAnsi="Gill Sans MT"/>
                          <w:spacing w:val="-13"/>
                          <w:w w:val="110"/>
                          <w:sz w:val="15"/>
                        </w:rPr>
                        <w:t xml:space="preserve"> </w:t>
                      </w:r>
                      <w:r>
                        <w:rPr>
                          <w:rFonts w:ascii="Gill Sans MT" w:hAnsi="Gill Sans MT"/>
                          <w:spacing w:val="-2"/>
                          <w:w w:val="110"/>
                          <w:sz w:val="15"/>
                        </w:rPr>
                        <w:t>séparative</w:t>
                      </w:r>
                    </w:p>
                  </w:txbxContent>
                </v:textbox>
                <w10:wrap anchorx="page"/>
              </v:shape>
            </w:pict>
          </mc:Fallback>
        </mc:AlternateContent>
      </w:r>
      <w:r>
        <w:rPr>
          <w:noProof/>
          <w:lang w:val="fr-FR" w:eastAsia="fr-FR"/>
        </w:rPr>
        <mc:AlternateContent>
          <mc:Choice Requires="wps">
            <w:drawing>
              <wp:anchor distT="0" distB="0" distL="114300" distR="114300" simplePos="0" relativeHeight="15758336" behindDoc="0" locked="0" layoutInCell="1" allowOverlap="1" wp14:anchorId="32634E00" wp14:editId="75C2EFF4">
                <wp:simplePos x="0" y="0"/>
                <wp:positionH relativeFrom="page">
                  <wp:posOffset>4221480</wp:posOffset>
                </wp:positionH>
                <wp:positionV relativeFrom="paragraph">
                  <wp:posOffset>398780</wp:posOffset>
                </wp:positionV>
                <wp:extent cx="689610" cy="99695"/>
                <wp:effectExtent l="0" t="0" r="0" b="0"/>
                <wp:wrapNone/>
                <wp:docPr id="522" name="WordArt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7880000">
                          <a:off x="0" y="0"/>
                          <a:ext cx="689610" cy="996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8E07006" w14:textId="77777777" w:rsidR="00D01ADB" w:rsidRDefault="00D01ADB" w:rsidP="00B24315">
                            <w:pPr>
                              <w:pStyle w:val="NormalWeb"/>
                              <w:spacing w:before="0" w:beforeAutospacing="0" w:after="0" w:afterAutospacing="0"/>
                              <w:jc w:val="center"/>
                            </w:pPr>
                            <w:r>
                              <w:rPr>
                                <w:rFonts w:ascii="Gill Sans MT" w:hAnsi="Gill Sans MT"/>
                                <w:color w:val="000000"/>
                                <w:sz w:val="14"/>
                                <w:szCs w:val="14"/>
                              </w:rPr>
                              <w:t>prospect : L=H/2</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2634E00" id="WordArt 146" o:spid="_x0000_s1171" type="#_x0000_t202" style="position:absolute;left:0;text-align:left;margin-left:332.4pt;margin-top:31.4pt;width:54.3pt;height:7.85pt;rotation:-62;z-index:1575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" filled="f" stroked="f">
                <v:stroke joinstyle="round"/>
                <o:lock v:ext="edit" shapetype="t"/>
                <v:textbox style="mso-fit-shape-to-text:t">
                  <w:txbxContent>
                    <w:p w14:paraId="28E07006" w14:textId="77777777" w:rsidR="00D01ADB" w:rsidRDefault="00D01ADB" w:rsidP="00B24315">
                      <w:pPr>
                        <w:pStyle w:val="NormalWeb"/>
                        <w:spacing w:before="0" w:beforeAutospacing="0" w:after="0" w:afterAutospacing="0"/>
                        <w:jc w:val="center"/>
                      </w:pPr>
                      <w:r>
                        <w:rPr>
                          <w:rFonts w:ascii="Gill Sans MT" w:hAnsi="Gill Sans MT"/>
                          <w:color w:val="000000"/>
                          <w:sz w:val="14"/>
                          <w:szCs w:val="14"/>
                        </w:rPr>
                        <w:t>prospect : L=H/2</w:t>
                      </w:r>
                    </w:p>
                  </w:txbxContent>
                </v:textbox>
                <w10:wrap anchorx="page"/>
              </v:shape>
            </w:pict>
          </mc:Fallback>
        </mc:AlternateContent>
      </w:r>
      <w:r w:rsidR="00083A3D">
        <w:t>Les règles d’implantation définies par le présent article ne s’appliquent qu’aux façades des cons-</w:t>
      </w:r>
      <w:r w:rsidR="00083A3D">
        <w:rPr>
          <w:w w:val="75"/>
        </w:rPr>
        <w:t>­‐</w:t>
      </w:r>
      <w:r w:rsidR="00083A3D">
        <w:t xml:space="preserve"> tructions prises dans le plan vertical du nu de</w:t>
      </w:r>
      <w:r w:rsidR="00083A3D">
        <w:rPr>
          <w:spacing w:val="80"/>
        </w:rPr>
        <w:t xml:space="preserve"> </w:t>
      </w:r>
      <w:r w:rsidR="00083A3D">
        <w:rPr>
          <w:spacing w:val="-2"/>
          <w:w w:val="109"/>
        </w:rPr>
        <w:t>ce</w:t>
      </w:r>
      <w:r w:rsidR="00083A3D">
        <w:rPr>
          <w:spacing w:val="-3"/>
          <w:w w:val="109"/>
        </w:rPr>
        <w:t>ll</w:t>
      </w:r>
      <w:r w:rsidR="00083A3D">
        <w:rPr>
          <w:spacing w:val="-2"/>
          <w:w w:val="109"/>
        </w:rPr>
        <w:t>es</w:t>
      </w:r>
      <w:r w:rsidR="00083A3D">
        <w:rPr>
          <w:spacing w:val="-3"/>
          <w:w w:val="40"/>
        </w:rPr>
        <w:t>-</w:t>
      </w:r>
      <w:r w:rsidR="00083A3D">
        <w:rPr>
          <w:spacing w:val="-2"/>
          <w:w w:val="75"/>
        </w:rPr>
        <w:t>­</w:t>
      </w:r>
      <w:r w:rsidR="00083A3D">
        <w:rPr>
          <w:spacing w:val="-2"/>
          <w:w w:val="48"/>
        </w:rPr>
        <w:t>‐</w:t>
      </w:r>
      <w:r w:rsidR="00083A3D">
        <w:rPr>
          <w:spacing w:val="-2"/>
          <w:w w:val="117"/>
        </w:rPr>
        <w:t>c</w:t>
      </w:r>
      <w:r w:rsidR="00083A3D">
        <w:rPr>
          <w:spacing w:val="-3"/>
          <w:w w:val="117"/>
        </w:rPr>
        <w:t>i.</w:t>
      </w:r>
    </w:p>
    <w:p w14:paraId="7FC48C59" w14:textId="77777777" w:rsidR="00FE33A9" w:rsidRDefault="00083A3D">
      <w:pPr>
        <w:pStyle w:val="Corpsdetexte"/>
        <w:spacing w:before="121" w:line="254" w:lineRule="auto"/>
        <w:ind w:left="396" w:right="5548"/>
        <w:jc w:val="both"/>
        <w:rPr>
          <w:b/>
        </w:rPr>
      </w:pPr>
      <w:r>
        <w:rPr>
          <w:w w:val="105"/>
        </w:rPr>
        <w:t>La distance comptée horizontalement de tout point</w:t>
      </w:r>
      <w:r>
        <w:rPr>
          <w:spacing w:val="-6"/>
          <w:w w:val="105"/>
        </w:rPr>
        <w:t xml:space="preserve"> </w:t>
      </w:r>
      <w:r>
        <w:rPr>
          <w:w w:val="105"/>
        </w:rPr>
        <w:t>d'une</w:t>
      </w:r>
      <w:r>
        <w:rPr>
          <w:spacing w:val="-6"/>
          <w:w w:val="105"/>
        </w:rPr>
        <w:t xml:space="preserve"> </w:t>
      </w:r>
      <w:r>
        <w:rPr>
          <w:w w:val="105"/>
        </w:rPr>
        <w:t>façade</w:t>
      </w:r>
      <w:r>
        <w:rPr>
          <w:spacing w:val="-6"/>
          <w:w w:val="105"/>
        </w:rPr>
        <w:t xml:space="preserve"> </w:t>
      </w:r>
      <w:r>
        <w:rPr>
          <w:w w:val="105"/>
        </w:rPr>
        <w:t>ne</w:t>
      </w:r>
      <w:r>
        <w:rPr>
          <w:spacing w:val="-6"/>
          <w:w w:val="105"/>
        </w:rPr>
        <w:t xml:space="preserve"> </w:t>
      </w:r>
      <w:r>
        <w:rPr>
          <w:w w:val="105"/>
        </w:rPr>
        <w:t>joignant</w:t>
      </w:r>
      <w:r>
        <w:rPr>
          <w:spacing w:val="-6"/>
          <w:w w:val="105"/>
        </w:rPr>
        <w:t xml:space="preserve"> </w:t>
      </w:r>
      <w:r>
        <w:rPr>
          <w:w w:val="105"/>
        </w:rPr>
        <w:t>pas</w:t>
      </w:r>
      <w:r>
        <w:rPr>
          <w:spacing w:val="-6"/>
          <w:w w:val="105"/>
        </w:rPr>
        <w:t xml:space="preserve"> </w:t>
      </w:r>
      <w:r>
        <w:rPr>
          <w:w w:val="105"/>
        </w:rPr>
        <w:t>la</w:t>
      </w:r>
      <w:r>
        <w:rPr>
          <w:spacing w:val="-6"/>
          <w:w w:val="105"/>
        </w:rPr>
        <w:t xml:space="preserve"> </w:t>
      </w:r>
      <w:r>
        <w:rPr>
          <w:w w:val="105"/>
        </w:rPr>
        <w:t>limite</w:t>
      </w:r>
      <w:r>
        <w:rPr>
          <w:spacing w:val="-6"/>
          <w:w w:val="105"/>
        </w:rPr>
        <w:t xml:space="preserve"> </w:t>
      </w:r>
      <w:r>
        <w:rPr>
          <w:w w:val="105"/>
        </w:rPr>
        <w:t>sépa-</w:t>
      </w:r>
      <w:r>
        <w:rPr>
          <w:w w:val="95"/>
        </w:rPr>
        <w:t>­‐</w:t>
      </w:r>
      <w:r>
        <w:rPr>
          <w:w w:val="105"/>
        </w:rPr>
        <w:t xml:space="preserve"> rative au point le plus proche de cette limite doit au moins être égale à la moitié de la différence d'altitude entre ces deux points. (</w:t>
      </w:r>
      <w:r>
        <w:rPr>
          <w:b/>
          <w:w w:val="105"/>
        </w:rPr>
        <w:t>L =</w:t>
      </w:r>
      <w:r>
        <w:rPr>
          <w:b/>
          <w:spacing w:val="-18"/>
          <w:w w:val="105"/>
        </w:rPr>
        <w:t xml:space="preserve"> </w:t>
      </w:r>
      <w:r>
        <w:rPr>
          <w:rFonts w:ascii="Times New Roman" w:hAnsi="Times New Roman"/>
          <w:spacing w:val="-18"/>
          <w:w w:val="105"/>
          <w:u w:val="single"/>
        </w:rPr>
        <w:t xml:space="preserve"> </w:t>
      </w:r>
      <w:r>
        <w:rPr>
          <w:b/>
          <w:w w:val="105"/>
          <w:u w:val="single"/>
        </w:rPr>
        <w:t>H</w:t>
      </w:r>
      <w:r>
        <w:rPr>
          <w:b/>
          <w:w w:val="105"/>
        </w:rPr>
        <w:t>).</w:t>
      </w:r>
    </w:p>
    <w:p w14:paraId="32491C95" w14:textId="6EDCF707" w:rsidR="00FE33A9" w:rsidRDefault="00B24315">
      <w:pPr>
        <w:pStyle w:val="Titre7"/>
        <w:spacing w:line="213" w:lineRule="exact"/>
        <w:ind w:left="0" w:right="2934" w:firstLine="0"/>
        <w:jc w:val="center"/>
      </w:pPr>
      <w:r>
        <w:rPr>
          <w:noProof/>
          <w:lang w:val="fr-FR" w:eastAsia="fr-FR"/>
        </w:rPr>
        <mc:AlternateContent>
          <mc:Choice Requires="wps">
            <w:drawing>
              <wp:anchor distT="0" distB="0" distL="114300" distR="114300" simplePos="0" relativeHeight="484108288" behindDoc="1" locked="0" layoutInCell="1" allowOverlap="1" wp14:anchorId="26B4353C" wp14:editId="78D06C70">
                <wp:simplePos x="0" y="0"/>
                <wp:positionH relativeFrom="page">
                  <wp:posOffset>4370705</wp:posOffset>
                </wp:positionH>
                <wp:positionV relativeFrom="paragraph">
                  <wp:posOffset>83820</wp:posOffset>
                </wp:positionV>
                <wp:extent cx="282575" cy="120015"/>
                <wp:effectExtent l="0" t="0" r="0" b="0"/>
                <wp:wrapNone/>
                <wp:docPr id="521" name="docshape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CC8B3" w14:textId="77777777" w:rsidR="00D01ADB" w:rsidRDefault="00D01ADB">
                            <w:pPr>
                              <w:spacing w:before="8"/>
                              <w:rPr>
                                <w:rFonts w:ascii="Gill Sans MT" w:hAnsi="Gill Sans MT"/>
                                <w:sz w:val="15"/>
                              </w:rPr>
                            </w:pPr>
                            <w:r>
                              <w:rPr>
                                <w:rFonts w:ascii="Gill Sans MT" w:hAnsi="Gill Sans MT"/>
                                <w:w w:val="105"/>
                                <w:sz w:val="15"/>
                              </w:rPr>
                              <w:t>L</w:t>
                            </w:r>
                            <w:r>
                              <w:rPr>
                                <w:rFonts w:ascii="Gill Sans MT" w:hAnsi="Gill Sans MT"/>
                                <w:spacing w:val="-8"/>
                                <w:w w:val="105"/>
                                <w:sz w:val="15"/>
                              </w:rPr>
                              <w:t xml:space="preserve"> </w:t>
                            </w:r>
                            <w:r>
                              <w:rPr>
                                <w:rFonts w:ascii="Trebuchet MS" w:hAnsi="Trebuchet MS"/>
                                <w:w w:val="105"/>
                                <w:sz w:val="15"/>
                              </w:rPr>
                              <w:t>≤</w:t>
                            </w:r>
                            <w:r>
                              <w:rPr>
                                <w:rFonts w:ascii="Trebuchet MS" w:hAnsi="Trebuchet MS"/>
                                <w:spacing w:val="-11"/>
                                <w:w w:val="105"/>
                                <w:sz w:val="15"/>
                              </w:rPr>
                              <w:t xml:space="preserve"> </w:t>
                            </w:r>
                            <w:r>
                              <w:rPr>
                                <w:rFonts w:ascii="Gill Sans MT" w:hAnsi="Gill Sans MT"/>
                                <w:spacing w:val="-5"/>
                                <w:w w:val="105"/>
                                <w:sz w:val="15"/>
                              </w:rPr>
                              <w:t>3m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4353C" id="docshape268" o:spid="_x0000_s1172" type="#_x0000_t202" style="position:absolute;left:0;text-align:left;margin-left:344.15pt;margin-top:6.6pt;width:22.25pt;height:9.45pt;z-index:-19208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" filled="f" stroked="f">
                <v:textbox inset="0,0,0,0">
                  <w:txbxContent>
                    <w:p w14:paraId="00CCC8B3" w14:textId="77777777" w:rsidR="00D01ADB" w:rsidRDefault="00D01ADB">
                      <w:pPr>
                        <w:spacing w:before="8"/>
                        <w:rPr>
                          <w:rFonts w:ascii="Gill Sans MT" w:hAnsi="Gill Sans MT"/>
                          <w:sz w:val="15"/>
                        </w:rPr>
                      </w:pPr>
                      <w:r>
                        <w:rPr>
                          <w:rFonts w:ascii="Gill Sans MT" w:hAnsi="Gill Sans MT"/>
                          <w:w w:val="105"/>
                          <w:sz w:val="15"/>
                        </w:rPr>
                        <w:t>L</w:t>
                      </w:r>
                      <w:r>
                        <w:rPr>
                          <w:rFonts w:ascii="Gill Sans MT" w:hAnsi="Gill Sans MT"/>
                          <w:spacing w:val="-8"/>
                          <w:w w:val="105"/>
                          <w:sz w:val="15"/>
                        </w:rPr>
                        <w:t xml:space="preserve"> </w:t>
                      </w:r>
                      <w:r>
                        <w:rPr>
                          <w:rFonts w:ascii="Trebuchet MS" w:hAnsi="Trebuchet MS"/>
                          <w:w w:val="105"/>
                          <w:sz w:val="15"/>
                        </w:rPr>
                        <w:t>≤</w:t>
                      </w:r>
                      <w:r>
                        <w:rPr>
                          <w:rFonts w:ascii="Trebuchet MS" w:hAnsi="Trebuchet MS"/>
                          <w:spacing w:val="-11"/>
                          <w:w w:val="105"/>
                          <w:sz w:val="15"/>
                        </w:rPr>
                        <w:t xml:space="preserve"> </w:t>
                      </w:r>
                      <w:r>
                        <w:rPr>
                          <w:rFonts w:ascii="Gill Sans MT" w:hAnsi="Gill Sans MT"/>
                          <w:spacing w:val="-5"/>
                          <w:w w:val="105"/>
                          <w:sz w:val="15"/>
                        </w:rPr>
                        <w:t>3m</w:t>
                      </w:r>
                    </w:p>
                  </w:txbxContent>
                </v:textbox>
                <w10:wrap anchorx="page"/>
              </v:shape>
            </w:pict>
          </mc:Fallback>
        </mc:AlternateContent>
      </w:r>
      <w:r w:rsidR="00083A3D">
        <w:rPr>
          <w:w w:val="103"/>
        </w:rPr>
        <w:t>2</w:t>
      </w:r>
    </w:p>
    <w:p w14:paraId="39DA497C" w14:textId="77777777" w:rsidR="00FE33A9" w:rsidRDefault="00083A3D">
      <w:pPr>
        <w:pStyle w:val="Corpsdetexte"/>
        <w:spacing w:before="132"/>
        <w:ind w:left="396"/>
      </w:pPr>
      <w:r>
        <w:rPr>
          <w:w w:val="105"/>
        </w:rPr>
        <w:t>Cette</w:t>
      </w:r>
      <w:r>
        <w:rPr>
          <w:spacing w:val="-4"/>
          <w:w w:val="105"/>
        </w:rPr>
        <w:t xml:space="preserve"> </w:t>
      </w:r>
      <w:r>
        <w:rPr>
          <w:w w:val="105"/>
        </w:rPr>
        <w:t>distance</w:t>
      </w:r>
      <w:r>
        <w:rPr>
          <w:spacing w:val="-4"/>
          <w:w w:val="105"/>
        </w:rPr>
        <w:t xml:space="preserve"> </w:t>
      </w:r>
      <w:r>
        <w:rPr>
          <w:w w:val="105"/>
        </w:rPr>
        <w:t>ne</w:t>
      </w:r>
      <w:r>
        <w:rPr>
          <w:spacing w:val="-4"/>
          <w:w w:val="105"/>
        </w:rPr>
        <w:t xml:space="preserve"> </w:t>
      </w:r>
      <w:r>
        <w:rPr>
          <w:w w:val="105"/>
        </w:rPr>
        <w:t>doit</w:t>
      </w:r>
      <w:r>
        <w:rPr>
          <w:spacing w:val="-4"/>
          <w:w w:val="105"/>
        </w:rPr>
        <w:t xml:space="preserve"> </w:t>
      </w:r>
      <w:r>
        <w:rPr>
          <w:w w:val="105"/>
        </w:rPr>
        <w:t>pas</w:t>
      </w:r>
      <w:r>
        <w:rPr>
          <w:spacing w:val="-4"/>
          <w:w w:val="105"/>
        </w:rPr>
        <w:t xml:space="preserve"> </w:t>
      </w:r>
      <w:r>
        <w:rPr>
          <w:w w:val="105"/>
        </w:rPr>
        <w:t>être</w:t>
      </w:r>
      <w:r>
        <w:rPr>
          <w:spacing w:val="-4"/>
          <w:w w:val="105"/>
        </w:rPr>
        <w:t xml:space="preserve"> </w:t>
      </w:r>
      <w:r>
        <w:rPr>
          <w:w w:val="105"/>
        </w:rPr>
        <w:t>inférieure</w:t>
      </w:r>
      <w:r>
        <w:rPr>
          <w:spacing w:val="-4"/>
          <w:w w:val="105"/>
        </w:rPr>
        <w:t xml:space="preserve"> </w:t>
      </w:r>
      <w:r>
        <w:rPr>
          <w:w w:val="105"/>
        </w:rPr>
        <w:t>à</w:t>
      </w:r>
      <w:r>
        <w:rPr>
          <w:spacing w:val="-4"/>
          <w:w w:val="105"/>
        </w:rPr>
        <w:t xml:space="preserve"> </w:t>
      </w:r>
      <w:r>
        <w:rPr>
          <w:b/>
          <w:w w:val="105"/>
        </w:rPr>
        <w:t>3,00</w:t>
      </w:r>
      <w:r>
        <w:rPr>
          <w:b/>
          <w:spacing w:val="-4"/>
          <w:w w:val="105"/>
        </w:rPr>
        <w:t xml:space="preserve"> </w:t>
      </w:r>
      <w:r>
        <w:rPr>
          <w:b/>
          <w:spacing w:val="-2"/>
          <w:w w:val="105"/>
        </w:rPr>
        <w:t>mètres</w:t>
      </w:r>
      <w:r>
        <w:rPr>
          <w:spacing w:val="-2"/>
          <w:w w:val="105"/>
        </w:rPr>
        <w:t>.</w:t>
      </w:r>
    </w:p>
    <w:p w14:paraId="0641ED39" w14:textId="77777777" w:rsidR="00FE33A9" w:rsidRDefault="00083A3D">
      <w:pPr>
        <w:pStyle w:val="Corpsdetexte"/>
        <w:spacing w:before="133" w:line="254" w:lineRule="auto"/>
        <w:ind w:left="396" w:right="738"/>
        <w:jc w:val="both"/>
      </w:pPr>
      <w:r>
        <w:t xml:space="preserve">Toutefois, la construction d'un bâtiment joignant la limite parcellaire est admise dans les conditions </w:t>
      </w:r>
      <w:r>
        <w:rPr>
          <w:w w:val="127"/>
        </w:rPr>
        <w:t>su</w:t>
      </w:r>
      <w:r>
        <w:rPr>
          <w:w w:val="73"/>
        </w:rPr>
        <w:t>i-</w:t>
      </w:r>
      <w:r>
        <w:rPr>
          <w:w w:val="90"/>
        </w:rPr>
        <w:t>­‐</w:t>
      </w:r>
      <w:r>
        <w:t xml:space="preserve"> vantes :</w:t>
      </w:r>
    </w:p>
    <w:p w14:paraId="2A3648A6" w14:textId="77777777" w:rsidR="00FE33A9" w:rsidRDefault="00083A3D">
      <w:pPr>
        <w:pStyle w:val="Paragraphedeliste"/>
        <w:numPr>
          <w:ilvl w:val="0"/>
          <w:numId w:val="31"/>
        </w:numPr>
        <w:tabs>
          <w:tab w:val="left" w:pos="680"/>
        </w:tabs>
        <w:spacing w:before="118" w:line="254" w:lineRule="auto"/>
        <w:ind w:right="738"/>
        <w:jc w:val="both"/>
        <w:rPr>
          <w:sz w:val="19"/>
        </w:rPr>
      </w:pPr>
      <w:r>
        <w:rPr>
          <w:w w:val="105"/>
          <w:sz w:val="19"/>
        </w:rPr>
        <w:t>Lorsque les propriétaires voisins ont conclu un accord par acte authentique soumis aux formalités de</w:t>
      </w:r>
      <w:r>
        <w:rPr>
          <w:spacing w:val="80"/>
          <w:w w:val="105"/>
          <w:sz w:val="19"/>
        </w:rPr>
        <w:t xml:space="preserve"> </w:t>
      </w:r>
      <w:r>
        <w:rPr>
          <w:w w:val="105"/>
          <w:sz w:val="19"/>
        </w:rPr>
        <w:t>la publicité foncière pour édifier des bâtiments jointifs de dimensions sensiblement équivalentes en hauteur et en épaisseur.</w:t>
      </w:r>
    </w:p>
    <w:p w14:paraId="7F8DD0D5" w14:textId="77777777" w:rsidR="00FE33A9" w:rsidRDefault="00083A3D">
      <w:pPr>
        <w:pStyle w:val="Paragraphedeliste"/>
        <w:numPr>
          <w:ilvl w:val="0"/>
          <w:numId w:val="31"/>
        </w:numPr>
        <w:tabs>
          <w:tab w:val="left" w:pos="680"/>
        </w:tabs>
        <w:spacing w:line="215" w:lineRule="exact"/>
        <w:jc w:val="both"/>
        <w:rPr>
          <w:sz w:val="19"/>
        </w:rPr>
      </w:pPr>
      <w:r>
        <w:rPr>
          <w:w w:val="105"/>
          <w:sz w:val="19"/>
        </w:rPr>
        <w:t>Lorsqu'il</w:t>
      </w:r>
      <w:r>
        <w:rPr>
          <w:spacing w:val="-5"/>
          <w:w w:val="105"/>
          <w:sz w:val="19"/>
        </w:rPr>
        <w:t xml:space="preserve"> </w:t>
      </w:r>
      <w:r>
        <w:rPr>
          <w:w w:val="105"/>
          <w:sz w:val="19"/>
        </w:rPr>
        <w:t>peut</w:t>
      </w:r>
      <w:r>
        <w:rPr>
          <w:spacing w:val="-4"/>
          <w:w w:val="105"/>
          <w:sz w:val="19"/>
        </w:rPr>
        <w:t xml:space="preserve"> </w:t>
      </w:r>
      <w:r>
        <w:rPr>
          <w:w w:val="105"/>
          <w:sz w:val="19"/>
        </w:rPr>
        <w:t>être</w:t>
      </w:r>
      <w:r>
        <w:rPr>
          <w:spacing w:val="-4"/>
          <w:w w:val="105"/>
          <w:sz w:val="19"/>
        </w:rPr>
        <w:t xml:space="preserve"> </w:t>
      </w:r>
      <w:r>
        <w:rPr>
          <w:w w:val="105"/>
          <w:sz w:val="19"/>
        </w:rPr>
        <w:t>adossé</w:t>
      </w:r>
      <w:r>
        <w:rPr>
          <w:spacing w:val="-4"/>
          <w:w w:val="105"/>
          <w:sz w:val="19"/>
        </w:rPr>
        <w:t xml:space="preserve"> </w:t>
      </w:r>
      <w:r>
        <w:rPr>
          <w:w w:val="105"/>
          <w:sz w:val="19"/>
        </w:rPr>
        <w:t>à</w:t>
      </w:r>
      <w:r>
        <w:rPr>
          <w:spacing w:val="-4"/>
          <w:w w:val="105"/>
          <w:sz w:val="19"/>
        </w:rPr>
        <w:t xml:space="preserve"> </w:t>
      </w:r>
      <w:r>
        <w:rPr>
          <w:w w:val="105"/>
          <w:sz w:val="19"/>
        </w:rPr>
        <w:t>un</w:t>
      </w:r>
      <w:r>
        <w:rPr>
          <w:spacing w:val="-4"/>
          <w:w w:val="105"/>
          <w:sz w:val="19"/>
        </w:rPr>
        <w:t xml:space="preserve"> </w:t>
      </w:r>
      <w:r>
        <w:rPr>
          <w:w w:val="105"/>
          <w:sz w:val="19"/>
        </w:rPr>
        <w:t>bâtiment</w:t>
      </w:r>
      <w:r>
        <w:rPr>
          <w:spacing w:val="-4"/>
          <w:w w:val="105"/>
          <w:sz w:val="19"/>
        </w:rPr>
        <w:t xml:space="preserve"> </w:t>
      </w:r>
      <w:r>
        <w:rPr>
          <w:w w:val="105"/>
          <w:sz w:val="19"/>
        </w:rPr>
        <w:t>situé</w:t>
      </w:r>
      <w:r>
        <w:rPr>
          <w:spacing w:val="-4"/>
          <w:w w:val="105"/>
          <w:sz w:val="19"/>
        </w:rPr>
        <w:t xml:space="preserve"> </w:t>
      </w:r>
      <w:r>
        <w:rPr>
          <w:w w:val="105"/>
          <w:sz w:val="19"/>
        </w:rPr>
        <w:t>sur</w:t>
      </w:r>
      <w:r>
        <w:rPr>
          <w:spacing w:val="-4"/>
          <w:w w:val="105"/>
          <w:sz w:val="19"/>
        </w:rPr>
        <w:t xml:space="preserve"> </w:t>
      </w:r>
      <w:r>
        <w:rPr>
          <w:w w:val="105"/>
          <w:sz w:val="19"/>
        </w:rPr>
        <w:t>le</w:t>
      </w:r>
      <w:r>
        <w:rPr>
          <w:spacing w:val="-5"/>
          <w:w w:val="105"/>
          <w:sz w:val="19"/>
        </w:rPr>
        <w:t xml:space="preserve"> </w:t>
      </w:r>
      <w:r>
        <w:rPr>
          <w:w w:val="105"/>
          <w:sz w:val="19"/>
        </w:rPr>
        <w:t>fond</w:t>
      </w:r>
      <w:r>
        <w:rPr>
          <w:spacing w:val="-4"/>
          <w:w w:val="105"/>
          <w:sz w:val="19"/>
        </w:rPr>
        <w:t xml:space="preserve"> </w:t>
      </w:r>
      <w:r>
        <w:rPr>
          <w:w w:val="105"/>
          <w:sz w:val="19"/>
        </w:rPr>
        <w:t>voisin</w:t>
      </w:r>
      <w:r>
        <w:rPr>
          <w:spacing w:val="-3"/>
          <w:w w:val="105"/>
          <w:sz w:val="19"/>
        </w:rPr>
        <w:t xml:space="preserve"> </w:t>
      </w:r>
      <w:r>
        <w:rPr>
          <w:w w:val="105"/>
          <w:sz w:val="19"/>
        </w:rPr>
        <w:t>et</w:t>
      </w:r>
      <w:r>
        <w:rPr>
          <w:spacing w:val="-4"/>
          <w:w w:val="105"/>
          <w:sz w:val="19"/>
        </w:rPr>
        <w:t xml:space="preserve"> </w:t>
      </w:r>
      <w:r>
        <w:rPr>
          <w:w w:val="105"/>
          <w:sz w:val="19"/>
        </w:rPr>
        <w:t>de</w:t>
      </w:r>
      <w:r>
        <w:rPr>
          <w:spacing w:val="-4"/>
          <w:w w:val="105"/>
          <w:sz w:val="19"/>
        </w:rPr>
        <w:t xml:space="preserve"> </w:t>
      </w:r>
      <w:r>
        <w:rPr>
          <w:w w:val="105"/>
          <w:sz w:val="19"/>
        </w:rPr>
        <w:t>gabarit</w:t>
      </w:r>
      <w:r>
        <w:rPr>
          <w:spacing w:val="-5"/>
          <w:w w:val="105"/>
          <w:sz w:val="19"/>
        </w:rPr>
        <w:t xml:space="preserve"> </w:t>
      </w:r>
      <w:r>
        <w:rPr>
          <w:w w:val="105"/>
          <w:sz w:val="19"/>
        </w:rPr>
        <w:t>sensiblement</w:t>
      </w:r>
      <w:r>
        <w:rPr>
          <w:spacing w:val="-4"/>
          <w:w w:val="105"/>
          <w:sz w:val="19"/>
        </w:rPr>
        <w:t xml:space="preserve"> </w:t>
      </w:r>
      <w:r>
        <w:rPr>
          <w:spacing w:val="-2"/>
          <w:w w:val="105"/>
          <w:sz w:val="19"/>
        </w:rPr>
        <w:t>identique.</w:t>
      </w:r>
    </w:p>
    <w:p w14:paraId="7E9174FC" w14:textId="77777777" w:rsidR="00FE33A9" w:rsidRDefault="00083A3D">
      <w:pPr>
        <w:pStyle w:val="Paragraphedeliste"/>
        <w:numPr>
          <w:ilvl w:val="0"/>
          <w:numId w:val="31"/>
        </w:numPr>
        <w:tabs>
          <w:tab w:val="left" w:pos="680"/>
        </w:tabs>
        <w:spacing w:before="12" w:line="254" w:lineRule="auto"/>
        <w:ind w:right="737"/>
        <w:jc w:val="both"/>
        <w:rPr>
          <w:sz w:val="19"/>
        </w:rPr>
      </w:pPr>
      <w:r>
        <w:rPr>
          <w:sz w:val="19"/>
        </w:rPr>
        <w:t xml:space="preserve">A l'intérieur des lotissements et opérations groupées où le règlement et le plan de masse peuvent </w:t>
      </w:r>
      <w:r>
        <w:rPr>
          <w:w w:val="90"/>
          <w:sz w:val="19"/>
        </w:rPr>
        <w:t>or-­‐</w:t>
      </w:r>
      <w:r>
        <w:rPr>
          <w:sz w:val="19"/>
        </w:rPr>
        <w:t xml:space="preserve"> ganiser</w:t>
      </w:r>
      <w:r>
        <w:rPr>
          <w:spacing w:val="18"/>
          <w:sz w:val="19"/>
        </w:rPr>
        <w:t xml:space="preserve"> </w:t>
      </w:r>
      <w:r>
        <w:rPr>
          <w:sz w:val="19"/>
        </w:rPr>
        <w:t>les</w:t>
      </w:r>
      <w:r>
        <w:rPr>
          <w:spacing w:val="18"/>
          <w:sz w:val="19"/>
        </w:rPr>
        <w:t xml:space="preserve"> </w:t>
      </w:r>
      <w:r>
        <w:rPr>
          <w:sz w:val="19"/>
        </w:rPr>
        <w:t>constructions</w:t>
      </w:r>
      <w:r>
        <w:rPr>
          <w:spacing w:val="18"/>
          <w:sz w:val="19"/>
        </w:rPr>
        <w:t xml:space="preserve"> </w:t>
      </w:r>
      <w:r>
        <w:rPr>
          <w:sz w:val="19"/>
        </w:rPr>
        <w:t>sur</w:t>
      </w:r>
      <w:r>
        <w:rPr>
          <w:spacing w:val="18"/>
          <w:sz w:val="19"/>
        </w:rPr>
        <w:t xml:space="preserve"> </w:t>
      </w:r>
      <w:r>
        <w:rPr>
          <w:sz w:val="19"/>
        </w:rPr>
        <w:t>les</w:t>
      </w:r>
      <w:r>
        <w:rPr>
          <w:spacing w:val="18"/>
          <w:sz w:val="19"/>
        </w:rPr>
        <w:t xml:space="preserve"> </w:t>
      </w:r>
      <w:r>
        <w:rPr>
          <w:sz w:val="19"/>
        </w:rPr>
        <w:t>limites</w:t>
      </w:r>
      <w:r>
        <w:rPr>
          <w:spacing w:val="20"/>
          <w:sz w:val="19"/>
        </w:rPr>
        <w:t xml:space="preserve"> </w:t>
      </w:r>
      <w:r>
        <w:rPr>
          <w:sz w:val="19"/>
        </w:rPr>
        <w:t>des</w:t>
      </w:r>
      <w:r>
        <w:rPr>
          <w:spacing w:val="18"/>
          <w:sz w:val="19"/>
        </w:rPr>
        <w:t xml:space="preserve"> </w:t>
      </w:r>
      <w:r>
        <w:rPr>
          <w:sz w:val="19"/>
        </w:rPr>
        <w:t>lots</w:t>
      </w:r>
      <w:r>
        <w:rPr>
          <w:spacing w:val="18"/>
          <w:sz w:val="19"/>
        </w:rPr>
        <w:t xml:space="preserve"> </w:t>
      </w:r>
      <w:r>
        <w:rPr>
          <w:sz w:val="19"/>
        </w:rPr>
        <w:t>à</w:t>
      </w:r>
      <w:r>
        <w:rPr>
          <w:spacing w:val="18"/>
          <w:sz w:val="19"/>
        </w:rPr>
        <w:t xml:space="preserve"> </w:t>
      </w:r>
      <w:r>
        <w:rPr>
          <w:sz w:val="19"/>
        </w:rPr>
        <w:t>l'exception</w:t>
      </w:r>
      <w:r>
        <w:rPr>
          <w:spacing w:val="20"/>
          <w:sz w:val="19"/>
        </w:rPr>
        <w:t xml:space="preserve"> </w:t>
      </w:r>
      <w:r>
        <w:rPr>
          <w:sz w:val="19"/>
        </w:rPr>
        <w:t>des</w:t>
      </w:r>
      <w:r>
        <w:rPr>
          <w:spacing w:val="18"/>
          <w:sz w:val="19"/>
        </w:rPr>
        <w:t xml:space="preserve"> </w:t>
      </w:r>
      <w:r>
        <w:rPr>
          <w:sz w:val="19"/>
        </w:rPr>
        <w:t>limites</w:t>
      </w:r>
      <w:r>
        <w:rPr>
          <w:spacing w:val="18"/>
          <w:sz w:val="19"/>
        </w:rPr>
        <w:t xml:space="preserve"> </w:t>
      </w:r>
      <w:r>
        <w:rPr>
          <w:sz w:val="19"/>
        </w:rPr>
        <w:t>du</w:t>
      </w:r>
      <w:r>
        <w:rPr>
          <w:spacing w:val="20"/>
          <w:sz w:val="19"/>
        </w:rPr>
        <w:t xml:space="preserve"> </w:t>
      </w:r>
      <w:r>
        <w:rPr>
          <w:sz w:val="19"/>
        </w:rPr>
        <w:t>terrain</w:t>
      </w:r>
      <w:r>
        <w:rPr>
          <w:spacing w:val="20"/>
          <w:sz w:val="19"/>
        </w:rPr>
        <w:t xml:space="preserve"> </w:t>
      </w:r>
      <w:r>
        <w:rPr>
          <w:sz w:val="19"/>
        </w:rPr>
        <w:t>sur</w:t>
      </w:r>
      <w:r>
        <w:rPr>
          <w:spacing w:val="18"/>
          <w:sz w:val="19"/>
        </w:rPr>
        <w:t xml:space="preserve"> </w:t>
      </w:r>
      <w:r>
        <w:rPr>
          <w:sz w:val="19"/>
        </w:rPr>
        <w:t>lequel</w:t>
      </w:r>
      <w:r>
        <w:rPr>
          <w:spacing w:val="18"/>
          <w:sz w:val="19"/>
        </w:rPr>
        <w:t xml:space="preserve"> </w:t>
      </w:r>
      <w:r>
        <w:rPr>
          <w:sz w:val="19"/>
        </w:rPr>
        <w:t>est</w:t>
      </w:r>
      <w:r>
        <w:rPr>
          <w:spacing w:val="18"/>
          <w:sz w:val="19"/>
        </w:rPr>
        <w:t xml:space="preserve"> </w:t>
      </w:r>
      <w:r>
        <w:rPr>
          <w:w w:val="118"/>
          <w:sz w:val="19"/>
        </w:rPr>
        <w:t>réal</w:t>
      </w:r>
      <w:r>
        <w:rPr>
          <w:w w:val="64"/>
          <w:sz w:val="19"/>
        </w:rPr>
        <w:t>i-</w:t>
      </w:r>
      <w:r>
        <w:rPr>
          <w:w w:val="90"/>
          <w:sz w:val="19"/>
        </w:rPr>
        <w:t>­‐</w:t>
      </w:r>
      <w:r>
        <w:rPr>
          <w:sz w:val="19"/>
        </w:rPr>
        <w:t xml:space="preserve"> sé l'opération où seules les dispositions des paragraphes 1), 2) et 4) peuvent être appliquées </w:t>
      </w:r>
      <w:r>
        <w:rPr>
          <w:w w:val="112"/>
          <w:sz w:val="19"/>
        </w:rPr>
        <w:t>éventue</w:t>
      </w:r>
      <w:r>
        <w:rPr>
          <w:w w:val="58"/>
          <w:sz w:val="19"/>
        </w:rPr>
        <w:t>l-</w:t>
      </w:r>
      <w:r>
        <w:rPr>
          <w:w w:val="90"/>
          <w:sz w:val="19"/>
        </w:rPr>
        <w:t>­‐</w:t>
      </w:r>
      <w:r>
        <w:rPr>
          <w:sz w:val="19"/>
        </w:rPr>
        <w:t xml:space="preserve"> </w:t>
      </w:r>
      <w:r>
        <w:rPr>
          <w:spacing w:val="-2"/>
          <w:sz w:val="19"/>
        </w:rPr>
        <w:t>lement.</w:t>
      </w:r>
    </w:p>
    <w:p w14:paraId="2D41E042" w14:textId="77777777" w:rsidR="00FE33A9" w:rsidRDefault="00083A3D">
      <w:pPr>
        <w:pStyle w:val="Paragraphedeliste"/>
        <w:numPr>
          <w:ilvl w:val="0"/>
          <w:numId w:val="31"/>
        </w:numPr>
        <w:tabs>
          <w:tab w:val="left" w:pos="680"/>
        </w:tabs>
        <w:spacing w:line="252" w:lineRule="auto"/>
        <w:ind w:right="737"/>
        <w:jc w:val="both"/>
        <w:rPr>
          <w:sz w:val="19"/>
        </w:rPr>
      </w:pPr>
      <w:r>
        <w:rPr>
          <w:w w:val="105"/>
          <w:sz w:val="19"/>
        </w:rPr>
        <w:t>Les</w:t>
      </w:r>
      <w:r>
        <w:rPr>
          <w:spacing w:val="-2"/>
          <w:w w:val="105"/>
          <w:sz w:val="19"/>
        </w:rPr>
        <w:t xml:space="preserve"> </w:t>
      </w:r>
      <w:r>
        <w:rPr>
          <w:w w:val="105"/>
          <w:sz w:val="19"/>
        </w:rPr>
        <w:t>constructions</w:t>
      </w:r>
      <w:r>
        <w:rPr>
          <w:spacing w:val="-2"/>
          <w:w w:val="105"/>
          <w:sz w:val="19"/>
        </w:rPr>
        <w:t xml:space="preserve"> </w:t>
      </w:r>
      <w:r>
        <w:rPr>
          <w:w w:val="105"/>
          <w:sz w:val="19"/>
        </w:rPr>
        <w:t>annexes</w:t>
      </w:r>
      <w:r>
        <w:rPr>
          <w:spacing w:val="-2"/>
          <w:w w:val="105"/>
          <w:sz w:val="19"/>
        </w:rPr>
        <w:t xml:space="preserve"> </w:t>
      </w:r>
      <w:r>
        <w:rPr>
          <w:w w:val="105"/>
          <w:sz w:val="19"/>
        </w:rPr>
        <w:t>telles</w:t>
      </w:r>
      <w:r>
        <w:rPr>
          <w:spacing w:val="-2"/>
          <w:w w:val="105"/>
          <w:sz w:val="19"/>
        </w:rPr>
        <w:t xml:space="preserve"> </w:t>
      </w:r>
      <w:r>
        <w:rPr>
          <w:w w:val="105"/>
          <w:sz w:val="19"/>
        </w:rPr>
        <w:t>que</w:t>
      </w:r>
      <w:r>
        <w:rPr>
          <w:spacing w:val="-2"/>
          <w:w w:val="105"/>
          <w:sz w:val="19"/>
        </w:rPr>
        <w:t xml:space="preserve"> </w:t>
      </w:r>
      <w:r>
        <w:rPr>
          <w:w w:val="105"/>
          <w:sz w:val="19"/>
        </w:rPr>
        <w:t>garages,</w:t>
      </w:r>
      <w:r>
        <w:rPr>
          <w:spacing w:val="-2"/>
          <w:w w:val="105"/>
          <w:sz w:val="19"/>
        </w:rPr>
        <w:t xml:space="preserve"> </w:t>
      </w:r>
      <w:r>
        <w:rPr>
          <w:w w:val="105"/>
          <w:sz w:val="19"/>
        </w:rPr>
        <w:t>remises,</w:t>
      </w:r>
      <w:r>
        <w:rPr>
          <w:spacing w:val="-2"/>
          <w:w w:val="105"/>
          <w:sz w:val="19"/>
        </w:rPr>
        <w:t xml:space="preserve"> </w:t>
      </w:r>
      <w:r>
        <w:rPr>
          <w:w w:val="105"/>
          <w:sz w:val="19"/>
        </w:rPr>
        <w:t>abris</w:t>
      </w:r>
      <w:r>
        <w:rPr>
          <w:spacing w:val="-2"/>
          <w:w w:val="105"/>
          <w:sz w:val="19"/>
        </w:rPr>
        <w:t xml:space="preserve"> </w:t>
      </w:r>
      <w:r>
        <w:rPr>
          <w:w w:val="105"/>
          <w:sz w:val="19"/>
        </w:rPr>
        <w:t>de</w:t>
      </w:r>
      <w:r>
        <w:rPr>
          <w:spacing w:val="-2"/>
          <w:w w:val="105"/>
          <w:sz w:val="19"/>
        </w:rPr>
        <w:t xml:space="preserve"> </w:t>
      </w:r>
      <w:r>
        <w:rPr>
          <w:w w:val="105"/>
          <w:sz w:val="19"/>
        </w:rPr>
        <w:t>jardin</w:t>
      </w:r>
      <w:r>
        <w:rPr>
          <w:spacing w:val="-2"/>
          <w:w w:val="105"/>
          <w:sz w:val="19"/>
        </w:rPr>
        <w:t xml:space="preserve"> </w:t>
      </w:r>
      <w:r>
        <w:rPr>
          <w:w w:val="105"/>
          <w:sz w:val="19"/>
        </w:rPr>
        <w:t>etc.</w:t>
      </w:r>
      <w:r>
        <w:rPr>
          <w:spacing w:val="-2"/>
          <w:w w:val="105"/>
          <w:sz w:val="19"/>
        </w:rPr>
        <w:t xml:space="preserve"> </w:t>
      </w:r>
      <w:r>
        <w:rPr>
          <w:w w:val="105"/>
          <w:sz w:val="19"/>
        </w:rPr>
        <w:t>liées</w:t>
      </w:r>
      <w:r>
        <w:rPr>
          <w:spacing w:val="-2"/>
          <w:w w:val="105"/>
          <w:sz w:val="19"/>
        </w:rPr>
        <w:t xml:space="preserve"> </w:t>
      </w:r>
      <w:r>
        <w:rPr>
          <w:w w:val="105"/>
          <w:sz w:val="19"/>
        </w:rPr>
        <w:t>ou</w:t>
      </w:r>
      <w:r>
        <w:rPr>
          <w:spacing w:val="-1"/>
          <w:w w:val="105"/>
          <w:sz w:val="19"/>
        </w:rPr>
        <w:t xml:space="preserve"> </w:t>
      </w:r>
      <w:r>
        <w:rPr>
          <w:w w:val="105"/>
          <w:sz w:val="19"/>
        </w:rPr>
        <w:t>pas</w:t>
      </w:r>
      <w:r>
        <w:rPr>
          <w:spacing w:val="-2"/>
          <w:w w:val="105"/>
          <w:sz w:val="19"/>
        </w:rPr>
        <w:t xml:space="preserve"> </w:t>
      </w:r>
      <w:r>
        <w:rPr>
          <w:w w:val="105"/>
          <w:sz w:val="19"/>
        </w:rPr>
        <w:t>au</w:t>
      </w:r>
      <w:r>
        <w:rPr>
          <w:spacing w:val="-2"/>
          <w:w w:val="105"/>
          <w:sz w:val="19"/>
        </w:rPr>
        <w:t xml:space="preserve"> </w:t>
      </w:r>
      <w:r>
        <w:rPr>
          <w:w w:val="105"/>
          <w:sz w:val="19"/>
        </w:rPr>
        <w:t>corps</w:t>
      </w:r>
      <w:r>
        <w:rPr>
          <w:spacing w:val="-2"/>
          <w:w w:val="105"/>
          <w:sz w:val="19"/>
        </w:rPr>
        <w:t xml:space="preserve"> </w:t>
      </w:r>
      <w:r>
        <w:rPr>
          <w:w w:val="120"/>
          <w:sz w:val="19"/>
        </w:rPr>
        <w:t>princ</w:t>
      </w:r>
      <w:r>
        <w:rPr>
          <w:w w:val="66"/>
          <w:sz w:val="19"/>
        </w:rPr>
        <w:t>i-</w:t>
      </w:r>
      <w:r>
        <w:rPr>
          <w:w w:val="90"/>
          <w:sz w:val="19"/>
        </w:rPr>
        <w:t>­‐</w:t>
      </w:r>
      <w:r>
        <w:rPr>
          <w:w w:val="105"/>
          <w:sz w:val="19"/>
        </w:rPr>
        <w:t xml:space="preserve"> pal du bâtiment peuvent être édifiées jusqu'à la limite séparative sous réserve que leur hauteur totale ne dépasse pas 4,00 mètres, et que la somme de leurs longueurs mesurées sur le périmètre de l'unité foncière n'excède pas 10,00 mètres au total. La présente disposition ne peut être cumulée sur la même limite avec celles des paragraphes 1), 2) et 3).</w:t>
      </w:r>
    </w:p>
    <w:p w14:paraId="53450F6E" w14:textId="77777777" w:rsidR="00FE33A9" w:rsidRDefault="00083A3D">
      <w:pPr>
        <w:pStyle w:val="Corpsdetexte"/>
        <w:spacing w:before="118" w:line="254" w:lineRule="auto"/>
        <w:ind w:left="396" w:right="738"/>
        <w:jc w:val="both"/>
      </w:pPr>
      <w:r>
        <w:rPr>
          <w:w w:val="105"/>
        </w:rPr>
        <w:t>Les saillies dans les marges de recul</w:t>
      </w:r>
      <w:r>
        <w:rPr>
          <w:spacing w:val="-1"/>
          <w:w w:val="105"/>
        </w:rPr>
        <w:t xml:space="preserve"> </w:t>
      </w:r>
      <w:r>
        <w:rPr>
          <w:w w:val="105"/>
        </w:rPr>
        <w:t xml:space="preserve">sont autorisées dans la limite de </w:t>
      </w:r>
      <w:r>
        <w:rPr>
          <w:b/>
          <w:w w:val="105"/>
        </w:rPr>
        <w:t xml:space="preserve">1,00 mètre </w:t>
      </w:r>
      <w:r>
        <w:rPr>
          <w:w w:val="105"/>
        </w:rPr>
        <w:t>compté horizontalement depuis le nu de la façade.</w:t>
      </w:r>
    </w:p>
    <w:p w14:paraId="1B6DC56E" w14:textId="77777777" w:rsidR="00FE33A9" w:rsidRDefault="00083A3D">
      <w:pPr>
        <w:pStyle w:val="Corpsdetexte"/>
        <w:spacing w:before="119" w:line="252" w:lineRule="auto"/>
        <w:ind w:left="396" w:right="739"/>
        <w:jc w:val="both"/>
      </w:pPr>
      <w:r>
        <w:t>Les</w:t>
      </w:r>
      <w:r>
        <w:rPr>
          <w:spacing w:val="19"/>
        </w:rPr>
        <w:t xml:space="preserve"> </w:t>
      </w:r>
      <w:r>
        <w:t>piscines</w:t>
      </w:r>
      <w:r>
        <w:rPr>
          <w:spacing w:val="19"/>
        </w:rPr>
        <w:t xml:space="preserve"> </w:t>
      </w:r>
      <w:r>
        <w:t>et</w:t>
      </w:r>
      <w:r>
        <w:rPr>
          <w:spacing w:val="19"/>
        </w:rPr>
        <w:t xml:space="preserve"> </w:t>
      </w:r>
      <w:r>
        <w:t>les</w:t>
      </w:r>
      <w:r>
        <w:rPr>
          <w:spacing w:val="19"/>
        </w:rPr>
        <w:t xml:space="preserve"> </w:t>
      </w:r>
      <w:r>
        <w:t>terrasses</w:t>
      </w:r>
      <w:r>
        <w:rPr>
          <w:spacing w:val="19"/>
        </w:rPr>
        <w:t xml:space="preserve"> </w:t>
      </w:r>
      <w:r>
        <w:t>non</w:t>
      </w:r>
      <w:r>
        <w:rPr>
          <w:spacing w:val="19"/>
        </w:rPr>
        <w:t xml:space="preserve"> </w:t>
      </w:r>
      <w:r>
        <w:t>couvertes</w:t>
      </w:r>
      <w:r>
        <w:rPr>
          <w:spacing w:val="19"/>
        </w:rPr>
        <w:t xml:space="preserve"> </w:t>
      </w:r>
      <w:r>
        <w:t>dont</w:t>
      </w:r>
      <w:r>
        <w:rPr>
          <w:spacing w:val="19"/>
        </w:rPr>
        <w:t xml:space="preserve"> </w:t>
      </w:r>
      <w:r>
        <w:t>la</w:t>
      </w:r>
      <w:r>
        <w:rPr>
          <w:spacing w:val="19"/>
        </w:rPr>
        <w:t xml:space="preserve"> </w:t>
      </w:r>
      <w:r>
        <w:t>hauteur</w:t>
      </w:r>
      <w:r>
        <w:rPr>
          <w:spacing w:val="19"/>
        </w:rPr>
        <w:t xml:space="preserve"> </w:t>
      </w:r>
      <w:r>
        <w:rPr>
          <w:w w:val="123"/>
        </w:rPr>
        <w:t>au</w:t>
      </w:r>
      <w:r>
        <w:rPr>
          <w:spacing w:val="-1"/>
          <w:w w:val="54"/>
        </w:rPr>
        <w:t>-</w:t>
      </w:r>
      <w:r>
        <w:rPr>
          <w:w w:val="75"/>
        </w:rPr>
        <w:t>­</w:t>
      </w:r>
      <w:r>
        <w:rPr>
          <w:w w:val="40"/>
        </w:rPr>
        <w:t>‐</w:t>
      </w:r>
      <w:r>
        <w:rPr>
          <w:w w:val="109"/>
        </w:rPr>
        <w:t>dessu</w:t>
      </w:r>
      <w:r>
        <w:rPr>
          <w:spacing w:val="-1"/>
          <w:w w:val="109"/>
        </w:rPr>
        <w:t>s</w:t>
      </w:r>
      <w:r>
        <w:rPr>
          <w:spacing w:val="19"/>
        </w:rPr>
        <w:t xml:space="preserve"> </w:t>
      </w:r>
      <w:r>
        <w:t>du</w:t>
      </w:r>
      <w:r>
        <w:rPr>
          <w:spacing w:val="19"/>
        </w:rPr>
        <w:t xml:space="preserve"> </w:t>
      </w:r>
      <w:r>
        <w:t>sol</w:t>
      </w:r>
      <w:r>
        <w:rPr>
          <w:spacing w:val="17"/>
        </w:rPr>
        <w:t xml:space="preserve"> </w:t>
      </w:r>
      <w:r>
        <w:t>naturel</w:t>
      </w:r>
      <w:r>
        <w:rPr>
          <w:spacing w:val="17"/>
        </w:rPr>
        <w:t xml:space="preserve"> </w:t>
      </w:r>
      <w:r>
        <w:t>est</w:t>
      </w:r>
      <w:r>
        <w:rPr>
          <w:spacing w:val="17"/>
        </w:rPr>
        <w:t xml:space="preserve"> </w:t>
      </w:r>
      <w:r>
        <w:t>inférieure</w:t>
      </w:r>
      <w:r>
        <w:rPr>
          <w:spacing w:val="19"/>
        </w:rPr>
        <w:t xml:space="preserve"> </w:t>
      </w:r>
      <w:r>
        <w:t>ou</w:t>
      </w:r>
      <w:r>
        <w:rPr>
          <w:spacing w:val="19"/>
        </w:rPr>
        <w:t xml:space="preserve"> </w:t>
      </w:r>
      <w:r>
        <w:t>égale à</w:t>
      </w:r>
      <w:r>
        <w:rPr>
          <w:spacing w:val="40"/>
        </w:rPr>
        <w:t xml:space="preserve"> </w:t>
      </w:r>
      <w:r>
        <w:t>0,60</w:t>
      </w:r>
      <w:r>
        <w:rPr>
          <w:spacing w:val="40"/>
        </w:rPr>
        <w:t xml:space="preserve"> </w:t>
      </w:r>
      <w:r>
        <w:t>mètre,</w:t>
      </w:r>
      <w:r>
        <w:rPr>
          <w:spacing w:val="40"/>
        </w:rPr>
        <w:t xml:space="preserve"> </w:t>
      </w:r>
      <w:r>
        <w:t>peuvent</w:t>
      </w:r>
      <w:r>
        <w:rPr>
          <w:spacing w:val="40"/>
        </w:rPr>
        <w:t xml:space="preserve"> </w:t>
      </w:r>
      <w:r>
        <w:t>être</w:t>
      </w:r>
      <w:r>
        <w:rPr>
          <w:spacing w:val="40"/>
        </w:rPr>
        <w:t xml:space="preserve"> </w:t>
      </w:r>
      <w:r>
        <w:t>librement</w:t>
      </w:r>
      <w:r>
        <w:rPr>
          <w:spacing w:val="40"/>
        </w:rPr>
        <w:t xml:space="preserve"> </w:t>
      </w:r>
      <w:r>
        <w:t>implantées</w:t>
      </w:r>
      <w:r>
        <w:rPr>
          <w:spacing w:val="40"/>
        </w:rPr>
        <w:t xml:space="preserve"> </w:t>
      </w:r>
      <w:r>
        <w:t>par</w:t>
      </w:r>
      <w:r>
        <w:rPr>
          <w:spacing w:val="40"/>
        </w:rPr>
        <w:t xml:space="preserve"> </w:t>
      </w:r>
      <w:r>
        <w:t>rapport</w:t>
      </w:r>
      <w:r>
        <w:rPr>
          <w:spacing w:val="40"/>
        </w:rPr>
        <w:t xml:space="preserve"> </w:t>
      </w:r>
      <w:r>
        <w:t>aux</w:t>
      </w:r>
      <w:r>
        <w:rPr>
          <w:spacing w:val="40"/>
        </w:rPr>
        <w:t xml:space="preserve"> </w:t>
      </w:r>
      <w:r>
        <w:t>limites</w:t>
      </w:r>
      <w:r>
        <w:rPr>
          <w:spacing w:val="40"/>
        </w:rPr>
        <w:t xml:space="preserve"> </w:t>
      </w:r>
      <w:r>
        <w:t>séparatives.</w:t>
      </w:r>
      <w:r>
        <w:rPr>
          <w:spacing w:val="40"/>
        </w:rPr>
        <w:t xml:space="preserve"> </w:t>
      </w:r>
      <w:r>
        <w:t>Toutefois,</w:t>
      </w:r>
      <w:r>
        <w:rPr>
          <w:spacing w:val="40"/>
        </w:rPr>
        <w:t xml:space="preserve"> </w:t>
      </w:r>
      <w:r>
        <w:t>le</w:t>
      </w:r>
      <w:r>
        <w:rPr>
          <w:spacing w:val="40"/>
        </w:rPr>
        <w:t xml:space="preserve"> </w:t>
      </w:r>
      <w:r>
        <w:t>bassin des</w:t>
      </w:r>
      <w:r>
        <w:rPr>
          <w:spacing w:val="36"/>
        </w:rPr>
        <w:t xml:space="preserve"> </w:t>
      </w:r>
      <w:r>
        <w:t>piscines</w:t>
      </w:r>
      <w:r>
        <w:rPr>
          <w:spacing w:val="36"/>
        </w:rPr>
        <w:t xml:space="preserve"> </w:t>
      </w:r>
      <w:r>
        <w:t>doit</w:t>
      </w:r>
      <w:r>
        <w:rPr>
          <w:spacing w:val="36"/>
        </w:rPr>
        <w:t xml:space="preserve"> </w:t>
      </w:r>
      <w:r>
        <w:t>être</w:t>
      </w:r>
      <w:r>
        <w:rPr>
          <w:spacing w:val="36"/>
        </w:rPr>
        <w:t xml:space="preserve"> </w:t>
      </w:r>
      <w:r>
        <w:t>situé</w:t>
      </w:r>
      <w:r>
        <w:rPr>
          <w:spacing w:val="36"/>
        </w:rPr>
        <w:t xml:space="preserve"> </w:t>
      </w:r>
      <w:r>
        <w:t>à</w:t>
      </w:r>
      <w:r>
        <w:rPr>
          <w:spacing w:val="36"/>
        </w:rPr>
        <w:t xml:space="preserve"> </w:t>
      </w:r>
      <w:r>
        <w:t>au</w:t>
      </w:r>
      <w:r>
        <w:rPr>
          <w:spacing w:val="37"/>
        </w:rPr>
        <w:t xml:space="preserve"> </w:t>
      </w:r>
      <w:r>
        <w:t>moins</w:t>
      </w:r>
      <w:r>
        <w:rPr>
          <w:spacing w:val="34"/>
        </w:rPr>
        <w:t xml:space="preserve"> </w:t>
      </w:r>
      <w:r>
        <w:rPr>
          <w:b/>
        </w:rPr>
        <w:t>1,00</w:t>
      </w:r>
      <w:r>
        <w:rPr>
          <w:b/>
          <w:spacing w:val="37"/>
        </w:rPr>
        <w:t xml:space="preserve"> </w:t>
      </w:r>
      <w:r>
        <w:rPr>
          <w:b/>
        </w:rPr>
        <w:t>mètre</w:t>
      </w:r>
      <w:r>
        <w:rPr>
          <w:b/>
          <w:spacing w:val="37"/>
        </w:rPr>
        <w:t xml:space="preserve"> </w:t>
      </w:r>
      <w:r>
        <w:t>des</w:t>
      </w:r>
      <w:r>
        <w:rPr>
          <w:spacing w:val="36"/>
        </w:rPr>
        <w:t xml:space="preserve"> </w:t>
      </w:r>
      <w:r>
        <w:t>limites</w:t>
      </w:r>
      <w:r>
        <w:rPr>
          <w:spacing w:val="36"/>
        </w:rPr>
        <w:t xml:space="preserve"> </w:t>
      </w:r>
      <w:r>
        <w:t>séparatives.</w:t>
      </w:r>
    </w:p>
    <w:p w14:paraId="5D3BD7F6" w14:textId="77777777" w:rsidR="00FE33A9" w:rsidRDefault="00083A3D">
      <w:pPr>
        <w:pStyle w:val="Corpsdetexte"/>
        <w:spacing w:before="119" w:line="254" w:lineRule="auto"/>
        <w:ind w:left="396" w:right="737"/>
        <w:jc w:val="both"/>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5"/>
        </w:rPr>
        <w:t xml:space="preserve"> </w:t>
      </w:r>
      <w:r>
        <w:t>services</w:t>
      </w:r>
      <w:r>
        <w:rPr>
          <w:spacing w:val="35"/>
        </w:rPr>
        <w:t xml:space="preserve"> </w:t>
      </w:r>
      <w:r>
        <w:t>publics</w:t>
      </w:r>
      <w:r>
        <w:rPr>
          <w:spacing w:val="35"/>
        </w:rPr>
        <w:t xml:space="preserve"> </w:t>
      </w:r>
      <w:r>
        <w:t>ou</w:t>
      </w:r>
      <w:r>
        <w:rPr>
          <w:spacing w:val="37"/>
        </w:rPr>
        <w:t xml:space="preserve"> </w:t>
      </w:r>
      <w:r>
        <w:t>d’intérêt</w:t>
      </w:r>
      <w:r>
        <w:rPr>
          <w:spacing w:val="35"/>
        </w:rPr>
        <w:t xml:space="preserve"> </w:t>
      </w:r>
      <w:r>
        <w:t>collectif,</w:t>
      </w:r>
      <w:r>
        <w:rPr>
          <w:spacing w:val="32"/>
        </w:rPr>
        <w:t xml:space="preserve"> </w:t>
      </w:r>
      <w:r>
        <w:t>sans</w:t>
      </w:r>
      <w:r>
        <w:rPr>
          <w:spacing w:val="35"/>
        </w:rPr>
        <w:t xml:space="preserve"> </w:t>
      </w:r>
      <w:r>
        <w:t>préjudice</w:t>
      </w:r>
      <w:r>
        <w:rPr>
          <w:spacing w:val="35"/>
        </w:rPr>
        <w:t xml:space="preserve"> </w:t>
      </w:r>
      <w:r>
        <w:t>des</w:t>
      </w:r>
      <w:r>
        <w:rPr>
          <w:spacing w:val="35"/>
        </w:rPr>
        <w:t xml:space="preserve"> </w:t>
      </w:r>
      <w:r>
        <w:t>dispositions</w:t>
      </w:r>
      <w:r>
        <w:rPr>
          <w:spacing w:val="35"/>
        </w:rPr>
        <w:t xml:space="preserve"> </w:t>
      </w:r>
      <w:r>
        <w:t>de</w:t>
      </w:r>
      <w:r>
        <w:rPr>
          <w:spacing w:val="35"/>
        </w:rPr>
        <w:t xml:space="preserve"> </w:t>
      </w:r>
      <w:r>
        <w:t>l’article</w:t>
      </w:r>
      <w:r>
        <w:rPr>
          <w:spacing w:val="35"/>
        </w:rPr>
        <w:t xml:space="preserve"> </w:t>
      </w:r>
      <w:r>
        <w:t>11</w:t>
      </w:r>
      <w:r>
        <w:rPr>
          <w:spacing w:val="35"/>
        </w:rPr>
        <w:t xml:space="preserve"> </w:t>
      </w:r>
      <w:r>
        <w:t>suivant.</w:t>
      </w:r>
    </w:p>
    <w:p w14:paraId="5BD8F1C0" w14:textId="77777777" w:rsidR="00FE33A9" w:rsidRDefault="00FE33A9">
      <w:pPr>
        <w:pStyle w:val="Corpsdetexte"/>
        <w:rPr>
          <w:sz w:val="22"/>
        </w:rPr>
      </w:pPr>
    </w:p>
    <w:p w14:paraId="2CBF367B" w14:textId="77777777" w:rsidR="00FE33A9" w:rsidRDefault="00FE33A9">
      <w:pPr>
        <w:pStyle w:val="Corpsdetexte"/>
        <w:spacing w:before="4"/>
        <w:rPr>
          <w:sz w:val="18"/>
        </w:rPr>
      </w:pPr>
    </w:p>
    <w:p w14:paraId="3E99DD75" w14:textId="77777777" w:rsidR="00FE33A9" w:rsidRDefault="00083A3D">
      <w:pPr>
        <w:pStyle w:val="Titre7"/>
        <w:numPr>
          <w:ilvl w:val="0"/>
          <w:numId w:val="37"/>
        </w:numPr>
        <w:tabs>
          <w:tab w:val="left" w:pos="538"/>
          <w:tab w:val="left" w:pos="1671"/>
        </w:tabs>
        <w:spacing w:line="254"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2FD1A400" w14:textId="77777777" w:rsidR="00FE33A9" w:rsidRDefault="00083A3D">
      <w:pPr>
        <w:pStyle w:val="Corpsdetexte"/>
        <w:spacing w:before="114" w:line="381" w:lineRule="auto"/>
        <w:ind w:left="396" w:right="991"/>
      </w:pPr>
      <w:r>
        <w:rPr>
          <w:w w:val="105"/>
        </w:rPr>
        <w:t>Les</w:t>
      </w:r>
      <w:r>
        <w:rPr>
          <w:spacing w:val="-2"/>
          <w:w w:val="105"/>
        </w:rPr>
        <w:t xml:space="preserve"> </w:t>
      </w:r>
      <w:r>
        <w:rPr>
          <w:w w:val="105"/>
        </w:rPr>
        <w:t>règles</w:t>
      </w:r>
      <w:r>
        <w:rPr>
          <w:spacing w:val="-2"/>
          <w:w w:val="105"/>
        </w:rPr>
        <w:t xml:space="preserve"> </w:t>
      </w:r>
      <w:r>
        <w:rPr>
          <w:w w:val="105"/>
        </w:rPr>
        <w:t>d’implantation</w:t>
      </w:r>
      <w:r>
        <w:rPr>
          <w:spacing w:val="-2"/>
          <w:w w:val="105"/>
        </w:rPr>
        <w:t xml:space="preserve"> </w:t>
      </w:r>
      <w:r>
        <w:rPr>
          <w:w w:val="105"/>
        </w:rPr>
        <w:t>définies</w:t>
      </w:r>
      <w:r>
        <w:rPr>
          <w:spacing w:val="-2"/>
          <w:w w:val="105"/>
        </w:rPr>
        <w:t xml:space="preserve"> </w:t>
      </w:r>
      <w:r>
        <w:rPr>
          <w:w w:val="105"/>
        </w:rPr>
        <w:t>par</w:t>
      </w:r>
      <w:r>
        <w:rPr>
          <w:spacing w:val="-2"/>
          <w:w w:val="105"/>
        </w:rPr>
        <w:t xml:space="preserve"> </w:t>
      </w:r>
      <w:r>
        <w:rPr>
          <w:w w:val="105"/>
        </w:rPr>
        <w:t>le</w:t>
      </w:r>
      <w:r>
        <w:rPr>
          <w:spacing w:val="-2"/>
          <w:w w:val="105"/>
        </w:rPr>
        <w:t xml:space="preserve"> </w:t>
      </w:r>
      <w:r>
        <w:rPr>
          <w:w w:val="105"/>
        </w:rPr>
        <w:t>présent</w:t>
      </w:r>
      <w:r>
        <w:rPr>
          <w:spacing w:val="-2"/>
          <w:w w:val="105"/>
        </w:rPr>
        <w:t xml:space="preserve"> </w:t>
      </w:r>
      <w:r>
        <w:rPr>
          <w:w w:val="105"/>
        </w:rPr>
        <w:t>article</w:t>
      </w:r>
      <w:r>
        <w:rPr>
          <w:spacing w:val="-2"/>
          <w:w w:val="105"/>
        </w:rPr>
        <w:t xml:space="preserve"> </w:t>
      </w:r>
      <w:r>
        <w:rPr>
          <w:w w:val="105"/>
        </w:rPr>
        <w:t>ne</w:t>
      </w:r>
      <w:r>
        <w:rPr>
          <w:spacing w:val="-2"/>
          <w:w w:val="105"/>
        </w:rPr>
        <w:t xml:space="preserve"> </w:t>
      </w:r>
      <w:r>
        <w:rPr>
          <w:w w:val="105"/>
        </w:rPr>
        <w:t>s’appliquent</w:t>
      </w:r>
      <w:r>
        <w:rPr>
          <w:spacing w:val="-2"/>
          <w:w w:val="105"/>
        </w:rPr>
        <w:t xml:space="preserve"> </w:t>
      </w:r>
      <w:r>
        <w:rPr>
          <w:w w:val="105"/>
        </w:rPr>
        <w:t>qu’au</w:t>
      </w:r>
      <w:r>
        <w:rPr>
          <w:spacing w:val="-2"/>
          <w:w w:val="105"/>
        </w:rPr>
        <w:t xml:space="preserve"> </w:t>
      </w:r>
      <w:r>
        <w:rPr>
          <w:w w:val="105"/>
        </w:rPr>
        <w:t>dessus</w:t>
      </w:r>
      <w:r>
        <w:rPr>
          <w:spacing w:val="-2"/>
          <w:w w:val="105"/>
        </w:rPr>
        <w:t xml:space="preserve"> </w:t>
      </w:r>
      <w:r>
        <w:rPr>
          <w:w w:val="105"/>
        </w:rPr>
        <w:t>du</w:t>
      </w:r>
      <w:r>
        <w:rPr>
          <w:spacing w:val="-1"/>
          <w:w w:val="105"/>
        </w:rPr>
        <w:t xml:space="preserve"> </w:t>
      </w:r>
      <w:r>
        <w:rPr>
          <w:w w:val="105"/>
        </w:rPr>
        <w:t>terrain</w:t>
      </w:r>
      <w:r>
        <w:rPr>
          <w:spacing w:val="-2"/>
          <w:w w:val="105"/>
        </w:rPr>
        <w:t xml:space="preserve"> </w:t>
      </w:r>
      <w:r>
        <w:rPr>
          <w:w w:val="105"/>
        </w:rPr>
        <w:t xml:space="preserve">naturel. Les constructions non contiguës doivent être distantes les unes des autres d'au moins </w:t>
      </w:r>
      <w:r>
        <w:rPr>
          <w:b/>
          <w:w w:val="105"/>
        </w:rPr>
        <w:t>4,00 mètres</w:t>
      </w:r>
      <w:r>
        <w:rPr>
          <w:w w:val="105"/>
        </w:rPr>
        <w:t>.</w:t>
      </w:r>
    </w:p>
    <w:p w14:paraId="188D6D51" w14:textId="77777777" w:rsidR="00FE33A9" w:rsidRDefault="00083A3D">
      <w:pPr>
        <w:pStyle w:val="Corpsdetexte"/>
        <w:spacing w:before="2" w:line="254" w:lineRule="auto"/>
        <w:ind w:left="396" w:right="991"/>
      </w:pPr>
      <w:r>
        <w:rPr>
          <w:w w:val="105"/>
        </w:rPr>
        <w:t xml:space="preserve">Cette distance peut être ramenée à </w:t>
      </w:r>
      <w:r>
        <w:rPr>
          <w:b/>
          <w:w w:val="105"/>
        </w:rPr>
        <w:t xml:space="preserve">2,00 mètres </w:t>
      </w:r>
      <w:r>
        <w:rPr>
          <w:w w:val="105"/>
        </w:rPr>
        <w:t>lorsqu'elle sépare le corps principal du bâtiment d'une</w:t>
      </w:r>
      <w:r>
        <w:rPr>
          <w:spacing w:val="80"/>
          <w:w w:val="105"/>
        </w:rPr>
        <w:t xml:space="preserve"> </w:t>
      </w:r>
      <w:r>
        <w:rPr>
          <w:w w:val="105"/>
        </w:rPr>
        <w:t>annexe (garage, abri de jardin, etc.).</w:t>
      </w:r>
    </w:p>
    <w:p w14:paraId="04A783B0" w14:textId="77777777" w:rsidR="00FE33A9" w:rsidRDefault="00FE33A9">
      <w:pPr>
        <w:pStyle w:val="Corpsdetexte"/>
        <w:spacing w:before="10"/>
      </w:pPr>
    </w:p>
    <w:p w14:paraId="2973A073"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53DF2761" w14:textId="77777777" w:rsidR="00FE33A9" w:rsidRDefault="00083A3D">
      <w:pPr>
        <w:spacing w:before="128"/>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UDa</w:t>
      </w:r>
      <w:r>
        <w:rPr>
          <w:i/>
          <w:spacing w:val="-3"/>
          <w:w w:val="105"/>
          <w:sz w:val="19"/>
          <w:u w:val="single"/>
        </w:rPr>
        <w:t xml:space="preserve"> </w:t>
      </w:r>
      <w:r>
        <w:rPr>
          <w:i/>
          <w:spacing w:val="-10"/>
          <w:w w:val="105"/>
          <w:sz w:val="19"/>
          <w:u w:val="single"/>
        </w:rPr>
        <w:t>:</w:t>
      </w:r>
    </w:p>
    <w:p w14:paraId="32F698A5" w14:textId="77777777" w:rsidR="00FE33A9" w:rsidRDefault="00083A3D">
      <w:pPr>
        <w:pStyle w:val="Corpsdetexte"/>
        <w:spacing w:before="132" w:line="254" w:lineRule="auto"/>
        <w:ind w:left="396" w:right="783"/>
      </w:pPr>
      <w:r>
        <w:t xml:space="preserve">Non réglementée sans préjudice des dispositions visées à l’article 13 </w:t>
      </w:r>
      <w:r>
        <w:rPr>
          <w:w w:val="123"/>
        </w:rPr>
        <w:t>c</w:t>
      </w:r>
      <w:r>
        <w:rPr>
          <w:spacing w:val="-1"/>
          <w:w w:val="123"/>
        </w:rPr>
        <w:t>i</w:t>
      </w:r>
      <w:r>
        <w:rPr>
          <w:spacing w:val="-1"/>
          <w:w w:val="54"/>
        </w:rPr>
        <w:t>-</w:t>
      </w:r>
      <w:r>
        <w:rPr>
          <w:w w:val="75"/>
        </w:rPr>
        <w:t>­</w:t>
      </w:r>
      <w:r>
        <w:rPr>
          <w:w w:val="42"/>
        </w:rPr>
        <w:t>‐</w:t>
      </w:r>
      <w:r>
        <w:rPr>
          <w:w w:val="111"/>
        </w:rPr>
        <w:t>aprè</w:t>
      </w:r>
      <w:r>
        <w:rPr>
          <w:spacing w:val="-1"/>
          <w:w w:val="111"/>
        </w:rPr>
        <w:t>s</w:t>
      </w:r>
      <w:r>
        <w:rPr>
          <w:spacing w:val="-1"/>
          <w:w w:val="99"/>
        </w:rPr>
        <w:t xml:space="preserve"> </w:t>
      </w:r>
      <w:r>
        <w:t xml:space="preserve">(préservation d’une </w:t>
      </w:r>
      <w:r>
        <w:rPr>
          <w:w w:val="113"/>
        </w:rPr>
        <w:t>superf</w:t>
      </w:r>
      <w:r>
        <w:rPr>
          <w:w w:val="59"/>
        </w:rPr>
        <w:t>i-</w:t>
      </w:r>
      <w:r>
        <w:rPr>
          <w:w w:val="75"/>
        </w:rPr>
        <w:t>­‐</w:t>
      </w:r>
      <w:r>
        <w:rPr>
          <w:spacing w:val="80"/>
        </w:rPr>
        <w:t xml:space="preserve"> </w:t>
      </w:r>
      <w:r>
        <w:t>cie minimale du terrain d’assiette en pleine terre).</w:t>
      </w:r>
    </w:p>
    <w:p w14:paraId="394AB4B4" w14:textId="77777777" w:rsidR="00FE33A9" w:rsidRDefault="00FE33A9">
      <w:pPr>
        <w:spacing w:line="254" w:lineRule="auto"/>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21DF1E55" w14:textId="77777777">
        <w:trPr>
          <w:trHeight w:val="292"/>
        </w:trPr>
        <w:tc>
          <w:tcPr>
            <w:tcW w:w="326" w:type="dxa"/>
            <w:tcBorders>
              <w:left w:val="nil"/>
              <w:right w:val="double" w:sz="6" w:space="0" w:color="000000"/>
            </w:tcBorders>
          </w:tcPr>
          <w:p w14:paraId="0203312A"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4F81CE95"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41DEF80F" w14:textId="77777777" w:rsidR="00FE33A9" w:rsidRDefault="00083A3D">
            <w:pPr>
              <w:pStyle w:val="TableParagraph"/>
              <w:ind w:left="73"/>
              <w:rPr>
                <w:b/>
                <w:sz w:val="21"/>
              </w:rPr>
            </w:pPr>
            <w:r>
              <w:rPr>
                <w:b/>
                <w:w w:val="102"/>
                <w:sz w:val="21"/>
              </w:rPr>
              <w:t>N</w:t>
            </w:r>
          </w:p>
        </w:tc>
      </w:tr>
    </w:tbl>
    <w:p w14:paraId="079B7647" w14:textId="77777777" w:rsidR="00FE33A9" w:rsidRDefault="00FE33A9">
      <w:pPr>
        <w:pStyle w:val="Corpsdetexte"/>
        <w:spacing w:before="9"/>
        <w:rPr>
          <w:sz w:val="24"/>
        </w:rPr>
      </w:pPr>
    </w:p>
    <w:p w14:paraId="72153BA3" w14:textId="77777777" w:rsidR="00FE33A9" w:rsidRDefault="00083A3D">
      <w:pPr>
        <w:spacing w:before="107"/>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UDb</w:t>
      </w:r>
      <w:r>
        <w:rPr>
          <w:i/>
          <w:spacing w:val="-2"/>
          <w:w w:val="105"/>
          <w:sz w:val="19"/>
          <w:u w:val="single"/>
        </w:rPr>
        <w:t xml:space="preserve"> </w:t>
      </w:r>
      <w:r>
        <w:rPr>
          <w:i/>
          <w:spacing w:val="-10"/>
          <w:w w:val="105"/>
          <w:sz w:val="19"/>
          <w:u w:val="single"/>
        </w:rPr>
        <w:t>:</w:t>
      </w:r>
    </w:p>
    <w:p w14:paraId="339DBEBF" w14:textId="77777777" w:rsidR="00FE33A9" w:rsidRDefault="00083A3D">
      <w:pPr>
        <w:pStyle w:val="Corpsdetexte"/>
        <w:spacing w:before="132" w:line="254" w:lineRule="auto"/>
        <w:ind w:left="396" w:right="739"/>
        <w:jc w:val="both"/>
      </w:pPr>
      <w:r>
        <w:rPr>
          <w:w w:val="105"/>
        </w:rPr>
        <w:t>L’emprise au sol des constructions (y compris les piscines, abris de jardin, etc.) est limitée à 200 m² par unité foncière.</w:t>
      </w:r>
    </w:p>
    <w:p w14:paraId="45AB79D5" w14:textId="77777777" w:rsidR="00FE33A9" w:rsidRDefault="00FE33A9">
      <w:pPr>
        <w:pStyle w:val="Corpsdetexte"/>
        <w:spacing w:before="11"/>
      </w:pPr>
    </w:p>
    <w:p w14:paraId="5E6DAF0D"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2"/>
          <w:w w:val="105"/>
        </w:rPr>
        <w:t xml:space="preserve"> </w:t>
      </w:r>
      <w:r>
        <w:rPr>
          <w:w w:val="105"/>
        </w:rPr>
        <w:t>des</w:t>
      </w:r>
      <w:r>
        <w:rPr>
          <w:spacing w:val="-3"/>
          <w:w w:val="105"/>
        </w:rPr>
        <w:t xml:space="preserve"> </w:t>
      </w:r>
      <w:r>
        <w:rPr>
          <w:spacing w:val="-2"/>
          <w:w w:val="105"/>
        </w:rPr>
        <w:t>constructions</w:t>
      </w:r>
    </w:p>
    <w:p w14:paraId="30E17B49" w14:textId="77777777" w:rsidR="00FE33A9" w:rsidRDefault="00083A3D">
      <w:pPr>
        <w:pStyle w:val="Paragraphedeliste"/>
        <w:numPr>
          <w:ilvl w:val="1"/>
          <w:numId w:val="31"/>
        </w:numPr>
        <w:tabs>
          <w:tab w:val="left" w:pos="912"/>
        </w:tabs>
        <w:spacing w:before="132"/>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55437922" w14:textId="77777777" w:rsidR="00FE33A9" w:rsidRDefault="00083A3D">
      <w:pPr>
        <w:pStyle w:val="Corpsdetexte"/>
        <w:spacing w:before="133" w:line="247" w:lineRule="auto"/>
        <w:ind w:left="396" w:right="734"/>
        <w:jc w:val="both"/>
      </w:pPr>
      <w:r>
        <w:rPr>
          <w:w w:val="105"/>
        </w:rPr>
        <w:t>La «</w:t>
      </w:r>
      <w:r>
        <w:rPr>
          <w:spacing w:val="-1"/>
          <w:w w:val="105"/>
        </w:rPr>
        <w:t xml:space="preserve"> </w:t>
      </w:r>
      <w:r>
        <w:rPr>
          <w:w w:val="105"/>
        </w:rPr>
        <w:t>hauteur totale</w:t>
      </w:r>
      <w:r>
        <w:rPr>
          <w:spacing w:val="-1"/>
          <w:w w:val="105"/>
        </w:rPr>
        <w:t xml:space="preserve"> </w:t>
      </w:r>
      <w:r>
        <w:rPr>
          <w:w w:val="105"/>
        </w:rPr>
        <w:t>» des constructions est mesurée verticalement à partir du sol naturel jusqu’au sommet de la construction ou de l’installation, ouvrages techniques, cheminées et autres exclus.</w:t>
      </w:r>
    </w:p>
    <w:p w14:paraId="188AF07C" w14:textId="77777777" w:rsidR="00FE33A9" w:rsidRDefault="00083A3D">
      <w:pPr>
        <w:pStyle w:val="Paragraphedeliste"/>
        <w:numPr>
          <w:ilvl w:val="1"/>
          <w:numId w:val="31"/>
        </w:numPr>
        <w:tabs>
          <w:tab w:val="left" w:pos="912"/>
        </w:tabs>
        <w:spacing w:before="126"/>
        <w:rPr>
          <w:sz w:val="19"/>
        </w:rPr>
      </w:pPr>
      <w:r>
        <w:rPr>
          <w:sz w:val="19"/>
          <w:u w:val="single"/>
        </w:rPr>
        <w:t>Hauteur</w:t>
      </w:r>
      <w:r>
        <w:rPr>
          <w:spacing w:val="30"/>
          <w:sz w:val="19"/>
          <w:u w:val="single"/>
        </w:rPr>
        <w:t xml:space="preserve"> </w:t>
      </w:r>
      <w:r>
        <w:rPr>
          <w:spacing w:val="-2"/>
          <w:sz w:val="19"/>
          <w:u w:val="single"/>
        </w:rPr>
        <w:t>maximum</w:t>
      </w:r>
    </w:p>
    <w:p w14:paraId="25388470" w14:textId="77777777" w:rsidR="00FE33A9" w:rsidRDefault="00083A3D">
      <w:pPr>
        <w:pStyle w:val="Corpsdetexte"/>
        <w:spacing w:before="133"/>
        <w:ind w:left="396"/>
      </w:pPr>
      <w:r>
        <w:rPr>
          <w:w w:val="105"/>
        </w:rPr>
        <w:t>Sauf</w:t>
      </w:r>
      <w:r>
        <w:rPr>
          <w:spacing w:val="12"/>
          <w:w w:val="105"/>
        </w:rPr>
        <w:t xml:space="preserve"> </w:t>
      </w:r>
      <w:r>
        <w:rPr>
          <w:w w:val="105"/>
        </w:rPr>
        <w:t>disposition</w:t>
      </w:r>
      <w:r>
        <w:rPr>
          <w:spacing w:val="13"/>
          <w:w w:val="105"/>
        </w:rPr>
        <w:t xml:space="preserve"> </w:t>
      </w:r>
      <w:r>
        <w:rPr>
          <w:w w:val="105"/>
        </w:rPr>
        <w:t>particulière</w:t>
      </w:r>
      <w:r>
        <w:rPr>
          <w:spacing w:val="12"/>
          <w:w w:val="105"/>
        </w:rPr>
        <w:t xml:space="preserve"> </w:t>
      </w:r>
      <w:r>
        <w:rPr>
          <w:w w:val="105"/>
        </w:rPr>
        <w:t>prévue</w:t>
      </w:r>
      <w:r>
        <w:rPr>
          <w:spacing w:val="12"/>
          <w:w w:val="105"/>
        </w:rPr>
        <w:t xml:space="preserve"> </w:t>
      </w:r>
      <w:r>
        <w:rPr>
          <w:w w:val="105"/>
        </w:rPr>
        <w:t>dans</w:t>
      </w:r>
      <w:r>
        <w:rPr>
          <w:spacing w:val="12"/>
          <w:w w:val="105"/>
        </w:rPr>
        <w:t xml:space="preserve"> </w:t>
      </w:r>
      <w:r>
        <w:rPr>
          <w:w w:val="105"/>
        </w:rPr>
        <w:t>les</w:t>
      </w:r>
      <w:r>
        <w:rPr>
          <w:spacing w:val="12"/>
          <w:w w:val="105"/>
        </w:rPr>
        <w:t xml:space="preserve"> </w:t>
      </w:r>
      <w:r>
        <w:rPr>
          <w:w w:val="105"/>
        </w:rPr>
        <w:t>documents</w:t>
      </w:r>
      <w:r>
        <w:rPr>
          <w:spacing w:val="12"/>
          <w:w w:val="105"/>
        </w:rPr>
        <w:t xml:space="preserve"> </w:t>
      </w:r>
      <w:r>
        <w:rPr>
          <w:w w:val="105"/>
        </w:rPr>
        <w:t>graphiques,</w:t>
      </w:r>
      <w:r>
        <w:rPr>
          <w:spacing w:val="11"/>
          <w:w w:val="105"/>
        </w:rPr>
        <w:t xml:space="preserve"> </w:t>
      </w:r>
      <w:r>
        <w:rPr>
          <w:w w:val="105"/>
        </w:rPr>
        <w:t>toute</w:t>
      </w:r>
      <w:r>
        <w:rPr>
          <w:spacing w:val="13"/>
          <w:w w:val="105"/>
        </w:rPr>
        <w:t xml:space="preserve"> </w:t>
      </w:r>
      <w:r>
        <w:rPr>
          <w:w w:val="105"/>
        </w:rPr>
        <w:t>construction</w:t>
      </w:r>
      <w:r>
        <w:rPr>
          <w:spacing w:val="12"/>
          <w:w w:val="105"/>
        </w:rPr>
        <w:t xml:space="preserve"> </w:t>
      </w:r>
      <w:r>
        <w:rPr>
          <w:w w:val="105"/>
        </w:rPr>
        <w:t>ne</w:t>
      </w:r>
      <w:r>
        <w:rPr>
          <w:spacing w:val="12"/>
          <w:w w:val="105"/>
        </w:rPr>
        <w:t xml:space="preserve"> </w:t>
      </w:r>
      <w:r>
        <w:rPr>
          <w:w w:val="105"/>
        </w:rPr>
        <w:t>peut</w:t>
      </w:r>
      <w:r>
        <w:rPr>
          <w:spacing w:val="12"/>
          <w:w w:val="105"/>
        </w:rPr>
        <w:t xml:space="preserve"> </w:t>
      </w:r>
      <w:r>
        <w:rPr>
          <w:spacing w:val="-2"/>
          <w:w w:val="105"/>
        </w:rPr>
        <w:t>excéder</w:t>
      </w:r>
    </w:p>
    <w:p w14:paraId="043D89CB" w14:textId="77777777" w:rsidR="00FE33A9" w:rsidRDefault="00083A3D">
      <w:pPr>
        <w:spacing w:before="12"/>
        <w:ind w:left="396"/>
        <w:rPr>
          <w:sz w:val="19"/>
        </w:rPr>
      </w:pPr>
      <w:r>
        <w:rPr>
          <w:b/>
          <w:w w:val="105"/>
          <w:sz w:val="19"/>
        </w:rPr>
        <w:t>8,50</w:t>
      </w:r>
      <w:r>
        <w:rPr>
          <w:b/>
          <w:spacing w:val="-4"/>
          <w:w w:val="105"/>
          <w:sz w:val="19"/>
        </w:rPr>
        <w:t xml:space="preserve"> </w:t>
      </w:r>
      <w:r>
        <w:rPr>
          <w:b/>
          <w:w w:val="105"/>
          <w:sz w:val="19"/>
        </w:rPr>
        <w:t>mètres</w:t>
      </w:r>
      <w:r>
        <w:rPr>
          <w:b/>
          <w:spacing w:val="-5"/>
          <w:w w:val="105"/>
          <w:sz w:val="19"/>
        </w:rPr>
        <w:t xml:space="preserve"> </w:t>
      </w:r>
      <w:r>
        <w:rPr>
          <w:w w:val="105"/>
          <w:sz w:val="19"/>
        </w:rPr>
        <w:t>de</w:t>
      </w:r>
      <w:r>
        <w:rPr>
          <w:spacing w:val="-4"/>
          <w:w w:val="105"/>
          <w:sz w:val="19"/>
        </w:rPr>
        <w:t xml:space="preserve"> </w:t>
      </w:r>
      <w:r>
        <w:rPr>
          <w:w w:val="105"/>
          <w:sz w:val="19"/>
        </w:rPr>
        <w:t>hauteur</w:t>
      </w:r>
      <w:r>
        <w:rPr>
          <w:spacing w:val="-5"/>
          <w:w w:val="105"/>
          <w:sz w:val="19"/>
        </w:rPr>
        <w:t xml:space="preserve"> </w:t>
      </w:r>
      <w:r>
        <w:rPr>
          <w:spacing w:val="-2"/>
          <w:w w:val="105"/>
          <w:sz w:val="19"/>
        </w:rPr>
        <w:t>totale.</w:t>
      </w:r>
    </w:p>
    <w:p w14:paraId="47DBE0B3" w14:textId="77777777" w:rsidR="00FE33A9" w:rsidRDefault="00FE33A9">
      <w:pPr>
        <w:pStyle w:val="Corpsdetexte"/>
        <w:spacing w:before="2"/>
        <w:rPr>
          <w:sz w:val="21"/>
        </w:rPr>
      </w:pPr>
    </w:p>
    <w:p w14:paraId="59481675" w14:textId="77777777" w:rsidR="00FE33A9" w:rsidRDefault="00083A3D">
      <w:pPr>
        <w:pStyle w:val="Titre7"/>
        <w:numPr>
          <w:ilvl w:val="0"/>
          <w:numId w:val="37"/>
        </w:numPr>
        <w:tabs>
          <w:tab w:val="left" w:pos="538"/>
        </w:tabs>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3D9261C4" w14:textId="77777777" w:rsidR="00FE33A9" w:rsidRDefault="00083A3D">
      <w:pPr>
        <w:pStyle w:val="Corpsdetexte"/>
        <w:spacing w:before="127" w:line="254"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w:t>
      </w:r>
      <w:r>
        <w:rPr>
          <w:spacing w:val="35"/>
        </w:rPr>
        <w:t xml:space="preserve"> </w:t>
      </w:r>
      <w:r>
        <w:t>la</w:t>
      </w:r>
      <w:r>
        <w:rPr>
          <w:spacing w:val="35"/>
        </w:rPr>
        <w:t xml:space="preserve"> </w:t>
      </w:r>
      <w:r>
        <w:t>conservation</w:t>
      </w:r>
      <w:r>
        <w:rPr>
          <w:spacing w:val="35"/>
        </w:rPr>
        <w:t xml:space="preserve"> </w:t>
      </w:r>
      <w:r>
        <w:t>des perspectives monumentales et natu-</w:t>
      </w:r>
      <w:r>
        <w:rPr>
          <w:w w:val="90"/>
        </w:rPr>
        <w:t>­‐</w:t>
      </w:r>
      <w:r>
        <w:t xml:space="preserve"> </w:t>
      </w:r>
      <w:r>
        <w:rPr>
          <w:spacing w:val="-2"/>
        </w:rPr>
        <w:t>relles.</w:t>
      </w:r>
    </w:p>
    <w:p w14:paraId="33BD7F2F" w14:textId="77777777" w:rsidR="00FE33A9" w:rsidRDefault="00083A3D">
      <w:pPr>
        <w:pStyle w:val="Corpsdetexte"/>
        <w:spacing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07C505E5" w14:textId="77777777" w:rsidR="00FE33A9" w:rsidRDefault="00083A3D">
      <w:pPr>
        <w:pStyle w:val="Corpsdetexte"/>
        <w:spacing w:before="116" w:line="381" w:lineRule="auto"/>
        <w:ind w:left="680" w:right="4953" w:hanging="284"/>
        <w:jc w:val="both"/>
      </w:pPr>
      <w:r>
        <w:rPr>
          <w:w w:val="105"/>
        </w:rPr>
        <w:t>Les</w:t>
      </w:r>
      <w:r>
        <w:rPr>
          <w:spacing w:val="-4"/>
          <w:w w:val="105"/>
        </w:rPr>
        <w:t xml:space="preserve"> </w:t>
      </w:r>
      <w:r>
        <w:rPr>
          <w:w w:val="105"/>
        </w:rPr>
        <w:t>constructions</w:t>
      </w:r>
      <w:r>
        <w:rPr>
          <w:spacing w:val="-4"/>
          <w:w w:val="105"/>
        </w:rPr>
        <w:t xml:space="preserve"> </w:t>
      </w:r>
      <w:r>
        <w:rPr>
          <w:w w:val="105"/>
        </w:rPr>
        <w:t>doivent</w:t>
      </w:r>
      <w:r>
        <w:rPr>
          <w:spacing w:val="-4"/>
          <w:w w:val="105"/>
        </w:rPr>
        <w:t xml:space="preserve"> </w:t>
      </w:r>
      <w:r>
        <w:rPr>
          <w:w w:val="105"/>
        </w:rPr>
        <w:t>respecter</w:t>
      </w:r>
      <w:r>
        <w:rPr>
          <w:spacing w:val="-4"/>
          <w:w w:val="105"/>
        </w:rPr>
        <w:t xml:space="preserve"> </w:t>
      </w:r>
      <w:r>
        <w:rPr>
          <w:w w:val="105"/>
        </w:rPr>
        <w:t>les</w:t>
      </w:r>
      <w:r>
        <w:rPr>
          <w:spacing w:val="-4"/>
          <w:w w:val="105"/>
        </w:rPr>
        <w:t xml:space="preserve"> </w:t>
      </w:r>
      <w:r>
        <w:rPr>
          <w:w w:val="105"/>
        </w:rPr>
        <w:t>règles</w:t>
      </w:r>
      <w:r>
        <w:rPr>
          <w:spacing w:val="-3"/>
          <w:w w:val="105"/>
        </w:rPr>
        <w:t xml:space="preserve"> </w:t>
      </w:r>
      <w:r>
        <w:rPr>
          <w:w w:val="105"/>
        </w:rPr>
        <w:t>suivantes</w:t>
      </w:r>
      <w:r>
        <w:rPr>
          <w:spacing w:val="-4"/>
          <w:w w:val="105"/>
        </w:rPr>
        <w:t xml:space="preserve"> </w:t>
      </w:r>
      <w:r>
        <w:rPr>
          <w:w w:val="105"/>
        </w:rPr>
        <w:t xml:space="preserve">: </w:t>
      </w:r>
      <w:r>
        <w:rPr>
          <w:w w:val="105"/>
          <w:u w:val="single"/>
        </w:rPr>
        <w:t>1) Façades</w:t>
      </w:r>
    </w:p>
    <w:p w14:paraId="2C7FD12C" w14:textId="77777777" w:rsidR="00FE33A9" w:rsidRDefault="00083A3D">
      <w:pPr>
        <w:pStyle w:val="Corpsdetexte"/>
        <w:spacing w:line="254" w:lineRule="auto"/>
        <w:ind w:left="396" w:right="738"/>
        <w:jc w:val="both"/>
      </w:pPr>
      <w:r>
        <w:rPr>
          <w:w w:val="105"/>
        </w:rPr>
        <w:t>Les murs séparatifs, les murs aveugles apparents, murs pignon, les murs de clôture, les bâtiments annexes doivent avoir un aspect qui s’harmonise avec celui des façades principales sans distinction qualitative</w:t>
      </w:r>
      <w:r>
        <w:rPr>
          <w:spacing w:val="40"/>
          <w:w w:val="105"/>
        </w:rPr>
        <w:t xml:space="preserve"> </w:t>
      </w:r>
      <w:r>
        <w:rPr>
          <w:w w:val="105"/>
        </w:rPr>
        <w:t>dans leur traitement.</w:t>
      </w:r>
    </w:p>
    <w:p w14:paraId="3E885A8E" w14:textId="77777777" w:rsidR="00FE33A9" w:rsidRDefault="00083A3D">
      <w:pPr>
        <w:pStyle w:val="Corpsdetexte"/>
        <w:spacing w:before="114"/>
        <w:ind w:left="396"/>
        <w:jc w:val="both"/>
      </w:pPr>
      <w:r>
        <w:rPr>
          <w:w w:val="105"/>
        </w:rPr>
        <w:t>Les</w:t>
      </w:r>
      <w:r>
        <w:rPr>
          <w:spacing w:val="-6"/>
          <w:w w:val="105"/>
        </w:rPr>
        <w:t xml:space="preserve"> </w:t>
      </w:r>
      <w:r>
        <w:rPr>
          <w:w w:val="105"/>
        </w:rPr>
        <w:t>détournements</w:t>
      </w:r>
      <w:r>
        <w:rPr>
          <w:spacing w:val="-5"/>
          <w:w w:val="105"/>
        </w:rPr>
        <w:t xml:space="preserve"> </w:t>
      </w:r>
      <w:r>
        <w:rPr>
          <w:w w:val="105"/>
        </w:rPr>
        <w:t>de</w:t>
      </w:r>
      <w:r>
        <w:rPr>
          <w:spacing w:val="-5"/>
          <w:w w:val="105"/>
        </w:rPr>
        <w:t xml:space="preserve"> </w:t>
      </w:r>
      <w:r>
        <w:rPr>
          <w:w w:val="105"/>
        </w:rPr>
        <w:t>matériaux</w:t>
      </w:r>
      <w:r>
        <w:rPr>
          <w:spacing w:val="-5"/>
          <w:w w:val="105"/>
        </w:rPr>
        <w:t xml:space="preserve"> </w:t>
      </w:r>
      <w:r>
        <w:rPr>
          <w:w w:val="105"/>
        </w:rPr>
        <w:t>de</w:t>
      </w:r>
      <w:r>
        <w:rPr>
          <w:spacing w:val="-5"/>
          <w:w w:val="105"/>
        </w:rPr>
        <w:t xml:space="preserve"> </w:t>
      </w:r>
      <w:r>
        <w:rPr>
          <w:w w:val="105"/>
        </w:rPr>
        <w:t>leur</w:t>
      </w:r>
      <w:r>
        <w:rPr>
          <w:spacing w:val="-5"/>
          <w:w w:val="105"/>
        </w:rPr>
        <w:t xml:space="preserve"> </w:t>
      </w:r>
      <w:r>
        <w:rPr>
          <w:w w:val="105"/>
        </w:rPr>
        <w:t>fonction</w:t>
      </w:r>
      <w:r>
        <w:rPr>
          <w:spacing w:val="-5"/>
          <w:w w:val="105"/>
        </w:rPr>
        <w:t xml:space="preserve"> </w:t>
      </w:r>
      <w:r>
        <w:rPr>
          <w:w w:val="105"/>
        </w:rPr>
        <w:t>initiale,</w:t>
      </w:r>
      <w:r>
        <w:rPr>
          <w:spacing w:val="-6"/>
          <w:w w:val="105"/>
        </w:rPr>
        <w:t xml:space="preserve"> </w:t>
      </w:r>
      <w:r>
        <w:rPr>
          <w:w w:val="105"/>
        </w:rPr>
        <w:t>les</w:t>
      </w:r>
      <w:r>
        <w:rPr>
          <w:spacing w:val="-6"/>
          <w:w w:val="105"/>
        </w:rPr>
        <w:t xml:space="preserve"> </w:t>
      </w:r>
      <w:r>
        <w:rPr>
          <w:w w:val="105"/>
        </w:rPr>
        <w:t>imitations</w:t>
      </w:r>
      <w:r>
        <w:rPr>
          <w:spacing w:val="-5"/>
          <w:w w:val="105"/>
        </w:rPr>
        <w:t xml:space="preserve"> </w:t>
      </w:r>
      <w:r>
        <w:rPr>
          <w:w w:val="105"/>
        </w:rPr>
        <w:t>et</w:t>
      </w:r>
      <w:r>
        <w:rPr>
          <w:spacing w:val="-5"/>
          <w:w w:val="105"/>
        </w:rPr>
        <w:t xml:space="preserve"> </w:t>
      </w:r>
      <w:r>
        <w:rPr>
          <w:w w:val="105"/>
        </w:rPr>
        <w:t>pastiches</w:t>
      </w:r>
      <w:r>
        <w:rPr>
          <w:spacing w:val="-5"/>
          <w:w w:val="105"/>
        </w:rPr>
        <w:t xml:space="preserve"> </w:t>
      </w:r>
      <w:r>
        <w:rPr>
          <w:w w:val="105"/>
        </w:rPr>
        <w:t>sont</w:t>
      </w:r>
      <w:r>
        <w:rPr>
          <w:spacing w:val="-5"/>
          <w:w w:val="105"/>
        </w:rPr>
        <w:t xml:space="preserve"> </w:t>
      </w:r>
      <w:r>
        <w:rPr>
          <w:spacing w:val="-2"/>
          <w:w w:val="105"/>
        </w:rPr>
        <w:t>interdits.</w:t>
      </w:r>
    </w:p>
    <w:p w14:paraId="1006BDB3" w14:textId="77777777" w:rsidR="00FE33A9" w:rsidRDefault="00083A3D">
      <w:pPr>
        <w:pStyle w:val="Corpsdetexte"/>
        <w:spacing w:before="133" w:line="254" w:lineRule="auto"/>
        <w:ind w:left="396" w:right="736"/>
        <w:jc w:val="both"/>
      </w:pPr>
      <w:r>
        <w:rPr>
          <w:w w:val="105"/>
        </w:rPr>
        <w:t>Tous les matériaux destinés à être recouverts (agglomérés de béton, béton cellulaire, brique creuse, etc.) doivent l’être obligatoirement.</w:t>
      </w:r>
    </w:p>
    <w:p w14:paraId="6DA833C6" w14:textId="77777777" w:rsidR="00FE33A9" w:rsidRDefault="00083A3D">
      <w:pPr>
        <w:pStyle w:val="Corpsdetexte"/>
        <w:spacing w:before="113" w:line="254" w:lineRule="auto"/>
        <w:ind w:left="396" w:right="738"/>
        <w:jc w:val="both"/>
      </w:pPr>
      <w:r>
        <w:rPr>
          <w:w w:val="105"/>
        </w:rPr>
        <w:t>Pour les revêtements des façades, les teintes des enduits doivent être de teinte sobre, dans le respect du nuancier ou similaires, le blanc étant exclu. Les teintes foncées sont à réserver aux soubassements.</w:t>
      </w:r>
    </w:p>
    <w:p w14:paraId="68D71229" w14:textId="77777777" w:rsidR="00FE33A9" w:rsidRDefault="00FE33A9">
      <w:pPr>
        <w:pStyle w:val="Corpsdetexte"/>
        <w:rPr>
          <w:sz w:val="20"/>
        </w:rPr>
      </w:pPr>
    </w:p>
    <w:p w14:paraId="1DE0AA01" w14:textId="77777777" w:rsidR="00FE33A9" w:rsidRDefault="00FE33A9">
      <w:pPr>
        <w:pStyle w:val="Corpsdetexte"/>
        <w:spacing w:before="9"/>
      </w:pPr>
    </w:p>
    <w:tbl>
      <w:tblPr>
        <w:tblStyle w:val="TableNormal"/>
        <w:tblW w:w="0" w:type="auto"/>
        <w:tblInd w:w="403" w:type="dxa"/>
        <w:tblLayout w:type="fixed"/>
        <w:tblLook w:val="01E0" w:firstRow="1" w:lastRow="1" w:firstColumn="1" w:lastColumn="1" w:noHBand="0" w:noVBand="0"/>
      </w:tblPr>
      <w:tblGrid>
        <w:gridCol w:w="1080"/>
        <w:gridCol w:w="235"/>
        <w:gridCol w:w="1080"/>
        <w:gridCol w:w="235"/>
        <w:gridCol w:w="1080"/>
        <w:gridCol w:w="235"/>
        <w:gridCol w:w="1075"/>
        <w:gridCol w:w="240"/>
        <w:gridCol w:w="1075"/>
        <w:gridCol w:w="240"/>
        <w:gridCol w:w="1075"/>
        <w:gridCol w:w="240"/>
        <w:gridCol w:w="1075"/>
      </w:tblGrid>
      <w:tr w:rsidR="00FE33A9" w14:paraId="3EBE4E69" w14:textId="77777777">
        <w:trPr>
          <w:trHeight w:val="231"/>
        </w:trPr>
        <w:tc>
          <w:tcPr>
            <w:tcW w:w="1080" w:type="dxa"/>
          </w:tcPr>
          <w:p w14:paraId="4EE6AC8C" w14:textId="77777777" w:rsidR="00FE33A9" w:rsidRDefault="00083A3D">
            <w:pPr>
              <w:pStyle w:val="TableParagraph"/>
              <w:spacing w:before="7" w:line="204"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1000</w:t>
            </w:r>
          </w:p>
        </w:tc>
        <w:tc>
          <w:tcPr>
            <w:tcW w:w="235" w:type="dxa"/>
          </w:tcPr>
          <w:p w14:paraId="02765BF1" w14:textId="77777777" w:rsidR="00FE33A9" w:rsidRDefault="00FE33A9">
            <w:pPr>
              <w:pStyle w:val="TableParagraph"/>
              <w:spacing w:before="0"/>
              <w:rPr>
                <w:rFonts w:ascii="Times New Roman"/>
                <w:sz w:val="16"/>
              </w:rPr>
            </w:pPr>
          </w:p>
        </w:tc>
        <w:tc>
          <w:tcPr>
            <w:tcW w:w="1080" w:type="dxa"/>
          </w:tcPr>
          <w:p w14:paraId="11B1E14E" w14:textId="77777777" w:rsidR="00FE33A9" w:rsidRDefault="00083A3D">
            <w:pPr>
              <w:pStyle w:val="TableParagraph"/>
              <w:spacing w:before="7" w:line="204"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1001</w:t>
            </w:r>
          </w:p>
        </w:tc>
        <w:tc>
          <w:tcPr>
            <w:tcW w:w="235" w:type="dxa"/>
          </w:tcPr>
          <w:p w14:paraId="701D1C04" w14:textId="77777777" w:rsidR="00FE33A9" w:rsidRDefault="00FE33A9">
            <w:pPr>
              <w:pStyle w:val="TableParagraph"/>
              <w:spacing w:before="0"/>
              <w:rPr>
                <w:rFonts w:ascii="Times New Roman"/>
                <w:sz w:val="16"/>
              </w:rPr>
            </w:pPr>
          </w:p>
        </w:tc>
        <w:tc>
          <w:tcPr>
            <w:tcW w:w="1080" w:type="dxa"/>
          </w:tcPr>
          <w:p w14:paraId="27C8BC84" w14:textId="77777777" w:rsidR="00FE33A9" w:rsidRDefault="00083A3D">
            <w:pPr>
              <w:pStyle w:val="TableParagraph"/>
              <w:spacing w:before="7" w:line="204"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1002</w:t>
            </w:r>
          </w:p>
        </w:tc>
        <w:tc>
          <w:tcPr>
            <w:tcW w:w="235" w:type="dxa"/>
          </w:tcPr>
          <w:p w14:paraId="5AF4DF8E" w14:textId="77777777" w:rsidR="00FE33A9" w:rsidRDefault="00FE33A9">
            <w:pPr>
              <w:pStyle w:val="TableParagraph"/>
              <w:spacing w:before="0"/>
              <w:rPr>
                <w:rFonts w:ascii="Times New Roman"/>
                <w:sz w:val="16"/>
              </w:rPr>
            </w:pPr>
          </w:p>
        </w:tc>
        <w:tc>
          <w:tcPr>
            <w:tcW w:w="1075" w:type="dxa"/>
          </w:tcPr>
          <w:p w14:paraId="7F312EFC" w14:textId="77777777" w:rsidR="00FE33A9" w:rsidRDefault="00083A3D">
            <w:pPr>
              <w:pStyle w:val="TableParagraph"/>
              <w:spacing w:before="7" w:line="204"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1013</w:t>
            </w:r>
          </w:p>
        </w:tc>
        <w:tc>
          <w:tcPr>
            <w:tcW w:w="240" w:type="dxa"/>
          </w:tcPr>
          <w:p w14:paraId="1CE48909" w14:textId="77777777" w:rsidR="00FE33A9" w:rsidRDefault="00FE33A9">
            <w:pPr>
              <w:pStyle w:val="TableParagraph"/>
              <w:spacing w:before="0"/>
              <w:rPr>
                <w:rFonts w:ascii="Times New Roman"/>
                <w:sz w:val="16"/>
              </w:rPr>
            </w:pPr>
          </w:p>
        </w:tc>
        <w:tc>
          <w:tcPr>
            <w:tcW w:w="1075" w:type="dxa"/>
          </w:tcPr>
          <w:p w14:paraId="0669F21E" w14:textId="77777777" w:rsidR="00FE33A9" w:rsidRDefault="00083A3D">
            <w:pPr>
              <w:pStyle w:val="TableParagraph"/>
              <w:spacing w:before="7" w:line="204" w:lineRule="exact"/>
              <w:ind w:left="86"/>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1014</w:t>
            </w:r>
          </w:p>
        </w:tc>
        <w:tc>
          <w:tcPr>
            <w:tcW w:w="240" w:type="dxa"/>
          </w:tcPr>
          <w:p w14:paraId="297A2631" w14:textId="77777777" w:rsidR="00FE33A9" w:rsidRDefault="00FE33A9">
            <w:pPr>
              <w:pStyle w:val="TableParagraph"/>
              <w:spacing w:before="0"/>
              <w:rPr>
                <w:rFonts w:ascii="Times New Roman"/>
                <w:sz w:val="16"/>
              </w:rPr>
            </w:pPr>
          </w:p>
        </w:tc>
        <w:tc>
          <w:tcPr>
            <w:tcW w:w="1075" w:type="dxa"/>
          </w:tcPr>
          <w:p w14:paraId="4E17EF9B" w14:textId="77777777" w:rsidR="00FE33A9" w:rsidRDefault="00083A3D">
            <w:pPr>
              <w:pStyle w:val="TableParagraph"/>
              <w:spacing w:before="7" w:line="204" w:lineRule="exact"/>
              <w:ind w:left="1"/>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1015</w:t>
            </w:r>
          </w:p>
        </w:tc>
        <w:tc>
          <w:tcPr>
            <w:tcW w:w="240" w:type="dxa"/>
          </w:tcPr>
          <w:p w14:paraId="074FE3EE" w14:textId="77777777" w:rsidR="00FE33A9" w:rsidRDefault="00FE33A9">
            <w:pPr>
              <w:pStyle w:val="TableParagraph"/>
              <w:spacing w:before="0"/>
              <w:rPr>
                <w:rFonts w:ascii="Times New Roman"/>
                <w:sz w:val="16"/>
              </w:rPr>
            </w:pPr>
          </w:p>
        </w:tc>
        <w:tc>
          <w:tcPr>
            <w:tcW w:w="1075" w:type="dxa"/>
          </w:tcPr>
          <w:p w14:paraId="1EE7D40A" w14:textId="77777777" w:rsidR="00FE33A9" w:rsidRDefault="00083A3D">
            <w:pPr>
              <w:pStyle w:val="TableParagraph"/>
              <w:spacing w:before="7" w:line="204" w:lineRule="exact"/>
              <w:ind w:left="1"/>
              <w:rPr>
                <w:rFonts w:ascii="Calibri"/>
                <w:sz w:val="18"/>
              </w:rPr>
            </w:pPr>
            <w:r>
              <w:rPr>
                <w:rFonts w:ascii="Calibri"/>
                <w:w w:val="105"/>
                <w:sz w:val="18"/>
              </w:rPr>
              <w:t>RAL</w:t>
            </w:r>
            <w:r>
              <w:rPr>
                <w:rFonts w:ascii="Calibri"/>
                <w:spacing w:val="17"/>
                <w:w w:val="105"/>
                <w:sz w:val="18"/>
              </w:rPr>
              <w:t xml:space="preserve"> </w:t>
            </w:r>
            <w:r>
              <w:rPr>
                <w:rFonts w:ascii="Calibri"/>
                <w:spacing w:val="-4"/>
                <w:w w:val="105"/>
                <w:sz w:val="18"/>
              </w:rPr>
              <w:t>7006</w:t>
            </w:r>
          </w:p>
        </w:tc>
      </w:tr>
      <w:tr w:rsidR="00FE33A9" w14:paraId="394DA86C" w14:textId="77777777">
        <w:trPr>
          <w:trHeight w:val="450"/>
        </w:trPr>
        <w:tc>
          <w:tcPr>
            <w:tcW w:w="1080" w:type="dxa"/>
            <w:shd w:val="clear" w:color="auto" w:fill="C3B875"/>
          </w:tcPr>
          <w:p w14:paraId="25D2F6A0" w14:textId="77777777" w:rsidR="00FE33A9" w:rsidRDefault="00FE33A9">
            <w:pPr>
              <w:pStyle w:val="TableParagraph"/>
              <w:spacing w:before="0"/>
              <w:rPr>
                <w:rFonts w:ascii="Times New Roman"/>
                <w:sz w:val="18"/>
              </w:rPr>
            </w:pPr>
          </w:p>
        </w:tc>
        <w:tc>
          <w:tcPr>
            <w:tcW w:w="235" w:type="dxa"/>
          </w:tcPr>
          <w:p w14:paraId="294C21DB" w14:textId="77777777" w:rsidR="00FE33A9" w:rsidRDefault="00FE33A9">
            <w:pPr>
              <w:pStyle w:val="TableParagraph"/>
              <w:spacing w:before="0"/>
              <w:rPr>
                <w:rFonts w:ascii="Times New Roman"/>
                <w:sz w:val="18"/>
              </w:rPr>
            </w:pPr>
          </w:p>
        </w:tc>
        <w:tc>
          <w:tcPr>
            <w:tcW w:w="1080" w:type="dxa"/>
            <w:shd w:val="clear" w:color="auto" w:fill="C5A774"/>
          </w:tcPr>
          <w:p w14:paraId="68BB9E35" w14:textId="77777777" w:rsidR="00FE33A9" w:rsidRDefault="00FE33A9">
            <w:pPr>
              <w:pStyle w:val="TableParagraph"/>
              <w:spacing w:before="0"/>
              <w:rPr>
                <w:rFonts w:ascii="Times New Roman"/>
                <w:sz w:val="18"/>
              </w:rPr>
            </w:pPr>
          </w:p>
        </w:tc>
        <w:tc>
          <w:tcPr>
            <w:tcW w:w="235" w:type="dxa"/>
          </w:tcPr>
          <w:p w14:paraId="00B13452" w14:textId="77777777" w:rsidR="00FE33A9" w:rsidRDefault="00FE33A9">
            <w:pPr>
              <w:pStyle w:val="TableParagraph"/>
              <w:spacing w:before="0"/>
              <w:rPr>
                <w:rFonts w:ascii="Times New Roman"/>
                <w:sz w:val="18"/>
              </w:rPr>
            </w:pPr>
          </w:p>
        </w:tc>
        <w:tc>
          <w:tcPr>
            <w:tcW w:w="1080" w:type="dxa"/>
            <w:shd w:val="clear" w:color="auto" w:fill="C5A25C"/>
          </w:tcPr>
          <w:p w14:paraId="2930D1D5" w14:textId="77777777" w:rsidR="00FE33A9" w:rsidRDefault="00FE33A9">
            <w:pPr>
              <w:pStyle w:val="TableParagraph"/>
              <w:spacing w:before="0"/>
              <w:rPr>
                <w:rFonts w:ascii="Times New Roman"/>
                <w:sz w:val="18"/>
              </w:rPr>
            </w:pPr>
          </w:p>
        </w:tc>
        <w:tc>
          <w:tcPr>
            <w:tcW w:w="235" w:type="dxa"/>
          </w:tcPr>
          <w:p w14:paraId="50EE9A04" w14:textId="77777777" w:rsidR="00FE33A9" w:rsidRDefault="00FE33A9">
            <w:pPr>
              <w:pStyle w:val="TableParagraph"/>
              <w:spacing w:before="0"/>
              <w:rPr>
                <w:rFonts w:ascii="Times New Roman"/>
                <w:sz w:val="18"/>
              </w:rPr>
            </w:pPr>
          </w:p>
        </w:tc>
        <w:tc>
          <w:tcPr>
            <w:tcW w:w="1075" w:type="dxa"/>
            <w:shd w:val="clear" w:color="auto" w:fill="E1D9C1"/>
          </w:tcPr>
          <w:p w14:paraId="6C977549" w14:textId="77777777" w:rsidR="00FE33A9" w:rsidRDefault="00FE33A9">
            <w:pPr>
              <w:pStyle w:val="TableParagraph"/>
              <w:spacing w:before="0"/>
              <w:rPr>
                <w:rFonts w:ascii="Times New Roman"/>
                <w:sz w:val="18"/>
              </w:rPr>
            </w:pPr>
          </w:p>
        </w:tc>
        <w:tc>
          <w:tcPr>
            <w:tcW w:w="240" w:type="dxa"/>
          </w:tcPr>
          <w:p w14:paraId="097B7459" w14:textId="77777777" w:rsidR="00FE33A9" w:rsidRDefault="00FE33A9">
            <w:pPr>
              <w:pStyle w:val="TableParagraph"/>
              <w:spacing w:before="0"/>
              <w:rPr>
                <w:rFonts w:ascii="Times New Roman"/>
                <w:sz w:val="18"/>
              </w:rPr>
            </w:pPr>
          </w:p>
        </w:tc>
        <w:tc>
          <w:tcPr>
            <w:tcW w:w="1075" w:type="dxa"/>
            <w:shd w:val="clear" w:color="auto" w:fill="D8C68F"/>
          </w:tcPr>
          <w:p w14:paraId="602B3380" w14:textId="77777777" w:rsidR="00FE33A9" w:rsidRDefault="00FE33A9">
            <w:pPr>
              <w:pStyle w:val="TableParagraph"/>
              <w:spacing w:before="0"/>
              <w:rPr>
                <w:rFonts w:ascii="Times New Roman"/>
                <w:sz w:val="18"/>
              </w:rPr>
            </w:pPr>
          </w:p>
        </w:tc>
        <w:tc>
          <w:tcPr>
            <w:tcW w:w="240" w:type="dxa"/>
          </w:tcPr>
          <w:p w14:paraId="7463A60A" w14:textId="77777777" w:rsidR="00FE33A9" w:rsidRDefault="00FE33A9">
            <w:pPr>
              <w:pStyle w:val="TableParagraph"/>
              <w:spacing w:before="0"/>
              <w:rPr>
                <w:rFonts w:ascii="Times New Roman"/>
                <w:sz w:val="18"/>
              </w:rPr>
            </w:pPr>
          </w:p>
        </w:tc>
        <w:tc>
          <w:tcPr>
            <w:tcW w:w="1075" w:type="dxa"/>
            <w:shd w:val="clear" w:color="auto" w:fill="E2D2AF"/>
          </w:tcPr>
          <w:p w14:paraId="2DE5C718" w14:textId="77777777" w:rsidR="00FE33A9" w:rsidRDefault="00FE33A9">
            <w:pPr>
              <w:pStyle w:val="TableParagraph"/>
              <w:spacing w:before="0"/>
              <w:rPr>
                <w:rFonts w:ascii="Times New Roman"/>
                <w:sz w:val="18"/>
              </w:rPr>
            </w:pPr>
          </w:p>
        </w:tc>
        <w:tc>
          <w:tcPr>
            <w:tcW w:w="240" w:type="dxa"/>
          </w:tcPr>
          <w:p w14:paraId="6313A820" w14:textId="77777777" w:rsidR="00FE33A9" w:rsidRDefault="00FE33A9">
            <w:pPr>
              <w:pStyle w:val="TableParagraph"/>
              <w:spacing w:before="0"/>
              <w:rPr>
                <w:rFonts w:ascii="Times New Roman"/>
                <w:sz w:val="18"/>
              </w:rPr>
            </w:pPr>
          </w:p>
        </w:tc>
        <w:tc>
          <w:tcPr>
            <w:tcW w:w="1075" w:type="dxa"/>
            <w:shd w:val="clear" w:color="auto" w:fill="63574B"/>
          </w:tcPr>
          <w:p w14:paraId="0425CD9D" w14:textId="77777777" w:rsidR="00FE33A9" w:rsidRDefault="00FE33A9">
            <w:pPr>
              <w:pStyle w:val="TableParagraph"/>
              <w:spacing w:before="0"/>
              <w:rPr>
                <w:rFonts w:ascii="Times New Roman"/>
                <w:sz w:val="18"/>
              </w:rPr>
            </w:pPr>
          </w:p>
        </w:tc>
      </w:tr>
      <w:tr w:rsidR="00FE33A9" w14:paraId="0E4A524F" w14:textId="77777777">
        <w:trPr>
          <w:trHeight w:val="235"/>
        </w:trPr>
        <w:tc>
          <w:tcPr>
            <w:tcW w:w="1080" w:type="dxa"/>
          </w:tcPr>
          <w:p w14:paraId="73430D66"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7044</w:t>
            </w:r>
          </w:p>
        </w:tc>
        <w:tc>
          <w:tcPr>
            <w:tcW w:w="235" w:type="dxa"/>
          </w:tcPr>
          <w:p w14:paraId="6E65FDE9" w14:textId="77777777" w:rsidR="00FE33A9" w:rsidRDefault="00FE33A9">
            <w:pPr>
              <w:pStyle w:val="TableParagraph"/>
              <w:spacing w:before="0"/>
              <w:rPr>
                <w:rFonts w:ascii="Times New Roman"/>
                <w:sz w:val="16"/>
              </w:rPr>
            </w:pPr>
          </w:p>
        </w:tc>
        <w:tc>
          <w:tcPr>
            <w:tcW w:w="1080" w:type="dxa"/>
          </w:tcPr>
          <w:p w14:paraId="59CAB739"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9001</w:t>
            </w:r>
          </w:p>
        </w:tc>
        <w:tc>
          <w:tcPr>
            <w:tcW w:w="235" w:type="dxa"/>
          </w:tcPr>
          <w:p w14:paraId="50E3EEFB" w14:textId="77777777" w:rsidR="00FE33A9" w:rsidRDefault="00FE33A9">
            <w:pPr>
              <w:pStyle w:val="TableParagraph"/>
              <w:spacing w:before="0"/>
              <w:rPr>
                <w:rFonts w:ascii="Times New Roman"/>
                <w:sz w:val="16"/>
              </w:rPr>
            </w:pPr>
          </w:p>
        </w:tc>
        <w:tc>
          <w:tcPr>
            <w:tcW w:w="1080" w:type="dxa"/>
          </w:tcPr>
          <w:p w14:paraId="5353F4E4"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9002</w:t>
            </w:r>
          </w:p>
        </w:tc>
        <w:tc>
          <w:tcPr>
            <w:tcW w:w="235" w:type="dxa"/>
          </w:tcPr>
          <w:p w14:paraId="56E6A345" w14:textId="77777777" w:rsidR="00FE33A9" w:rsidRDefault="00FE33A9">
            <w:pPr>
              <w:pStyle w:val="TableParagraph"/>
              <w:spacing w:before="0"/>
              <w:rPr>
                <w:rFonts w:ascii="Times New Roman"/>
                <w:sz w:val="16"/>
              </w:rPr>
            </w:pPr>
          </w:p>
        </w:tc>
        <w:tc>
          <w:tcPr>
            <w:tcW w:w="1075" w:type="dxa"/>
          </w:tcPr>
          <w:p w14:paraId="6912831A" w14:textId="77777777" w:rsidR="00FE33A9" w:rsidRDefault="00FE33A9">
            <w:pPr>
              <w:pStyle w:val="TableParagraph"/>
              <w:spacing w:before="0"/>
              <w:rPr>
                <w:rFonts w:ascii="Times New Roman"/>
                <w:sz w:val="16"/>
              </w:rPr>
            </w:pPr>
          </w:p>
        </w:tc>
        <w:tc>
          <w:tcPr>
            <w:tcW w:w="240" w:type="dxa"/>
          </w:tcPr>
          <w:p w14:paraId="063C7203" w14:textId="77777777" w:rsidR="00FE33A9" w:rsidRDefault="00FE33A9">
            <w:pPr>
              <w:pStyle w:val="TableParagraph"/>
              <w:spacing w:before="0"/>
              <w:rPr>
                <w:rFonts w:ascii="Times New Roman"/>
                <w:sz w:val="16"/>
              </w:rPr>
            </w:pPr>
          </w:p>
        </w:tc>
        <w:tc>
          <w:tcPr>
            <w:tcW w:w="1075" w:type="dxa"/>
          </w:tcPr>
          <w:p w14:paraId="57EE9057" w14:textId="77777777" w:rsidR="00FE33A9" w:rsidRDefault="00FE33A9">
            <w:pPr>
              <w:pStyle w:val="TableParagraph"/>
              <w:spacing w:before="0"/>
              <w:rPr>
                <w:rFonts w:ascii="Times New Roman"/>
                <w:sz w:val="16"/>
              </w:rPr>
            </w:pPr>
          </w:p>
        </w:tc>
        <w:tc>
          <w:tcPr>
            <w:tcW w:w="240" w:type="dxa"/>
          </w:tcPr>
          <w:p w14:paraId="76243CBC" w14:textId="77777777" w:rsidR="00FE33A9" w:rsidRDefault="00FE33A9">
            <w:pPr>
              <w:pStyle w:val="TableParagraph"/>
              <w:spacing w:before="0"/>
              <w:rPr>
                <w:rFonts w:ascii="Times New Roman"/>
                <w:sz w:val="16"/>
              </w:rPr>
            </w:pPr>
          </w:p>
        </w:tc>
        <w:tc>
          <w:tcPr>
            <w:tcW w:w="1075" w:type="dxa"/>
          </w:tcPr>
          <w:p w14:paraId="673ADE0C" w14:textId="77777777" w:rsidR="00FE33A9" w:rsidRDefault="00FE33A9">
            <w:pPr>
              <w:pStyle w:val="TableParagraph"/>
              <w:spacing w:before="0"/>
              <w:rPr>
                <w:rFonts w:ascii="Times New Roman"/>
                <w:sz w:val="16"/>
              </w:rPr>
            </w:pPr>
          </w:p>
        </w:tc>
        <w:tc>
          <w:tcPr>
            <w:tcW w:w="240" w:type="dxa"/>
          </w:tcPr>
          <w:p w14:paraId="586565F9" w14:textId="77777777" w:rsidR="00FE33A9" w:rsidRDefault="00FE33A9">
            <w:pPr>
              <w:pStyle w:val="TableParagraph"/>
              <w:spacing w:before="0"/>
              <w:rPr>
                <w:rFonts w:ascii="Times New Roman"/>
                <w:sz w:val="16"/>
              </w:rPr>
            </w:pPr>
          </w:p>
        </w:tc>
        <w:tc>
          <w:tcPr>
            <w:tcW w:w="1075" w:type="dxa"/>
          </w:tcPr>
          <w:p w14:paraId="4505E5B6" w14:textId="77777777" w:rsidR="00FE33A9" w:rsidRDefault="00FE33A9">
            <w:pPr>
              <w:pStyle w:val="TableParagraph"/>
              <w:spacing w:before="0"/>
              <w:rPr>
                <w:rFonts w:ascii="Times New Roman"/>
                <w:sz w:val="16"/>
              </w:rPr>
            </w:pPr>
          </w:p>
        </w:tc>
      </w:tr>
      <w:tr w:rsidR="00FE33A9" w14:paraId="021CFA68" w14:textId="77777777">
        <w:trPr>
          <w:trHeight w:val="451"/>
        </w:trPr>
        <w:tc>
          <w:tcPr>
            <w:tcW w:w="1080" w:type="dxa"/>
            <w:shd w:val="clear" w:color="auto" w:fill="ADAAA1"/>
          </w:tcPr>
          <w:p w14:paraId="54445659" w14:textId="77777777" w:rsidR="00FE33A9" w:rsidRDefault="00FE33A9">
            <w:pPr>
              <w:pStyle w:val="TableParagraph"/>
              <w:spacing w:before="0"/>
              <w:rPr>
                <w:rFonts w:ascii="Times New Roman"/>
                <w:sz w:val="18"/>
              </w:rPr>
            </w:pPr>
          </w:p>
        </w:tc>
        <w:tc>
          <w:tcPr>
            <w:tcW w:w="235" w:type="dxa"/>
          </w:tcPr>
          <w:p w14:paraId="5CB17045" w14:textId="77777777" w:rsidR="00FE33A9" w:rsidRDefault="00FE33A9">
            <w:pPr>
              <w:pStyle w:val="TableParagraph"/>
              <w:spacing w:before="0"/>
              <w:rPr>
                <w:rFonts w:ascii="Times New Roman"/>
                <w:sz w:val="18"/>
              </w:rPr>
            </w:pPr>
          </w:p>
        </w:tc>
        <w:tc>
          <w:tcPr>
            <w:tcW w:w="1080" w:type="dxa"/>
            <w:shd w:val="clear" w:color="auto" w:fill="ECE5D2"/>
          </w:tcPr>
          <w:p w14:paraId="1E2CDC0A" w14:textId="77777777" w:rsidR="00FE33A9" w:rsidRDefault="00FE33A9">
            <w:pPr>
              <w:pStyle w:val="TableParagraph"/>
              <w:spacing w:before="0"/>
              <w:rPr>
                <w:rFonts w:ascii="Times New Roman"/>
                <w:sz w:val="18"/>
              </w:rPr>
            </w:pPr>
          </w:p>
        </w:tc>
        <w:tc>
          <w:tcPr>
            <w:tcW w:w="235" w:type="dxa"/>
          </w:tcPr>
          <w:p w14:paraId="3A021E5C" w14:textId="77777777" w:rsidR="00FE33A9" w:rsidRDefault="00FE33A9">
            <w:pPr>
              <w:pStyle w:val="TableParagraph"/>
              <w:spacing w:before="0"/>
              <w:rPr>
                <w:rFonts w:ascii="Times New Roman"/>
                <w:sz w:val="18"/>
              </w:rPr>
            </w:pPr>
          </w:p>
        </w:tc>
        <w:tc>
          <w:tcPr>
            <w:tcW w:w="1080" w:type="dxa"/>
            <w:shd w:val="clear" w:color="auto" w:fill="D2D3CB"/>
          </w:tcPr>
          <w:p w14:paraId="7E538822" w14:textId="77777777" w:rsidR="00FE33A9" w:rsidRDefault="00FE33A9">
            <w:pPr>
              <w:pStyle w:val="TableParagraph"/>
              <w:spacing w:before="0"/>
              <w:rPr>
                <w:rFonts w:ascii="Times New Roman"/>
                <w:sz w:val="18"/>
              </w:rPr>
            </w:pPr>
          </w:p>
        </w:tc>
        <w:tc>
          <w:tcPr>
            <w:tcW w:w="235" w:type="dxa"/>
          </w:tcPr>
          <w:p w14:paraId="659A82F3" w14:textId="77777777" w:rsidR="00FE33A9" w:rsidRDefault="00FE33A9">
            <w:pPr>
              <w:pStyle w:val="TableParagraph"/>
              <w:spacing w:before="0"/>
              <w:rPr>
                <w:rFonts w:ascii="Times New Roman"/>
                <w:sz w:val="18"/>
              </w:rPr>
            </w:pPr>
          </w:p>
        </w:tc>
        <w:tc>
          <w:tcPr>
            <w:tcW w:w="1075" w:type="dxa"/>
          </w:tcPr>
          <w:p w14:paraId="739E9531" w14:textId="77777777" w:rsidR="00FE33A9" w:rsidRDefault="00FE33A9">
            <w:pPr>
              <w:pStyle w:val="TableParagraph"/>
              <w:spacing w:before="0"/>
              <w:rPr>
                <w:rFonts w:ascii="Times New Roman"/>
                <w:sz w:val="18"/>
              </w:rPr>
            </w:pPr>
          </w:p>
        </w:tc>
        <w:tc>
          <w:tcPr>
            <w:tcW w:w="240" w:type="dxa"/>
          </w:tcPr>
          <w:p w14:paraId="25CE6EBD" w14:textId="77777777" w:rsidR="00FE33A9" w:rsidRDefault="00FE33A9">
            <w:pPr>
              <w:pStyle w:val="TableParagraph"/>
              <w:spacing w:before="0"/>
              <w:rPr>
                <w:rFonts w:ascii="Times New Roman"/>
                <w:sz w:val="18"/>
              </w:rPr>
            </w:pPr>
          </w:p>
        </w:tc>
        <w:tc>
          <w:tcPr>
            <w:tcW w:w="1075" w:type="dxa"/>
          </w:tcPr>
          <w:p w14:paraId="7B7B1EE6" w14:textId="77777777" w:rsidR="00FE33A9" w:rsidRDefault="00FE33A9">
            <w:pPr>
              <w:pStyle w:val="TableParagraph"/>
              <w:spacing w:before="0"/>
              <w:rPr>
                <w:rFonts w:ascii="Times New Roman"/>
                <w:sz w:val="18"/>
              </w:rPr>
            </w:pPr>
          </w:p>
        </w:tc>
        <w:tc>
          <w:tcPr>
            <w:tcW w:w="240" w:type="dxa"/>
          </w:tcPr>
          <w:p w14:paraId="3D5D6061" w14:textId="77777777" w:rsidR="00FE33A9" w:rsidRDefault="00FE33A9">
            <w:pPr>
              <w:pStyle w:val="TableParagraph"/>
              <w:spacing w:before="0"/>
              <w:rPr>
                <w:rFonts w:ascii="Times New Roman"/>
                <w:sz w:val="18"/>
              </w:rPr>
            </w:pPr>
          </w:p>
        </w:tc>
        <w:tc>
          <w:tcPr>
            <w:tcW w:w="1075" w:type="dxa"/>
          </w:tcPr>
          <w:p w14:paraId="424748C6" w14:textId="77777777" w:rsidR="00FE33A9" w:rsidRDefault="00FE33A9">
            <w:pPr>
              <w:pStyle w:val="TableParagraph"/>
              <w:spacing w:before="0"/>
              <w:rPr>
                <w:rFonts w:ascii="Times New Roman"/>
                <w:sz w:val="18"/>
              </w:rPr>
            </w:pPr>
          </w:p>
        </w:tc>
        <w:tc>
          <w:tcPr>
            <w:tcW w:w="240" w:type="dxa"/>
          </w:tcPr>
          <w:p w14:paraId="43BF9E1C" w14:textId="77777777" w:rsidR="00FE33A9" w:rsidRDefault="00FE33A9">
            <w:pPr>
              <w:pStyle w:val="TableParagraph"/>
              <w:spacing w:before="0"/>
              <w:rPr>
                <w:rFonts w:ascii="Times New Roman"/>
                <w:sz w:val="18"/>
              </w:rPr>
            </w:pPr>
          </w:p>
        </w:tc>
        <w:tc>
          <w:tcPr>
            <w:tcW w:w="1075" w:type="dxa"/>
          </w:tcPr>
          <w:p w14:paraId="29216B45" w14:textId="77777777" w:rsidR="00FE33A9" w:rsidRDefault="00FE33A9">
            <w:pPr>
              <w:pStyle w:val="TableParagraph"/>
              <w:spacing w:before="0"/>
              <w:rPr>
                <w:rFonts w:ascii="Times New Roman"/>
                <w:sz w:val="18"/>
              </w:rPr>
            </w:pPr>
          </w:p>
        </w:tc>
      </w:tr>
    </w:tbl>
    <w:p w14:paraId="2CBF0E12" w14:textId="77777777" w:rsidR="00FE33A9" w:rsidRDefault="00083A3D">
      <w:pPr>
        <w:spacing w:before="118"/>
        <w:ind w:left="396"/>
        <w:rPr>
          <w:sz w:val="14"/>
        </w:rPr>
      </w:pPr>
      <w:r>
        <w:rPr>
          <w:sz w:val="14"/>
        </w:rPr>
        <w:t>Nuancier</w:t>
      </w:r>
      <w:r>
        <w:rPr>
          <w:spacing w:val="-5"/>
          <w:sz w:val="14"/>
        </w:rPr>
        <w:t xml:space="preserve"> </w:t>
      </w:r>
      <w:r>
        <w:rPr>
          <w:sz w:val="14"/>
        </w:rPr>
        <w:t>pour</w:t>
      </w:r>
      <w:r>
        <w:rPr>
          <w:spacing w:val="-4"/>
          <w:sz w:val="14"/>
        </w:rPr>
        <w:t xml:space="preserve"> </w:t>
      </w:r>
      <w:r>
        <w:rPr>
          <w:spacing w:val="-2"/>
          <w:sz w:val="14"/>
        </w:rPr>
        <w:t>enduits</w:t>
      </w:r>
    </w:p>
    <w:p w14:paraId="388B9B6A" w14:textId="77777777" w:rsidR="00FE33A9" w:rsidRDefault="00083A3D">
      <w:pPr>
        <w:pStyle w:val="Corpsdetexte"/>
        <w:spacing w:before="124" w:line="254" w:lineRule="auto"/>
        <w:ind w:left="396" w:right="740"/>
      </w:pPr>
      <w:r>
        <w:t>Pour</w:t>
      </w:r>
      <w:r>
        <w:rPr>
          <w:spacing w:val="29"/>
        </w:rPr>
        <w:t xml:space="preserve"> </w:t>
      </w:r>
      <w:r>
        <w:t>les</w:t>
      </w:r>
      <w:r>
        <w:rPr>
          <w:spacing w:val="29"/>
        </w:rPr>
        <w:t xml:space="preserve"> </w:t>
      </w:r>
      <w:r>
        <w:t>opérations</w:t>
      </w:r>
      <w:r>
        <w:rPr>
          <w:spacing w:val="29"/>
        </w:rPr>
        <w:t xml:space="preserve"> </w:t>
      </w:r>
      <w:r>
        <w:t>d’ensemble,</w:t>
      </w:r>
      <w:r>
        <w:rPr>
          <w:spacing w:val="27"/>
        </w:rPr>
        <w:t xml:space="preserve"> </w:t>
      </w:r>
      <w:r>
        <w:t>des</w:t>
      </w:r>
      <w:r>
        <w:rPr>
          <w:spacing w:val="29"/>
        </w:rPr>
        <w:t xml:space="preserve"> </w:t>
      </w:r>
      <w:r>
        <w:t>teintes</w:t>
      </w:r>
      <w:r>
        <w:rPr>
          <w:spacing w:val="29"/>
        </w:rPr>
        <w:t xml:space="preserve"> </w:t>
      </w:r>
      <w:r>
        <w:t>vives</w:t>
      </w:r>
      <w:r>
        <w:rPr>
          <w:spacing w:val="29"/>
        </w:rPr>
        <w:t xml:space="preserve"> </w:t>
      </w:r>
      <w:r>
        <w:t>sont</w:t>
      </w:r>
      <w:r>
        <w:rPr>
          <w:spacing w:val="29"/>
        </w:rPr>
        <w:t xml:space="preserve"> </w:t>
      </w:r>
      <w:r>
        <w:t>tolérées</w:t>
      </w:r>
      <w:r>
        <w:rPr>
          <w:spacing w:val="29"/>
        </w:rPr>
        <w:t xml:space="preserve"> </w:t>
      </w:r>
      <w:r>
        <w:t>lorsque</w:t>
      </w:r>
      <w:r>
        <w:rPr>
          <w:spacing w:val="29"/>
        </w:rPr>
        <w:t xml:space="preserve"> </w:t>
      </w:r>
      <w:r>
        <w:t>cela</w:t>
      </w:r>
      <w:r>
        <w:rPr>
          <w:spacing w:val="29"/>
        </w:rPr>
        <w:t xml:space="preserve"> </w:t>
      </w:r>
      <w:r>
        <w:t>relève</w:t>
      </w:r>
      <w:r>
        <w:rPr>
          <w:spacing w:val="29"/>
        </w:rPr>
        <w:t xml:space="preserve"> </w:t>
      </w:r>
      <w:r>
        <w:t>d’une</w:t>
      </w:r>
      <w:r>
        <w:rPr>
          <w:spacing w:val="29"/>
        </w:rPr>
        <w:t xml:space="preserve"> </w:t>
      </w:r>
      <w:r>
        <w:t>démarche</w:t>
      </w:r>
      <w:r>
        <w:rPr>
          <w:spacing w:val="29"/>
        </w:rPr>
        <w:t xml:space="preserve"> </w:t>
      </w:r>
      <w:r>
        <w:rPr>
          <w:w w:val="118"/>
        </w:rPr>
        <w:t>arch</w:t>
      </w:r>
      <w:r>
        <w:rPr>
          <w:w w:val="64"/>
        </w:rPr>
        <w:t>i-</w:t>
      </w:r>
      <w:r>
        <w:rPr>
          <w:w w:val="90"/>
        </w:rPr>
        <w:t>­‐</w:t>
      </w:r>
      <w:r>
        <w:t xml:space="preserve"> tecturale argumentée.</w:t>
      </w:r>
    </w:p>
    <w:p w14:paraId="5ED5F7F0" w14:textId="77777777" w:rsidR="00FE33A9" w:rsidRDefault="00083A3D">
      <w:pPr>
        <w:pStyle w:val="Corpsdetexte"/>
        <w:spacing w:before="118"/>
        <w:ind w:left="396"/>
      </w:pPr>
      <w:r>
        <w:rPr>
          <w:w w:val="105"/>
        </w:rPr>
        <w:t>Les</w:t>
      </w:r>
      <w:r>
        <w:rPr>
          <w:spacing w:val="-5"/>
          <w:w w:val="105"/>
        </w:rPr>
        <w:t xml:space="preserve"> </w:t>
      </w:r>
      <w:r>
        <w:rPr>
          <w:w w:val="105"/>
        </w:rPr>
        <w:t>gardes</w:t>
      </w:r>
      <w:r>
        <w:rPr>
          <w:spacing w:val="-4"/>
          <w:w w:val="105"/>
        </w:rPr>
        <w:t xml:space="preserve"> </w:t>
      </w:r>
      <w:r>
        <w:rPr>
          <w:w w:val="105"/>
        </w:rPr>
        <w:t>corps</w:t>
      </w:r>
      <w:r>
        <w:rPr>
          <w:spacing w:val="-4"/>
          <w:w w:val="105"/>
        </w:rPr>
        <w:t xml:space="preserve"> </w:t>
      </w:r>
      <w:r>
        <w:rPr>
          <w:w w:val="105"/>
        </w:rPr>
        <w:t>des</w:t>
      </w:r>
      <w:r>
        <w:rPr>
          <w:spacing w:val="-5"/>
          <w:w w:val="105"/>
        </w:rPr>
        <w:t xml:space="preserve"> </w:t>
      </w:r>
      <w:r>
        <w:rPr>
          <w:w w:val="105"/>
        </w:rPr>
        <w:t>balcons</w:t>
      </w:r>
      <w:r>
        <w:rPr>
          <w:spacing w:val="-4"/>
          <w:w w:val="105"/>
        </w:rPr>
        <w:t xml:space="preserve"> </w:t>
      </w:r>
      <w:r>
        <w:rPr>
          <w:w w:val="105"/>
        </w:rPr>
        <w:t>doivent</w:t>
      </w:r>
      <w:r>
        <w:rPr>
          <w:spacing w:val="-4"/>
          <w:w w:val="105"/>
        </w:rPr>
        <w:t xml:space="preserve"> </w:t>
      </w:r>
      <w:r>
        <w:rPr>
          <w:w w:val="105"/>
        </w:rPr>
        <w:t>être</w:t>
      </w:r>
      <w:r>
        <w:rPr>
          <w:spacing w:val="-5"/>
          <w:w w:val="105"/>
        </w:rPr>
        <w:t xml:space="preserve"> </w:t>
      </w:r>
      <w:r>
        <w:rPr>
          <w:w w:val="105"/>
        </w:rPr>
        <w:t>de</w:t>
      </w:r>
      <w:r>
        <w:rPr>
          <w:spacing w:val="-4"/>
          <w:w w:val="105"/>
        </w:rPr>
        <w:t xml:space="preserve"> </w:t>
      </w:r>
      <w:r>
        <w:rPr>
          <w:w w:val="105"/>
        </w:rPr>
        <w:t>forme</w:t>
      </w:r>
      <w:r>
        <w:rPr>
          <w:spacing w:val="-4"/>
          <w:w w:val="105"/>
        </w:rPr>
        <w:t xml:space="preserve"> </w:t>
      </w:r>
      <w:r>
        <w:rPr>
          <w:w w:val="105"/>
        </w:rPr>
        <w:t>simple</w:t>
      </w:r>
      <w:r>
        <w:rPr>
          <w:spacing w:val="-5"/>
          <w:w w:val="105"/>
        </w:rPr>
        <w:t xml:space="preserve"> </w:t>
      </w:r>
      <w:r>
        <w:rPr>
          <w:w w:val="105"/>
        </w:rPr>
        <w:t>et</w:t>
      </w:r>
      <w:r>
        <w:rPr>
          <w:spacing w:val="-4"/>
          <w:w w:val="105"/>
        </w:rPr>
        <w:t xml:space="preserve"> </w:t>
      </w:r>
      <w:r>
        <w:rPr>
          <w:w w:val="105"/>
        </w:rPr>
        <w:t>doivent</w:t>
      </w:r>
      <w:r>
        <w:rPr>
          <w:spacing w:val="-4"/>
          <w:w w:val="105"/>
        </w:rPr>
        <w:t xml:space="preserve"> </w:t>
      </w:r>
      <w:r>
        <w:rPr>
          <w:w w:val="105"/>
        </w:rPr>
        <w:t>s’inscrire</w:t>
      </w:r>
      <w:r>
        <w:rPr>
          <w:spacing w:val="-4"/>
          <w:w w:val="105"/>
        </w:rPr>
        <w:t xml:space="preserve"> </w:t>
      </w:r>
      <w:r>
        <w:rPr>
          <w:w w:val="105"/>
        </w:rPr>
        <w:t>dans</w:t>
      </w:r>
      <w:r>
        <w:rPr>
          <w:spacing w:val="-5"/>
          <w:w w:val="105"/>
        </w:rPr>
        <w:t xml:space="preserve"> </w:t>
      </w:r>
      <w:r>
        <w:rPr>
          <w:w w:val="105"/>
        </w:rPr>
        <w:t>un</w:t>
      </w:r>
      <w:r>
        <w:rPr>
          <w:spacing w:val="-4"/>
          <w:w w:val="105"/>
        </w:rPr>
        <w:t xml:space="preserve"> </w:t>
      </w:r>
      <w:r>
        <w:rPr>
          <w:w w:val="105"/>
        </w:rPr>
        <w:t>même</w:t>
      </w:r>
      <w:r>
        <w:rPr>
          <w:spacing w:val="-4"/>
          <w:w w:val="105"/>
        </w:rPr>
        <w:t xml:space="preserve"> </w:t>
      </w:r>
      <w:r>
        <w:rPr>
          <w:spacing w:val="-2"/>
          <w:w w:val="105"/>
        </w:rPr>
        <w:t>plan.</w:t>
      </w:r>
    </w:p>
    <w:p w14:paraId="5195A880" w14:textId="77777777" w:rsidR="00FE33A9" w:rsidRDefault="00083A3D">
      <w:pPr>
        <w:pStyle w:val="Paragraphedeliste"/>
        <w:numPr>
          <w:ilvl w:val="0"/>
          <w:numId w:val="30"/>
        </w:numPr>
        <w:tabs>
          <w:tab w:val="left" w:pos="912"/>
        </w:tabs>
        <w:spacing w:before="133"/>
        <w:rPr>
          <w:sz w:val="19"/>
        </w:rPr>
      </w:pPr>
      <w:r>
        <w:rPr>
          <w:spacing w:val="-2"/>
          <w:w w:val="105"/>
          <w:sz w:val="19"/>
          <w:u w:val="single"/>
        </w:rPr>
        <w:t>Toitures</w:t>
      </w:r>
    </w:p>
    <w:p w14:paraId="756E0911" w14:textId="77777777" w:rsidR="00FE33A9" w:rsidRDefault="00083A3D">
      <w:pPr>
        <w:pStyle w:val="Corpsdetexte"/>
        <w:spacing w:before="128" w:line="254" w:lineRule="auto"/>
        <w:ind w:left="396" w:right="739"/>
      </w:pPr>
      <w:r>
        <w:rPr>
          <w:w w:val="105"/>
        </w:rPr>
        <w:t xml:space="preserve">La pente des toitures (hors toitures terrasse) est comprise entre </w:t>
      </w:r>
      <w:r>
        <w:rPr>
          <w:b/>
          <w:w w:val="105"/>
        </w:rPr>
        <w:t xml:space="preserve">25% et 35%. </w:t>
      </w:r>
      <w:r>
        <w:rPr>
          <w:w w:val="105"/>
        </w:rPr>
        <w:t>Lorsque les constructions sont accolées, la pente des toitures doit être en harmonie avec celle des toits environnants.</w:t>
      </w:r>
    </w:p>
    <w:p w14:paraId="195ED7D3" w14:textId="77777777" w:rsidR="00FE33A9" w:rsidRDefault="00083A3D">
      <w:pPr>
        <w:pStyle w:val="Corpsdetexte"/>
        <w:spacing w:before="118" w:line="254" w:lineRule="auto"/>
        <w:ind w:left="396" w:right="740"/>
      </w:pPr>
      <w:r>
        <w:rPr>
          <w:w w:val="105"/>
        </w:rPr>
        <w:t>Les couvertures sont réalisées en tuile canal ou similaire dans le respect des coloris traditionnels (orangé, ocré, marron, etc.) en évitant les couleurs vives.</w:t>
      </w:r>
    </w:p>
    <w:p w14:paraId="668A7CDC" w14:textId="77777777" w:rsidR="00FE33A9" w:rsidRDefault="00083A3D">
      <w:pPr>
        <w:pStyle w:val="Corpsdetexte"/>
        <w:spacing w:before="118" w:line="254" w:lineRule="auto"/>
        <w:ind w:left="396" w:right="740"/>
      </w:pPr>
      <w:r>
        <w:rPr>
          <w:w w:val="105"/>
        </w:rPr>
        <w:t>Les toitures terrasses sont admises soit en tant qu'éléments de raccordement entre toits, soit en tant que toitures végétalisées ou terrasses accessibles.</w:t>
      </w:r>
    </w:p>
    <w:p w14:paraId="69E50180" w14:textId="77777777" w:rsidR="00FE33A9" w:rsidRDefault="00FE33A9">
      <w:pPr>
        <w:spacing w:line="254" w:lineRule="auto"/>
        <w:sectPr w:rsidR="00FE33A9">
          <w:headerReference w:type="even" r:id="rId69"/>
          <w:headerReference w:type="default" r:id="rId70"/>
          <w:footerReference w:type="even" r:id="rId71"/>
          <w:footerReference w:type="default" r:id="rId72"/>
          <w:pgSz w:w="11900" w:h="16840"/>
          <w:pgMar w:top="700" w:right="680" w:bottom="900" w:left="1020" w:header="275" w:footer="713" w:gutter="0"/>
          <w:pgNumType w:start="32"/>
          <w:cols w:space="720"/>
        </w:sectPr>
      </w:pPr>
    </w:p>
    <w:p w14:paraId="117775D4" w14:textId="4C64CF5E" w:rsidR="00FE33A9" w:rsidRDefault="00B24315">
      <w:pPr>
        <w:ind w:left="8366"/>
        <w:rPr>
          <w:sz w:val="20"/>
        </w:rPr>
      </w:pPr>
      <w:r>
        <w:rPr>
          <w:noProof/>
          <w:sz w:val="20"/>
          <w:lang w:val="fr-FR" w:eastAsia="fr-FR"/>
        </w:rPr>
        <w:lastRenderedPageBreak/>
        <mc:AlternateContent>
          <mc:Choice Requires="wps">
            <w:drawing>
              <wp:inline distT="0" distB="0" distL="0" distR="0" wp14:anchorId="28D69FD0" wp14:editId="38CA8533">
                <wp:extent cx="622300" cy="204470"/>
                <wp:effectExtent l="0" t="0" r="0" b="0"/>
                <wp:docPr id="520" name="docshape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AEDFCE3" w14:textId="77777777">
                              <w:trPr>
                                <w:trHeight w:val="292"/>
                              </w:trPr>
                              <w:tc>
                                <w:tcPr>
                                  <w:tcW w:w="326" w:type="dxa"/>
                                  <w:tcBorders>
                                    <w:left w:val="nil"/>
                                    <w:right w:val="double" w:sz="6" w:space="0" w:color="000000"/>
                                  </w:tcBorders>
                                </w:tcPr>
                                <w:p w14:paraId="6043ABDA"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F24B485"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E2E227D" w14:textId="77777777" w:rsidR="00D01ADB" w:rsidRDefault="00D01ADB">
                                  <w:pPr>
                                    <w:pStyle w:val="TableParagraph"/>
                                    <w:ind w:left="65"/>
                                    <w:rPr>
                                      <w:b/>
                                      <w:sz w:val="21"/>
                                    </w:rPr>
                                  </w:pPr>
                                  <w:r>
                                    <w:rPr>
                                      <w:b/>
                                      <w:w w:val="102"/>
                                      <w:sz w:val="21"/>
                                    </w:rPr>
                                    <w:t>N</w:t>
                                  </w:r>
                                </w:p>
                              </w:tc>
                            </w:tr>
                          </w:tbl>
                          <w:p w14:paraId="070B6463"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28D69FD0" id="docshape287" o:spid="_x0000_s1173"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8xi0b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2AEDFCE3" w14:textId="77777777">
                        <w:trPr>
                          <w:trHeight w:val="292"/>
                        </w:trPr>
                        <w:tc>
                          <w:tcPr>
                            <w:tcW w:w="326" w:type="dxa"/>
                            <w:tcBorders>
                              <w:left w:val="nil"/>
                              <w:right w:val="double" w:sz="6" w:space="0" w:color="000000"/>
                            </w:tcBorders>
                          </w:tcPr>
                          <w:p w14:paraId="6043ABDA"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F24B485"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E2E227D" w14:textId="77777777" w:rsidR="00D01ADB" w:rsidRDefault="00D01ADB">
                            <w:pPr>
                              <w:pStyle w:val="TableParagraph"/>
                              <w:ind w:left="65"/>
                              <w:rPr>
                                <w:b/>
                                <w:sz w:val="21"/>
                              </w:rPr>
                            </w:pPr>
                            <w:r>
                              <w:rPr>
                                <w:b/>
                                <w:w w:val="102"/>
                                <w:sz w:val="21"/>
                              </w:rPr>
                              <w:t>N</w:t>
                            </w:r>
                          </w:p>
                        </w:tc>
                      </w:tr>
                    </w:tbl>
                    <w:p w14:paraId="070B6463"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244B70CB" wp14:editId="0FC56191">
                <wp:extent cx="204470" cy="204470"/>
                <wp:effectExtent l="6985" t="6350" r="7620" b="8255"/>
                <wp:docPr id="517" name="docshapegroup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18" name="docshape289"/>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docshape290"/>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615596E" id="docshapegroup288"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">
                <v:rect id="docshape289"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" fillcolor="#e36c0a" stroked="f"/>
                <v:rect id="docshape290"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" filled="f" strokecolor="#e36c0a" strokeweight=".72pt"/>
                <w10:anchorlock/>
              </v:group>
            </w:pict>
          </mc:Fallback>
        </mc:AlternateContent>
      </w:r>
    </w:p>
    <w:p w14:paraId="2EEFEFD4" w14:textId="77777777" w:rsidR="00FE33A9" w:rsidRDefault="00FE33A9">
      <w:pPr>
        <w:pStyle w:val="Corpsdetexte"/>
        <w:spacing w:before="4"/>
        <w:rPr>
          <w:sz w:val="22"/>
        </w:rPr>
      </w:pPr>
    </w:p>
    <w:p w14:paraId="45D05921" w14:textId="77777777" w:rsidR="00FE33A9" w:rsidRDefault="00083A3D">
      <w:pPr>
        <w:pStyle w:val="Paragraphedeliste"/>
        <w:numPr>
          <w:ilvl w:val="0"/>
          <w:numId w:val="30"/>
        </w:numPr>
        <w:tabs>
          <w:tab w:val="left" w:pos="912"/>
        </w:tabs>
        <w:spacing w:before="107"/>
        <w:rPr>
          <w:sz w:val="19"/>
        </w:rPr>
      </w:pPr>
      <w:r>
        <w:rPr>
          <w:sz w:val="19"/>
          <w:u w:val="single"/>
        </w:rPr>
        <w:t>Edicules</w:t>
      </w:r>
      <w:r>
        <w:rPr>
          <w:spacing w:val="30"/>
          <w:sz w:val="19"/>
          <w:u w:val="single"/>
        </w:rPr>
        <w:t xml:space="preserve"> </w:t>
      </w:r>
      <w:r>
        <w:rPr>
          <w:sz w:val="19"/>
          <w:u w:val="single"/>
        </w:rPr>
        <w:t>techniques,</w:t>
      </w:r>
      <w:r>
        <w:rPr>
          <w:spacing w:val="29"/>
          <w:sz w:val="19"/>
          <w:u w:val="single"/>
        </w:rPr>
        <w:t xml:space="preserve"> </w:t>
      </w:r>
      <w:r>
        <w:rPr>
          <w:sz w:val="19"/>
          <w:u w:val="single"/>
        </w:rPr>
        <w:t>blocs</w:t>
      </w:r>
      <w:r>
        <w:rPr>
          <w:spacing w:val="31"/>
          <w:sz w:val="19"/>
          <w:u w:val="single"/>
        </w:rPr>
        <w:t xml:space="preserve"> </w:t>
      </w:r>
      <w:r>
        <w:rPr>
          <w:sz w:val="19"/>
          <w:u w:val="single"/>
        </w:rPr>
        <w:t>de</w:t>
      </w:r>
      <w:r>
        <w:rPr>
          <w:spacing w:val="30"/>
          <w:sz w:val="19"/>
          <w:u w:val="single"/>
        </w:rPr>
        <w:t xml:space="preserve"> </w:t>
      </w:r>
      <w:r>
        <w:rPr>
          <w:sz w:val="19"/>
          <w:u w:val="single"/>
        </w:rPr>
        <w:t>climatisation,</w:t>
      </w:r>
      <w:r>
        <w:rPr>
          <w:spacing w:val="29"/>
          <w:sz w:val="19"/>
          <w:u w:val="single"/>
        </w:rPr>
        <w:t xml:space="preserve"> </w:t>
      </w:r>
      <w:r>
        <w:rPr>
          <w:sz w:val="19"/>
          <w:u w:val="single"/>
        </w:rPr>
        <w:t>panneaux</w:t>
      </w:r>
      <w:r>
        <w:rPr>
          <w:spacing w:val="31"/>
          <w:sz w:val="19"/>
          <w:u w:val="single"/>
        </w:rPr>
        <w:t xml:space="preserve"> </w:t>
      </w:r>
      <w:r>
        <w:rPr>
          <w:sz w:val="19"/>
          <w:u w:val="single"/>
        </w:rPr>
        <w:t>solaires,</w:t>
      </w:r>
      <w:r>
        <w:rPr>
          <w:spacing w:val="29"/>
          <w:sz w:val="19"/>
          <w:u w:val="single"/>
        </w:rPr>
        <w:t xml:space="preserve"> </w:t>
      </w:r>
      <w:r>
        <w:rPr>
          <w:sz w:val="19"/>
          <w:u w:val="single"/>
        </w:rPr>
        <w:t>gaines,</w:t>
      </w:r>
      <w:r>
        <w:rPr>
          <w:spacing w:val="29"/>
          <w:sz w:val="19"/>
          <w:u w:val="single"/>
        </w:rPr>
        <w:t xml:space="preserve"> </w:t>
      </w:r>
      <w:r>
        <w:rPr>
          <w:sz w:val="19"/>
          <w:u w:val="single"/>
        </w:rPr>
        <w:t>paraboles,</w:t>
      </w:r>
      <w:r>
        <w:rPr>
          <w:spacing w:val="29"/>
          <w:sz w:val="19"/>
          <w:u w:val="single"/>
        </w:rPr>
        <w:t xml:space="preserve"> </w:t>
      </w:r>
      <w:r>
        <w:rPr>
          <w:sz w:val="19"/>
          <w:u w:val="single"/>
        </w:rPr>
        <w:t>éoliennes,</w:t>
      </w:r>
      <w:r>
        <w:rPr>
          <w:spacing w:val="29"/>
          <w:sz w:val="19"/>
          <w:u w:val="single"/>
        </w:rPr>
        <w:t xml:space="preserve"> </w:t>
      </w:r>
      <w:r>
        <w:rPr>
          <w:spacing w:val="-4"/>
          <w:sz w:val="19"/>
          <w:u w:val="single"/>
        </w:rPr>
        <w:t>etc</w:t>
      </w:r>
      <w:r>
        <w:rPr>
          <w:spacing w:val="-4"/>
          <w:sz w:val="19"/>
        </w:rPr>
        <w:t>.</w:t>
      </w:r>
    </w:p>
    <w:p w14:paraId="64F81AE8" w14:textId="77777777" w:rsidR="00FE33A9" w:rsidRDefault="00083A3D">
      <w:pPr>
        <w:pStyle w:val="Corpsdetexte"/>
        <w:spacing w:before="132"/>
        <w:ind w:left="396"/>
      </w:pPr>
      <w:r>
        <w:rPr>
          <w:w w:val="105"/>
        </w:rPr>
        <w:t>Les</w:t>
      </w:r>
      <w:r>
        <w:rPr>
          <w:spacing w:val="-5"/>
          <w:w w:val="105"/>
        </w:rPr>
        <w:t xml:space="preserve"> </w:t>
      </w:r>
      <w:r>
        <w:rPr>
          <w:w w:val="105"/>
        </w:rPr>
        <w:t>réseaux</w:t>
      </w:r>
      <w:r>
        <w:rPr>
          <w:spacing w:val="-4"/>
          <w:w w:val="105"/>
        </w:rPr>
        <w:t xml:space="preserve"> </w:t>
      </w:r>
      <w:r>
        <w:rPr>
          <w:w w:val="105"/>
        </w:rPr>
        <w:t>autres</w:t>
      </w:r>
      <w:r>
        <w:rPr>
          <w:spacing w:val="-5"/>
          <w:w w:val="105"/>
        </w:rPr>
        <w:t xml:space="preserve"> </w:t>
      </w:r>
      <w:r>
        <w:rPr>
          <w:w w:val="105"/>
        </w:rPr>
        <w:t>que</w:t>
      </w:r>
      <w:r>
        <w:rPr>
          <w:spacing w:val="-4"/>
          <w:w w:val="105"/>
        </w:rPr>
        <w:t xml:space="preserve"> </w:t>
      </w:r>
      <w:r>
        <w:rPr>
          <w:w w:val="105"/>
        </w:rPr>
        <w:t>les</w:t>
      </w:r>
      <w:r>
        <w:rPr>
          <w:spacing w:val="-5"/>
          <w:w w:val="105"/>
        </w:rPr>
        <w:t xml:space="preserve"> </w:t>
      </w:r>
      <w:r>
        <w:rPr>
          <w:w w:val="105"/>
        </w:rPr>
        <w:t>descentes</w:t>
      </w:r>
      <w:r>
        <w:rPr>
          <w:spacing w:val="-4"/>
          <w:w w:val="105"/>
        </w:rPr>
        <w:t xml:space="preserve"> </w:t>
      </w:r>
      <w:r>
        <w:rPr>
          <w:w w:val="105"/>
        </w:rPr>
        <w:t>d’eau</w:t>
      </w:r>
      <w:r>
        <w:rPr>
          <w:spacing w:val="-3"/>
          <w:w w:val="105"/>
        </w:rPr>
        <w:t xml:space="preserve"> </w:t>
      </w:r>
      <w:r>
        <w:rPr>
          <w:w w:val="105"/>
        </w:rPr>
        <w:t>pluviale</w:t>
      </w:r>
      <w:r>
        <w:rPr>
          <w:spacing w:val="-5"/>
          <w:w w:val="105"/>
        </w:rPr>
        <w:t xml:space="preserve"> </w:t>
      </w:r>
      <w:r>
        <w:rPr>
          <w:w w:val="105"/>
        </w:rPr>
        <w:t>ne</w:t>
      </w:r>
      <w:r>
        <w:rPr>
          <w:spacing w:val="-4"/>
          <w:w w:val="105"/>
        </w:rPr>
        <w:t xml:space="preserve"> </w:t>
      </w:r>
      <w:r>
        <w:rPr>
          <w:w w:val="105"/>
        </w:rPr>
        <w:t>doivent</w:t>
      </w:r>
      <w:r>
        <w:rPr>
          <w:spacing w:val="-5"/>
          <w:w w:val="105"/>
        </w:rPr>
        <w:t xml:space="preserve"> </w:t>
      </w:r>
      <w:r>
        <w:rPr>
          <w:w w:val="105"/>
        </w:rPr>
        <w:t>pas</w:t>
      </w:r>
      <w:r>
        <w:rPr>
          <w:spacing w:val="-4"/>
          <w:w w:val="105"/>
        </w:rPr>
        <w:t xml:space="preserve"> </w:t>
      </w:r>
      <w:r>
        <w:rPr>
          <w:w w:val="105"/>
        </w:rPr>
        <w:t>être</w:t>
      </w:r>
      <w:r>
        <w:rPr>
          <w:spacing w:val="-5"/>
          <w:w w:val="105"/>
        </w:rPr>
        <w:t xml:space="preserve"> </w:t>
      </w:r>
      <w:r>
        <w:rPr>
          <w:w w:val="105"/>
        </w:rPr>
        <w:t>apparents</w:t>
      </w:r>
      <w:r>
        <w:rPr>
          <w:spacing w:val="-4"/>
          <w:w w:val="105"/>
        </w:rPr>
        <w:t xml:space="preserve"> </w:t>
      </w:r>
      <w:r>
        <w:rPr>
          <w:w w:val="105"/>
        </w:rPr>
        <w:t>en</w:t>
      </w:r>
      <w:r>
        <w:rPr>
          <w:spacing w:val="-3"/>
          <w:w w:val="105"/>
        </w:rPr>
        <w:t xml:space="preserve"> </w:t>
      </w:r>
      <w:r>
        <w:rPr>
          <w:spacing w:val="-2"/>
          <w:w w:val="105"/>
        </w:rPr>
        <w:t>façade.</w:t>
      </w:r>
    </w:p>
    <w:p w14:paraId="1D2D20E8" w14:textId="77777777" w:rsidR="00FE33A9" w:rsidRDefault="00083A3D">
      <w:pPr>
        <w:pStyle w:val="Corpsdetexte"/>
        <w:spacing w:before="133" w:line="254" w:lineRule="auto"/>
        <w:ind w:left="396" w:right="741"/>
        <w:jc w:val="both"/>
      </w:pPr>
      <w:r>
        <w:rPr>
          <w:w w:val="105"/>
        </w:rPr>
        <w:t>Les compteurs sont placés de préférence à l’intérieur des constructions. Lorsqu'ils doivent être placés à l’extérieur, ils sont encastrés en façade ou dans les clôtures, regroupés dans un coffret traité en harmonie avec elles.</w:t>
      </w:r>
    </w:p>
    <w:p w14:paraId="675429F6" w14:textId="77777777" w:rsidR="00FE33A9" w:rsidRDefault="00083A3D">
      <w:pPr>
        <w:pStyle w:val="Corpsdetexte"/>
        <w:spacing w:before="117" w:line="252" w:lineRule="auto"/>
        <w:ind w:left="396" w:right="737"/>
        <w:jc w:val="both"/>
      </w:pPr>
      <w:r>
        <w:t>Les édicules techniques installés sur les constructions, notamment sur les éventuelles toitures terrasses,</w:t>
      </w:r>
      <w:r>
        <w:rPr>
          <w:spacing w:val="40"/>
        </w:rPr>
        <w:t xml:space="preserve"> </w:t>
      </w:r>
      <w:r>
        <w:t xml:space="preserve">doivent être regroupés, dissimulés (acrotère ou grilles) et faire l’objet d’une intégration adaptée aux </w:t>
      </w:r>
      <w:r>
        <w:rPr>
          <w:w w:val="95"/>
        </w:rPr>
        <w:t>ca-­‐</w:t>
      </w:r>
      <w:r>
        <w:t xml:space="preserve"> ractéristiques</w:t>
      </w:r>
      <w:r>
        <w:rPr>
          <w:spacing w:val="40"/>
        </w:rPr>
        <w:t xml:space="preserve"> </w:t>
      </w:r>
      <w:r>
        <w:t>architecturales</w:t>
      </w:r>
      <w:r>
        <w:rPr>
          <w:spacing w:val="40"/>
        </w:rPr>
        <w:t xml:space="preserve"> </w:t>
      </w:r>
      <w:r>
        <w:t>du</w:t>
      </w:r>
      <w:r>
        <w:rPr>
          <w:spacing w:val="40"/>
        </w:rPr>
        <w:t xml:space="preserve"> </w:t>
      </w:r>
      <w:r>
        <w:t>bâtiment.</w:t>
      </w:r>
      <w:r>
        <w:rPr>
          <w:spacing w:val="40"/>
        </w:rPr>
        <w:t xml:space="preserve"> </w:t>
      </w:r>
      <w:r>
        <w:t>Leur</w:t>
      </w:r>
      <w:r>
        <w:rPr>
          <w:spacing w:val="40"/>
        </w:rPr>
        <w:t xml:space="preserve"> </w:t>
      </w:r>
      <w:r>
        <w:t>hauteur</w:t>
      </w:r>
      <w:r>
        <w:rPr>
          <w:spacing w:val="40"/>
        </w:rPr>
        <w:t xml:space="preserve"> </w:t>
      </w:r>
      <w:r>
        <w:t>ne</w:t>
      </w:r>
      <w:r>
        <w:rPr>
          <w:spacing w:val="40"/>
        </w:rPr>
        <w:t xml:space="preserve"> </w:t>
      </w:r>
      <w:r>
        <w:t>devra</w:t>
      </w:r>
      <w:r>
        <w:rPr>
          <w:spacing w:val="40"/>
        </w:rPr>
        <w:t xml:space="preserve"> </w:t>
      </w:r>
      <w:r>
        <w:t>pas</w:t>
      </w:r>
      <w:r>
        <w:rPr>
          <w:spacing w:val="40"/>
        </w:rPr>
        <w:t xml:space="preserve"> </w:t>
      </w:r>
      <w:r>
        <w:t>dépasser</w:t>
      </w:r>
      <w:r>
        <w:rPr>
          <w:spacing w:val="40"/>
        </w:rPr>
        <w:t xml:space="preserve"> </w:t>
      </w:r>
      <w:r>
        <w:rPr>
          <w:b/>
        </w:rPr>
        <w:t>0,50</w:t>
      </w:r>
      <w:r>
        <w:rPr>
          <w:b/>
          <w:spacing w:val="40"/>
        </w:rPr>
        <w:t xml:space="preserve"> </w:t>
      </w:r>
      <w:r>
        <w:rPr>
          <w:b/>
        </w:rPr>
        <w:t>mètres</w:t>
      </w:r>
      <w:r>
        <w:t>.</w:t>
      </w:r>
    </w:p>
    <w:p w14:paraId="22DABFB9" w14:textId="77777777" w:rsidR="00FE33A9" w:rsidRDefault="00083A3D">
      <w:pPr>
        <w:pStyle w:val="Corpsdetexte"/>
        <w:spacing w:before="119" w:line="254" w:lineRule="auto"/>
        <w:ind w:left="396" w:right="739"/>
        <w:jc w:val="both"/>
      </w:pPr>
      <w:r>
        <w:rPr>
          <w:w w:val="105"/>
        </w:rPr>
        <w:t xml:space="preserve">Les climatiseurs sont autorisés, sous réserve de ne pas être installés sur un mur visible depuis la voie </w:t>
      </w:r>
      <w:r>
        <w:rPr>
          <w:spacing w:val="-2"/>
          <w:w w:val="105"/>
        </w:rPr>
        <w:t>publique.</w:t>
      </w:r>
    </w:p>
    <w:p w14:paraId="3CF9F1A0" w14:textId="77777777" w:rsidR="00FE33A9" w:rsidRDefault="00083A3D">
      <w:pPr>
        <w:pStyle w:val="Corpsdetexte"/>
        <w:spacing w:before="118" w:line="254" w:lineRule="auto"/>
        <w:ind w:left="396" w:right="739"/>
        <w:jc w:val="both"/>
      </w:pPr>
      <w:r>
        <w:rPr>
          <w:w w:val="105"/>
        </w:rPr>
        <w:t>Lorsqu’ils sont posés sur des toitures en pente, les panneaux solaires doivent être intégrés à la couverture et non en surépaisseur.</w:t>
      </w:r>
    </w:p>
    <w:p w14:paraId="5BB763A9" w14:textId="77777777" w:rsidR="00FE33A9" w:rsidRDefault="00083A3D">
      <w:pPr>
        <w:pStyle w:val="Corpsdetexte"/>
        <w:spacing w:before="118" w:line="247" w:lineRule="auto"/>
        <w:ind w:left="396" w:right="738"/>
        <w:jc w:val="both"/>
      </w:pPr>
      <w:r>
        <w:rPr>
          <w:w w:val="105"/>
        </w:rPr>
        <w:t>Les paraboles ne doivent jamais être placées en façade. Elles peuvent être placées en toiture sous réserve de faire l’objet d’une intégration architecturale.</w:t>
      </w:r>
    </w:p>
    <w:p w14:paraId="257730C0" w14:textId="77777777" w:rsidR="00FE33A9" w:rsidRDefault="00083A3D">
      <w:pPr>
        <w:pStyle w:val="Corpsdetexte"/>
        <w:spacing w:before="127" w:line="254" w:lineRule="auto"/>
        <w:ind w:left="396" w:right="738"/>
        <w:jc w:val="both"/>
      </w:pPr>
      <w:r>
        <w:rPr>
          <w:w w:val="105"/>
        </w:rPr>
        <w:t xml:space="preserve">Les édicules techniques installés sur le terrain de la construction doivent respecter une distance de </w:t>
      </w:r>
      <w:r>
        <w:rPr>
          <w:b/>
          <w:w w:val="105"/>
        </w:rPr>
        <w:t xml:space="preserve">15,00 mètres </w:t>
      </w:r>
      <w:r>
        <w:rPr>
          <w:w w:val="105"/>
        </w:rPr>
        <w:t>au minimum par rapport aux limites séparatives.</w:t>
      </w:r>
    </w:p>
    <w:p w14:paraId="6895EDDF" w14:textId="77777777" w:rsidR="00FE33A9" w:rsidRDefault="00083A3D">
      <w:pPr>
        <w:pStyle w:val="Paragraphedeliste"/>
        <w:numPr>
          <w:ilvl w:val="0"/>
          <w:numId w:val="30"/>
        </w:numPr>
        <w:tabs>
          <w:tab w:val="left" w:pos="912"/>
        </w:tabs>
        <w:spacing w:before="118"/>
        <w:rPr>
          <w:sz w:val="19"/>
        </w:rPr>
      </w:pPr>
      <w:r>
        <w:rPr>
          <w:spacing w:val="-2"/>
          <w:w w:val="105"/>
          <w:sz w:val="19"/>
          <w:u w:val="single"/>
        </w:rPr>
        <w:t>Clôtures</w:t>
      </w:r>
    </w:p>
    <w:p w14:paraId="5AD35FB9" w14:textId="77777777" w:rsidR="00FE33A9" w:rsidRDefault="00083A3D">
      <w:pPr>
        <w:pStyle w:val="Corpsdetexte"/>
        <w:spacing w:before="133" w:line="254" w:lineRule="auto"/>
        <w:ind w:left="396" w:right="740"/>
        <w:jc w:val="both"/>
      </w:pPr>
      <w:r>
        <w:rPr>
          <w:w w:val="105"/>
        </w:rPr>
        <w:t>Les murs de clôture doivent avoir un aspect qui s’harmonise avec celui des façades principales et/ou avec les clôtures limitrophes de manière à constituer une continuité.</w:t>
      </w:r>
    </w:p>
    <w:p w14:paraId="7A0C22A1" w14:textId="77777777" w:rsidR="00FE33A9" w:rsidRDefault="00083A3D">
      <w:pPr>
        <w:pStyle w:val="Corpsdetexte"/>
        <w:spacing w:before="118" w:line="252" w:lineRule="auto"/>
        <w:ind w:left="396" w:right="738"/>
        <w:jc w:val="both"/>
      </w:pPr>
      <w:r>
        <w:rPr>
          <w:w w:val="105"/>
        </w:rPr>
        <w:t>Lorsqu’elles</w:t>
      </w:r>
      <w:r>
        <w:rPr>
          <w:spacing w:val="-3"/>
          <w:w w:val="105"/>
        </w:rPr>
        <w:t xml:space="preserve"> </w:t>
      </w:r>
      <w:r>
        <w:rPr>
          <w:w w:val="105"/>
        </w:rPr>
        <w:t>ne</w:t>
      </w:r>
      <w:r>
        <w:rPr>
          <w:spacing w:val="-3"/>
          <w:w w:val="105"/>
        </w:rPr>
        <w:t xml:space="preserve"> </w:t>
      </w:r>
      <w:r>
        <w:rPr>
          <w:w w:val="105"/>
        </w:rPr>
        <w:t>sont</w:t>
      </w:r>
      <w:r>
        <w:rPr>
          <w:spacing w:val="-3"/>
          <w:w w:val="105"/>
        </w:rPr>
        <w:t xml:space="preserve"> </w:t>
      </w:r>
      <w:r>
        <w:rPr>
          <w:w w:val="105"/>
        </w:rPr>
        <w:t>pas</w:t>
      </w:r>
      <w:r>
        <w:rPr>
          <w:spacing w:val="-3"/>
          <w:w w:val="105"/>
        </w:rPr>
        <w:t xml:space="preserve"> </w:t>
      </w:r>
      <w:r>
        <w:rPr>
          <w:w w:val="105"/>
        </w:rPr>
        <w:t>constituées</w:t>
      </w:r>
      <w:r>
        <w:rPr>
          <w:spacing w:val="-3"/>
          <w:w w:val="105"/>
        </w:rPr>
        <w:t xml:space="preserve"> </w:t>
      </w:r>
      <w:r>
        <w:rPr>
          <w:w w:val="105"/>
        </w:rPr>
        <w:t>d’un</w:t>
      </w:r>
      <w:r>
        <w:rPr>
          <w:spacing w:val="-3"/>
          <w:w w:val="105"/>
        </w:rPr>
        <w:t xml:space="preserve"> </w:t>
      </w:r>
      <w:r>
        <w:rPr>
          <w:w w:val="105"/>
        </w:rPr>
        <w:t>mur</w:t>
      </w:r>
      <w:r>
        <w:rPr>
          <w:spacing w:val="-3"/>
          <w:w w:val="105"/>
        </w:rPr>
        <w:t xml:space="preserve"> </w:t>
      </w:r>
      <w:r>
        <w:rPr>
          <w:w w:val="105"/>
        </w:rPr>
        <w:t>plein,</w:t>
      </w:r>
      <w:r>
        <w:rPr>
          <w:spacing w:val="-4"/>
          <w:w w:val="105"/>
        </w:rPr>
        <w:t xml:space="preserve"> </w:t>
      </w:r>
      <w:r>
        <w:rPr>
          <w:w w:val="105"/>
        </w:rPr>
        <w:t>les</w:t>
      </w:r>
      <w:r>
        <w:rPr>
          <w:spacing w:val="-3"/>
          <w:w w:val="105"/>
        </w:rPr>
        <w:t xml:space="preserve"> </w:t>
      </w:r>
      <w:r>
        <w:rPr>
          <w:w w:val="105"/>
        </w:rPr>
        <w:t>clôtures</w:t>
      </w:r>
      <w:r>
        <w:rPr>
          <w:spacing w:val="-3"/>
          <w:w w:val="105"/>
        </w:rPr>
        <w:t xml:space="preserve"> </w:t>
      </w:r>
      <w:r>
        <w:rPr>
          <w:w w:val="105"/>
        </w:rPr>
        <w:t>en</w:t>
      </w:r>
      <w:r>
        <w:rPr>
          <w:spacing w:val="-2"/>
          <w:w w:val="105"/>
        </w:rPr>
        <w:t xml:space="preserve"> </w:t>
      </w:r>
      <w:r>
        <w:rPr>
          <w:w w:val="105"/>
        </w:rPr>
        <w:t>bordure</w:t>
      </w:r>
      <w:r>
        <w:rPr>
          <w:spacing w:val="-3"/>
          <w:w w:val="105"/>
        </w:rPr>
        <w:t xml:space="preserve"> </w:t>
      </w:r>
      <w:r>
        <w:rPr>
          <w:w w:val="105"/>
        </w:rPr>
        <w:t>des</w:t>
      </w:r>
      <w:r>
        <w:rPr>
          <w:spacing w:val="-3"/>
          <w:w w:val="105"/>
        </w:rPr>
        <w:t xml:space="preserve"> </w:t>
      </w:r>
      <w:r>
        <w:rPr>
          <w:w w:val="105"/>
        </w:rPr>
        <w:t>voies</w:t>
      </w:r>
      <w:r>
        <w:rPr>
          <w:spacing w:val="-3"/>
          <w:w w:val="105"/>
        </w:rPr>
        <w:t xml:space="preserve"> </w:t>
      </w:r>
      <w:r>
        <w:rPr>
          <w:w w:val="105"/>
        </w:rPr>
        <w:t>doivent</w:t>
      </w:r>
      <w:r>
        <w:rPr>
          <w:spacing w:val="-3"/>
          <w:w w:val="105"/>
        </w:rPr>
        <w:t xml:space="preserve"> </w:t>
      </w:r>
      <w:r>
        <w:rPr>
          <w:w w:val="105"/>
        </w:rPr>
        <w:t>être</w:t>
      </w:r>
      <w:r>
        <w:rPr>
          <w:spacing w:val="-2"/>
          <w:w w:val="105"/>
        </w:rPr>
        <w:t xml:space="preserve"> </w:t>
      </w:r>
      <w:r>
        <w:rPr>
          <w:w w:val="120"/>
        </w:rPr>
        <w:t>const</w:t>
      </w:r>
      <w:r>
        <w:rPr>
          <w:w w:val="66"/>
        </w:rPr>
        <w:t>i-</w:t>
      </w:r>
      <w:r>
        <w:rPr>
          <w:w w:val="90"/>
        </w:rPr>
        <w:t>­‐</w:t>
      </w:r>
      <w:r>
        <w:rPr>
          <w:w w:val="105"/>
        </w:rPr>
        <w:t xml:space="preserve"> tuées d’un mur bahut de </w:t>
      </w:r>
      <w:r>
        <w:rPr>
          <w:b/>
          <w:w w:val="105"/>
        </w:rPr>
        <w:t xml:space="preserve">0,20 à 0,80 mètre </w:t>
      </w:r>
      <w:r>
        <w:rPr>
          <w:w w:val="105"/>
        </w:rPr>
        <w:t>de haut surmonté de fers droits verticaux ou, éventuellement, surmonté de panneaux grillagés rigides à la condition que ces derniers soient doublés d’une haie végétale.</w:t>
      </w:r>
    </w:p>
    <w:p w14:paraId="3E99864E" w14:textId="77777777" w:rsidR="00FE33A9" w:rsidRDefault="00083A3D">
      <w:pPr>
        <w:pStyle w:val="Corpsdetexte"/>
        <w:spacing w:before="119"/>
        <w:ind w:left="396"/>
      </w:pPr>
      <w:r>
        <w:rPr>
          <w:w w:val="105"/>
        </w:rPr>
        <w:t>Le</w:t>
      </w:r>
      <w:r>
        <w:rPr>
          <w:spacing w:val="-6"/>
          <w:w w:val="105"/>
        </w:rPr>
        <w:t xml:space="preserve"> </w:t>
      </w:r>
      <w:r>
        <w:rPr>
          <w:w w:val="105"/>
        </w:rPr>
        <w:t>long</w:t>
      </w:r>
      <w:r>
        <w:rPr>
          <w:spacing w:val="-6"/>
          <w:w w:val="105"/>
        </w:rPr>
        <w:t xml:space="preserve"> </w:t>
      </w:r>
      <w:r>
        <w:rPr>
          <w:w w:val="105"/>
        </w:rPr>
        <w:t>des</w:t>
      </w:r>
      <w:r>
        <w:rPr>
          <w:spacing w:val="-5"/>
          <w:w w:val="105"/>
        </w:rPr>
        <w:t xml:space="preserve"> </w:t>
      </w:r>
      <w:r>
        <w:rPr>
          <w:w w:val="105"/>
        </w:rPr>
        <w:t>voies</w:t>
      </w:r>
      <w:r>
        <w:rPr>
          <w:spacing w:val="-6"/>
          <w:w w:val="105"/>
        </w:rPr>
        <w:t xml:space="preserve"> </w:t>
      </w:r>
      <w:r>
        <w:rPr>
          <w:w w:val="105"/>
        </w:rPr>
        <w:t>départementales,</w:t>
      </w:r>
      <w:r>
        <w:rPr>
          <w:spacing w:val="-7"/>
          <w:w w:val="105"/>
        </w:rPr>
        <w:t xml:space="preserve"> </w:t>
      </w:r>
      <w:r>
        <w:rPr>
          <w:w w:val="105"/>
        </w:rPr>
        <w:t>les</w:t>
      </w:r>
      <w:r>
        <w:rPr>
          <w:spacing w:val="-5"/>
          <w:w w:val="105"/>
        </w:rPr>
        <w:t xml:space="preserve"> </w:t>
      </w:r>
      <w:r>
        <w:rPr>
          <w:w w:val="105"/>
        </w:rPr>
        <w:t>clôtures</w:t>
      </w:r>
      <w:r>
        <w:rPr>
          <w:spacing w:val="-6"/>
          <w:w w:val="105"/>
        </w:rPr>
        <w:t xml:space="preserve"> </w:t>
      </w:r>
      <w:r>
        <w:rPr>
          <w:w w:val="105"/>
        </w:rPr>
        <w:t>sont</w:t>
      </w:r>
      <w:r>
        <w:rPr>
          <w:spacing w:val="-6"/>
          <w:w w:val="105"/>
        </w:rPr>
        <w:t xml:space="preserve"> </w:t>
      </w:r>
      <w:r>
        <w:rPr>
          <w:w w:val="105"/>
        </w:rPr>
        <w:t>obligatoirement</w:t>
      </w:r>
      <w:r>
        <w:rPr>
          <w:spacing w:val="-5"/>
          <w:w w:val="105"/>
        </w:rPr>
        <w:t xml:space="preserve"> </w:t>
      </w:r>
      <w:r>
        <w:rPr>
          <w:w w:val="105"/>
        </w:rPr>
        <w:t>doublées</w:t>
      </w:r>
      <w:r>
        <w:rPr>
          <w:spacing w:val="-6"/>
          <w:w w:val="105"/>
        </w:rPr>
        <w:t xml:space="preserve"> </w:t>
      </w:r>
      <w:r>
        <w:rPr>
          <w:w w:val="105"/>
        </w:rPr>
        <w:t>d’une</w:t>
      </w:r>
      <w:r>
        <w:rPr>
          <w:spacing w:val="-6"/>
          <w:w w:val="105"/>
        </w:rPr>
        <w:t xml:space="preserve"> </w:t>
      </w:r>
      <w:r>
        <w:rPr>
          <w:w w:val="105"/>
        </w:rPr>
        <w:t>haie</w:t>
      </w:r>
      <w:r>
        <w:rPr>
          <w:spacing w:val="-5"/>
          <w:w w:val="105"/>
        </w:rPr>
        <w:t xml:space="preserve"> </w:t>
      </w:r>
      <w:r>
        <w:rPr>
          <w:spacing w:val="-2"/>
          <w:w w:val="105"/>
        </w:rPr>
        <w:t>vive.</w:t>
      </w:r>
    </w:p>
    <w:p w14:paraId="22C23614" w14:textId="77777777" w:rsidR="00FE33A9" w:rsidRDefault="00083A3D">
      <w:pPr>
        <w:pStyle w:val="Corpsdetexte"/>
        <w:spacing w:before="132" w:line="254" w:lineRule="auto"/>
        <w:ind w:left="396" w:right="737"/>
        <w:jc w:val="both"/>
      </w:pPr>
      <w:r>
        <w:t>Les grillages et panneaux grillagés rigides, qui peuvent être admis sur les limites séparatives, sont stric-</w:t>
      </w:r>
      <w:r>
        <w:rPr>
          <w:w w:val="95"/>
        </w:rPr>
        <w:t>­‐</w:t>
      </w:r>
      <w:r>
        <w:rPr>
          <w:spacing w:val="40"/>
        </w:rPr>
        <w:t xml:space="preserve"> </w:t>
      </w:r>
      <w:r>
        <w:t>tement</w:t>
      </w:r>
      <w:r>
        <w:rPr>
          <w:spacing w:val="40"/>
        </w:rPr>
        <w:t xml:space="preserve"> </w:t>
      </w:r>
      <w:r>
        <w:t>interdits</w:t>
      </w:r>
      <w:r>
        <w:rPr>
          <w:spacing w:val="40"/>
        </w:rPr>
        <w:t xml:space="preserve"> </w:t>
      </w:r>
      <w:r>
        <w:t>lorsqu’ils</w:t>
      </w:r>
      <w:r>
        <w:rPr>
          <w:spacing w:val="40"/>
        </w:rPr>
        <w:t xml:space="preserve"> </w:t>
      </w:r>
      <w:r>
        <w:t>ne</w:t>
      </w:r>
      <w:r>
        <w:rPr>
          <w:spacing w:val="40"/>
        </w:rPr>
        <w:t xml:space="preserve"> </w:t>
      </w:r>
      <w:r>
        <w:t>sont</w:t>
      </w:r>
      <w:r>
        <w:rPr>
          <w:spacing w:val="40"/>
        </w:rPr>
        <w:t xml:space="preserve"> </w:t>
      </w:r>
      <w:r>
        <w:t>pas</w:t>
      </w:r>
      <w:r>
        <w:rPr>
          <w:spacing w:val="40"/>
        </w:rPr>
        <w:t xml:space="preserve"> </w:t>
      </w:r>
      <w:r>
        <w:t>doublés</w:t>
      </w:r>
      <w:r>
        <w:rPr>
          <w:spacing w:val="40"/>
        </w:rPr>
        <w:t xml:space="preserve"> </w:t>
      </w:r>
      <w:r>
        <w:t>d’une</w:t>
      </w:r>
      <w:r>
        <w:rPr>
          <w:spacing w:val="40"/>
        </w:rPr>
        <w:t xml:space="preserve"> </w:t>
      </w:r>
      <w:r>
        <w:t>haie</w:t>
      </w:r>
      <w:r>
        <w:rPr>
          <w:spacing w:val="40"/>
        </w:rPr>
        <w:t xml:space="preserve"> </w:t>
      </w:r>
      <w:r>
        <w:t>végétale.</w:t>
      </w:r>
    </w:p>
    <w:p w14:paraId="0FA16BA5" w14:textId="77777777" w:rsidR="00FE33A9" w:rsidRDefault="00083A3D">
      <w:pPr>
        <w:pStyle w:val="Corpsdetexte"/>
        <w:spacing w:before="119"/>
        <w:ind w:left="396"/>
      </w:pPr>
      <w:r>
        <w:rPr>
          <w:w w:val="105"/>
        </w:rPr>
        <w:t>Toute</w:t>
      </w:r>
      <w:r>
        <w:rPr>
          <w:spacing w:val="-5"/>
          <w:w w:val="105"/>
        </w:rPr>
        <w:t xml:space="preserve"> </w:t>
      </w:r>
      <w:r>
        <w:rPr>
          <w:w w:val="105"/>
        </w:rPr>
        <w:t>nouvelle</w:t>
      </w:r>
      <w:r>
        <w:rPr>
          <w:spacing w:val="-5"/>
          <w:w w:val="105"/>
        </w:rPr>
        <w:t xml:space="preserve"> </w:t>
      </w:r>
      <w:r>
        <w:rPr>
          <w:w w:val="105"/>
        </w:rPr>
        <w:t>clôture</w:t>
      </w:r>
      <w:r>
        <w:rPr>
          <w:spacing w:val="-5"/>
          <w:w w:val="105"/>
        </w:rPr>
        <w:t xml:space="preserve"> </w:t>
      </w:r>
      <w:r>
        <w:rPr>
          <w:w w:val="105"/>
        </w:rPr>
        <w:t>ne</w:t>
      </w:r>
      <w:r>
        <w:rPr>
          <w:spacing w:val="-4"/>
          <w:w w:val="105"/>
        </w:rPr>
        <w:t xml:space="preserve"> </w:t>
      </w:r>
      <w:r>
        <w:rPr>
          <w:w w:val="105"/>
        </w:rPr>
        <w:t>peut</w:t>
      </w:r>
      <w:r>
        <w:rPr>
          <w:spacing w:val="-5"/>
          <w:w w:val="105"/>
        </w:rPr>
        <w:t xml:space="preserve"> </w:t>
      </w:r>
      <w:r>
        <w:rPr>
          <w:w w:val="105"/>
        </w:rPr>
        <w:t>excéder</w:t>
      </w:r>
      <w:r>
        <w:rPr>
          <w:spacing w:val="-5"/>
          <w:w w:val="105"/>
        </w:rPr>
        <w:t xml:space="preserve"> </w:t>
      </w:r>
      <w:r>
        <w:rPr>
          <w:b/>
          <w:w w:val="105"/>
        </w:rPr>
        <w:t>1,80</w:t>
      </w:r>
      <w:r>
        <w:rPr>
          <w:b/>
          <w:spacing w:val="-3"/>
          <w:w w:val="105"/>
        </w:rPr>
        <w:t xml:space="preserve"> </w:t>
      </w:r>
      <w:r>
        <w:rPr>
          <w:b/>
          <w:w w:val="105"/>
        </w:rPr>
        <w:t>mètre</w:t>
      </w:r>
      <w:r>
        <w:rPr>
          <w:b/>
          <w:spacing w:val="-4"/>
          <w:w w:val="105"/>
        </w:rPr>
        <w:t xml:space="preserve"> </w:t>
      </w:r>
      <w:r>
        <w:rPr>
          <w:w w:val="105"/>
        </w:rPr>
        <w:t>de</w:t>
      </w:r>
      <w:r>
        <w:rPr>
          <w:spacing w:val="-5"/>
          <w:w w:val="105"/>
        </w:rPr>
        <w:t xml:space="preserve"> </w:t>
      </w:r>
      <w:r>
        <w:rPr>
          <w:w w:val="105"/>
        </w:rPr>
        <w:t>hauteur</w:t>
      </w:r>
      <w:r>
        <w:rPr>
          <w:spacing w:val="-4"/>
          <w:w w:val="105"/>
        </w:rPr>
        <w:t xml:space="preserve"> </w:t>
      </w:r>
      <w:r>
        <w:rPr>
          <w:spacing w:val="-2"/>
          <w:w w:val="105"/>
        </w:rPr>
        <w:t>totale.</w:t>
      </w:r>
    </w:p>
    <w:p w14:paraId="3EAB4C45" w14:textId="77777777" w:rsidR="00FE33A9" w:rsidRDefault="00083A3D">
      <w:pPr>
        <w:pStyle w:val="Corpsdetexte"/>
        <w:spacing w:before="127" w:line="254" w:lineRule="auto"/>
        <w:ind w:left="396" w:right="739"/>
        <w:jc w:val="both"/>
      </w:pPr>
      <w:r>
        <w:rPr>
          <w:w w:val="105"/>
        </w:rPr>
        <w:t>La</w:t>
      </w:r>
      <w:r>
        <w:rPr>
          <w:spacing w:val="40"/>
          <w:w w:val="105"/>
        </w:rPr>
        <w:t xml:space="preserve"> </w:t>
      </w:r>
      <w:r>
        <w:rPr>
          <w:w w:val="105"/>
        </w:rPr>
        <w:t>hauteur</w:t>
      </w:r>
      <w:r>
        <w:rPr>
          <w:spacing w:val="40"/>
          <w:w w:val="105"/>
        </w:rPr>
        <w:t xml:space="preserve"> </w:t>
      </w:r>
      <w:r>
        <w:rPr>
          <w:w w:val="105"/>
        </w:rPr>
        <w:t>totale</w:t>
      </w:r>
      <w:r>
        <w:rPr>
          <w:spacing w:val="40"/>
          <w:w w:val="105"/>
        </w:rPr>
        <w:t xml:space="preserve"> </w:t>
      </w:r>
      <w:r>
        <w:rPr>
          <w:w w:val="105"/>
        </w:rPr>
        <w:t>d’un</w:t>
      </w:r>
      <w:r>
        <w:rPr>
          <w:spacing w:val="40"/>
          <w:w w:val="105"/>
        </w:rPr>
        <w:t xml:space="preserve"> </w:t>
      </w:r>
      <w:r>
        <w:rPr>
          <w:w w:val="105"/>
        </w:rPr>
        <w:t>portail,</w:t>
      </w:r>
      <w:r>
        <w:rPr>
          <w:spacing w:val="40"/>
          <w:w w:val="105"/>
        </w:rPr>
        <w:t xml:space="preserve"> </w:t>
      </w:r>
      <w:r>
        <w:rPr>
          <w:w w:val="105"/>
        </w:rPr>
        <w:t>quelle</w:t>
      </w:r>
      <w:r>
        <w:rPr>
          <w:spacing w:val="40"/>
          <w:w w:val="105"/>
        </w:rPr>
        <w:t xml:space="preserve"> </w:t>
      </w:r>
      <w:r>
        <w:rPr>
          <w:w w:val="105"/>
        </w:rPr>
        <w:t>que</w:t>
      </w:r>
      <w:r>
        <w:rPr>
          <w:spacing w:val="40"/>
          <w:w w:val="105"/>
        </w:rPr>
        <w:t xml:space="preserve"> </w:t>
      </w:r>
      <w:r>
        <w:rPr>
          <w:w w:val="105"/>
        </w:rPr>
        <w:t>soit</w:t>
      </w:r>
      <w:r>
        <w:rPr>
          <w:spacing w:val="40"/>
          <w:w w:val="105"/>
        </w:rPr>
        <w:t xml:space="preserve"> </w:t>
      </w:r>
      <w:r>
        <w:rPr>
          <w:w w:val="105"/>
        </w:rPr>
        <w:t>celle</w:t>
      </w:r>
      <w:r>
        <w:rPr>
          <w:spacing w:val="40"/>
          <w:w w:val="105"/>
        </w:rPr>
        <w:t xml:space="preserve"> </w:t>
      </w:r>
      <w:r>
        <w:rPr>
          <w:w w:val="105"/>
        </w:rPr>
        <w:t>de</w:t>
      </w:r>
      <w:r>
        <w:rPr>
          <w:spacing w:val="40"/>
          <w:w w:val="105"/>
        </w:rPr>
        <w:t xml:space="preserve"> </w:t>
      </w:r>
      <w:r>
        <w:rPr>
          <w:w w:val="105"/>
        </w:rPr>
        <w:t>la</w:t>
      </w:r>
      <w:r>
        <w:rPr>
          <w:spacing w:val="40"/>
          <w:w w:val="105"/>
        </w:rPr>
        <w:t xml:space="preserve"> </w:t>
      </w:r>
      <w:r>
        <w:rPr>
          <w:w w:val="105"/>
        </w:rPr>
        <w:t>clôture,</w:t>
      </w:r>
      <w:r>
        <w:rPr>
          <w:spacing w:val="40"/>
          <w:w w:val="105"/>
        </w:rPr>
        <w:t xml:space="preserve"> </w:t>
      </w:r>
      <w:r>
        <w:rPr>
          <w:w w:val="105"/>
        </w:rPr>
        <w:t>doit</w:t>
      </w:r>
      <w:r>
        <w:rPr>
          <w:spacing w:val="40"/>
          <w:w w:val="105"/>
        </w:rPr>
        <w:t xml:space="preserve"> </w:t>
      </w:r>
      <w:r>
        <w:rPr>
          <w:w w:val="105"/>
        </w:rPr>
        <w:t>être</w:t>
      </w:r>
      <w:r>
        <w:rPr>
          <w:spacing w:val="40"/>
          <w:w w:val="105"/>
        </w:rPr>
        <w:t xml:space="preserve"> </w:t>
      </w:r>
      <w:r>
        <w:rPr>
          <w:w w:val="105"/>
        </w:rPr>
        <w:t>comprise</w:t>
      </w:r>
      <w:r>
        <w:rPr>
          <w:spacing w:val="40"/>
          <w:w w:val="105"/>
        </w:rPr>
        <w:t xml:space="preserve"> </w:t>
      </w:r>
      <w:r>
        <w:rPr>
          <w:w w:val="105"/>
        </w:rPr>
        <w:t>entre</w:t>
      </w:r>
      <w:r>
        <w:rPr>
          <w:spacing w:val="40"/>
          <w:w w:val="105"/>
        </w:rPr>
        <w:t xml:space="preserve"> </w:t>
      </w:r>
      <w:r>
        <w:rPr>
          <w:b/>
          <w:w w:val="105"/>
        </w:rPr>
        <w:t>1,60</w:t>
      </w:r>
      <w:r>
        <w:rPr>
          <w:b/>
          <w:spacing w:val="40"/>
          <w:w w:val="105"/>
        </w:rPr>
        <w:t xml:space="preserve"> </w:t>
      </w:r>
      <w:r>
        <w:rPr>
          <w:b/>
          <w:w w:val="105"/>
        </w:rPr>
        <w:t>et 2,00 mètres</w:t>
      </w:r>
      <w:r>
        <w:rPr>
          <w:b/>
          <w:spacing w:val="-1"/>
          <w:w w:val="105"/>
        </w:rPr>
        <w:t xml:space="preserve"> </w:t>
      </w:r>
      <w:r>
        <w:rPr>
          <w:w w:val="105"/>
        </w:rPr>
        <w:t>; la transition entre la hauteur de la clôture et celle du portail pourra alors être assurée par</w:t>
      </w:r>
      <w:r>
        <w:rPr>
          <w:spacing w:val="40"/>
          <w:w w:val="105"/>
        </w:rPr>
        <w:t xml:space="preserve"> </w:t>
      </w:r>
      <w:r>
        <w:rPr>
          <w:w w:val="105"/>
        </w:rPr>
        <w:t>un pilier</w:t>
      </w:r>
      <w:r>
        <w:rPr>
          <w:spacing w:val="-1"/>
          <w:w w:val="105"/>
        </w:rPr>
        <w:t xml:space="preserve"> </w:t>
      </w:r>
      <w:r>
        <w:rPr>
          <w:w w:val="105"/>
        </w:rPr>
        <w:t>dont</w:t>
      </w:r>
      <w:r>
        <w:rPr>
          <w:spacing w:val="-1"/>
          <w:w w:val="105"/>
        </w:rPr>
        <w:t xml:space="preserve"> </w:t>
      </w:r>
      <w:r>
        <w:rPr>
          <w:w w:val="105"/>
        </w:rPr>
        <w:t>la</w:t>
      </w:r>
      <w:r>
        <w:rPr>
          <w:spacing w:val="-1"/>
          <w:w w:val="105"/>
        </w:rPr>
        <w:t xml:space="preserve"> </w:t>
      </w:r>
      <w:r>
        <w:rPr>
          <w:w w:val="105"/>
        </w:rPr>
        <w:t>hauteur</w:t>
      </w:r>
      <w:r>
        <w:rPr>
          <w:spacing w:val="-1"/>
          <w:w w:val="105"/>
        </w:rPr>
        <w:t xml:space="preserve"> </w:t>
      </w:r>
      <w:r>
        <w:rPr>
          <w:w w:val="105"/>
        </w:rPr>
        <w:t>totale</w:t>
      </w:r>
      <w:r>
        <w:rPr>
          <w:spacing w:val="-1"/>
          <w:w w:val="105"/>
        </w:rPr>
        <w:t xml:space="preserve"> </w:t>
      </w:r>
      <w:r>
        <w:rPr>
          <w:w w:val="105"/>
        </w:rPr>
        <w:t>sera</w:t>
      </w:r>
      <w:r>
        <w:rPr>
          <w:spacing w:val="-1"/>
          <w:w w:val="105"/>
        </w:rPr>
        <w:t xml:space="preserve"> </w:t>
      </w:r>
      <w:r>
        <w:rPr>
          <w:w w:val="105"/>
        </w:rPr>
        <w:t>identique</w:t>
      </w:r>
      <w:r>
        <w:rPr>
          <w:spacing w:val="-1"/>
          <w:w w:val="105"/>
        </w:rPr>
        <w:t xml:space="preserve"> </w:t>
      </w:r>
      <w:r>
        <w:rPr>
          <w:w w:val="105"/>
        </w:rPr>
        <w:t>à</w:t>
      </w:r>
      <w:r>
        <w:rPr>
          <w:spacing w:val="-1"/>
          <w:w w:val="105"/>
        </w:rPr>
        <w:t xml:space="preserve"> </w:t>
      </w:r>
      <w:r>
        <w:rPr>
          <w:w w:val="105"/>
        </w:rPr>
        <w:t>celle</w:t>
      </w:r>
      <w:r>
        <w:rPr>
          <w:spacing w:val="-1"/>
          <w:w w:val="105"/>
        </w:rPr>
        <w:t xml:space="preserve"> </w:t>
      </w:r>
      <w:r>
        <w:rPr>
          <w:w w:val="105"/>
        </w:rPr>
        <w:t>du portail,</w:t>
      </w:r>
      <w:r>
        <w:rPr>
          <w:spacing w:val="-2"/>
          <w:w w:val="105"/>
        </w:rPr>
        <w:t xml:space="preserve"> </w:t>
      </w:r>
      <w:r>
        <w:rPr>
          <w:w w:val="105"/>
        </w:rPr>
        <w:t>sans</w:t>
      </w:r>
      <w:r>
        <w:rPr>
          <w:spacing w:val="-1"/>
          <w:w w:val="105"/>
        </w:rPr>
        <w:t xml:space="preserve"> </w:t>
      </w:r>
      <w:r>
        <w:rPr>
          <w:w w:val="105"/>
        </w:rPr>
        <w:t>pouvoir</w:t>
      </w:r>
      <w:r>
        <w:rPr>
          <w:spacing w:val="-1"/>
          <w:w w:val="105"/>
        </w:rPr>
        <w:t xml:space="preserve"> </w:t>
      </w:r>
      <w:r>
        <w:rPr>
          <w:w w:val="105"/>
        </w:rPr>
        <w:t>être</w:t>
      </w:r>
      <w:r>
        <w:rPr>
          <w:spacing w:val="-1"/>
          <w:w w:val="105"/>
        </w:rPr>
        <w:t xml:space="preserve"> </w:t>
      </w:r>
      <w:r>
        <w:rPr>
          <w:w w:val="105"/>
        </w:rPr>
        <w:t>inférieure</w:t>
      </w:r>
      <w:r>
        <w:rPr>
          <w:spacing w:val="-1"/>
          <w:w w:val="105"/>
        </w:rPr>
        <w:t xml:space="preserve"> </w:t>
      </w:r>
      <w:r>
        <w:rPr>
          <w:w w:val="105"/>
        </w:rPr>
        <w:t>à</w:t>
      </w:r>
      <w:r>
        <w:rPr>
          <w:spacing w:val="-1"/>
          <w:w w:val="105"/>
        </w:rPr>
        <w:t xml:space="preserve"> </w:t>
      </w:r>
      <w:r>
        <w:rPr>
          <w:w w:val="105"/>
        </w:rPr>
        <w:t>celle</w:t>
      </w:r>
      <w:r>
        <w:rPr>
          <w:spacing w:val="-1"/>
          <w:w w:val="105"/>
        </w:rPr>
        <w:t xml:space="preserve"> </w:t>
      </w:r>
      <w:r>
        <w:rPr>
          <w:w w:val="105"/>
        </w:rPr>
        <w:t>du mur de clôture.</w:t>
      </w:r>
    </w:p>
    <w:p w14:paraId="4C99B6CD" w14:textId="77777777" w:rsidR="00FE33A9" w:rsidRDefault="00083A3D">
      <w:pPr>
        <w:pStyle w:val="Corpsdetexte"/>
        <w:spacing w:before="117" w:line="254" w:lineRule="auto"/>
        <w:ind w:left="396" w:right="739"/>
        <w:jc w:val="both"/>
      </w:pPr>
      <w:r>
        <w:rPr>
          <w:w w:val="105"/>
        </w:rPr>
        <w:t>Le portail peut également coulisser derrière une portion de mur plein. Dans ce cas, la hauteur du portail</w:t>
      </w:r>
      <w:r>
        <w:rPr>
          <w:spacing w:val="80"/>
          <w:w w:val="105"/>
        </w:rPr>
        <w:t xml:space="preserve"> </w:t>
      </w:r>
      <w:r>
        <w:rPr>
          <w:w w:val="105"/>
        </w:rPr>
        <w:t>ne doit alors pas excéder la hauteur du mur de clôture.</w:t>
      </w:r>
    </w:p>
    <w:p w14:paraId="4006B81B" w14:textId="77777777" w:rsidR="00FE33A9" w:rsidRDefault="00083A3D">
      <w:pPr>
        <w:pStyle w:val="Paragraphedeliste"/>
        <w:numPr>
          <w:ilvl w:val="0"/>
          <w:numId w:val="30"/>
        </w:numPr>
        <w:tabs>
          <w:tab w:val="left" w:pos="912"/>
        </w:tabs>
        <w:spacing w:before="118"/>
        <w:rPr>
          <w:sz w:val="19"/>
        </w:rPr>
      </w:pPr>
      <w:r>
        <w:rPr>
          <w:sz w:val="19"/>
          <w:u w:val="single"/>
        </w:rPr>
        <w:t>Etablissements</w:t>
      </w:r>
      <w:r>
        <w:rPr>
          <w:spacing w:val="31"/>
          <w:sz w:val="19"/>
          <w:u w:val="single"/>
        </w:rPr>
        <w:t xml:space="preserve"> </w:t>
      </w:r>
      <w:r>
        <w:rPr>
          <w:sz w:val="19"/>
          <w:u w:val="single"/>
        </w:rPr>
        <w:t>Recevant</w:t>
      </w:r>
      <w:r>
        <w:rPr>
          <w:spacing w:val="32"/>
          <w:sz w:val="19"/>
          <w:u w:val="single"/>
        </w:rPr>
        <w:t xml:space="preserve"> </w:t>
      </w:r>
      <w:r>
        <w:rPr>
          <w:sz w:val="19"/>
          <w:u w:val="single"/>
        </w:rPr>
        <w:t>du</w:t>
      </w:r>
      <w:r>
        <w:rPr>
          <w:spacing w:val="31"/>
          <w:sz w:val="19"/>
          <w:u w:val="single"/>
        </w:rPr>
        <w:t xml:space="preserve"> </w:t>
      </w:r>
      <w:r>
        <w:rPr>
          <w:spacing w:val="-2"/>
          <w:sz w:val="19"/>
          <w:u w:val="single"/>
        </w:rPr>
        <w:t>Public</w:t>
      </w:r>
    </w:p>
    <w:p w14:paraId="5CD1B148" w14:textId="77777777" w:rsidR="00FE33A9" w:rsidRDefault="00083A3D">
      <w:pPr>
        <w:pStyle w:val="Corpsdetexte"/>
        <w:spacing w:before="127" w:line="254" w:lineRule="auto"/>
        <w:ind w:left="396" w:right="737"/>
        <w:jc w:val="both"/>
      </w:pPr>
      <w:r>
        <w:t>Les dispositions du présent article ne sont pas applicables aux Etablissements Recevant du Public lors-</w:t>
      </w:r>
      <w:r>
        <w:rPr>
          <w:w w:val="95"/>
        </w:rPr>
        <w:t>­‐</w:t>
      </w:r>
      <w:r>
        <w:rPr>
          <w:spacing w:val="40"/>
        </w:rPr>
        <w:t xml:space="preserve"> </w:t>
      </w:r>
      <w:r>
        <w:t>qu'elles</w:t>
      </w:r>
      <w:r>
        <w:rPr>
          <w:spacing w:val="40"/>
        </w:rPr>
        <w:t xml:space="preserve"> </w:t>
      </w:r>
      <w:r>
        <w:t>sont</w:t>
      </w:r>
      <w:r>
        <w:rPr>
          <w:spacing w:val="40"/>
        </w:rPr>
        <w:t xml:space="preserve"> </w:t>
      </w:r>
      <w:r>
        <w:t>en</w:t>
      </w:r>
      <w:r>
        <w:rPr>
          <w:spacing w:val="40"/>
        </w:rPr>
        <w:t xml:space="preserve"> </w:t>
      </w:r>
      <w:r>
        <w:t>contradiction</w:t>
      </w:r>
      <w:r>
        <w:rPr>
          <w:spacing w:val="40"/>
        </w:rPr>
        <w:t xml:space="preserve"> </w:t>
      </w:r>
      <w:r>
        <w:t>avec</w:t>
      </w:r>
      <w:r>
        <w:rPr>
          <w:spacing w:val="40"/>
        </w:rPr>
        <w:t xml:space="preserve"> </w:t>
      </w:r>
      <w:r>
        <w:t>les</w:t>
      </w:r>
      <w:r>
        <w:rPr>
          <w:spacing w:val="40"/>
        </w:rPr>
        <w:t xml:space="preserve"> </w:t>
      </w:r>
      <w:r>
        <w:t>règles</w:t>
      </w:r>
      <w:r>
        <w:rPr>
          <w:spacing w:val="40"/>
        </w:rPr>
        <w:t xml:space="preserve"> </w:t>
      </w:r>
      <w:r>
        <w:t>de</w:t>
      </w:r>
      <w:r>
        <w:rPr>
          <w:spacing w:val="40"/>
        </w:rPr>
        <w:t xml:space="preserve"> </w:t>
      </w:r>
      <w:r>
        <w:t>sécurité</w:t>
      </w:r>
      <w:r>
        <w:rPr>
          <w:spacing w:val="40"/>
        </w:rPr>
        <w:t xml:space="preserve"> </w:t>
      </w:r>
      <w:r>
        <w:t>et</w:t>
      </w:r>
      <w:r>
        <w:rPr>
          <w:spacing w:val="40"/>
        </w:rPr>
        <w:t xml:space="preserve"> </w:t>
      </w:r>
      <w:r>
        <w:t>d'accessibilité</w:t>
      </w:r>
      <w:r>
        <w:rPr>
          <w:spacing w:val="40"/>
        </w:rPr>
        <w:t xml:space="preserve"> </w:t>
      </w:r>
      <w:r>
        <w:t>des</w:t>
      </w:r>
      <w:r>
        <w:rPr>
          <w:spacing w:val="40"/>
        </w:rPr>
        <w:t xml:space="preserve"> </w:t>
      </w:r>
      <w:r>
        <w:t>constructions.</w:t>
      </w:r>
    </w:p>
    <w:p w14:paraId="738B1050" w14:textId="77777777" w:rsidR="00FE33A9" w:rsidRDefault="00FE33A9">
      <w:pPr>
        <w:pStyle w:val="Corpsdetexte"/>
        <w:spacing w:before="11"/>
      </w:pPr>
    </w:p>
    <w:p w14:paraId="38FDC240"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7A11EE62" w14:textId="77777777" w:rsidR="00FE33A9" w:rsidRDefault="00083A3D">
      <w:pPr>
        <w:pStyle w:val="Paragraphedeliste"/>
        <w:numPr>
          <w:ilvl w:val="0"/>
          <w:numId w:val="29"/>
        </w:numPr>
        <w:tabs>
          <w:tab w:val="left" w:pos="912"/>
        </w:tabs>
        <w:spacing w:before="132"/>
        <w:rPr>
          <w:sz w:val="19"/>
        </w:rPr>
      </w:pPr>
      <w:r>
        <w:rPr>
          <w:sz w:val="19"/>
          <w:u w:val="single"/>
        </w:rPr>
        <w:t>Prescriptions</w:t>
      </w:r>
      <w:r>
        <w:rPr>
          <w:spacing w:val="43"/>
          <w:w w:val="105"/>
          <w:sz w:val="19"/>
          <w:u w:val="single"/>
        </w:rPr>
        <w:t xml:space="preserve"> </w:t>
      </w:r>
      <w:r>
        <w:rPr>
          <w:spacing w:val="-2"/>
          <w:w w:val="105"/>
          <w:sz w:val="19"/>
          <w:u w:val="single"/>
        </w:rPr>
        <w:t>générales</w:t>
      </w:r>
    </w:p>
    <w:p w14:paraId="1CF31D57" w14:textId="77777777" w:rsidR="00FE33A9" w:rsidRDefault="00083A3D">
      <w:pPr>
        <w:pStyle w:val="Corpsdetexte"/>
        <w:spacing w:before="133" w:line="254" w:lineRule="auto"/>
        <w:ind w:left="396" w:right="739"/>
        <w:jc w:val="both"/>
      </w:pPr>
      <w:r>
        <w:rPr>
          <w:w w:val="105"/>
        </w:rPr>
        <w:t>Le stationnement des véhicules correspondant aux besoins des constructions et installations, doit être assuré en dehors du domaine public.</w:t>
      </w:r>
    </w:p>
    <w:p w14:paraId="35B95046" w14:textId="77777777" w:rsidR="00FE33A9" w:rsidRDefault="00083A3D">
      <w:pPr>
        <w:pStyle w:val="Corpsdetexte"/>
        <w:spacing w:before="113" w:line="254" w:lineRule="auto"/>
        <w:ind w:left="396" w:right="739"/>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214953B7" w14:textId="77777777" w:rsidR="00FE33A9" w:rsidRDefault="00083A3D">
      <w:pPr>
        <w:pStyle w:val="Corpsdetexte"/>
        <w:spacing w:before="118" w:line="252" w:lineRule="auto"/>
        <w:ind w:left="396" w:right="737"/>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151D557F" w14:textId="77777777" w:rsidR="00FE33A9" w:rsidRDefault="00FE33A9">
      <w:pPr>
        <w:spacing w:line="252" w:lineRule="auto"/>
        <w:jc w:val="both"/>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7BCB054D" w14:textId="77777777">
        <w:trPr>
          <w:trHeight w:val="292"/>
        </w:trPr>
        <w:tc>
          <w:tcPr>
            <w:tcW w:w="326" w:type="dxa"/>
            <w:tcBorders>
              <w:left w:val="nil"/>
              <w:right w:val="double" w:sz="6" w:space="0" w:color="000000"/>
            </w:tcBorders>
          </w:tcPr>
          <w:p w14:paraId="21659D97"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525B6306"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16F2CDBA" w14:textId="77777777" w:rsidR="00FE33A9" w:rsidRDefault="00083A3D">
            <w:pPr>
              <w:pStyle w:val="TableParagraph"/>
              <w:ind w:left="73"/>
              <w:rPr>
                <w:b/>
                <w:sz w:val="21"/>
              </w:rPr>
            </w:pPr>
            <w:r>
              <w:rPr>
                <w:b/>
                <w:w w:val="102"/>
                <w:sz w:val="21"/>
              </w:rPr>
              <w:t>N</w:t>
            </w:r>
          </w:p>
        </w:tc>
      </w:tr>
    </w:tbl>
    <w:p w14:paraId="369745AC" w14:textId="77777777" w:rsidR="00FE33A9" w:rsidRDefault="00FE33A9">
      <w:pPr>
        <w:pStyle w:val="Corpsdetexte"/>
        <w:spacing w:before="9"/>
        <w:rPr>
          <w:sz w:val="24"/>
        </w:rPr>
      </w:pPr>
    </w:p>
    <w:p w14:paraId="6458A422" w14:textId="77777777" w:rsidR="00FE33A9" w:rsidRDefault="00083A3D">
      <w:pPr>
        <w:pStyle w:val="Corpsdetexte"/>
        <w:spacing w:before="107" w:line="254" w:lineRule="auto"/>
        <w:ind w:left="396" w:right="737"/>
        <w:jc w:val="both"/>
      </w:pPr>
      <w:r>
        <w:t xml:space="preserve">Les exigences énumérées </w:t>
      </w:r>
      <w:r>
        <w:rPr>
          <w:w w:val="123"/>
        </w:rPr>
        <w:t>ci</w:t>
      </w:r>
      <w:r>
        <w:rPr>
          <w:spacing w:val="-1"/>
          <w:w w:val="54"/>
        </w:rPr>
        <w:t>-</w:t>
      </w:r>
      <w:r>
        <w:rPr>
          <w:w w:val="75"/>
        </w:rPr>
        <w:t>­</w:t>
      </w:r>
      <w:r>
        <w:rPr>
          <w:w w:val="39"/>
        </w:rPr>
        <w:t>‐</w:t>
      </w:r>
      <w:r>
        <w:rPr>
          <w:w w:val="108"/>
        </w:rPr>
        <w:t>dessou</w:t>
      </w:r>
      <w:r>
        <w:rPr>
          <w:spacing w:val="-1"/>
          <w:w w:val="108"/>
        </w:rPr>
        <w:t>s</w:t>
      </w:r>
      <w:r>
        <w:rPr>
          <w:spacing w:val="-1"/>
          <w:w w:val="99"/>
        </w:rPr>
        <w:t xml:space="preserve"> </w:t>
      </w:r>
      <w:r>
        <w:t>ne s’appliquent pas à l’entretien et à l’amélioration des bâtiments existants</w:t>
      </w:r>
      <w:r>
        <w:rPr>
          <w:spacing w:val="40"/>
        </w:rPr>
        <w:t xml:space="preserve"> </w:t>
      </w:r>
      <w:r>
        <w:t>(lorsque</w:t>
      </w:r>
      <w:r>
        <w:rPr>
          <w:spacing w:val="40"/>
        </w:rPr>
        <w:t xml:space="preserve"> </w:t>
      </w:r>
      <w:r>
        <w:t>le</w:t>
      </w:r>
      <w:r>
        <w:rPr>
          <w:spacing w:val="40"/>
        </w:rPr>
        <w:t xml:space="preserve"> </w:t>
      </w:r>
      <w:r>
        <w:t>projet</w:t>
      </w:r>
      <w:r>
        <w:rPr>
          <w:spacing w:val="40"/>
        </w:rPr>
        <w:t xml:space="preserve"> </w:t>
      </w:r>
      <w:r>
        <w:t>ne</w:t>
      </w:r>
      <w:r>
        <w:rPr>
          <w:spacing w:val="40"/>
        </w:rPr>
        <w:t xml:space="preserve"> </w:t>
      </w:r>
      <w:r>
        <w:t>crée</w:t>
      </w:r>
      <w:r>
        <w:rPr>
          <w:spacing w:val="40"/>
        </w:rPr>
        <w:t xml:space="preserve"> </w:t>
      </w:r>
      <w:r>
        <w:t>pas</w:t>
      </w:r>
      <w:r>
        <w:rPr>
          <w:spacing w:val="40"/>
        </w:rPr>
        <w:t xml:space="preserve"> </w:t>
      </w:r>
      <w:r>
        <w:t>de</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supplémentaire).</w:t>
      </w:r>
    </w:p>
    <w:p w14:paraId="379DA596" w14:textId="77777777" w:rsidR="00FE33A9" w:rsidRDefault="00083A3D">
      <w:pPr>
        <w:pStyle w:val="Corpsdetexte"/>
        <w:spacing w:before="118" w:line="254" w:lineRule="auto"/>
        <w:ind w:left="396" w:right="739"/>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35E64149" w14:textId="77777777" w:rsidR="00FE33A9" w:rsidRDefault="00083A3D">
      <w:pPr>
        <w:pStyle w:val="Corpsdetexte"/>
        <w:spacing w:before="118"/>
        <w:ind w:left="396"/>
      </w:pPr>
      <w:r>
        <w:rPr>
          <w:w w:val="105"/>
        </w:rPr>
        <w:t>Il</w:t>
      </w:r>
      <w:r>
        <w:rPr>
          <w:spacing w:val="-4"/>
          <w:w w:val="105"/>
        </w:rPr>
        <w:t xml:space="preserve"> </w:t>
      </w:r>
      <w:r>
        <w:rPr>
          <w:w w:val="105"/>
        </w:rPr>
        <w:t>est</w:t>
      </w:r>
      <w:r>
        <w:rPr>
          <w:spacing w:val="-2"/>
          <w:w w:val="105"/>
        </w:rPr>
        <w:t xml:space="preserve"> </w:t>
      </w:r>
      <w:r>
        <w:rPr>
          <w:w w:val="105"/>
        </w:rPr>
        <w:t>exigé</w:t>
      </w:r>
      <w:r>
        <w:rPr>
          <w:spacing w:val="-2"/>
          <w:w w:val="105"/>
        </w:rPr>
        <w:t xml:space="preserve"> </w:t>
      </w:r>
      <w:r>
        <w:rPr>
          <w:spacing w:val="-10"/>
          <w:w w:val="105"/>
        </w:rPr>
        <w:t>:</w:t>
      </w:r>
    </w:p>
    <w:p w14:paraId="5D636688" w14:textId="77777777" w:rsidR="00FE33A9" w:rsidRDefault="00083A3D">
      <w:pPr>
        <w:pStyle w:val="Corpsdetexte"/>
        <w:spacing w:before="133"/>
        <w:ind w:left="396"/>
      </w:pPr>
      <w:r>
        <w:rPr>
          <w:w w:val="105"/>
        </w:rPr>
        <w:t>Pour</w:t>
      </w:r>
      <w:r>
        <w:rPr>
          <w:spacing w:val="-6"/>
          <w:w w:val="105"/>
        </w:rPr>
        <w:t xml:space="preserve"> </w:t>
      </w:r>
      <w:r>
        <w:rPr>
          <w:w w:val="105"/>
        </w:rPr>
        <w:t>les</w:t>
      </w:r>
      <w:r>
        <w:rPr>
          <w:spacing w:val="-5"/>
          <w:w w:val="105"/>
        </w:rPr>
        <w:t xml:space="preserve"> </w:t>
      </w:r>
      <w:r>
        <w:rPr>
          <w:w w:val="105"/>
        </w:rPr>
        <w:t>constructions</w:t>
      </w:r>
      <w:r>
        <w:rPr>
          <w:spacing w:val="-5"/>
          <w:w w:val="105"/>
        </w:rPr>
        <w:t xml:space="preserve"> </w:t>
      </w:r>
      <w:r>
        <w:rPr>
          <w:w w:val="105"/>
        </w:rPr>
        <w:t>à</w:t>
      </w:r>
      <w:r>
        <w:rPr>
          <w:spacing w:val="-6"/>
          <w:w w:val="105"/>
        </w:rPr>
        <w:t xml:space="preserve"> </w:t>
      </w:r>
      <w:r>
        <w:rPr>
          <w:w w:val="105"/>
        </w:rPr>
        <w:t>usage</w:t>
      </w:r>
      <w:r>
        <w:rPr>
          <w:spacing w:val="-5"/>
          <w:w w:val="105"/>
        </w:rPr>
        <w:t xml:space="preserve"> </w:t>
      </w:r>
      <w:r>
        <w:rPr>
          <w:w w:val="105"/>
        </w:rPr>
        <w:t>d'habitation</w:t>
      </w:r>
      <w:r>
        <w:rPr>
          <w:spacing w:val="-5"/>
          <w:w w:val="105"/>
        </w:rPr>
        <w:t xml:space="preserve"> </w:t>
      </w:r>
      <w:r>
        <w:rPr>
          <w:w w:val="105"/>
        </w:rPr>
        <w:t>de</w:t>
      </w:r>
      <w:r>
        <w:rPr>
          <w:spacing w:val="-5"/>
          <w:w w:val="105"/>
        </w:rPr>
        <w:t xml:space="preserve"> </w:t>
      </w:r>
      <w:r>
        <w:rPr>
          <w:w w:val="105"/>
        </w:rPr>
        <w:t>type</w:t>
      </w:r>
      <w:r>
        <w:rPr>
          <w:spacing w:val="-5"/>
          <w:w w:val="105"/>
        </w:rPr>
        <w:t xml:space="preserve"> </w:t>
      </w:r>
      <w:r>
        <w:rPr>
          <w:w w:val="105"/>
        </w:rPr>
        <w:t>habitat</w:t>
      </w:r>
      <w:r>
        <w:rPr>
          <w:spacing w:val="-6"/>
          <w:w w:val="105"/>
        </w:rPr>
        <w:t xml:space="preserve"> </w:t>
      </w:r>
      <w:r>
        <w:rPr>
          <w:w w:val="105"/>
        </w:rPr>
        <w:t>individuel</w:t>
      </w:r>
      <w:r>
        <w:rPr>
          <w:spacing w:val="-5"/>
          <w:w w:val="105"/>
        </w:rPr>
        <w:t xml:space="preserve"> </w:t>
      </w:r>
      <w:r>
        <w:rPr>
          <w:spacing w:val="-10"/>
          <w:w w:val="105"/>
        </w:rPr>
        <w:t>:</w:t>
      </w:r>
    </w:p>
    <w:p w14:paraId="49616784" w14:textId="77777777" w:rsidR="00FE33A9" w:rsidRDefault="00083A3D">
      <w:pPr>
        <w:pStyle w:val="Corpsdetexte"/>
        <w:tabs>
          <w:tab w:val="left" w:pos="679"/>
        </w:tabs>
        <w:spacing w:before="12"/>
        <w:ind w:left="396"/>
      </w:pPr>
      <w:r>
        <w:rPr>
          <w:w w:val="30"/>
        </w:rPr>
        <w:t>-­</w:t>
      </w:r>
      <w:r>
        <w:rPr>
          <w:spacing w:val="-10"/>
          <w:w w:val="30"/>
        </w:rPr>
        <w:t>‐</w:t>
      </w:r>
      <w:r>
        <w:tab/>
        <w:t>1</w:t>
      </w:r>
      <w:r>
        <w:rPr>
          <w:spacing w:val="17"/>
        </w:rPr>
        <w:t xml:space="preserve"> </w:t>
      </w:r>
      <w:r>
        <w:t>place</w:t>
      </w:r>
      <w:r>
        <w:rPr>
          <w:spacing w:val="17"/>
        </w:rPr>
        <w:t xml:space="preserve"> </w:t>
      </w:r>
      <w:r>
        <w:t>pour</w:t>
      </w:r>
      <w:r>
        <w:rPr>
          <w:spacing w:val="17"/>
        </w:rPr>
        <w:t xml:space="preserve"> </w:t>
      </w:r>
      <w:r>
        <w:t>50</w:t>
      </w:r>
      <w:r>
        <w:rPr>
          <w:spacing w:val="18"/>
        </w:rPr>
        <w:t xml:space="preserve"> </w:t>
      </w:r>
      <w:r>
        <w:t>m</w:t>
      </w:r>
      <w:r>
        <w:rPr>
          <w:position w:val="5"/>
          <w:sz w:val="13"/>
        </w:rPr>
        <w:t>2</w:t>
      </w:r>
      <w:r>
        <w:rPr>
          <w:spacing w:val="28"/>
          <w:position w:val="5"/>
          <w:sz w:val="13"/>
        </w:rPr>
        <w:t xml:space="preserve"> </w:t>
      </w:r>
      <w:r>
        <w:t>de</w:t>
      </w:r>
      <w:r>
        <w:rPr>
          <w:spacing w:val="16"/>
        </w:rPr>
        <w:t xml:space="preserve"> </w:t>
      </w:r>
      <w:r>
        <w:t>surface</w:t>
      </w:r>
      <w:r>
        <w:rPr>
          <w:spacing w:val="17"/>
        </w:rPr>
        <w:t xml:space="preserve"> </w:t>
      </w:r>
      <w:r>
        <w:t>de</w:t>
      </w:r>
      <w:r>
        <w:rPr>
          <w:spacing w:val="17"/>
        </w:rPr>
        <w:t xml:space="preserve"> </w:t>
      </w:r>
      <w:r>
        <w:t>plancher</w:t>
      </w:r>
      <w:r>
        <w:rPr>
          <w:spacing w:val="16"/>
        </w:rPr>
        <w:t xml:space="preserve"> </w:t>
      </w:r>
      <w:r>
        <w:t>avec</w:t>
      </w:r>
      <w:r>
        <w:rPr>
          <w:spacing w:val="17"/>
        </w:rPr>
        <w:t xml:space="preserve"> </w:t>
      </w:r>
      <w:r>
        <w:t>une</w:t>
      </w:r>
      <w:r>
        <w:rPr>
          <w:spacing w:val="16"/>
        </w:rPr>
        <w:t xml:space="preserve"> </w:t>
      </w:r>
      <w:r>
        <w:t>exigence</w:t>
      </w:r>
      <w:r>
        <w:rPr>
          <w:spacing w:val="17"/>
        </w:rPr>
        <w:t xml:space="preserve"> </w:t>
      </w:r>
      <w:r>
        <w:t>minimale</w:t>
      </w:r>
      <w:r>
        <w:rPr>
          <w:spacing w:val="17"/>
        </w:rPr>
        <w:t xml:space="preserve"> </w:t>
      </w:r>
      <w:r>
        <w:t>de</w:t>
      </w:r>
      <w:r>
        <w:rPr>
          <w:spacing w:val="16"/>
        </w:rPr>
        <w:t xml:space="preserve"> </w:t>
      </w:r>
      <w:r>
        <w:t>2</w:t>
      </w:r>
      <w:r>
        <w:rPr>
          <w:spacing w:val="18"/>
        </w:rPr>
        <w:t xml:space="preserve"> </w:t>
      </w:r>
      <w:r>
        <w:t>places</w:t>
      </w:r>
      <w:r>
        <w:rPr>
          <w:spacing w:val="17"/>
        </w:rPr>
        <w:t xml:space="preserve"> </w:t>
      </w:r>
      <w:r>
        <w:t>par</w:t>
      </w:r>
      <w:r>
        <w:rPr>
          <w:spacing w:val="16"/>
        </w:rPr>
        <w:t xml:space="preserve"> </w:t>
      </w:r>
      <w:r>
        <w:rPr>
          <w:spacing w:val="-2"/>
        </w:rPr>
        <w:t>logement.</w:t>
      </w:r>
    </w:p>
    <w:p w14:paraId="38CD1350" w14:textId="77777777" w:rsidR="00FE33A9" w:rsidRDefault="00083A3D">
      <w:pPr>
        <w:pStyle w:val="Corpsdetexte"/>
        <w:spacing w:before="128"/>
        <w:ind w:left="396"/>
      </w:pPr>
      <w:r>
        <w:rPr>
          <w:w w:val="105"/>
        </w:rPr>
        <w:t>Pour</w:t>
      </w:r>
      <w:r>
        <w:rPr>
          <w:spacing w:val="-6"/>
          <w:w w:val="105"/>
        </w:rPr>
        <w:t xml:space="preserve"> </w:t>
      </w:r>
      <w:r>
        <w:rPr>
          <w:w w:val="105"/>
        </w:rPr>
        <w:t>les</w:t>
      </w:r>
      <w:r>
        <w:rPr>
          <w:spacing w:val="-5"/>
          <w:w w:val="105"/>
        </w:rPr>
        <w:t xml:space="preserve"> </w:t>
      </w:r>
      <w:r>
        <w:rPr>
          <w:w w:val="105"/>
        </w:rPr>
        <w:t>constructions</w:t>
      </w:r>
      <w:r>
        <w:rPr>
          <w:spacing w:val="-5"/>
          <w:w w:val="105"/>
        </w:rPr>
        <w:t xml:space="preserve"> </w:t>
      </w:r>
      <w:r>
        <w:rPr>
          <w:w w:val="105"/>
        </w:rPr>
        <w:t>à</w:t>
      </w:r>
      <w:r>
        <w:rPr>
          <w:spacing w:val="-5"/>
          <w:w w:val="105"/>
        </w:rPr>
        <w:t xml:space="preserve"> </w:t>
      </w:r>
      <w:r>
        <w:rPr>
          <w:w w:val="105"/>
        </w:rPr>
        <w:t>usage</w:t>
      </w:r>
      <w:r>
        <w:rPr>
          <w:spacing w:val="-5"/>
          <w:w w:val="105"/>
        </w:rPr>
        <w:t xml:space="preserve"> </w:t>
      </w:r>
      <w:r>
        <w:rPr>
          <w:w w:val="105"/>
        </w:rPr>
        <w:t>d'habitation</w:t>
      </w:r>
      <w:r>
        <w:rPr>
          <w:spacing w:val="-4"/>
          <w:w w:val="105"/>
        </w:rPr>
        <w:t xml:space="preserve"> </w:t>
      </w:r>
      <w:r>
        <w:rPr>
          <w:w w:val="105"/>
        </w:rPr>
        <w:t>de</w:t>
      </w:r>
      <w:r>
        <w:rPr>
          <w:spacing w:val="-5"/>
          <w:w w:val="105"/>
        </w:rPr>
        <w:t xml:space="preserve"> </w:t>
      </w:r>
      <w:r>
        <w:rPr>
          <w:w w:val="105"/>
        </w:rPr>
        <w:t>type</w:t>
      </w:r>
      <w:r>
        <w:rPr>
          <w:spacing w:val="-5"/>
          <w:w w:val="105"/>
        </w:rPr>
        <w:t xml:space="preserve"> </w:t>
      </w:r>
      <w:r>
        <w:rPr>
          <w:w w:val="105"/>
        </w:rPr>
        <w:t>habitat</w:t>
      </w:r>
      <w:r>
        <w:rPr>
          <w:spacing w:val="-5"/>
          <w:w w:val="105"/>
        </w:rPr>
        <w:t xml:space="preserve"> </w:t>
      </w:r>
      <w:r>
        <w:rPr>
          <w:w w:val="105"/>
        </w:rPr>
        <w:t>collectif</w:t>
      </w:r>
      <w:r>
        <w:rPr>
          <w:spacing w:val="-6"/>
          <w:w w:val="105"/>
        </w:rPr>
        <w:t xml:space="preserve"> </w:t>
      </w:r>
      <w:r>
        <w:rPr>
          <w:spacing w:val="-10"/>
          <w:w w:val="105"/>
        </w:rPr>
        <w:t>:</w:t>
      </w:r>
    </w:p>
    <w:p w14:paraId="2E6AAE2B" w14:textId="77777777" w:rsidR="00FE33A9" w:rsidRDefault="00083A3D">
      <w:pPr>
        <w:pStyle w:val="Corpsdetexte"/>
        <w:tabs>
          <w:tab w:val="left" w:pos="679"/>
        </w:tabs>
        <w:spacing w:before="12"/>
        <w:ind w:left="396"/>
      </w:pPr>
      <w:r>
        <w:rPr>
          <w:w w:val="30"/>
        </w:rPr>
        <w:t>-­</w:t>
      </w:r>
      <w:r>
        <w:rPr>
          <w:spacing w:val="-10"/>
          <w:w w:val="30"/>
        </w:rPr>
        <w:t>‐</w:t>
      </w:r>
      <w:r>
        <w:tab/>
        <w:t>1</w:t>
      </w:r>
      <w:r>
        <w:rPr>
          <w:spacing w:val="20"/>
        </w:rPr>
        <w:t xml:space="preserve"> </w:t>
      </w:r>
      <w:r>
        <w:t>place</w:t>
      </w:r>
      <w:r>
        <w:rPr>
          <w:spacing w:val="19"/>
        </w:rPr>
        <w:t xml:space="preserve"> </w:t>
      </w:r>
      <w:r>
        <w:t>de</w:t>
      </w:r>
      <w:r>
        <w:rPr>
          <w:spacing w:val="18"/>
        </w:rPr>
        <w:t xml:space="preserve"> </w:t>
      </w:r>
      <w:r>
        <w:t>stationnement</w:t>
      </w:r>
      <w:r>
        <w:rPr>
          <w:spacing w:val="19"/>
        </w:rPr>
        <w:t xml:space="preserve"> </w:t>
      </w:r>
      <w:r>
        <w:t>par</w:t>
      </w:r>
      <w:r>
        <w:rPr>
          <w:spacing w:val="19"/>
        </w:rPr>
        <w:t xml:space="preserve"> </w:t>
      </w:r>
      <w:r>
        <w:t>logement</w:t>
      </w:r>
      <w:r>
        <w:rPr>
          <w:spacing w:val="19"/>
        </w:rPr>
        <w:t xml:space="preserve"> </w:t>
      </w:r>
      <w:r>
        <w:t>dont</w:t>
      </w:r>
      <w:r>
        <w:rPr>
          <w:spacing w:val="19"/>
        </w:rPr>
        <w:t xml:space="preserve"> </w:t>
      </w:r>
      <w:r>
        <w:t>la</w:t>
      </w:r>
      <w:r>
        <w:rPr>
          <w:spacing w:val="19"/>
        </w:rPr>
        <w:t xml:space="preserve"> </w:t>
      </w:r>
      <w:r>
        <w:t>surface</w:t>
      </w:r>
      <w:r>
        <w:rPr>
          <w:spacing w:val="19"/>
        </w:rPr>
        <w:t xml:space="preserve"> </w:t>
      </w:r>
      <w:r>
        <w:t>plancher</w:t>
      </w:r>
      <w:r>
        <w:rPr>
          <w:spacing w:val="19"/>
        </w:rPr>
        <w:t xml:space="preserve"> </w:t>
      </w:r>
      <w:r>
        <w:t>est</w:t>
      </w:r>
      <w:r>
        <w:rPr>
          <w:spacing w:val="19"/>
        </w:rPr>
        <w:t xml:space="preserve"> </w:t>
      </w:r>
      <w:r>
        <w:t>inférieure</w:t>
      </w:r>
      <w:r>
        <w:rPr>
          <w:spacing w:val="18"/>
        </w:rPr>
        <w:t xml:space="preserve"> </w:t>
      </w:r>
      <w:r>
        <w:t>ou</w:t>
      </w:r>
      <w:r>
        <w:rPr>
          <w:spacing w:val="21"/>
        </w:rPr>
        <w:t xml:space="preserve"> </w:t>
      </w:r>
      <w:r>
        <w:t>égale</w:t>
      </w:r>
      <w:r>
        <w:rPr>
          <w:spacing w:val="19"/>
        </w:rPr>
        <w:t xml:space="preserve"> </w:t>
      </w:r>
      <w:r>
        <w:t>à</w:t>
      </w:r>
      <w:r>
        <w:rPr>
          <w:spacing w:val="18"/>
        </w:rPr>
        <w:t xml:space="preserve"> </w:t>
      </w:r>
      <w:r>
        <w:t>50</w:t>
      </w:r>
      <w:r>
        <w:rPr>
          <w:spacing w:val="19"/>
        </w:rPr>
        <w:t xml:space="preserve"> </w:t>
      </w:r>
      <w:r>
        <w:rPr>
          <w:spacing w:val="-5"/>
        </w:rPr>
        <w:t>m²;</w:t>
      </w:r>
    </w:p>
    <w:p w14:paraId="4DA873BF" w14:textId="77777777" w:rsidR="00FE33A9" w:rsidRDefault="00083A3D">
      <w:pPr>
        <w:pStyle w:val="Corpsdetexte"/>
        <w:tabs>
          <w:tab w:val="left" w:pos="679"/>
        </w:tabs>
        <w:spacing w:before="13"/>
        <w:ind w:left="396"/>
      </w:pPr>
      <w:r>
        <w:rPr>
          <w:w w:val="30"/>
        </w:rPr>
        <w:t>-­</w:t>
      </w:r>
      <w:r>
        <w:rPr>
          <w:spacing w:val="-10"/>
          <w:w w:val="30"/>
        </w:rPr>
        <w:t>‐</w:t>
      </w:r>
      <w:r>
        <w:tab/>
        <w:t>2</w:t>
      </w:r>
      <w:r>
        <w:rPr>
          <w:spacing w:val="20"/>
        </w:rPr>
        <w:t xml:space="preserve"> </w:t>
      </w:r>
      <w:r>
        <w:t>places</w:t>
      </w:r>
      <w:r>
        <w:rPr>
          <w:spacing w:val="20"/>
        </w:rPr>
        <w:t xml:space="preserve"> </w:t>
      </w:r>
      <w:r>
        <w:t>de</w:t>
      </w:r>
      <w:r>
        <w:rPr>
          <w:spacing w:val="20"/>
        </w:rPr>
        <w:t xml:space="preserve"> </w:t>
      </w:r>
      <w:r>
        <w:t>stationnement</w:t>
      </w:r>
      <w:r>
        <w:rPr>
          <w:spacing w:val="19"/>
        </w:rPr>
        <w:t xml:space="preserve"> </w:t>
      </w:r>
      <w:r>
        <w:t>par</w:t>
      </w:r>
      <w:r>
        <w:rPr>
          <w:spacing w:val="20"/>
        </w:rPr>
        <w:t xml:space="preserve"> </w:t>
      </w:r>
      <w:r>
        <w:t>logement</w:t>
      </w:r>
      <w:r>
        <w:rPr>
          <w:spacing w:val="19"/>
        </w:rPr>
        <w:t xml:space="preserve"> </w:t>
      </w:r>
      <w:r>
        <w:t>dont</w:t>
      </w:r>
      <w:r>
        <w:rPr>
          <w:spacing w:val="20"/>
        </w:rPr>
        <w:t xml:space="preserve"> </w:t>
      </w:r>
      <w:r>
        <w:t>la</w:t>
      </w:r>
      <w:r>
        <w:rPr>
          <w:spacing w:val="19"/>
        </w:rPr>
        <w:t xml:space="preserve"> </w:t>
      </w:r>
      <w:r>
        <w:t>surface</w:t>
      </w:r>
      <w:r>
        <w:rPr>
          <w:spacing w:val="20"/>
        </w:rPr>
        <w:t xml:space="preserve"> </w:t>
      </w:r>
      <w:r>
        <w:t>plancher</w:t>
      </w:r>
      <w:r>
        <w:rPr>
          <w:spacing w:val="19"/>
        </w:rPr>
        <w:t xml:space="preserve"> </w:t>
      </w:r>
      <w:r>
        <w:t>est</w:t>
      </w:r>
      <w:r>
        <w:rPr>
          <w:spacing w:val="20"/>
        </w:rPr>
        <w:t xml:space="preserve"> </w:t>
      </w:r>
      <w:r>
        <w:t>supérieure</w:t>
      </w:r>
      <w:r>
        <w:rPr>
          <w:spacing w:val="20"/>
        </w:rPr>
        <w:t xml:space="preserve"> </w:t>
      </w:r>
      <w:r>
        <w:t>à</w:t>
      </w:r>
      <w:r>
        <w:rPr>
          <w:spacing w:val="19"/>
        </w:rPr>
        <w:t xml:space="preserve"> </w:t>
      </w:r>
      <w:r>
        <w:t>50</w:t>
      </w:r>
      <w:r>
        <w:rPr>
          <w:spacing w:val="21"/>
        </w:rPr>
        <w:t xml:space="preserve"> </w:t>
      </w:r>
      <w:r>
        <w:t>m²</w:t>
      </w:r>
      <w:r>
        <w:rPr>
          <w:spacing w:val="18"/>
        </w:rPr>
        <w:t xml:space="preserve"> </w:t>
      </w:r>
      <w:r>
        <w:rPr>
          <w:spacing w:val="-10"/>
        </w:rPr>
        <w:t>;</w:t>
      </w:r>
    </w:p>
    <w:p w14:paraId="526D5534" w14:textId="77777777" w:rsidR="00FE33A9" w:rsidRDefault="00083A3D">
      <w:pPr>
        <w:pStyle w:val="Corpsdetexte"/>
        <w:spacing w:before="12" w:line="254" w:lineRule="auto"/>
        <w:ind w:left="680" w:right="740" w:hanging="284"/>
        <w:jc w:val="both"/>
      </w:pPr>
      <w:r>
        <w:rPr>
          <w:w w:val="75"/>
        </w:rPr>
        <w:t>-­‐</w:t>
      </w:r>
      <w:r>
        <w:rPr>
          <w:spacing w:val="80"/>
        </w:rPr>
        <w:t xml:space="preserve">  </w:t>
      </w:r>
      <w:r>
        <w:t>un</w:t>
      </w:r>
      <w:r>
        <w:rPr>
          <w:spacing w:val="27"/>
        </w:rPr>
        <w:t xml:space="preserve"> </w:t>
      </w:r>
      <w:r>
        <w:t>ou</w:t>
      </w:r>
      <w:r>
        <w:rPr>
          <w:spacing w:val="27"/>
        </w:rPr>
        <w:t xml:space="preserve"> </w:t>
      </w:r>
      <w:r>
        <w:t>des</w:t>
      </w:r>
      <w:r>
        <w:rPr>
          <w:spacing w:val="26"/>
        </w:rPr>
        <w:t xml:space="preserve"> </w:t>
      </w:r>
      <w:r>
        <w:t>locaux</w:t>
      </w:r>
      <w:r>
        <w:rPr>
          <w:spacing w:val="27"/>
        </w:rPr>
        <w:t xml:space="preserve"> </w:t>
      </w:r>
      <w:r>
        <w:t>directement</w:t>
      </w:r>
      <w:r>
        <w:rPr>
          <w:spacing w:val="26"/>
        </w:rPr>
        <w:t xml:space="preserve"> </w:t>
      </w:r>
      <w:r>
        <w:t>accessibles</w:t>
      </w:r>
      <w:r>
        <w:rPr>
          <w:spacing w:val="26"/>
        </w:rPr>
        <w:t xml:space="preserve"> </w:t>
      </w:r>
      <w:r>
        <w:t>et</w:t>
      </w:r>
      <w:r>
        <w:rPr>
          <w:spacing w:val="26"/>
        </w:rPr>
        <w:t xml:space="preserve"> </w:t>
      </w:r>
      <w:r>
        <w:t>aménagés</w:t>
      </w:r>
      <w:r>
        <w:rPr>
          <w:spacing w:val="26"/>
        </w:rPr>
        <w:t xml:space="preserve"> </w:t>
      </w:r>
      <w:r>
        <w:t>aux</w:t>
      </w:r>
      <w:r>
        <w:rPr>
          <w:spacing w:val="27"/>
        </w:rPr>
        <w:t xml:space="preserve"> </w:t>
      </w:r>
      <w:r>
        <w:t>fins</w:t>
      </w:r>
      <w:r>
        <w:rPr>
          <w:spacing w:val="26"/>
        </w:rPr>
        <w:t xml:space="preserve"> </w:t>
      </w:r>
      <w:r>
        <w:t>exclusives</w:t>
      </w:r>
      <w:r>
        <w:rPr>
          <w:spacing w:val="26"/>
        </w:rPr>
        <w:t xml:space="preserve"> </w:t>
      </w:r>
      <w:r>
        <w:t>d’un</w:t>
      </w:r>
      <w:r>
        <w:rPr>
          <w:spacing w:val="27"/>
        </w:rPr>
        <w:t xml:space="preserve"> </w:t>
      </w:r>
      <w:r>
        <w:t>stationnement</w:t>
      </w:r>
      <w:r>
        <w:rPr>
          <w:spacing w:val="26"/>
        </w:rPr>
        <w:t xml:space="preserve"> </w:t>
      </w:r>
      <w:r>
        <w:t>sécurisé des</w:t>
      </w:r>
      <w:r>
        <w:rPr>
          <w:spacing w:val="26"/>
        </w:rPr>
        <w:t xml:space="preserve"> </w:t>
      </w:r>
      <w:r>
        <w:t>deux</w:t>
      </w:r>
      <w:r>
        <w:rPr>
          <w:spacing w:val="26"/>
        </w:rPr>
        <w:t xml:space="preserve"> </w:t>
      </w:r>
      <w:r>
        <w:t>roues.</w:t>
      </w:r>
      <w:r>
        <w:rPr>
          <w:spacing w:val="25"/>
        </w:rPr>
        <w:t xml:space="preserve"> </w:t>
      </w:r>
      <w:r>
        <w:t>La</w:t>
      </w:r>
      <w:r>
        <w:rPr>
          <w:spacing w:val="26"/>
        </w:rPr>
        <w:t xml:space="preserve"> </w:t>
      </w:r>
      <w:r>
        <w:t>surface</w:t>
      </w:r>
      <w:r>
        <w:rPr>
          <w:spacing w:val="26"/>
        </w:rPr>
        <w:t xml:space="preserve"> </w:t>
      </w:r>
      <w:r>
        <w:t>cumulée</w:t>
      </w:r>
      <w:r>
        <w:rPr>
          <w:spacing w:val="26"/>
        </w:rPr>
        <w:t xml:space="preserve"> </w:t>
      </w:r>
      <w:r>
        <w:t>de</w:t>
      </w:r>
      <w:r>
        <w:rPr>
          <w:spacing w:val="26"/>
        </w:rPr>
        <w:t xml:space="preserve"> </w:t>
      </w:r>
      <w:r>
        <w:t>ces</w:t>
      </w:r>
      <w:r>
        <w:rPr>
          <w:spacing w:val="26"/>
        </w:rPr>
        <w:t xml:space="preserve"> </w:t>
      </w:r>
      <w:r>
        <w:t>locaux</w:t>
      </w:r>
      <w:r>
        <w:rPr>
          <w:spacing w:val="26"/>
        </w:rPr>
        <w:t xml:space="preserve"> </w:t>
      </w:r>
      <w:r>
        <w:t>résulte</w:t>
      </w:r>
      <w:r>
        <w:rPr>
          <w:spacing w:val="26"/>
        </w:rPr>
        <w:t xml:space="preserve"> </w:t>
      </w:r>
      <w:r>
        <w:t>d’une</w:t>
      </w:r>
      <w:r>
        <w:rPr>
          <w:spacing w:val="26"/>
        </w:rPr>
        <w:t xml:space="preserve"> </w:t>
      </w:r>
      <w:r>
        <w:t>norme</w:t>
      </w:r>
      <w:r>
        <w:rPr>
          <w:spacing w:val="26"/>
        </w:rPr>
        <w:t xml:space="preserve"> </w:t>
      </w:r>
      <w:r>
        <w:t>minimale</w:t>
      </w:r>
      <w:r>
        <w:rPr>
          <w:spacing w:val="26"/>
        </w:rPr>
        <w:t xml:space="preserve"> </w:t>
      </w:r>
      <w:r>
        <w:t>fixée</w:t>
      </w:r>
      <w:r>
        <w:rPr>
          <w:spacing w:val="26"/>
        </w:rPr>
        <w:t xml:space="preserve"> </w:t>
      </w:r>
      <w:r>
        <w:t>à</w:t>
      </w:r>
      <w:r>
        <w:rPr>
          <w:spacing w:val="26"/>
        </w:rPr>
        <w:t xml:space="preserve"> </w:t>
      </w:r>
      <w:r>
        <w:t>0,8</w:t>
      </w:r>
      <w:r>
        <w:rPr>
          <w:spacing w:val="26"/>
        </w:rPr>
        <w:t xml:space="preserve"> </w:t>
      </w:r>
      <w:r>
        <w:t>m</w:t>
      </w:r>
      <w:r>
        <w:rPr>
          <w:position w:val="5"/>
          <w:sz w:val="13"/>
        </w:rPr>
        <w:t>2</w:t>
      </w:r>
      <w:r>
        <w:rPr>
          <w:spacing w:val="37"/>
          <w:position w:val="5"/>
          <w:sz w:val="13"/>
        </w:rPr>
        <w:t xml:space="preserve"> </w:t>
      </w:r>
      <w:r>
        <w:t>pour</w:t>
      </w:r>
      <w:r>
        <w:rPr>
          <w:spacing w:val="26"/>
        </w:rPr>
        <w:t xml:space="preserve"> </w:t>
      </w:r>
      <w:r>
        <w:t>50 m</w:t>
      </w:r>
      <w:r>
        <w:rPr>
          <w:position w:val="5"/>
          <w:sz w:val="13"/>
        </w:rPr>
        <w:t>2</w:t>
      </w:r>
      <w:r>
        <w:rPr>
          <w:spacing w:val="40"/>
          <w:position w:val="5"/>
          <w:sz w:val="13"/>
        </w:rPr>
        <w:t xml:space="preserve"> </w:t>
      </w:r>
      <w:r>
        <w:t>de</w:t>
      </w:r>
      <w:r>
        <w:rPr>
          <w:spacing w:val="33"/>
        </w:rPr>
        <w:t xml:space="preserve"> </w:t>
      </w:r>
      <w:r>
        <w:t>surface</w:t>
      </w:r>
      <w:r>
        <w:rPr>
          <w:spacing w:val="33"/>
        </w:rPr>
        <w:t xml:space="preserve"> </w:t>
      </w:r>
      <w:r>
        <w:t>de</w:t>
      </w:r>
      <w:r>
        <w:rPr>
          <w:spacing w:val="33"/>
        </w:rPr>
        <w:t xml:space="preserve"> </w:t>
      </w:r>
      <w:r>
        <w:t>plancher,</w:t>
      </w:r>
      <w:r>
        <w:rPr>
          <w:spacing w:val="32"/>
        </w:rPr>
        <w:t xml:space="preserve"> </w:t>
      </w:r>
      <w:r>
        <w:t>chaque</w:t>
      </w:r>
      <w:r>
        <w:rPr>
          <w:spacing w:val="33"/>
        </w:rPr>
        <w:t xml:space="preserve"> </w:t>
      </w:r>
      <w:r>
        <w:t>local</w:t>
      </w:r>
      <w:r>
        <w:rPr>
          <w:spacing w:val="33"/>
        </w:rPr>
        <w:t xml:space="preserve"> </w:t>
      </w:r>
      <w:r>
        <w:t>devant</w:t>
      </w:r>
      <w:r>
        <w:rPr>
          <w:spacing w:val="33"/>
        </w:rPr>
        <w:t xml:space="preserve"> </w:t>
      </w:r>
      <w:r>
        <w:t>avoir</w:t>
      </w:r>
      <w:r>
        <w:rPr>
          <w:spacing w:val="33"/>
        </w:rPr>
        <w:t xml:space="preserve"> </w:t>
      </w:r>
      <w:r>
        <w:t>une</w:t>
      </w:r>
      <w:r>
        <w:rPr>
          <w:spacing w:val="33"/>
        </w:rPr>
        <w:t xml:space="preserve"> </w:t>
      </w:r>
      <w:r>
        <w:t>superficie</w:t>
      </w:r>
      <w:r>
        <w:rPr>
          <w:spacing w:val="33"/>
        </w:rPr>
        <w:t xml:space="preserve"> </w:t>
      </w:r>
      <w:r>
        <w:t>minimale</w:t>
      </w:r>
      <w:r>
        <w:rPr>
          <w:spacing w:val="33"/>
        </w:rPr>
        <w:t xml:space="preserve"> </w:t>
      </w:r>
      <w:r>
        <w:t>de</w:t>
      </w:r>
      <w:r>
        <w:rPr>
          <w:spacing w:val="33"/>
        </w:rPr>
        <w:t xml:space="preserve"> </w:t>
      </w:r>
      <w:r>
        <w:t>6</w:t>
      </w:r>
      <w:r>
        <w:rPr>
          <w:spacing w:val="35"/>
        </w:rPr>
        <w:t xml:space="preserve"> </w:t>
      </w:r>
      <w:r>
        <w:t>m</w:t>
      </w:r>
      <w:r>
        <w:rPr>
          <w:position w:val="5"/>
          <w:sz w:val="13"/>
        </w:rPr>
        <w:t>2</w:t>
      </w:r>
      <w:r>
        <w:t>.</w:t>
      </w:r>
    </w:p>
    <w:p w14:paraId="476A9E88" w14:textId="77777777" w:rsidR="00FE33A9" w:rsidRDefault="00083A3D">
      <w:pPr>
        <w:pStyle w:val="Corpsdetexte"/>
        <w:spacing w:before="112" w:line="254" w:lineRule="auto"/>
        <w:ind w:left="396" w:right="737"/>
        <w:jc w:val="both"/>
      </w:pPr>
      <w:r>
        <w:t>Pour</w:t>
      </w:r>
      <w:r>
        <w:rPr>
          <w:spacing w:val="38"/>
        </w:rPr>
        <w:t xml:space="preserve"> </w:t>
      </w:r>
      <w:r>
        <w:t>les</w:t>
      </w:r>
      <w:r>
        <w:rPr>
          <w:spacing w:val="38"/>
        </w:rPr>
        <w:t xml:space="preserve"> </w:t>
      </w:r>
      <w:r>
        <w:t>opérations</w:t>
      </w:r>
      <w:r>
        <w:rPr>
          <w:spacing w:val="38"/>
        </w:rPr>
        <w:t xml:space="preserve"> </w:t>
      </w:r>
      <w:r>
        <w:t>nouvelles</w:t>
      </w:r>
      <w:r>
        <w:rPr>
          <w:spacing w:val="38"/>
        </w:rPr>
        <w:t xml:space="preserve"> </w:t>
      </w:r>
      <w:r>
        <w:t>d’habitat</w:t>
      </w:r>
      <w:r>
        <w:rPr>
          <w:spacing w:val="38"/>
        </w:rPr>
        <w:t xml:space="preserve"> </w:t>
      </w:r>
      <w:r>
        <w:t>collectif</w:t>
      </w:r>
      <w:r>
        <w:rPr>
          <w:spacing w:val="36"/>
        </w:rPr>
        <w:t xml:space="preserve"> </w:t>
      </w:r>
      <w:r>
        <w:t>équipées</w:t>
      </w:r>
      <w:r>
        <w:rPr>
          <w:spacing w:val="38"/>
        </w:rPr>
        <w:t xml:space="preserve"> </w:t>
      </w:r>
      <w:r>
        <w:t>d’un</w:t>
      </w:r>
      <w:r>
        <w:rPr>
          <w:spacing w:val="38"/>
        </w:rPr>
        <w:t xml:space="preserve"> </w:t>
      </w:r>
      <w:r>
        <w:t>parc</w:t>
      </w:r>
      <w:r>
        <w:rPr>
          <w:spacing w:val="38"/>
        </w:rPr>
        <w:t xml:space="preserve"> </w:t>
      </w:r>
      <w:r>
        <w:t>de</w:t>
      </w:r>
      <w:r>
        <w:rPr>
          <w:spacing w:val="38"/>
        </w:rPr>
        <w:t xml:space="preserve"> </w:t>
      </w:r>
      <w:r>
        <w:t>stationnement</w:t>
      </w:r>
      <w:r>
        <w:rPr>
          <w:spacing w:val="38"/>
        </w:rPr>
        <w:t xml:space="preserve"> </w:t>
      </w:r>
      <w:r>
        <w:t>bâti</w:t>
      </w:r>
      <w:r>
        <w:rPr>
          <w:spacing w:val="36"/>
        </w:rPr>
        <w:t xml:space="preserve"> </w:t>
      </w:r>
      <w:r>
        <w:t>clos</w:t>
      </w:r>
      <w:r>
        <w:rPr>
          <w:spacing w:val="38"/>
        </w:rPr>
        <w:t xml:space="preserve"> </w:t>
      </w:r>
      <w:r>
        <w:t>et</w:t>
      </w:r>
      <w:r>
        <w:rPr>
          <w:spacing w:val="38"/>
        </w:rPr>
        <w:t xml:space="preserve"> </w:t>
      </w:r>
      <w:r>
        <w:t>couvert, au moins 10% des places seront équipées d’une alimentation électrique destinée à la charge des accumu-</w:t>
      </w:r>
      <w:r>
        <w:rPr>
          <w:w w:val="75"/>
        </w:rPr>
        <w:t>­‐</w:t>
      </w:r>
      <w:r>
        <w:t xml:space="preserve"> lateurs</w:t>
      </w:r>
      <w:r>
        <w:rPr>
          <w:spacing w:val="40"/>
        </w:rPr>
        <w:t xml:space="preserve"> </w:t>
      </w:r>
      <w:r>
        <w:t>des</w:t>
      </w:r>
      <w:r>
        <w:rPr>
          <w:spacing w:val="40"/>
        </w:rPr>
        <w:t xml:space="preserve"> </w:t>
      </w:r>
      <w:r>
        <w:t>véhicules</w:t>
      </w:r>
      <w:r>
        <w:rPr>
          <w:spacing w:val="40"/>
        </w:rPr>
        <w:t xml:space="preserve"> </w:t>
      </w:r>
      <w:r>
        <w:t>fonctionnant</w:t>
      </w:r>
      <w:r>
        <w:rPr>
          <w:spacing w:val="40"/>
        </w:rPr>
        <w:t xml:space="preserve"> </w:t>
      </w:r>
      <w:r>
        <w:t>sur</w:t>
      </w:r>
      <w:r>
        <w:rPr>
          <w:spacing w:val="40"/>
        </w:rPr>
        <w:t xml:space="preserve"> </w:t>
      </w:r>
      <w:r>
        <w:t>ce</w:t>
      </w:r>
      <w:r>
        <w:rPr>
          <w:spacing w:val="40"/>
        </w:rPr>
        <w:t xml:space="preserve"> </w:t>
      </w:r>
      <w:r>
        <w:t>mode</w:t>
      </w:r>
      <w:r>
        <w:rPr>
          <w:spacing w:val="40"/>
        </w:rPr>
        <w:t xml:space="preserve"> </w:t>
      </w:r>
      <w:r>
        <w:t>(électrique/hybride) ;</w:t>
      </w:r>
      <w:r>
        <w:rPr>
          <w:spacing w:val="40"/>
        </w:rPr>
        <w:t xml:space="preserve"> </w:t>
      </w:r>
      <w:r>
        <w:t>les</w:t>
      </w:r>
      <w:r>
        <w:rPr>
          <w:spacing w:val="40"/>
        </w:rPr>
        <w:t xml:space="preserve"> </w:t>
      </w:r>
      <w:r>
        <w:t>places</w:t>
      </w:r>
      <w:r>
        <w:rPr>
          <w:spacing w:val="40"/>
        </w:rPr>
        <w:t xml:space="preserve"> </w:t>
      </w:r>
      <w:r>
        <w:t>desservies</w:t>
      </w:r>
      <w:r>
        <w:rPr>
          <w:spacing w:val="40"/>
        </w:rPr>
        <w:t xml:space="preserve"> </w:t>
      </w:r>
      <w:r>
        <w:t>étant</w:t>
      </w:r>
      <w:r>
        <w:rPr>
          <w:spacing w:val="40"/>
        </w:rPr>
        <w:t xml:space="preserve"> </w:t>
      </w:r>
      <w:r>
        <w:t>soit</w:t>
      </w:r>
      <w:r>
        <w:rPr>
          <w:spacing w:val="40"/>
        </w:rPr>
        <w:t xml:space="preserve"> </w:t>
      </w:r>
      <w:r>
        <w:t>des places</w:t>
      </w:r>
      <w:r>
        <w:rPr>
          <w:spacing w:val="40"/>
        </w:rPr>
        <w:t xml:space="preserve"> </w:t>
      </w:r>
      <w:r>
        <w:t>individuelles</w:t>
      </w:r>
      <w:r>
        <w:rPr>
          <w:spacing w:val="40"/>
        </w:rPr>
        <w:t xml:space="preserve"> </w:t>
      </w:r>
      <w:r>
        <w:t>soit</w:t>
      </w:r>
      <w:r>
        <w:rPr>
          <w:spacing w:val="40"/>
        </w:rPr>
        <w:t xml:space="preserve"> </w:t>
      </w:r>
      <w:r>
        <w:t>un</w:t>
      </w:r>
      <w:r>
        <w:rPr>
          <w:spacing w:val="40"/>
        </w:rPr>
        <w:t xml:space="preserve"> </w:t>
      </w:r>
      <w:r>
        <w:t>espace</w:t>
      </w:r>
      <w:r>
        <w:rPr>
          <w:spacing w:val="40"/>
        </w:rPr>
        <w:t xml:space="preserve"> </w:t>
      </w:r>
      <w:r>
        <w:t>commun.</w:t>
      </w:r>
      <w:r>
        <w:rPr>
          <w:spacing w:val="40"/>
        </w:rPr>
        <w:t xml:space="preserve"> </w:t>
      </w:r>
      <w:r>
        <w:t>L’installation</w:t>
      </w:r>
      <w:r>
        <w:rPr>
          <w:spacing w:val="40"/>
        </w:rPr>
        <w:t xml:space="preserve"> </w:t>
      </w:r>
      <w:r>
        <w:t>devra</w:t>
      </w:r>
      <w:r>
        <w:rPr>
          <w:spacing w:val="40"/>
        </w:rPr>
        <w:t xml:space="preserve"> </w:t>
      </w:r>
      <w:r>
        <w:t>être</w:t>
      </w:r>
      <w:r>
        <w:rPr>
          <w:spacing w:val="40"/>
        </w:rPr>
        <w:t xml:space="preserve"> </w:t>
      </w:r>
      <w:r>
        <w:t>conforme</w:t>
      </w:r>
      <w:r>
        <w:rPr>
          <w:spacing w:val="40"/>
        </w:rPr>
        <w:t xml:space="preserve"> </w:t>
      </w:r>
      <w:r>
        <w:t>aux</w:t>
      </w:r>
      <w:r>
        <w:rPr>
          <w:spacing w:val="40"/>
        </w:rPr>
        <w:t xml:space="preserve"> </w:t>
      </w:r>
      <w:r>
        <w:t>dispositions</w:t>
      </w:r>
      <w:r>
        <w:rPr>
          <w:spacing w:val="40"/>
        </w:rPr>
        <w:t xml:space="preserve"> </w:t>
      </w:r>
      <w:r>
        <w:t xml:space="preserve">prévues par l’article </w:t>
      </w:r>
      <w:r>
        <w:rPr>
          <w:w w:val="111"/>
        </w:rPr>
        <w:t>R</w:t>
      </w:r>
      <w:r>
        <w:rPr>
          <w:spacing w:val="-1"/>
          <w:w w:val="111"/>
        </w:rPr>
        <w:t>.</w:t>
      </w:r>
      <w:r>
        <w:rPr>
          <w:w w:val="111"/>
        </w:rPr>
        <w:t>111</w:t>
      </w:r>
      <w:r>
        <w:rPr>
          <w:spacing w:val="-1"/>
          <w:w w:val="42"/>
        </w:rPr>
        <w:t>-</w:t>
      </w:r>
      <w:r>
        <w:rPr>
          <w:w w:val="75"/>
        </w:rPr>
        <w:t>­</w:t>
      </w:r>
      <w:r>
        <w:rPr>
          <w:w w:val="40"/>
        </w:rPr>
        <w:t>‐</w:t>
      </w:r>
      <w:r>
        <w:rPr>
          <w:w w:val="109"/>
        </w:rPr>
        <w:t>14</w:t>
      </w:r>
      <w:r>
        <w:rPr>
          <w:spacing w:val="-1"/>
          <w:w w:val="40"/>
        </w:rPr>
        <w:t>-</w:t>
      </w:r>
      <w:r>
        <w:rPr>
          <w:w w:val="75"/>
        </w:rPr>
        <w:t>­</w:t>
      </w:r>
      <w:r>
        <w:rPr>
          <w:w w:val="40"/>
        </w:rPr>
        <w:t>‐</w:t>
      </w:r>
      <w:r>
        <w:rPr>
          <w:spacing w:val="-1"/>
          <w:w w:val="109"/>
        </w:rPr>
        <w:t>2</w:t>
      </w:r>
      <w:r>
        <w:rPr>
          <w:spacing w:val="-1"/>
        </w:rPr>
        <w:t xml:space="preserve"> </w:t>
      </w:r>
      <w:r>
        <w:t>du code de la construction et de l’habitation.</w:t>
      </w:r>
    </w:p>
    <w:p w14:paraId="60509DCC" w14:textId="77777777" w:rsidR="00FE33A9" w:rsidRDefault="00083A3D">
      <w:pPr>
        <w:pStyle w:val="Corpsdetexte"/>
        <w:spacing w:before="116"/>
        <w:ind w:left="396"/>
        <w:jc w:val="both"/>
      </w:pPr>
      <w:r>
        <w:t>Pour</w:t>
      </w:r>
      <w:r>
        <w:rPr>
          <w:spacing w:val="27"/>
        </w:rPr>
        <w:t xml:space="preserve"> </w:t>
      </w:r>
      <w:r>
        <w:t>les</w:t>
      </w:r>
      <w:r>
        <w:rPr>
          <w:spacing w:val="27"/>
        </w:rPr>
        <w:t xml:space="preserve"> </w:t>
      </w:r>
      <w:r>
        <w:t>constructions</w:t>
      </w:r>
      <w:r>
        <w:rPr>
          <w:spacing w:val="28"/>
        </w:rPr>
        <w:t xml:space="preserve"> </w:t>
      </w:r>
      <w:r>
        <w:t>destinées</w:t>
      </w:r>
      <w:r>
        <w:rPr>
          <w:spacing w:val="27"/>
        </w:rPr>
        <w:t xml:space="preserve"> </w:t>
      </w:r>
      <w:r>
        <w:t>à</w:t>
      </w:r>
      <w:r>
        <w:rPr>
          <w:spacing w:val="27"/>
        </w:rPr>
        <w:t xml:space="preserve"> </w:t>
      </w:r>
      <w:r>
        <w:t>l’hébergement</w:t>
      </w:r>
      <w:r>
        <w:rPr>
          <w:spacing w:val="28"/>
        </w:rPr>
        <w:t xml:space="preserve"> </w:t>
      </w:r>
      <w:r>
        <w:t>hôtelier</w:t>
      </w:r>
      <w:r>
        <w:rPr>
          <w:spacing w:val="26"/>
        </w:rPr>
        <w:t xml:space="preserve"> </w:t>
      </w:r>
      <w:r>
        <w:rPr>
          <w:spacing w:val="-10"/>
        </w:rPr>
        <w:t>:</w:t>
      </w:r>
    </w:p>
    <w:p w14:paraId="0FC28583" w14:textId="77777777" w:rsidR="00FE33A9" w:rsidRDefault="00083A3D">
      <w:pPr>
        <w:pStyle w:val="Corpsdetexte"/>
        <w:spacing w:before="12"/>
        <w:ind w:left="396"/>
        <w:jc w:val="both"/>
      </w:pPr>
      <w:r>
        <w:rPr>
          <w:w w:val="75"/>
        </w:rPr>
        <w:t>-­‐</w:t>
      </w:r>
      <w:r>
        <w:rPr>
          <w:spacing w:val="70"/>
        </w:rPr>
        <w:t xml:space="preserve">  </w:t>
      </w:r>
      <w:r>
        <w:t>1</w:t>
      </w:r>
      <w:r>
        <w:rPr>
          <w:spacing w:val="5"/>
        </w:rPr>
        <w:t xml:space="preserve"> </w:t>
      </w:r>
      <w:r>
        <w:t>place</w:t>
      </w:r>
      <w:r>
        <w:rPr>
          <w:spacing w:val="4"/>
        </w:rPr>
        <w:t xml:space="preserve"> </w:t>
      </w:r>
      <w:r>
        <w:t>de</w:t>
      </w:r>
      <w:r>
        <w:rPr>
          <w:spacing w:val="5"/>
        </w:rPr>
        <w:t xml:space="preserve"> </w:t>
      </w:r>
      <w:r>
        <w:t>stationnement</w:t>
      </w:r>
      <w:r>
        <w:rPr>
          <w:spacing w:val="4"/>
        </w:rPr>
        <w:t xml:space="preserve"> </w:t>
      </w:r>
      <w:r>
        <w:t>pour</w:t>
      </w:r>
      <w:r>
        <w:rPr>
          <w:spacing w:val="4"/>
        </w:rPr>
        <w:t xml:space="preserve"> </w:t>
      </w:r>
      <w:r>
        <w:t>2</w:t>
      </w:r>
      <w:r>
        <w:rPr>
          <w:spacing w:val="4"/>
        </w:rPr>
        <w:t xml:space="preserve"> </w:t>
      </w:r>
      <w:r>
        <w:rPr>
          <w:spacing w:val="-2"/>
        </w:rPr>
        <w:t>chambres.</w:t>
      </w:r>
    </w:p>
    <w:p w14:paraId="3488A35F" w14:textId="77777777" w:rsidR="00FE33A9" w:rsidRDefault="00083A3D">
      <w:pPr>
        <w:pStyle w:val="Corpsdetexte"/>
        <w:spacing w:before="128" w:line="254" w:lineRule="auto"/>
        <w:ind w:left="396" w:right="741"/>
        <w:jc w:val="both"/>
      </w:pPr>
      <w:r>
        <w:rPr>
          <w:w w:val="105"/>
        </w:rPr>
        <w:t>Pour les constructions à usage de bureaux, de commerce, d’artisanat, et les constructions et installations nécessaires aux services publics ou d’intérêt collectif :</w:t>
      </w:r>
    </w:p>
    <w:p w14:paraId="78F03080" w14:textId="77777777" w:rsidR="00FE33A9" w:rsidRDefault="00083A3D">
      <w:pPr>
        <w:pStyle w:val="Corpsdetexte"/>
        <w:spacing w:line="221" w:lineRule="exact"/>
        <w:ind w:left="396"/>
        <w:jc w:val="both"/>
      </w:pPr>
      <w:r>
        <w:rPr>
          <w:w w:val="75"/>
        </w:rPr>
        <w:t>-­‐</w:t>
      </w:r>
      <w:r>
        <w:rPr>
          <w:spacing w:val="68"/>
        </w:rPr>
        <w:t xml:space="preserve">  </w:t>
      </w:r>
      <w:r>
        <w:t>1</w:t>
      </w:r>
      <w:r>
        <w:rPr>
          <w:spacing w:val="4"/>
        </w:rPr>
        <w:t xml:space="preserve"> </w:t>
      </w:r>
      <w:r>
        <w:t>place</w:t>
      </w:r>
      <w:r>
        <w:rPr>
          <w:spacing w:val="4"/>
        </w:rPr>
        <w:t xml:space="preserve"> </w:t>
      </w:r>
      <w:r>
        <w:t>pour</w:t>
      </w:r>
      <w:r>
        <w:rPr>
          <w:spacing w:val="3"/>
        </w:rPr>
        <w:t xml:space="preserve"> </w:t>
      </w:r>
      <w:r>
        <w:t>60</w:t>
      </w:r>
      <w:r>
        <w:rPr>
          <w:spacing w:val="5"/>
        </w:rPr>
        <w:t xml:space="preserve"> </w:t>
      </w:r>
      <w:r>
        <w:t>m</w:t>
      </w:r>
      <w:r>
        <w:rPr>
          <w:position w:val="5"/>
          <w:sz w:val="13"/>
        </w:rPr>
        <w:t>2</w:t>
      </w:r>
      <w:r>
        <w:rPr>
          <w:spacing w:val="15"/>
          <w:position w:val="5"/>
          <w:sz w:val="13"/>
        </w:rPr>
        <w:t xml:space="preserve"> </w:t>
      </w:r>
      <w:r>
        <w:t>de</w:t>
      </w:r>
      <w:r>
        <w:rPr>
          <w:spacing w:val="4"/>
        </w:rPr>
        <w:t xml:space="preserve"> </w:t>
      </w:r>
      <w:r>
        <w:t>surface</w:t>
      </w:r>
      <w:r>
        <w:rPr>
          <w:spacing w:val="3"/>
        </w:rPr>
        <w:t xml:space="preserve"> </w:t>
      </w:r>
      <w:r>
        <w:t>de</w:t>
      </w:r>
      <w:r>
        <w:rPr>
          <w:spacing w:val="4"/>
        </w:rPr>
        <w:t xml:space="preserve"> </w:t>
      </w:r>
      <w:r>
        <w:rPr>
          <w:spacing w:val="-2"/>
        </w:rPr>
        <w:t>plancher.</w:t>
      </w:r>
    </w:p>
    <w:p w14:paraId="31819929" w14:textId="77777777" w:rsidR="00FE33A9" w:rsidRDefault="00083A3D">
      <w:pPr>
        <w:pStyle w:val="Corpsdetexte"/>
        <w:spacing w:before="132" w:line="252" w:lineRule="auto"/>
        <w:ind w:left="396" w:right="737"/>
        <w:jc w:val="both"/>
      </w:pPr>
      <w:r>
        <w:t>Sauf dispositions contraires liées à la protection des captages, le revêtement de sol des aires de station-</w:t>
      </w:r>
      <w:r>
        <w:rPr>
          <w:w w:val="75"/>
        </w:rPr>
        <w:t>­‐</w:t>
      </w:r>
      <w:r>
        <w:rPr>
          <w:spacing w:val="40"/>
        </w:rPr>
        <w:t xml:space="preserve"> </w:t>
      </w:r>
      <w:r>
        <w:t xml:space="preserve">nement extérieur non couvert doit, </w:t>
      </w:r>
      <w:r>
        <w:rPr>
          <w:spacing w:val="-1"/>
          <w:w w:val="123"/>
        </w:rPr>
        <w:t>a</w:t>
      </w:r>
      <w:r>
        <w:rPr>
          <w:spacing w:val="1"/>
          <w:w w:val="123"/>
        </w:rPr>
        <w:t>u</w:t>
      </w:r>
      <w:r>
        <w:rPr>
          <w:spacing w:val="-2"/>
          <w:w w:val="54"/>
        </w:rPr>
        <w:t>-</w:t>
      </w:r>
      <w:r>
        <w:rPr>
          <w:w w:val="75"/>
        </w:rPr>
        <w:t>­</w:t>
      </w:r>
      <w:r>
        <w:rPr>
          <w:w w:val="44"/>
        </w:rPr>
        <w:t>‐</w:t>
      </w:r>
      <w:r>
        <w:rPr>
          <w:w w:val="113"/>
        </w:rPr>
        <w:t>de</w:t>
      </w:r>
      <w:r>
        <w:rPr>
          <w:spacing w:val="-1"/>
          <w:w w:val="113"/>
        </w:rPr>
        <w:t>là</w:t>
      </w:r>
      <w:r>
        <w:rPr>
          <w:spacing w:val="-1"/>
          <w:w w:val="99"/>
        </w:rPr>
        <w:t xml:space="preserve"> </w:t>
      </w:r>
      <w:r>
        <w:t>de 125 m² d’emprise hors accès, être perméable à l’eau de</w:t>
      </w:r>
      <w:r>
        <w:rPr>
          <w:spacing w:val="80"/>
        </w:rPr>
        <w:t xml:space="preserve"> </w:t>
      </w:r>
      <w:r>
        <w:t xml:space="preserve">manière à assurer une infiltration naturelle des eaux de pluie (à l’exclusion des aires de stationnement </w:t>
      </w:r>
      <w:r>
        <w:rPr>
          <w:spacing w:val="-2"/>
        </w:rPr>
        <w:t>“handicapé”).</w:t>
      </w:r>
    </w:p>
    <w:p w14:paraId="53DD7AB5" w14:textId="77777777" w:rsidR="00FE33A9" w:rsidRDefault="00083A3D">
      <w:pPr>
        <w:pStyle w:val="Corpsdetexte"/>
        <w:spacing w:before="121" w:line="254" w:lineRule="auto"/>
        <w:ind w:left="396" w:right="742"/>
        <w:jc w:val="both"/>
      </w:pPr>
      <w:r>
        <w:rPr>
          <w:w w:val="105"/>
        </w:rPr>
        <w:t>Les</w:t>
      </w:r>
      <w:r>
        <w:rPr>
          <w:spacing w:val="-2"/>
          <w:w w:val="105"/>
        </w:rPr>
        <w:t xml:space="preserve"> </w:t>
      </w:r>
      <w:r>
        <w:rPr>
          <w:w w:val="105"/>
        </w:rPr>
        <w:t>aires</w:t>
      </w:r>
      <w:r>
        <w:rPr>
          <w:spacing w:val="-2"/>
          <w:w w:val="105"/>
        </w:rPr>
        <w:t xml:space="preserve"> </w:t>
      </w:r>
      <w:r>
        <w:rPr>
          <w:w w:val="105"/>
        </w:rPr>
        <w:t>de</w:t>
      </w:r>
      <w:r>
        <w:rPr>
          <w:spacing w:val="-2"/>
          <w:w w:val="105"/>
        </w:rPr>
        <w:t xml:space="preserve"> </w:t>
      </w:r>
      <w:r>
        <w:rPr>
          <w:w w:val="105"/>
        </w:rPr>
        <w:t>stationnement</w:t>
      </w:r>
      <w:r>
        <w:rPr>
          <w:spacing w:val="-2"/>
          <w:w w:val="105"/>
        </w:rPr>
        <w:t xml:space="preserve"> </w:t>
      </w:r>
      <w:r>
        <w:rPr>
          <w:w w:val="105"/>
        </w:rPr>
        <w:t>en</w:t>
      </w:r>
      <w:r>
        <w:rPr>
          <w:spacing w:val="-1"/>
          <w:w w:val="105"/>
        </w:rPr>
        <w:t xml:space="preserve"> </w:t>
      </w:r>
      <w:r>
        <w:rPr>
          <w:w w:val="105"/>
        </w:rPr>
        <w:t>surface</w:t>
      </w:r>
      <w:r>
        <w:rPr>
          <w:spacing w:val="-2"/>
          <w:w w:val="105"/>
        </w:rPr>
        <w:t xml:space="preserve"> </w:t>
      </w:r>
      <w:r>
        <w:rPr>
          <w:w w:val="105"/>
        </w:rPr>
        <w:t>doivent</w:t>
      </w:r>
      <w:r>
        <w:rPr>
          <w:spacing w:val="-2"/>
          <w:w w:val="105"/>
        </w:rPr>
        <w:t xml:space="preserve"> </w:t>
      </w:r>
      <w:r>
        <w:rPr>
          <w:w w:val="105"/>
        </w:rPr>
        <w:t>être</w:t>
      </w:r>
      <w:r>
        <w:rPr>
          <w:spacing w:val="-2"/>
          <w:w w:val="105"/>
        </w:rPr>
        <w:t xml:space="preserve"> </w:t>
      </w:r>
      <w:r>
        <w:rPr>
          <w:w w:val="105"/>
        </w:rPr>
        <w:t>plantées</w:t>
      </w:r>
      <w:r>
        <w:rPr>
          <w:spacing w:val="-2"/>
          <w:w w:val="105"/>
        </w:rPr>
        <w:t xml:space="preserve"> </w:t>
      </w:r>
      <w:r>
        <w:rPr>
          <w:w w:val="105"/>
        </w:rPr>
        <w:t>à</w:t>
      </w:r>
      <w:r>
        <w:rPr>
          <w:spacing w:val="-2"/>
          <w:w w:val="105"/>
        </w:rPr>
        <w:t xml:space="preserve"> </w:t>
      </w:r>
      <w:r>
        <w:rPr>
          <w:w w:val="105"/>
        </w:rPr>
        <w:t>raison</w:t>
      </w:r>
      <w:r>
        <w:rPr>
          <w:spacing w:val="-1"/>
          <w:w w:val="105"/>
        </w:rPr>
        <w:t xml:space="preserve"> </w:t>
      </w:r>
      <w:r>
        <w:rPr>
          <w:w w:val="105"/>
        </w:rPr>
        <w:t>d’un</w:t>
      </w:r>
      <w:r>
        <w:rPr>
          <w:spacing w:val="-1"/>
          <w:w w:val="105"/>
        </w:rPr>
        <w:t xml:space="preserve"> </w:t>
      </w:r>
      <w:r>
        <w:rPr>
          <w:w w:val="105"/>
        </w:rPr>
        <w:t>arbre</w:t>
      </w:r>
      <w:r>
        <w:rPr>
          <w:spacing w:val="-2"/>
          <w:w w:val="105"/>
        </w:rPr>
        <w:t xml:space="preserve"> </w:t>
      </w:r>
      <w:r>
        <w:rPr>
          <w:w w:val="105"/>
        </w:rPr>
        <w:t>de</w:t>
      </w:r>
      <w:r>
        <w:rPr>
          <w:spacing w:val="-2"/>
          <w:w w:val="105"/>
        </w:rPr>
        <w:t xml:space="preserve"> </w:t>
      </w:r>
      <w:r>
        <w:rPr>
          <w:w w:val="105"/>
        </w:rPr>
        <w:t>haute</w:t>
      </w:r>
      <w:r>
        <w:rPr>
          <w:spacing w:val="-2"/>
          <w:w w:val="105"/>
        </w:rPr>
        <w:t xml:space="preserve"> </w:t>
      </w:r>
      <w:r>
        <w:rPr>
          <w:w w:val="105"/>
        </w:rPr>
        <w:t>tige</w:t>
      </w:r>
      <w:r>
        <w:rPr>
          <w:spacing w:val="-2"/>
          <w:w w:val="105"/>
        </w:rPr>
        <w:t xml:space="preserve"> </w:t>
      </w:r>
      <w:r>
        <w:rPr>
          <w:w w:val="105"/>
        </w:rPr>
        <w:t>pour</w:t>
      </w:r>
      <w:r>
        <w:rPr>
          <w:spacing w:val="-2"/>
          <w:w w:val="105"/>
        </w:rPr>
        <w:t xml:space="preserve"> </w:t>
      </w:r>
      <w:r>
        <w:rPr>
          <w:w w:val="105"/>
        </w:rPr>
        <w:t>2</w:t>
      </w:r>
      <w:r>
        <w:rPr>
          <w:spacing w:val="-1"/>
          <w:w w:val="105"/>
        </w:rPr>
        <w:t xml:space="preserve"> </w:t>
      </w:r>
      <w:r>
        <w:rPr>
          <w:w w:val="105"/>
        </w:rPr>
        <w:t>places de stationnement minimum.</w:t>
      </w:r>
    </w:p>
    <w:p w14:paraId="72B95029" w14:textId="77777777" w:rsidR="00FE33A9" w:rsidRDefault="00083A3D">
      <w:pPr>
        <w:pStyle w:val="Paragraphedeliste"/>
        <w:numPr>
          <w:ilvl w:val="0"/>
          <w:numId w:val="29"/>
        </w:numPr>
        <w:tabs>
          <w:tab w:val="left" w:pos="912"/>
        </w:tabs>
        <w:spacing w:before="118"/>
        <w:rPr>
          <w:sz w:val="19"/>
        </w:rPr>
      </w:pPr>
      <w:r>
        <w:rPr>
          <w:w w:val="105"/>
          <w:sz w:val="19"/>
          <w:u w:val="single"/>
        </w:rPr>
        <w:t>Impossibilité</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réaliser</w:t>
      </w:r>
      <w:r>
        <w:rPr>
          <w:spacing w:val="-5"/>
          <w:w w:val="105"/>
          <w:sz w:val="19"/>
          <w:u w:val="single"/>
        </w:rPr>
        <w:t xml:space="preserve"> </w:t>
      </w:r>
      <w:r>
        <w:rPr>
          <w:w w:val="105"/>
          <w:sz w:val="19"/>
          <w:u w:val="single"/>
        </w:rPr>
        <w:t>des</w:t>
      </w:r>
      <w:r>
        <w:rPr>
          <w:spacing w:val="-5"/>
          <w:w w:val="105"/>
          <w:sz w:val="19"/>
          <w:u w:val="single"/>
        </w:rPr>
        <w:t xml:space="preserve"> </w:t>
      </w:r>
      <w:r>
        <w:rPr>
          <w:w w:val="105"/>
          <w:sz w:val="19"/>
          <w:u w:val="single"/>
        </w:rPr>
        <w:t>aires</w:t>
      </w:r>
      <w:r>
        <w:rPr>
          <w:spacing w:val="-4"/>
          <w:w w:val="105"/>
          <w:sz w:val="19"/>
          <w:u w:val="single"/>
        </w:rPr>
        <w:t xml:space="preserve"> </w:t>
      </w:r>
      <w:r>
        <w:rPr>
          <w:w w:val="105"/>
          <w:sz w:val="19"/>
          <w:u w:val="single"/>
        </w:rPr>
        <w:t>de</w:t>
      </w:r>
      <w:r>
        <w:rPr>
          <w:spacing w:val="-5"/>
          <w:w w:val="105"/>
          <w:sz w:val="19"/>
          <w:u w:val="single"/>
        </w:rPr>
        <w:t xml:space="preserve"> </w:t>
      </w:r>
      <w:r>
        <w:rPr>
          <w:spacing w:val="-2"/>
          <w:w w:val="105"/>
          <w:sz w:val="19"/>
          <w:u w:val="single"/>
        </w:rPr>
        <w:t>stationnement</w:t>
      </w:r>
    </w:p>
    <w:p w14:paraId="4A453000" w14:textId="77777777" w:rsidR="00FE33A9" w:rsidRDefault="00083A3D">
      <w:pPr>
        <w:pStyle w:val="Corpsdetexte"/>
        <w:spacing w:before="133" w:line="254" w:lineRule="auto"/>
        <w:ind w:left="396" w:right="739"/>
        <w:jc w:val="both"/>
      </w:pPr>
      <w:r>
        <w:t>En</w:t>
      </w:r>
      <w:r>
        <w:rPr>
          <w:spacing w:val="34"/>
        </w:rPr>
        <w:t xml:space="preserve"> </w:t>
      </w:r>
      <w:r>
        <w:t>cas</w:t>
      </w:r>
      <w:r>
        <w:rPr>
          <w:spacing w:val="33"/>
        </w:rPr>
        <w:t xml:space="preserve"> </w:t>
      </w:r>
      <w:r>
        <w:t>d’impossibilité</w:t>
      </w:r>
      <w:r>
        <w:rPr>
          <w:spacing w:val="33"/>
        </w:rPr>
        <w:t xml:space="preserve"> </w:t>
      </w:r>
      <w:r>
        <w:t>de</w:t>
      </w:r>
      <w:r>
        <w:rPr>
          <w:spacing w:val="33"/>
        </w:rPr>
        <w:t xml:space="preserve"> </w:t>
      </w:r>
      <w:r>
        <w:t>réaliser</w:t>
      </w:r>
      <w:r>
        <w:rPr>
          <w:spacing w:val="33"/>
        </w:rPr>
        <w:t xml:space="preserve"> </w:t>
      </w:r>
      <w:r>
        <w:t>des</w:t>
      </w:r>
      <w:r>
        <w:rPr>
          <w:spacing w:val="33"/>
        </w:rPr>
        <w:t xml:space="preserve"> </w:t>
      </w:r>
      <w:r>
        <w:t>aires</w:t>
      </w:r>
      <w:r>
        <w:rPr>
          <w:spacing w:val="33"/>
        </w:rPr>
        <w:t xml:space="preserve"> </w:t>
      </w:r>
      <w:r>
        <w:t>de</w:t>
      </w:r>
      <w:r>
        <w:rPr>
          <w:spacing w:val="33"/>
        </w:rPr>
        <w:t xml:space="preserve"> </w:t>
      </w:r>
      <w:r>
        <w:t>stationnement</w:t>
      </w:r>
      <w:r>
        <w:rPr>
          <w:spacing w:val="33"/>
        </w:rPr>
        <w:t xml:space="preserve"> </w:t>
      </w:r>
      <w:r>
        <w:t>les</w:t>
      </w:r>
      <w:r>
        <w:rPr>
          <w:spacing w:val="33"/>
        </w:rPr>
        <w:t xml:space="preserve"> </w:t>
      </w:r>
      <w:r>
        <w:t>dispositions</w:t>
      </w:r>
      <w:r>
        <w:rPr>
          <w:spacing w:val="33"/>
        </w:rPr>
        <w:t xml:space="preserve"> </w:t>
      </w:r>
      <w:r>
        <w:t>suivantes</w:t>
      </w:r>
      <w:r>
        <w:rPr>
          <w:spacing w:val="33"/>
        </w:rPr>
        <w:t xml:space="preserve"> </w:t>
      </w:r>
      <w:r>
        <w:t>de</w:t>
      </w:r>
      <w:r>
        <w:rPr>
          <w:spacing w:val="33"/>
        </w:rPr>
        <w:t xml:space="preserve"> </w:t>
      </w:r>
      <w:r>
        <w:t>l’article</w:t>
      </w:r>
      <w:r>
        <w:rPr>
          <w:spacing w:val="33"/>
        </w:rPr>
        <w:t xml:space="preserve"> </w:t>
      </w:r>
      <w:r>
        <w:rPr>
          <w:w w:val="111"/>
        </w:rPr>
        <w:t>L</w:t>
      </w:r>
      <w:r>
        <w:rPr>
          <w:spacing w:val="-1"/>
          <w:w w:val="111"/>
        </w:rPr>
        <w:t>.</w:t>
      </w:r>
      <w:r>
        <w:rPr>
          <w:w w:val="111"/>
        </w:rPr>
        <w:t>12</w:t>
      </w:r>
      <w:r>
        <w:rPr>
          <w:spacing w:val="-3"/>
          <w:w w:val="111"/>
        </w:rPr>
        <w:t>3</w:t>
      </w:r>
      <w:r>
        <w:rPr>
          <w:spacing w:val="-1"/>
          <w:w w:val="42"/>
        </w:rPr>
        <w:t>-</w:t>
      </w:r>
      <w:r>
        <w:rPr>
          <w:w w:val="75"/>
        </w:rPr>
        <w:t>­‐</w:t>
      </w:r>
      <w:r>
        <w:rPr>
          <w:w w:val="99"/>
        </w:rPr>
        <w:t xml:space="preserve"> </w:t>
      </w:r>
      <w:r>
        <w:rPr>
          <w:w w:val="134"/>
        </w:rPr>
        <w:t>1</w:t>
      </w:r>
      <w:r>
        <w:rPr>
          <w:spacing w:val="-1"/>
          <w:w w:val="65"/>
        </w:rPr>
        <w:t>-</w:t>
      </w:r>
      <w:r>
        <w:rPr>
          <w:w w:val="75"/>
        </w:rPr>
        <w:t>­</w:t>
      </w:r>
      <w:r>
        <w:rPr>
          <w:w w:val="54"/>
        </w:rPr>
        <w:t>‐</w:t>
      </w:r>
      <w:r>
        <w:rPr>
          <w:w w:val="123"/>
        </w:rPr>
        <w:t>1</w:t>
      </w:r>
      <w:r>
        <w:rPr>
          <w:spacing w:val="-1"/>
          <w:w w:val="123"/>
        </w:rPr>
        <w:t>2</w:t>
      </w:r>
      <w:r>
        <w:rPr>
          <w:spacing w:val="-1"/>
        </w:rPr>
        <w:t xml:space="preserve"> </w:t>
      </w:r>
      <w:r>
        <w:t>du Code de l’Urbanisme s’appliquent à savoir :</w:t>
      </w:r>
    </w:p>
    <w:p w14:paraId="5B4F5A9F" w14:textId="77777777" w:rsidR="00FE33A9" w:rsidRDefault="00083A3D">
      <w:pPr>
        <w:pStyle w:val="Corpsdetexte"/>
        <w:spacing w:before="118" w:line="252" w:lineRule="auto"/>
        <w:ind w:left="396" w:right="735"/>
        <w:jc w:val="both"/>
      </w:pPr>
      <w:r>
        <w:t>Lorsque</w:t>
      </w:r>
      <w:r>
        <w:rPr>
          <w:spacing w:val="21"/>
        </w:rPr>
        <w:t xml:space="preserve"> </w:t>
      </w:r>
      <w:r>
        <w:t>le</w:t>
      </w:r>
      <w:r>
        <w:rPr>
          <w:spacing w:val="21"/>
        </w:rPr>
        <w:t xml:space="preserve"> </w:t>
      </w:r>
      <w:r>
        <w:t>bénéficiaire</w:t>
      </w:r>
      <w:r>
        <w:rPr>
          <w:spacing w:val="21"/>
        </w:rPr>
        <w:t xml:space="preserve"> </w:t>
      </w:r>
      <w:r>
        <w:t>du</w:t>
      </w:r>
      <w:r>
        <w:rPr>
          <w:spacing w:val="23"/>
        </w:rPr>
        <w:t xml:space="preserve"> </w:t>
      </w:r>
      <w:r>
        <w:t>permis</w:t>
      </w:r>
      <w:r>
        <w:rPr>
          <w:spacing w:val="21"/>
        </w:rPr>
        <w:t xml:space="preserve"> </w:t>
      </w:r>
      <w:r>
        <w:t>ou</w:t>
      </w:r>
      <w:r>
        <w:rPr>
          <w:spacing w:val="23"/>
        </w:rPr>
        <w:t xml:space="preserve"> </w:t>
      </w:r>
      <w:r>
        <w:t>de</w:t>
      </w:r>
      <w:r>
        <w:rPr>
          <w:spacing w:val="21"/>
        </w:rPr>
        <w:t xml:space="preserve"> </w:t>
      </w:r>
      <w:r>
        <w:t>la</w:t>
      </w:r>
      <w:r>
        <w:rPr>
          <w:spacing w:val="21"/>
        </w:rPr>
        <w:t xml:space="preserve"> </w:t>
      </w:r>
      <w:r>
        <w:t>décision</w:t>
      </w:r>
      <w:r>
        <w:rPr>
          <w:spacing w:val="23"/>
        </w:rPr>
        <w:t xml:space="preserve"> </w:t>
      </w:r>
      <w:r>
        <w:t>de</w:t>
      </w:r>
      <w:r>
        <w:rPr>
          <w:spacing w:val="21"/>
        </w:rPr>
        <w:t xml:space="preserve"> </w:t>
      </w:r>
      <w:r>
        <w:rPr>
          <w:spacing w:val="-1"/>
          <w:w w:val="117"/>
        </w:rPr>
        <w:t>no</w:t>
      </w:r>
      <w:r>
        <w:rPr>
          <w:spacing w:val="1"/>
          <w:w w:val="117"/>
        </w:rPr>
        <w:t>n</w:t>
      </w:r>
      <w:r>
        <w:rPr>
          <w:spacing w:val="-2"/>
          <w:w w:val="48"/>
        </w:rPr>
        <w:t>-</w:t>
      </w:r>
      <w:r>
        <w:rPr>
          <w:w w:val="75"/>
        </w:rPr>
        <w:t>­</w:t>
      </w:r>
      <w:r>
        <w:rPr>
          <w:w w:val="37"/>
        </w:rPr>
        <w:t>‐</w:t>
      </w:r>
      <w:r>
        <w:rPr>
          <w:w w:val="106"/>
        </w:rPr>
        <w:t>oppos</w:t>
      </w:r>
      <w:r>
        <w:rPr>
          <w:spacing w:val="-1"/>
          <w:w w:val="106"/>
        </w:rPr>
        <w:t>i</w:t>
      </w:r>
      <w:r>
        <w:rPr>
          <w:w w:val="106"/>
        </w:rPr>
        <w:t>t</w:t>
      </w:r>
      <w:r>
        <w:rPr>
          <w:spacing w:val="-1"/>
          <w:w w:val="106"/>
        </w:rPr>
        <w:t>i</w:t>
      </w:r>
      <w:r>
        <w:rPr>
          <w:w w:val="106"/>
        </w:rPr>
        <w:t>o</w:t>
      </w:r>
      <w:r>
        <w:rPr>
          <w:spacing w:val="-1"/>
          <w:w w:val="106"/>
        </w:rPr>
        <w:t>n</w:t>
      </w:r>
      <w:r>
        <w:rPr>
          <w:spacing w:val="23"/>
        </w:rPr>
        <w:t xml:space="preserve"> </w:t>
      </w:r>
      <w:r>
        <w:t>à</w:t>
      </w:r>
      <w:r>
        <w:rPr>
          <w:spacing w:val="21"/>
        </w:rPr>
        <w:t xml:space="preserve"> </w:t>
      </w:r>
      <w:r>
        <w:t>une</w:t>
      </w:r>
      <w:r>
        <w:rPr>
          <w:spacing w:val="21"/>
        </w:rPr>
        <w:t xml:space="preserve"> </w:t>
      </w:r>
      <w:r>
        <w:t>déclaration</w:t>
      </w:r>
      <w:r>
        <w:rPr>
          <w:spacing w:val="23"/>
        </w:rPr>
        <w:t xml:space="preserve"> </w:t>
      </w:r>
      <w:r>
        <w:t>préalable</w:t>
      </w:r>
      <w:r>
        <w:rPr>
          <w:spacing w:val="21"/>
        </w:rPr>
        <w:t xml:space="preserve"> </w:t>
      </w:r>
      <w:r>
        <w:t>ne</w:t>
      </w:r>
      <w:r>
        <w:rPr>
          <w:spacing w:val="21"/>
        </w:rPr>
        <w:t xml:space="preserve"> </w:t>
      </w:r>
      <w:r>
        <w:t xml:space="preserve">peut pas satisfaire aux obligations résultant de l'alinéa précédent, il peut être tenu quitte de ses obligations en justifiant, pour les places qu'il ne peut réaliser </w:t>
      </w:r>
      <w:r>
        <w:rPr>
          <w:spacing w:val="-1"/>
          <w:w w:val="117"/>
        </w:rPr>
        <w:t>l</w:t>
      </w:r>
      <w:r>
        <w:rPr>
          <w:w w:val="117"/>
        </w:rPr>
        <w:t>u</w:t>
      </w:r>
      <w:r>
        <w:rPr>
          <w:spacing w:val="-1"/>
          <w:w w:val="117"/>
        </w:rPr>
        <w:t>i</w:t>
      </w:r>
      <w:r>
        <w:rPr>
          <w:spacing w:val="-1"/>
          <w:w w:val="48"/>
        </w:rPr>
        <w:t>-</w:t>
      </w:r>
      <w:r>
        <w:rPr>
          <w:w w:val="75"/>
        </w:rPr>
        <w:t>­</w:t>
      </w:r>
      <w:r>
        <w:rPr>
          <w:spacing w:val="-1"/>
          <w:w w:val="44"/>
        </w:rPr>
        <w:t>‐</w:t>
      </w:r>
      <w:r>
        <w:rPr>
          <w:w w:val="113"/>
        </w:rPr>
        <w:t>m</w:t>
      </w:r>
      <w:r>
        <w:rPr>
          <w:spacing w:val="-1"/>
          <w:w w:val="113"/>
        </w:rPr>
        <w:t>ê</w:t>
      </w:r>
      <w:r>
        <w:rPr>
          <w:w w:val="113"/>
        </w:rPr>
        <w:t>m</w:t>
      </w:r>
      <w:r>
        <w:rPr>
          <w:spacing w:val="-2"/>
          <w:w w:val="113"/>
        </w:rPr>
        <w:t>e</w:t>
      </w:r>
      <w:r>
        <w:rPr>
          <w:spacing w:val="-1"/>
          <w:w w:val="99"/>
        </w:rPr>
        <w:t xml:space="preserve"> </w:t>
      </w:r>
      <w:r>
        <w:t>:</w:t>
      </w:r>
    </w:p>
    <w:p w14:paraId="0E5471D0" w14:textId="77777777" w:rsidR="00FE33A9" w:rsidRDefault="00083A3D">
      <w:pPr>
        <w:pStyle w:val="Corpsdetexte"/>
        <w:spacing w:line="254" w:lineRule="auto"/>
        <w:ind w:left="680" w:right="740" w:hanging="284"/>
        <w:jc w:val="both"/>
      </w:pPr>
      <w:r>
        <w:rPr>
          <w:w w:val="75"/>
        </w:rPr>
        <w:t>-­‐</w:t>
      </w:r>
      <w:r>
        <w:rPr>
          <w:spacing w:val="80"/>
        </w:rPr>
        <w:t xml:space="preserve">  </w:t>
      </w:r>
      <w:r>
        <w:t>soit de l'obtention d'une concession à long terme dans un parc public de stationnement existant ou en</w:t>
      </w:r>
      <w:r>
        <w:rPr>
          <w:spacing w:val="40"/>
        </w:rPr>
        <w:t xml:space="preserve"> </w:t>
      </w:r>
      <w:r>
        <w:t>cours</w:t>
      </w:r>
      <w:r>
        <w:rPr>
          <w:spacing w:val="40"/>
        </w:rPr>
        <w:t xml:space="preserve"> </w:t>
      </w:r>
      <w:r>
        <w:t>de</w:t>
      </w:r>
      <w:r>
        <w:rPr>
          <w:spacing w:val="40"/>
        </w:rPr>
        <w:t xml:space="preserve"> </w:t>
      </w:r>
      <w:r>
        <w:t>réalisation</w:t>
      </w:r>
      <w:r>
        <w:rPr>
          <w:spacing w:val="40"/>
        </w:rPr>
        <w:t xml:space="preserve"> </w:t>
      </w:r>
      <w:r>
        <w:t>et</w:t>
      </w:r>
      <w:r>
        <w:rPr>
          <w:spacing w:val="40"/>
        </w:rPr>
        <w:t xml:space="preserve"> </w:t>
      </w:r>
      <w:r>
        <w:t>situé</w:t>
      </w:r>
      <w:r>
        <w:rPr>
          <w:spacing w:val="40"/>
        </w:rPr>
        <w:t xml:space="preserve"> </w:t>
      </w:r>
      <w:r>
        <w:t>à</w:t>
      </w:r>
      <w:r>
        <w:rPr>
          <w:spacing w:val="40"/>
        </w:rPr>
        <w:t xml:space="preserve"> </w:t>
      </w:r>
      <w:r>
        <w:t>proximité</w:t>
      </w:r>
      <w:r>
        <w:rPr>
          <w:spacing w:val="40"/>
        </w:rPr>
        <w:t xml:space="preserve"> </w:t>
      </w:r>
      <w:r>
        <w:t>de</w:t>
      </w:r>
      <w:r>
        <w:rPr>
          <w:spacing w:val="40"/>
        </w:rPr>
        <w:t xml:space="preserve"> </w:t>
      </w:r>
      <w:r>
        <w:t>l'opération,</w:t>
      </w:r>
    </w:p>
    <w:p w14:paraId="589EE931" w14:textId="77777777" w:rsidR="00FE33A9" w:rsidRDefault="00083A3D">
      <w:pPr>
        <w:pStyle w:val="Corpsdetexte"/>
        <w:spacing w:line="221" w:lineRule="exact"/>
        <w:ind w:left="396"/>
        <w:jc w:val="both"/>
      </w:pPr>
      <w:r>
        <w:rPr>
          <w:w w:val="75"/>
        </w:rPr>
        <w:t>-­‐</w:t>
      </w:r>
      <w:r>
        <w:rPr>
          <w:spacing w:val="69"/>
          <w:w w:val="150"/>
        </w:rPr>
        <w:t xml:space="preserve">  </w:t>
      </w:r>
      <w:r>
        <w:t>soit</w:t>
      </w:r>
      <w:r>
        <w:rPr>
          <w:spacing w:val="12"/>
        </w:rPr>
        <w:t xml:space="preserve"> </w:t>
      </w:r>
      <w:r>
        <w:t>de</w:t>
      </w:r>
      <w:r>
        <w:rPr>
          <w:spacing w:val="12"/>
        </w:rPr>
        <w:t xml:space="preserve"> </w:t>
      </w:r>
      <w:r>
        <w:t>l'acquisition</w:t>
      </w:r>
      <w:r>
        <w:rPr>
          <w:spacing w:val="14"/>
        </w:rPr>
        <w:t xml:space="preserve"> </w:t>
      </w:r>
      <w:r>
        <w:t>de</w:t>
      </w:r>
      <w:r>
        <w:rPr>
          <w:spacing w:val="12"/>
        </w:rPr>
        <w:t xml:space="preserve"> </w:t>
      </w:r>
      <w:r>
        <w:t>places</w:t>
      </w:r>
      <w:r>
        <w:rPr>
          <w:spacing w:val="13"/>
        </w:rPr>
        <w:t xml:space="preserve"> </w:t>
      </w:r>
      <w:r>
        <w:t>dans</w:t>
      </w:r>
      <w:r>
        <w:rPr>
          <w:spacing w:val="12"/>
        </w:rPr>
        <w:t xml:space="preserve"> </w:t>
      </w:r>
      <w:r>
        <w:t>un</w:t>
      </w:r>
      <w:r>
        <w:rPr>
          <w:spacing w:val="14"/>
        </w:rPr>
        <w:t xml:space="preserve"> </w:t>
      </w:r>
      <w:r>
        <w:t>parc</w:t>
      </w:r>
      <w:r>
        <w:rPr>
          <w:spacing w:val="12"/>
        </w:rPr>
        <w:t xml:space="preserve"> </w:t>
      </w:r>
      <w:r>
        <w:t>privé</w:t>
      </w:r>
      <w:r>
        <w:rPr>
          <w:spacing w:val="13"/>
        </w:rPr>
        <w:t xml:space="preserve"> </w:t>
      </w:r>
      <w:r>
        <w:t>de</w:t>
      </w:r>
      <w:r>
        <w:rPr>
          <w:spacing w:val="12"/>
        </w:rPr>
        <w:t xml:space="preserve"> </w:t>
      </w:r>
      <w:r>
        <w:t>stationnement</w:t>
      </w:r>
      <w:r>
        <w:rPr>
          <w:spacing w:val="13"/>
        </w:rPr>
        <w:t xml:space="preserve"> </w:t>
      </w:r>
      <w:r>
        <w:t>répondant</w:t>
      </w:r>
      <w:r>
        <w:rPr>
          <w:spacing w:val="12"/>
        </w:rPr>
        <w:t xml:space="preserve"> </w:t>
      </w:r>
      <w:r>
        <w:t>aux</w:t>
      </w:r>
      <w:r>
        <w:rPr>
          <w:spacing w:val="12"/>
        </w:rPr>
        <w:t xml:space="preserve"> </w:t>
      </w:r>
      <w:r>
        <w:t>mêmes</w:t>
      </w:r>
      <w:r>
        <w:rPr>
          <w:spacing w:val="13"/>
        </w:rPr>
        <w:t xml:space="preserve"> </w:t>
      </w:r>
      <w:r>
        <w:rPr>
          <w:spacing w:val="-2"/>
        </w:rPr>
        <w:t>conditions.</w:t>
      </w:r>
    </w:p>
    <w:p w14:paraId="6364D238" w14:textId="77777777" w:rsidR="00FE33A9" w:rsidRDefault="00083A3D">
      <w:pPr>
        <w:pStyle w:val="Corpsdetexte"/>
        <w:spacing w:before="131" w:line="252" w:lineRule="auto"/>
        <w:ind w:left="396" w:right="737"/>
        <w:jc w:val="both"/>
      </w:pPr>
      <w:r>
        <w:t xml:space="preserve">En l'absence d'un tel parc, le bénéficiaire du permis ou de la décision de </w:t>
      </w:r>
      <w:r>
        <w:rPr>
          <w:w w:val="117"/>
        </w:rPr>
        <w:t>non</w:t>
      </w:r>
      <w:r>
        <w:rPr>
          <w:spacing w:val="-1"/>
          <w:w w:val="48"/>
        </w:rPr>
        <w:t>-</w:t>
      </w:r>
      <w:r>
        <w:rPr>
          <w:w w:val="75"/>
        </w:rPr>
        <w:t>­</w:t>
      </w:r>
      <w:r>
        <w:rPr>
          <w:w w:val="37"/>
        </w:rPr>
        <w:t>‐</w:t>
      </w:r>
      <w:r>
        <w:rPr>
          <w:w w:val="106"/>
        </w:rPr>
        <w:t>oppos</w:t>
      </w:r>
      <w:r>
        <w:rPr>
          <w:spacing w:val="-1"/>
          <w:w w:val="106"/>
        </w:rPr>
        <w:t>iti</w:t>
      </w:r>
      <w:r>
        <w:rPr>
          <w:w w:val="106"/>
        </w:rPr>
        <w:t>o</w:t>
      </w:r>
      <w:r>
        <w:rPr>
          <w:spacing w:val="-1"/>
          <w:w w:val="106"/>
        </w:rPr>
        <w:t>n</w:t>
      </w:r>
      <w:r>
        <w:rPr>
          <w:spacing w:val="-1"/>
          <w:w w:val="99"/>
        </w:rPr>
        <w:t xml:space="preserve"> </w:t>
      </w:r>
      <w:r>
        <w:t>à une déclaration préalable</w:t>
      </w:r>
      <w:r>
        <w:rPr>
          <w:spacing w:val="38"/>
        </w:rPr>
        <w:t xml:space="preserve"> </w:t>
      </w:r>
      <w:r>
        <w:t>peut</w:t>
      </w:r>
      <w:r>
        <w:rPr>
          <w:spacing w:val="38"/>
        </w:rPr>
        <w:t xml:space="preserve"> </w:t>
      </w:r>
      <w:r>
        <w:t>être</w:t>
      </w:r>
      <w:r>
        <w:rPr>
          <w:spacing w:val="38"/>
        </w:rPr>
        <w:t xml:space="preserve"> </w:t>
      </w:r>
      <w:r>
        <w:t>tenu</w:t>
      </w:r>
      <w:r>
        <w:rPr>
          <w:spacing w:val="38"/>
        </w:rPr>
        <w:t xml:space="preserve"> </w:t>
      </w:r>
      <w:r>
        <w:t>de</w:t>
      </w:r>
      <w:r>
        <w:rPr>
          <w:spacing w:val="38"/>
        </w:rPr>
        <w:t xml:space="preserve"> </w:t>
      </w:r>
      <w:r>
        <w:t>verser</w:t>
      </w:r>
      <w:r>
        <w:rPr>
          <w:spacing w:val="38"/>
        </w:rPr>
        <w:t xml:space="preserve"> </w:t>
      </w:r>
      <w:r>
        <w:t>à</w:t>
      </w:r>
      <w:r>
        <w:rPr>
          <w:spacing w:val="38"/>
        </w:rPr>
        <w:t xml:space="preserve"> </w:t>
      </w:r>
      <w:r>
        <w:t>la</w:t>
      </w:r>
      <w:r>
        <w:rPr>
          <w:spacing w:val="38"/>
        </w:rPr>
        <w:t xml:space="preserve"> </w:t>
      </w:r>
      <w:r>
        <w:t>commune</w:t>
      </w:r>
      <w:r>
        <w:rPr>
          <w:spacing w:val="38"/>
        </w:rPr>
        <w:t xml:space="preserve"> </w:t>
      </w:r>
      <w:r>
        <w:t>une</w:t>
      </w:r>
      <w:r>
        <w:rPr>
          <w:spacing w:val="38"/>
        </w:rPr>
        <w:t xml:space="preserve"> </w:t>
      </w:r>
      <w:r>
        <w:t>participation</w:t>
      </w:r>
      <w:r>
        <w:rPr>
          <w:spacing w:val="38"/>
        </w:rPr>
        <w:t xml:space="preserve"> </w:t>
      </w:r>
      <w:r>
        <w:t>en</w:t>
      </w:r>
      <w:r>
        <w:rPr>
          <w:spacing w:val="38"/>
        </w:rPr>
        <w:t xml:space="preserve"> </w:t>
      </w:r>
      <w:r>
        <w:t>vue</w:t>
      </w:r>
      <w:r>
        <w:rPr>
          <w:spacing w:val="38"/>
        </w:rPr>
        <w:t xml:space="preserve"> </w:t>
      </w:r>
      <w:r>
        <w:t>de</w:t>
      </w:r>
      <w:r>
        <w:rPr>
          <w:spacing w:val="38"/>
        </w:rPr>
        <w:t xml:space="preserve"> </w:t>
      </w:r>
      <w:r>
        <w:t>la</w:t>
      </w:r>
      <w:r>
        <w:rPr>
          <w:spacing w:val="38"/>
        </w:rPr>
        <w:t xml:space="preserve"> </w:t>
      </w:r>
      <w:r>
        <w:t>réalisation</w:t>
      </w:r>
      <w:r>
        <w:rPr>
          <w:spacing w:val="38"/>
        </w:rPr>
        <w:t xml:space="preserve"> </w:t>
      </w:r>
      <w:r>
        <w:t>de</w:t>
      </w:r>
      <w:r>
        <w:rPr>
          <w:spacing w:val="38"/>
        </w:rPr>
        <w:t xml:space="preserve"> </w:t>
      </w:r>
      <w:r>
        <w:t>parcs</w:t>
      </w:r>
      <w:r>
        <w:rPr>
          <w:spacing w:val="38"/>
        </w:rPr>
        <w:t xml:space="preserve"> </w:t>
      </w:r>
      <w:r>
        <w:rPr>
          <w:w w:val="75"/>
        </w:rPr>
        <w:t>pu-­‐</w:t>
      </w:r>
      <w:r>
        <w:t xml:space="preserve"> blics de stationnement dans les conditions définies par l'article L. </w:t>
      </w:r>
      <w:r>
        <w:rPr>
          <w:spacing w:val="-1"/>
          <w:w w:val="117"/>
        </w:rPr>
        <w:t>33</w:t>
      </w:r>
      <w:r>
        <w:rPr>
          <w:spacing w:val="1"/>
          <w:w w:val="117"/>
        </w:rPr>
        <w:t>2</w:t>
      </w:r>
      <w:r>
        <w:rPr>
          <w:spacing w:val="-2"/>
          <w:w w:val="48"/>
        </w:rPr>
        <w:t>-</w:t>
      </w:r>
      <w:r>
        <w:rPr>
          <w:w w:val="75"/>
        </w:rPr>
        <w:t>­</w:t>
      </w:r>
      <w:r>
        <w:rPr>
          <w:w w:val="52"/>
        </w:rPr>
        <w:t>‐</w:t>
      </w:r>
      <w:r>
        <w:rPr>
          <w:w w:val="121"/>
        </w:rPr>
        <w:t>7</w:t>
      </w:r>
      <w:r>
        <w:rPr>
          <w:spacing w:val="-1"/>
          <w:w w:val="52"/>
        </w:rPr>
        <w:t>-</w:t>
      </w:r>
      <w:r>
        <w:rPr>
          <w:w w:val="75"/>
        </w:rPr>
        <w:t>­</w:t>
      </w:r>
      <w:r>
        <w:rPr>
          <w:w w:val="54"/>
        </w:rPr>
        <w:t>‐</w:t>
      </w:r>
      <w:r>
        <w:rPr>
          <w:w w:val="123"/>
        </w:rPr>
        <w:t>1.</w:t>
      </w:r>
    </w:p>
    <w:p w14:paraId="2DE18AE2" w14:textId="77777777" w:rsidR="00FE33A9" w:rsidRDefault="00FE33A9">
      <w:pPr>
        <w:pStyle w:val="Corpsdetexte"/>
        <w:rPr>
          <w:sz w:val="20"/>
        </w:rPr>
      </w:pPr>
    </w:p>
    <w:p w14:paraId="4099C017" w14:textId="77777777" w:rsidR="00FE33A9" w:rsidRDefault="00083A3D">
      <w:pPr>
        <w:pStyle w:val="Titre7"/>
        <w:numPr>
          <w:ilvl w:val="0"/>
          <w:numId w:val="37"/>
        </w:numPr>
        <w:tabs>
          <w:tab w:val="left" w:pos="538"/>
        </w:tabs>
        <w:ind w:left="538"/>
        <w:jc w:val="both"/>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656B10D7" w14:textId="77777777" w:rsidR="00FE33A9" w:rsidRDefault="00083A3D">
      <w:pPr>
        <w:pStyle w:val="Corpsdetexte"/>
        <w:spacing w:before="133" w:line="254" w:lineRule="auto"/>
        <w:ind w:left="396" w:right="735"/>
        <w:jc w:val="both"/>
      </w:pPr>
      <w:r>
        <w:rPr>
          <w:w w:val="105"/>
        </w:rPr>
        <w:t>Une surface minimale doit obligatoirement être maintenue en pleine terre. Le pourcentage est défini dans les documents graphiques en fonction des zones.</w:t>
      </w:r>
    </w:p>
    <w:p w14:paraId="5771E3D1" w14:textId="77777777" w:rsidR="00FE33A9" w:rsidRDefault="00FE33A9">
      <w:pPr>
        <w:pStyle w:val="Corpsdetexte"/>
        <w:spacing w:before="5"/>
      </w:pPr>
    </w:p>
    <w:p w14:paraId="473DAF5A" w14:textId="52F27C7E" w:rsidR="00FE33A9" w:rsidRDefault="00083A3D">
      <w:pPr>
        <w:pStyle w:val="Corpsdetexte"/>
        <w:spacing w:line="254" w:lineRule="auto"/>
        <w:ind w:left="396" w:right="739"/>
        <w:jc w:val="both"/>
      </w:pPr>
      <w:r>
        <w:rPr>
          <w:w w:val="105"/>
        </w:rPr>
        <w:t>En règle générale, les arbres de hautes tiges existants et les masses végétales significatives, doivent être 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247CF526" w14:textId="77777777" w:rsidR="00FE33A9" w:rsidRDefault="00083A3D">
      <w:pPr>
        <w:pStyle w:val="Corpsdetexte"/>
        <w:spacing w:before="119"/>
        <w:ind w:left="396"/>
      </w:pPr>
      <w:r>
        <w:rPr>
          <w:w w:val="105"/>
        </w:rPr>
        <w:t>Tout</w:t>
      </w:r>
      <w:r>
        <w:rPr>
          <w:spacing w:val="-6"/>
          <w:w w:val="105"/>
        </w:rPr>
        <w:t xml:space="preserve"> </w:t>
      </w:r>
      <w:r>
        <w:rPr>
          <w:w w:val="105"/>
        </w:rPr>
        <w:t>projet</w:t>
      </w:r>
      <w:r>
        <w:rPr>
          <w:spacing w:val="-5"/>
          <w:w w:val="105"/>
        </w:rPr>
        <w:t xml:space="preserve"> </w:t>
      </w:r>
      <w:r>
        <w:rPr>
          <w:w w:val="105"/>
        </w:rPr>
        <w:t>doit</w:t>
      </w:r>
      <w:r>
        <w:rPr>
          <w:spacing w:val="-5"/>
          <w:w w:val="105"/>
        </w:rPr>
        <w:t xml:space="preserve"> </w:t>
      </w:r>
      <w:r>
        <w:rPr>
          <w:w w:val="105"/>
        </w:rPr>
        <w:t>comporter</w:t>
      </w:r>
      <w:r>
        <w:rPr>
          <w:spacing w:val="-5"/>
          <w:w w:val="105"/>
        </w:rPr>
        <w:t xml:space="preserve"> </w:t>
      </w:r>
      <w:r>
        <w:rPr>
          <w:w w:val="105"/>
        </w:rPr>
        <w:t>une</w:t>
      </w:r>
      <w:r>
        <w:rPr>
          <w:spacing w:val="-5"/>
          <w:w w:val="105"/>
        </w:rPr>
        <w:t xml:space="preserve"> </w:t>
      </w:r>
      <w:r>
        <w:rPr>
          <w:w w:val="105"/>
        </w:rPr>
        <w:t>végétation</w:t>
      </w:r>
      <w:r>
        <w:rPr>
          <w:spacing w:val="-5"/>
          <w:w w:val="105"/>
        </w:rPr>
        <w:t xml:space="preserve"> </w:t>
      </w:r>
      <w:r>
        <w:rPr>
          <w:spacing w:val="-2"/>
          <w:w w:val="105"/>
        </w:rPr>
        <w:t>d’accompagnement.</w:t>
      </w:r>
    </w:p>
    <w:p w14:paraId="68D58A65" w14:textId="77777777" w:rsidR="00FE33A9" w:rsidRDefault="00083A3D">
      <w:pPr>
        <w:pStyle w:val="Corpsdetexte"/>
        <w:spacing w:before="132" w:line="254" w:lineRule="auto"/>
        <w:ind w:left="396" w:right="737"/>
        <w:jc w:val="both"/>
      </w:pPr>
      <w:r>
        <w:rPr>
          <w:w w:val="105"/>
        </w:rPr>
        <w:t>Des haies végétales paysagères doivent être obligatoirement réalisées en limites des terrains au contact des zones naturelles (N) ou agricoles (A).</w:t>
      </w:r>
    </w:p>
    <w:p w14:paraId="632B2B7E" w14:textId="77777777" w:rsidR="00FE33A9" w:rsidRDefault="00FE33A9">
      <w:pPr>
        <w:spacing w:line="254" w:lineRule="auto"/>
        <w:jc w:val="both"/>
        <w:sectPr w:rsidR="00FE33A9">
          <w:pgSz w:w="11900" w:h="16840"/>
          <w:pgMar w:top="700" w:right="680" w:bottom="900" w:left="1020" w:header="275" w:footer="713" w:gutter="0"/>
          <w:cols w:space="720"/>
        </w:sectPr>
      </w:pPr>
    </w:p>
    <w:p w14:paraId="0A3062B5" w14:textId="144EE2DE" w:rsidR="00FE33A9" w:rsidRDefault="00B24315">
      <w:pPr>
        <w:ind w:left="8366"/>
        <w:rPr>
          <w:sz w:val="20"/>
        </w:rPr>
      </w:pPr>
      <w:r>
        <w:rPr>
          <w:noProof/>
          <w:sz w:val="20"/>
          <w:lang w:val="fr-FR" w:eastAsia="fr-FR"/>
        </w:rPr>
        <w:lastRenderedPageBreak/>
        <mc:AlternateContent>
          <mc:Choice Requires="wps">
            <w:drawing>
              <wp:inline distT="0" distB="0" distL="0" distR="0" wp14:anchorId="26D36F5D" wp14:editId="3E59C106">
                <wp:extent cx="622300" cy="204470"/>
                <wp:effectExtent l="0" t="0" r="0" b="0"/>
                <wp:docPr id="516" name="docshape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7C74019A" w14:textId="77777777">
                              <w:trPr>
                                <w:trHeight w:val="292"/>
                              </w:trPr>
                              <w:tc>
                                <w:tcPr>
                                  <w:tcW w:w="326" w:type="dxa"/>
                                  <w:tcBorders>
                                    <w:left w:val="nil"/>
                                    <w:right w:val="double" w:sz="6" w:space="0" w:color="000000"/>
                                  </w:tcBorders>
                                </w:tcPr>
                                <w:p w14:paraId="19BDECC2"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26307F1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2D89043A" w14:textId="77777777" w:rsidR="00D01ADB" w:rsidRDefault="00D01ADB">
                                  <w:pPr>
                                    <w:pStyle w:val="TableParagraph"/>
                                    <w:ind w:left="65"/>
                                    <w:rPr>
                                      <w:b/>
                                      <w:sz w:val="21"/>
                                    </w:rPr>
                                  </w:pPr>
                                  <w:r>
                                    <w:rPr>
                                      <w:b/>
                                      <w:w w:val="102"/>
                                      <w:sz w:val="21"/>
                                    </w:rPr>
                                    <w:t>N</w:t>
                                  </w:r>
                                </w:p>
                              </w:tc>
                            </w:tr>
                          </w:tbl>
                          <w:p w14:paraId="096E7DAA"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26D36F5D" id="docshape291" o:spid="_x0000_s1174"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0LJKOr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7C74019A" w14:textId="77777777">
                        <w:trPr>
                          <w:trHeight w:val="292"/>
                        </w:trPr>
                        <w:tc>
                          <w:tcPr>
                            <w:tcW w:w="326" w:type="dxa"/>
                            <w:tcBorders>
                              <w:left w:val="nil"/>
                              <w:right w:val="double" w:sz="6" w:space="0" w:color="000000"/>
                            </w:tcBorders>
                          </w:tcPr>
                          <w:p w14:paraId="19BDECC2"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26307F1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2D89043A" w14:textId="77777777" w:rsidR="00D01ADB" w:rsidRDefault="00D01ADB">
                            <w:pPr>
                              <w:pStyle w:val="TableParagraph"/>
                              <w:ind w:left="65"/>
                              <w:rPr>
                                <w:b/>
                                <w:sz w:val="21"/>
                              </w:rPr>
                            </w:pPr>
                            <w:r>
                              <w:rPr>
                                <w:b/>
                                <w:w w:val="102"/>
                                <w:sz w:val="21"/>
                              </w:rPr>
                              <w:t>N</w:t>
                            </w:r>
                          </w:p>
                        </w:tc>
                      </w:tr>
                    </w:tbl>
                    <w:p w14:paraId="096E7DAA"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529CC3F4" wp14:editId="002401C6">
                <wp:extent cx="204470" cy="204470"/>
                <wp:effectExtent l="6985" t="6350" r="7620" b="8255"/>
                <wp:docPr id="513" name="docshapegroup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14" name="docshape293"/>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 name="docshape294"/>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3581FC8" id="docshapegroup292"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">
                <v:rect id="docshape293"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" fillcolor="#e36c0a" stroked="f"/>
                <v:rect id="docshape294"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" filled="f" strokecolor="#e36c0a" strokeweight=".72pt"/>
                <w10:anchorlock/>
              </v:group>
            </w:pict>
          </mc:Fallback>
        </mc:AlternateContent>
      </w:r>
    </w:p>
    <w:p w14:paraId="7D477CBD" w14:textId="77777777" w:rsidR="00FE33A9" w:rsidRDefault="00FE33A9">
      <w:pPr>
        <w:pStyle w:val="Corpsdetexte"/>
        <w:spacing w:before="4"/>
        <w:rPr>
          <w:sz w:val="22"/>
        </w:rPr>
      </w:pPr>
    </w:p>
    <w:p w14:paraId="3A894756" w14:textId="77777777" w:rsidR="00FE33A9" w:rsidRDefault="00083A3D">
      <w:pPr>
        <w:pStyle w:val="Corpsdetexte"/>
        <w:spacing w:before="107" w:line="254" w:lineRule="auto"/>
        <w:ind w:left="396" w:right="737"/>
        <w:jc w:val="both"/>
      </w:pPr>
      <w:r>
        <w:t>Les</w:t>
      </w:r>
      <w:r>
        <w:rPr>
          <w:spacing w:val="33"/>
        </w:rPr>
        <w:t xml:space="preserve"> </w:t>
      </w:r>
      <w:r>
        <w:t>dispositifs</w:t>
      </w:r>
      <w:r>
        <w:rPr>
          <w:spacing w:val="33"/>
        </w:rPr>
        <w:t xml:space="preserve"> </w:t>
      </w:r>
      <w:r>
        <w:t>pour</w:t>
      </w:r>
      <w:r>
        <w:rPr>
          <w:spacing w:val="33"/>
        </w:rPr>
        <w:t xml:space="preserve"> </w:t>
      </w:r>
      <w:r>
        <w:t>la</w:t>
      </w:r>
      <w:r>
        <w:rPr>
          <w:spacing w:val="34"/>
        </w:rPr>
        <w:t xml:space="preserve"> </w:t>
      </w:r>
      <w:r>
        <w:t>récupération</w:t>
      </w:r>
      <w:r>
        <w:rPr>
          <w:spacing w:val="34"/>
        </w:rPr>
        <w:t xml:space="preserve"> </w:t>
      </w:r>
      <w:r>
        <w:t>et</w:t>
      </w:r>
      <w:r>
        <w:rPr>
          <w:spacing w:val="33"/>
        </w:rPr>
        <w:t xml:space="preserve"> </w:t>
      </w:r>
      <w:r>
        <w:t>le</w:t>
      </w:r>
      <w:r>
        <w:rPr>
          <w:spacing w:val="34"/>
        </w:rPr>
        <w:t xml:space="preserve"> </w:t>
      </w:r>
      <w:r>
        <w:t>stockage</w:t>
      </w:r>
      <w:r>
        <w:rPr>
          <w:spacing w:val="34"/>
        </w:rPr>
        <w:t xml:space="preserve"> </w:t>
      </w:r>
      <w:r>
        <w:t>des</w:t>
      </w:r>
      <w:r>
        <w:rPr>
          <w:spacing w:val="33"/>
        </w:rPr>
        <w:t xml:space="preserve"> </w:t>
      </w:r>
      <w:r>
        <w:t>eaux</w:t>
      </w:r>
      <w:r>
        <w:rPr>
          <w:spacing w:val="34"/>
        </w:rPr>
        <w:t xml:space="preserve"> </w:t>
      </w:r>
      <w:r>
        <w:t>pluviales</w:t>
      </w:r>
      <w:r>
        <w:rPr>
          <w:spacing w:val="33"/>
        </w:rPr>
        <w:t xml:space="preserve"> </w:t>
      </w:r>
      <w:r>
        <w:t>doivent</w:t>
      </w:r>
      <w:r>
        <w:rPr>
          <w:spacing w:val="33"/>
        </w:rPr>
        <w:t xml:space="preserve"> </w:t>
      </w:r>
      <w:r>
        <w:t>être</w:t>
      </w:r>
      <w:r>
        <w:rPr>
          <w:spacing w:val="34"/>
        </w:rPr>
        <w:t xml:space="preserve"> </w:t>
      </w:r>
      <w:r>
        <w:t>intégrées</w:t>
      </w:r>
      <w:r>
        <w:rPr>
          <w:spacing w:val="33"/>
        </w:rPr>
        <w:t xml:space="preserve"> </w:t>
      </w:r>
      <w:r>
        <w:t>dans</w:t>
      </w:r>
      <w:r>
        <w:rPr>
          <w:spacing w:val="33"/>
        </w:rPr>
        <w:t xml:space="preserve"> </w:t>
      </w:r>
      <w:r>
        <w:t>le</w:t>
      </w:r>
      <w:r>
        <w:rPr>
          <w:spacing w:val="34"/>
        </w:rPr>
        <w:t xml:space="preserve"> </w:t>
      </w:r>
      <w:r>
        <w:t>pay-</w:t>
      </w:r>
      <w:r>
        <w:rPr>
          <w:w w:val="95"/>
        </w:rPr>
        <w:t>­‐</w:t>
      </w:r>
      <w:r>
        <w:t xml:space="preserve"> sage environnant :</w:t>
      </w:r>
    </w:p>
    <w:p w14:paraId="3F827EA4" w14:textId="77777777" w:rsidR="00FE33A9" w:rsidRDefault="00083A3D">
      <w:pPr>
        <w:pStyle w:val="Corpsdetexte"/>
        <w:spacing w:before="118"/>
        <w:ind w:left="396"/>
        <w:jc w:val="both"/>
      </w:pPr>
      <w:r>
        <w:rPr>
          <w:w w:val="75"/>
        </w:rPr>
        <w:t>-­‐</w:t>
      </w:r>
      <w:r>
        <w:rPr>
          <w:spacing w:val="79"/>
        </w:rPr>
        <w:t xml:space="preserve">  </w:t>
      </w:r>
      <w:r>
        <w:t>les</w:t>
      </w:r>
      <w:r>
        <w:rPr>
          <w:spacing w:val="8"/>
        </w:rPr>
        <w:t xml:space="preserve"> </w:t>
      </w:r>
      <w:r>
        <w:t>cuves</w:t>
      </w:r>
      <w:r>
        <w:rPr>
          <w:spacing w:val="8"/>
        </w:rPr>
        <w:t xml:space="preserve"> </w:t>
      </w:r>
      <w:r>
        <w:t>doivent</w:t>
      </w:r>
      <w:r>
        <w:rPr>
          <w:spacing w:val="8"/>
        </w:rPr>
        <w:t xml:space="preserve"> </w:t>
      </w:r>
      <w:r>
        <w:t>être</w:t>
      </w:r>
      <w:r>
        <w:rPr>
          <w:spacing w:val="8"/>
        </w:rPr>
        <w:t xml:space="preserve"> </w:t>
      </w:r>
      <w:r>
        <w:t>intégrées</w:t>
      </w:r>
      <w:r>
        <w:rPr>
          <w:spacing w:val="8"/>
        </w:rPr>
        <w:t xml:space="preserve"> </w:t>
      </w:r>
      <w:r>
        <w:t>aux</w:t>
      </w:r>
      <w:r>
        <w:rPr>
          <w:spacing w:val="8"/>
        </w:rPr>
        <w:t xml:space="preserve"> </w:t>
      </w:r>
      <w:r>
        <w:t>bâtiments</w:t>
      </w:r>
      <w:r>
        <w:rPr>
          <w:spacing w:val="8"/>
        </w:rPr>
        <w:t xml:space="preserve"> </w:t>
      </w:r>
      <w:r>
        <w:t>ou</w:t>
      </w:r>
      <w:r>
        <w:rPr>
          <w:spacing w:val="8"/>
        </w:rPr>
        <w:t xml:space="preserve"> </w:t>
      </w:r>
      <w:r>
        <w:rPr>
          <w:spacing w:val="-2"/>
        </w:rPr>
        <w:t>enterrées,</w:t>
      </w:r>
    </w:p>
    <w:p w14:paraId="0C412F99" w14:textId="77777777" w:rsidR="00FE33A9" w:rsidRDefault="00083A3D">
      <w:pPr>
        <w:pStyle w:val="Corpsdetexte"/>
        <w:tabs>
          <w:tab w:val="left" w:pos="679"/>
        </w:tabs>
        <w:spacing w:before="12" w:line="254" w:lineRule="auto"/>
        <w:ind w:left="680" w:right="739" w:hanging="284"/>
      </w:pPr>
      <w:r>
        <w:rPr>
          <w:spacing w:val="-4"/>
          <w:w w:val="75"/>
        </w:rPr>
        <w:t>-­‐</w:t>
      </w:r>
      <w:r>
        <w:tab/>
        <w:t>les</w:t>
      </w:r>
      <w:r>
        <w:rPr>
          <w:spacing w:val="29"/>
        </w:rPr>
        <w:t xml:space="preserve"> </w:t>
      </w:r>
      <w:r>
        <w:t>bassins</w:t>
      </w:r>
      <w:r>
        <w:rPr>
          <w:spacing w:val="29"/>
        </w:rPr>
        <w:t xml:space="preserve"> </w:t>
      </w:r>
      <w:r>
        <w:t>de</w:t>
      </w:r>
      <w:r>
        <w:rPr>
          <w:spacing w:val="29"/>
        </w:rPr>
        <w:t xml:space="preserve"> </w:t>
      </w:r>
      <w:r>
        <w:t>rétention</w:t>
      </w:r>
      <w:r>
        <w:rPr>
          <w:spacing w:val="29"/>
        </w:rPr>
        <w:t xml:space="preserve"> </w:t>
      </w:r>
      <w:r>
        <w:t>doivent</w:t>
      </w:r>
      <w:r>
        <w:rPr>
          <w:spacing w:val="29"/>
        </w:rPr>
        <w:t xml:space="preserve"> </w:t>
      </w:r>
      <w:r>
        <w:t>être</w:t>
      </w:r>
      <w:r>
        <w:rPr>
          <w:spacing w:val="29"/>
        </w:rPr>
        <w:t xml:space="preserve"> </w:t>
      </w:r>
      <w:r>
        <w:t>peu</w:t>
      </w:r>
      <w:r>
        <w:rPr>
          <w:spacing w:val="29"/>
        </w:rPr>
        <w:t xml:space="preserve"> </w:t>
      </w:r>
      <w:r>
        <w:t>profonds,</w:t>
      </w:r>
      <w:r>
        <w:rPr>
          <w:spacing w:val="28"/>
        </w:rPr>
        <w:t xml:space="preserve"> </w:t>
      </w:r>
      <w:r>
        <w:t>non</w:t>
      </w:r>
      <w:r>
        <w:rPr>
          <w:spacing w:val="29"/>
        </w:rPr>
        <w:t xml:space="preserve"> </w:t>
      </w:r>
      <w:r>
        <w:t>grillagés</w:t>
      </w:r>
      <w:r>
        <w:rPr>
          <w:spacing w:val="29"/>
        </w:rPr>
        <w:t xml:space="preserve"> </w:t>
      </w:r>
      <w:r>
        <w:t>et</w:t>
      </w:r>
      <w:r>
        <w:rPr>
          <w:spacing w:val="29"/>
        </w:rPr>
        <w:t xml:space="preserve"> </w:t>
      </w:r>
      <w:r>
        <w:t>accessibles,</w:t>
      </w:r>
      <w:r>
        <w:rPr>
          <w:spacing w:val="28"/>
        </w:rPr>
        <w:t xml:space="preserve"> </w:t>
      </w:r>
      <w:r>
        <w:t>traités</w:t>
      </w:r>
      <w:r>
        <w:rPr>
          <w:spacing w:val="29"/>
        </w:rPr>
        <w:t xml:space="preserve"> </w:t>
      </w:r>
      <w:r>
        <w:t>en</w:t>
      </w:r>
      <w:r>
        <w:rPr>
          <w:spacing w:val="29"/>
        </w:rPr>
        <w:t xml:space="preserve"> </w:t>
      </w:r>
      <w:r>
        <w:t>espaces</w:t>
      </w:r>
      <w:r>
        <w:rPr>
          <w:spacing w:val="29"/>
        </w:rPr>
        <w:t xml:space="preserve"> </w:t>
      </w:r>
      <w:r>
        <w:t xml:space="preserve">verts </w:t>
      </w:r>
      <w:r>
        <w:rPr>
          <w:spacing w:val="-2"/>
        </w:rPr>
        <w:t>paysagers.</w:t>
      </w:r>
    </w:p>
    <w:p w14:paraId="3BCBC824" w14:textId="77777777" w:rsidR="00FE33A9" w:rsidRDefault="00083A3D">
      <w:pPr>
        <w:pStyle w:val="Corpsdetexte"/>
        <w:spacing w:before="118" w:line="252" w:lineRule="auto"/>
        <w:ind w:left="396" w:right="737"/>
        <w:jc w:val="both"/>
      </w:pPr>
      <w:r>
        <w:t>Les essences plantées doivent de préférence appartenir à la palette végétale locale</w:t>
      </w:r>
      <w:r>
        <w:rPr>
          <w:position w:val="5"/>
          <w:sz w:val="13"/>
        </w:rPr>
        <w:t>2</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13C9D277" w14:textId="77777777" w:rsidR="00FE33A9" w:rsidRDefault="00FE33A9">
      <w:pPr>
        <w:pStyle w:val="Corpsdetexte"/>
        <w:rPr>
          <w:sz w:val="20"/>
        </w:rPr>
      </w:pPr>
    </w:p>
    <w:p w14:paraId="409BDA59" w14:textId="77777777" w:rsidR="00FE33A9" w:rsidRDefault="00FE33A9">
      <w:pPr>
        <w:pStyle w:val="Corpsdetexte"/>
        <w:spacing w:before="1"/>
        <w:rPr>
          <w:sz w:val="20"/>
        </w:rPr>
      </w:pPr>
    </w:p>
    <w:p w14:paraId="36146E3C" w14:textId="77777777" w:rsidR="00FE33A9" w:rsidRDefault="00083A3D">
      <w:pPr>
        <w:pStyle w:val="Titre5"/>
        <w:tabs>
          <w:tab w:val="left" w:pos="9487"/>
        </w:tabs>
        <w:jc w:val="both"/>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48D5CED6" w14:textId="77777777" w:rsidR="00FE33A9" w:rsidRDefault="00FE33A9">
      <w:pPr>
        <w:pStyle w:val="Corpsdetexte"/>
        <w:spacing w:before="9"/>
        <w:rPr>
          <w:b/>
          <w:sz w:val="20"/>
        </w:rPr>
      </w:pPr>
    </w:p>
    <w:p w14:paraId="4D6CB5D1" w14:textId="77777777" w:rsidR="00FE33A9" w:rsidRDefault="00083A3D">
      <w:pPr>
        <w:pStyle w:val="Titre7"/>
        <w:numPr>
          <w:ilvl w:val="0"/>
          <w:numId w:val="37"/>
        </w:numPr>
        <w:tabs>
          <w:tab w:val="left" w:pos="538"/>
        </w:tabs>
        <w:ind w:left="538"/>
        <w:jc w:val="both"/>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5E87F71A" w14:textId="77777777" w:rsidR="00FE33A9" w:rsidRDefault="00083A3D">
      <w:pPr>
        <w:pStyle w:val="Corpsdetexte"/>
        <w:spacing w:before="132" w:line="254" w:lineRule="auto"/>
        <w:ind w:left="396" w:right="739"/>
        <w:jc w:val="both"/>
      </w:pPr>
      <w:r>
        <w:rPr>
          <w:w w:val="105"/>
        </w:rPr>
        <w:t>Sauf disposition particulière prévue dans les documents graphiques, le coefficient d’occupation du sol maximal applicable est fixé à :</w:t>
      </w:r>
    </w:p>
    <w:p w14:paraId="211F9B08" w14:textId="77777777" w:rsidR="00FE33A9" w:rsidRDefault="00083A3D">
      <w:pPr>
        <w:pStyle w:val="Corpsdetexte"/>
        <w:tabs>
          <w:tab w:val="left" w:pos="1109"/>
        </w:tabs>
        <w:spacing w:before="119" w:line="254" w:lineRule="auto"/>
        <w:ind w:left="1116" w:right="7085" w:hanging="363"/>
      </w:pPr>
      <w:r>
        <w:rPr>
          <w:spacing w:val="-4"/>
          <w:w w:val="75"/>
        </w:rPr>
        <w:t>-­‐</w:t>
      </w:r>
      <w:r>
        <w:tab/>
        <w:t>0,4 dans le secteur UDa 0,3</w:t>
      </w:r>
      <w:r>
        <w:rPr>
          <w:spacing w:val="17"/>
        </w:rPr>
        <w:t xml:space="preserve"> </w:t>
      </w:r>
      <w:r>
        <w:t>dans</w:t>
      </w:r>
      <w:r>
        <w:rPr>
          <w:spacing w:val="15"/>
        </w:rPr>
        <w:t xml:space="preserve"> </w:t>
      </w:r>
      <w:r>
        <w:t>le</w:t>
      </w:r>
      <w:r>
        <w:rPr>
          <w:spacing w:val="16"/>
        </w:rPr>
        <w:t xml:space="preserve"> </w:t>
      </w:r>
      <w:r>
        <w:t>secteur</w:t>
      </w:r>
      <w:r>
        <w:rPr>
          <w:spacing w:val="16"/>
        </w:rPr>
        <w:t xml:space="preserve"> </w:t>
      </w:r>
      <w:r>
        <w:rPr>
          <w:spacing w:val="-5"/>
        </w:rPr>
        <w:t>UDb</w:t>
      </w:r>
    </w:p>
    <w:p w14:paraId="548B3BAD" w14:textId="77777777" w:rsidR="00FE33A9" w:rsidRDefault="00083A3D">
      <w:pPr>
        <w:pStyle w:val="Corpsdetexte"/>
        <w:spacing w:before="118" w:line="254" w:lineRule="auto"/>
        <w:ind w:left="396" w:right="737"/>
        <w:jc w:val="both"/>
      </w:pPr>
      <w:r>
        <w:t>Le C.O.S n'est pas applicable aux constructions ou aménagements des bâtiments scolaires, sanitaires, hos-</w:t>
      </w:r>
      <w:r>
        <w:rPr>
          <w:w w:val="75"/>
        </w:rPr>
        <w:t>­‐</w:t>
      </w:r>
      <w:r>
        <w:t xml:space="preserve"> pitaliers,</w:t>
      </w:r>
      <w:r>
        <w:rPr>
          <w:spacing w:val="40"/>
        </w:rPr>
        <w:t xml:space="preserve"> </w:t>
      </w:r>
      <w:r>
        <w:t>sportifs,</w:t>
      </w:r>
      <w:r>
        <w:rPr>
          <w:spacing w:val="40"/>
        </w:rPr>
        <w:t xml:space="preserve"> </w:t>
      </w:r>
      <w:r>
        <w:rPr>
          <w:w w:val="111"/>
        </w:rPr>
        <w:t>soc</w:t>
      </w:r>
      <w:r>
        <w:rPr>
          <w:spacing w:val="-1"/>
          <w:w w:val="111"/>
        </w:rPr>
        <w:t>i</w:t>
      </w:r>
      <w:r>
        <w:rPr>
          <w:spacing w:val="1"/>
          <w:w w:val="111"/>
        </w:rPr>
        <w:t>o</w:t>
      </w:r>
      <w:r>
        <w:rPr>
          <w:spacing w:val="-1"/>
          <w:w w:val="42"/>
        </w:rPr>
        <w:t>-</w:t>
      </w:r>
      <w:r>
        <w:rPr>
          <w:w w:val="75"/>
        </w:rPr>
        <w:t>­</w:t>
      </w:r>
      <w:r>
        <w:rPr>
          <w:w w:val="37"/>
        </w:rPr>
        <w:t>‐</w:t>
      </w:r>
      <w:r>
        <w:rPr>
          <w:w w:val="106"/>
        </w:rPr>
        <w:t>éducat</w:t>
      </w:r>
      <w:r>
        <w:rPr>
          <w:spacing w:val="-1"/>
          <w:w w:val="106"/>
        </w:rPr>
        <w:t>if</w:t>
      </w:r>
      <w:r>
        <w:rPr>
          <w:w w:val="106"/>
        </w:rPr>
        <w:t>s</w:t>
      </w:r>
      <w:r>
        <w:rPr>
          <w:spacing w:val="-1"/>
          <w:w w:val="106"/>
        </w:rPr>
        <w:t>,</w:t>
      </w:r>
      <w:r>
        <w:rPr>
          <w:spacing w:val="40"/>
        </w:rPr>
        <w:t xml:space="preserve"> </w:t>
      </w:r>
      <w:r>
        <w:t>ni</w:t>
      </w:r>
      <w:r>
        <w:rPr>
          <w:spacing w:val="40"/>
        </w:rPr>
        <w:t xml:space="preserve"> </w:t>
      </w:r>
      <w:r>
        <w:t>aux</w:t>
      </w:r>
      <w:r>
        <w:rPr>
          <w:spacing w:val="40"/>
        </w:rPr>
        <w:t xml:space="preserve"> </w:t>
      </w:r>
      <w:r>
        <w:t>équipements</w:t>
      </w:r>
      <w:r>
        <w:rPr>
          <w:spacing w:val="40"/>
        </w:rPr>
        <w:t xml:space="preserve"> </w:t>
      </w:r>
      <w:r>
        <w:t>d'infrastructure</w:t>
      </w:r>
      <w:r>
        <w:rPr>
          <w:spacing w:val="40"/>
        </w:rPr>
        <w:t xml:space="preserve"> </w:t>
      </w:r>
      <w:r>
        <w:t>et</w:t>
      </w:r>
      <w:r>
        <w:rPr>
          <w:spacing w:val="40"/>
        </w:rPr>
        <w:t xml:space="preserve"> </w:t>
      </w:r>
      <w:r>
        <w:t>équipements</w:t>
      </w:r>
      <w:r>
        <w:rPr>
          <w:spacing w:val="40"/>
        </w:rPr>
        <w:t xml:space="preserve"> </w:t>
      </w:r>
      <w:r>
        <w:t>d’intérêt</w:t>
      </w:r>
      <w:r>
        <w:rPr>
          <w:spacing w:val="40"/>
        </w:rPr>
        <w:t xml:space="preserve"> </w:t>
      </w:r>
      <w:r>
        <w:t>général.</w:t>
      </w:r>
    </w:p>
    <w:p w14:paraId="7C7D3768" w14:textId="77777777" w:rsidR="00FE33A9" w:rsidRDefault="00083A3D">
      <w:pPr>
        <w:pStyle w:val="Corpsdetexte"/>
        <w:spacing w:before="113" w:line="254" w:lineRule="auto"/>
        <w:ind w:left="396" w:right="739"/>
        <w:jc w:val="both"/>
      </w:pPr>
      <w:r>
        <w:rPr>
          <w:w w:val="105"/>
        </w:rPr>
        <w:t xml:space="preserve">Dans l’ensemble des secteurs de la zone disposant d’un COS, une bonification de ce COS est consentie dans la limite de </w:t>
      </w:r>
      <w:r>
        <w:rPr>
          <w:b/>
          <w:w w:val="105"/>
        </w:rPr>
        <w:t xml:space="preserve">20 % </w:t>
      </w:r>
      <w:r>
        <w:rPr>
          <w:w w:val="105"/>
        </w:rPr>
        <w:t>et dans le respect des autres règles du plan local d’urbanisme, pour les constructions remplissant des critères de performance énergétique ou comportant des équipements de production d’énergie renouvelable.</w:t>
      </w:r>
    </w:p>
    <w:p w14:paraId="6AC38FA2" w14:textId="77777777" w:rsidR="00FE33A9" w:rsidRDefault="00083A3D">
      <w:pPr>
        <w:pStyle w:val="Corpsdetexte"/>
        <w:spacing w:before="116"/>
        <w:ind w:left="396"/>
        <w:jc w:val="both"/>
      </w:pPr>
      <w:r>
        <w:rPr>
          <w:w w:val="105"/>
        </w:rPr>
        <w:t>NB</w:t>
      </w:r>
      <w:r>
        <w:rPr>
          <w:spacing w:val="-4"/>
          <w:w w:val="105"/>
        </w:rPr>
        <w:t xml:space="preserve"> </w:t>
      </w:r>
      <w:r>
        <w:rPr>
          <w:w w:val="105"/>
        </w:rPr>
        <w:t>:</w:t>
      </w:r>
      <w:r>
        <w:rPr>
          <w:spacing w:val="-4"/>
          <w:w w:val="105"/>
        </w:rPr>
        <w:t xml:space="preserve"> </w:t>
      </w:r>
      <w:r>
        <w:rPr>
          <w:w w:val="105"/>
        </w:rPr>
        <w:t>Un</w:t>
      </w:r>
      <w:r>
        <w:rPr>
          <w:spacing w:val="-3"/>
          <w:w w:val="105"/>
        </w:rPr>
        <w:t xml:space="preserve"> </w:t>
      </w:r>
      <w:r>
        <w:rPr>
          <w:w w:val="105"/>
        </w:rPr>
        <w:t>décret</w:t>
      </w:r>
      <w:r>
        <w:rPr>
          <w:spacing w:val="-4"/>
          <w:w w:val="105"/>
        </w:rPr>
        <w:t xml:space="preserve"> </w:t>
      </w:r>
      <w:r>
        <w:rPr>
          <w:w w:val="105"/>
        </w:rPr>
        <w:t>en</w:t>
      </w:r>
      <w:r>
        <w:rPr>
          <w:spacing w:val="-3"/>
          <w:w w:val="105"/>
        </w:rPr>
        <w:t xml:space="preserve"> </w:t>
      </w:r>
      <w:r>
        <w:rPr>
          <w:w w:val="105"/>
        </w:rPr>
        <w:t>Conseil</w:t>
      </w:r>
      <w:r>
        <w:rPr>
          <w:spacing w:val="-4"/>
          <w:w w:val="105"/>
        </w:rPr>
        <w:t xml:space="preserve"> </w:t>
      </w:r>
      <w:r>
        <w:rPr>
          <w:w w:val="105"/>
        </w:rPr>
        <w:t>d’Etat</w:t>
      </w:r>
      <w:r>
        <w:rPr>
          <w:spacing w:val="-4"/>
          <w:w w:val="105"/>
        </w:rPr>
        <w:t xml:space="preserve"> </w:t>
      </w:r>
      <w:r>
        <w:rPr>
          <w:w w:val="105"/>
        </w:rPr>
        <w:t>détermine</w:t>
      </w:r>
      <w:r>
        <w:rPr>
          <w:spacing w:val="-3"/>
          <w:w w:val="105"/>
        </w:rPr>
        <w:t xml:space="preserve"> </w:t>
      </w:r>
      <w:r>
        <w:rPr>
          <w:w w:val="105"/>
        </w:rPr>
        <w:t>les</w:t>
      </w:r>
      <w:r>
        <w:rPr>
          <w:spacing w:val="-4"/>
          <w:w w:val="105"/>
        </w:rPr>
        <w:t xml:space="preserve"> </w:t>
      </w:r>
      <w:r>
        <w:rPr>
          <w:w w:val="105"/>
        </w:rPr>
        <w:t>critères</w:t>
      </w:r>
      <w:r>
        <w:rPr>
          <w:spacing w:val="-4"/>
          <w:w w:val="105"/>
        </w:rPr>
        <w:t xml:space="preserve"> </w:t>
      </w:r>
      <w:r>
        <w:rPr>
          <w:w w:val="105"/>
        </w:rPr>
        <w:t>de</w:t>
      </w:r>
      <w:r>
        <w:rPr>
          <w:spacing w:val="-4"/>
          <w:w w:val="105"/>
        </w:rPr>
        <w:t xml:space="preserve"> </w:t>
      </w:r>
      <w:r>
        <w:rPr>
          <w:w w:val="105"/>
        </w:rPr>
        <w:t>performance</w:t>
      </w:r>
      <w:r>
        <w:rPr>
          <w:spacing w:val="-4"/>
          <w:w w:val="105"/>
        </w:rPr>
        <w:t xml:space="preserve"> </w:t>
      </w:r>
      <w:r>
        <w:rPr>
          <w:w w:val="105"/>
        </w:rPr>
        <w:t>et</w:t>
      </w:r>
      <w:r>
        <w:rPr>
          <w:spacing w:val="-4"/>
          <w:w w:val="105"/>
        </w:rPr>
        <w:t xml:space="preserve"> </w:t>
      </w:r>
      <w:r>
        <w:rPr>
          <w:w w:val="105"/>
        </w:rPr>
        <w:t>les</w:t>
      </w:r>
      <w:r>
        <w:rPr>
          <w:spacing w:val="-4"/>
          <w:w w:val="105"/>
        </w:rPr>
        <w:t xml:space="preserve"> </w:t>
      </w:r>
      <w:r>
        <w:rPr>
          <w:w w:val="105"/>
        </w:rPr>
        <w:t>équipements</w:t>
      </w:r>
      <w:r>
        <w:rPr>
          <w:spacing w:val="-4"/>
          <w:w w:val="105"/>
        </w:rPr>
        <w:t xml:space="preserve"> </w:t>
      </w:r>
      <w:r>
        <w:rPr>
          <w:w w:val="105"/>
        </w:rPr>
        <w:t>pris</w:t>
      </w:r>
      <w:r>
        <w:rPr>
          <w:spacing w:val="-4"/>
          <w:w w:val="105"/>
        </w:rPr>
        <w:t xml:space="preserve"> </w:t>
      </w:r>
      <w:r>
        <w:rPr>
          <w:w w:val="105"/>
        </w:rPr>
        <w:t>en</w:t>
      </w:r>
      <w:r>
        <w:rPr>
          <w:spacing w:val="-3"/>
          <w:w w:val="105"/>
        </w:rPr>
        <w:t xml:space="preserve"> </w:t>
      </w:r>
      <w:r>
        <w:rPr>
          <w:spacing w:val="-2"/>
          <w:w w:val="105"/>
        </w:rPr>
        <w:t>compte.</w:t>
      </w:r>
    </w:p>
    <w:p w14:paraId="6B6A279F" w14:textId="77777777" w:rsidR="00FE33A9" w:rsidRDefault="00083A3D">
      <w:pPr>
        <w:pStyle w:val="Corpsdetexte"/>
        <w:spacing w:before="133" w:line="254" w:lineRule="auto"/>
        <w:ind w:left="396" w:right="741"/>
        <w:jc w:val="both"/>
      </w:pPr>
      <w:r>
        <w:rPr>
          <w:w w:val="105"/>
        </w:rPr>
        <w:t>La partie de la construction en dépassement n’est pas assujettie au versement résultant du dépassement du plafond légal de densité.</w:t>
      </w:r>
    </w:p>
    <w:p w14:paraId="627EDC92" w14:textId="77777777" w:rsidR="00FE33A9" w:rsidRDefault="00FE33A9">
      <w:pPr>
        <w:pStyle w:val="Corpsdetexte"/>
        <w:rPr>
          <w:sz w:val="20"/>
        </w:rPr>
      </w:pPr>
    </w:p>
    <w:p w14:paraId="37E0B6C4" w14:textId="77777777" w:rsidR="00FE33A9" w:rsidRDefault="00FE33A9">
      <w:pPr>
        <w:pStyle w:val="Corpsdetexte"/>
        <w:rPr>
          <w:sz w:val="20"/>
        </w:rPr>
      </w:pPr>
    </w:p>
    <w:p w14:paraId="42D03BFE" w14:textId="77777777" w:rsidR="00FE33A9" w:rsidRDefault="00FE33A9">
      <w:pPr>
        <w:pStyle w:val="Corpsdetexte"/>
        <w:rPr>
          <w:sz w:val="20"/>
        </w:rPr>
      </w:pPr>
    </w:p>
    <w:p w14:paraId="499A615B" w14:textId="77777777" w:rsidR="00FE33A9" w:rsidRDefault="00FE33A9">
      <w:pPr>
        <w:pStyle w:val="Corpsdetexte"/>
        <w:rPr>
          <w:sz w:val="20"/>
        </w:rPr>
      </w:pPr>
    </w:p>
    <w:p w14:paraId="4295B0FB" w14:textId="77777777" w:rsidR="00FE33A9" w:rsidRDefault="00FE33A9">
      <w:pPr>
        <w:pStyle w:val="Corpsdetexte"/>
        <w:rPr>
          <w:sz w:val="20"/>
        </w:rPr>
      </w:pPr>
    </w:p>
    <w:p w14:paraId="03B36D9F" w14:textId="77777777" w:rsidR="00FE33A9" w:rsidRDefault="00FE33A9">
      <w:pPr>
        <w:pStyle w:val="Corpsdetexte"/>
        <w:rPr>
          <w:sz w:val="20"/>
        </w:rPr>
      </w:pPr>
    </w:p>
    <w:p w14:paraId="15811779" w14:textId="77777777" w:rsidR="00FE33A9" w:rsidRDefault="00FE33A9">
      <w:pPr>
        <w:pStyle w:val="Corpsdetexte"/>
        <w:rPr>
          <w:sz w:val="20"/>
        </w:rPr>
      </w:pPr>
    </w:p>
    <w:p w14:paraId="146E44F7" w14:textId="77777777" w:rsidR="00FE33A9" w:rsidRDefault="00FE33A9">
      <w:pPr>
        <w:pStyle w:val="Corpsdetexte"/>
        <w:rPr>
          <w:sz w:val="20"/>
        </w:rPr>
      </w:pPr>
    </w:p>
    <w:p w14:paraId="6558808F" w14:textId="77777777" w:rsidR="00FE33A9" w:rsidRDefault="00FE33A9">
      <w:pPr>
        <w:pStyle w:val="Corpsdetexte"/>
        <w:rPr>
          <w:sz w:val="20"/>
        </w:rPr>
      </w:pPr>
    </w:p>
    <w:p w14:paraId="0F48DD12" w14:textId="77777777" w:rsidR="00FE33A9" w:rsidRDefault="00FE33A9">
      <w:pPr>
        <w:pStyle w:val="Corpsdetexte"/>
        <w:rPr>
          <w:sz w:val="20"/>
        </w:rPr>
      </w:pPr>
    </w:p>
    <w:p w14:paraId="7955BD53" w14:textId="77777777" w:rsidR="00FE33A9" w:rsidRDefault="00FE33A9">
      <w:pPr>
        <w:pStyle w:val="Corpsdetexte"/>
        <w:rPr>
          <w:sz w:val="20"/>
        </w:rPr>
      </w:pPr>
    </w:p>
    <w:p w14:paraId="694D056C" w14:textId="77777777" w:rsidR="00FE33A9" w:rsidRDefault="00FE33A9">
      <w:pPr>
        <w:pStyle w:val="Corpsdetexte"/>
        <w:rPr>
          <w:sz w:val="20"/>
        </w:rPr>
      </w:pPr>
    </w:p>
    <w:p w14:paraId="4AD5EC35" w14:textId="77777777" w:rsidR="00FE33A9" w:rsidRDefault="00FE33A9">
      <w:pPr>
        <w:pStyle w:val="Corpsdetexte"/>
        <w:rPr>
          <w:sz w:val="20"/>
        </w:rPr>
      </w:pPr>
    </w:p>
    <w:p w14:paraId="0BD37D48" w14:textId="77777777" w:rsidR="00FE33A9" w:rsidRDefault="00FE33A9">
      <w:pPr>
        <w:pStyle w:val="Corpsdetexte"/>
        <w:rPr>
          <w:sz w:val="20"/>
        </w:rPr>
      </w:pPr>
    </w:p>
    <w:p w14:paraId="4B79E655" w14:textId="77777777" w:rsidR="00FE33A9" w:rsidRDefault="00FE33A9">
      <w:pPr>
        <w:pStyle w:val="Corpsdetexte"/>
        <w:rPr>
          <w:sz w:val="20"/>
        </w:rPr>
      </w:pPr>
    </w:p>
    <w:p w14:paraId="1E86270B" w14:textId="77777777" w:rsidR="00FE33A9" w:rsidRDefault="00FE33A9">
      <w:pPr>
        <w:pStyle w:val="Corpsdetexte"/>
        <w:rPr>
          <w:sz w:val="20"/>
        </w:rPr>
      </w:pPr>
    </w:p>
    <w:p w14:paraId="1B949482" w14:textId="77777777" w:rsidR="00FE33A9" w:rsidRDefault="00FE33A9">
      <w:pPr>
        <w:pStyle w:val="Corpsdetexte"/>
        <w:rPr>
          <w:sz w:val="20"/>
        </w:rPr>
      </w:pPr>
    </w:p>
    <w:p w14:paraId="2E120BF4" w14:textId="77777777" w:rsidR="00FE33A9" w:rsidRDefault="00FE33A9">
      <w:pPr>
        <w:pStyle w:val="Corpsdetexte"/>
        <w:rPr>
          <w:sz w:val="20"/>
        </w:rPr>
      </w:pPr>
    </w:p>
    <w:p w14:paraId="0561697C" w14:textId="77777777" w:rsidR="00FE33A9" w:rsidRDefault="00FE33A9">
      <w:pPr>
        <w:pStyle w:val="Corpsdetexte"/>
        <w:rPr>
          <w:sz w:val="20"/>
        </w:rPr>
      </w:pPr>
    </w:p>
    <w:p w14:paraId="0518655C" w14:textId="77777777" w:rsidR="00FE33A9" w:rsidRDefault="00FE33A9">
      <w:pPr>
        <w:pStyle w:val="Corpsdetexte"/>
        <w:rPr>
          <w:sz w:val="20"/>
        </w:rPr>
      </w:pPr>
    </w:p>
    <w:p w14:paraId="13F52D73" w14:textId="77777777" w:rsidR="00FE33A9" w:rsidRDefault="00FE33A9">
      <w:pPr>
        <w:pStyle w:val="Corpsdetexte"/>
        <w:rPr>
          <w:sz w:val="20"/>
        </w:rPr>
      </w:pPr>
    </w:p>
    <w:p w14:paraId="3FDD6301" w14:textId="77777777" w:rsidR="00FE33A9" w:rsidRDefault="00FE33A9">
      <w:pPr>
        <w:pStyle w:val="Corpsdetexte"/>
        <w:rPr>
          <w:sz w:val="20"/>
        </w:rPr>
      </w:pPr>
    </w:p>
    <w:p w14:paraId="2B2BE91E" w14:textId="77777777" w:rsidR="00FE33A9" w:rsidRDefault="00FE33A9">
      <w:pPr>
        <w:pStyle w:val="Corpsdetexte"/>
        <w:rPr>
          <w:sz w:val="20"/>
        </w:rPr>
      </w:pPr>
    </w:p>
    <w:p w14:paraId="4E9AEFE0" w14:textId="77777777" w:rsidR="00FE33A9" w:rsidRDefault="00FE33A9">
      <w:pPr>
        <w:pStyle w:val="Corpsdetexte"/>
        <w:rPr>
          <w:sz w:val="20"/>
        </w:rPr>
      </w:pPr>
    </w:p>
    <w:p w14:paraId="28F14542" w14:textId="77777777" w:rsidR="00FE33A9" w:rsidRDefault="00FE33A9">
      <w:pPr>
        <w:pStyle w:val="Corpsdetexte"/>
        <w:rPr>
          <w:sz w:val="20"/>
        </w:rPr>
      </w:pPr>
    </w:p>
    <w:p w14:paraId="4AFAC97F" w14:textId="77777777" w:rsidR="00FE33A9" w:rsidRDefault="00FE33A9">
      <w:pPr>
        <w:pStyle w:val="Corpsdetexte"/>
        <w:rPr>
          <w:sz w:val="20"/>
        </w:rPr>
      </w:pPr>
    </w:p>
    <w:p w14:paraId="1210E2C8" w14:textId="77777777" w:rsidR="00FE33A9" w:rsidRDefault="00FE33A9">
      <w:pPr>
        <w:pStyle w:val="Corpsdetexte"/>
        <w:rPr>
          <w:sz w:val="20"/>
        </w:rPr>
      </w:pPr>
    </w:p>
    <w:p w14:paraId="2CD8DDBC" w14:textId="739B823E" w:rsidR="00FE33A9" w:rsidRDefault="00B24315">
      <w:pPr>
        <w:pStyle w:val="Corpsdetexte"/>
        <w:spacing w:before="11"/>
        <w:rPr>
          <w:sz w:val="18"/>
        </w:rPr>
      </w:pPr>
      <w:r>
        <w:rPr>
          <w:noProof/>
          <w:lang w:val="fr-FR" w:eastAsia="fr-FR"/>
        </w:rPr>
        <mc:AlternateContent>
          <mc:Choice Requires="wps">
            <w:drawing>
              <wp:anchor distT="0" distB="0" distL="0" distR="0" simplePos="0" relativeHeight="487619072" behindDoc="1" locked="0" layoutInCell="1" allowOverlap="1" wp14:anchorId="631644C6" wp14:editId="6AFFD501">
                <wp:simplePos x="0" y="0"/>
                <wp:positionH relativeFrom="page">
                  <wp:posOffset>899160</wp:posOffset>
                </wp:positionH>
                <wp:positionV relativeFrom="paragraph">
                  <wp:posOffset>156845</wp:posOffset>
                </wp:positionV>
                <wp:extent cx="1828800" cy="8890"/>
                <wp:effectExtent l="0" t="0" r="0" b="0"/>
                <wp:wrapTopAndBottom/>
                <wp:docPr id="512" name="docshape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2C9C2C" id="docshape295" o:spid="_x0000_s1026" style="position:absolute;margin-left:70.8pt;margin-top:12.35pt;width:2in;height:.7pt;z-index:-15697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" fillcolor="black" stroked="f">
                <w10:wrap type="topAndBottom" anchorx="page"/>
              </v:rect>
            </w:pict>
          </mc:Fallback>
        </mc:AlternateContent>
      </w:r>
    </w:p>
    <w:p w14:paraId="16BF4F4A" w14:textId="77777777" w:rsidR="00FE33A9" w:rsidRDefault="00083A3D">
      <w:pPr>
        <w:pStyle w:val="Paragraphedeliste"/>
        <w:numPr>
          <w:ilvl w:val="0"/>
          <w:numId w:val="33"/>
        </w:numPr>
        <w:tabs>
          <w:tab w:val="left" w:pos="513"/>
        </w:tabs>
        <w:spacing w:before="100"/>
        <w:ind w:hanging="118"/>
        <w:rPr>
          <w:sz w:val="16"/>
        </w:rPr>
      </w:pPr>
      <w:r>
        <w:rPr>
          <w:sz w:val="16"/>
        </w:rPr>
        <w:t>Se</w:t>
      </w:r>
      <w:r>
        <w:rPr>
          <w:spacing w:val="-4"/>
          <w:sz w:val="16"/>
        </w:rPr>
        <w:t xml:space="preserve"> </w:t>
      </w:r>
      <w:r>
        <w:rPr>
          <w:sz w:val="16"/>
        </w:rPr>
        <w:t>référer</w:t>
      </w:r>
      <w:r>
        <w:rPr>
          <w:spacing w:val="-3"/>
          <w:sz w:val="16"/>
        </w:rPr>
        <w:t xml:space="preserve"> </w:t>
      </w:r>
      <w:r>
        <w:rPr>
          <w:sz w:val="16"/>
        </w:rPr>
        <w:t>au</w:t>
      </w:r>
      <w:r>
        <w:rPr>
          <w:spacing w:val="-4"/>
          <w:sz w:val="16"/>
        </w:rPr>
        <w:t xml:space="preserve"> </w:t>
      </w:r>
      <w:r>
        <w:rPr>
          <w:sz w:val="16"/>
        </w:rPr>
        <w:t>référentiel</w:t>
      </w:r>
      <w:r>
        <w:rPr>
          <w:spacing w:val="-3"/>
          <w:sz w:val="16"/>
        </w:rPr>
        <w:t xml:space="preserve"> </w:t>
      </w:r>
      <w:r>
        <w:rPr>
          <w:sz w:val="16"/>
        </w:rPr>
        <w:t>de</w:t>
      </w:r>
      <w:r>
        <w:rPr>
          <w:spacing w:val="-3"/>
          <w:sz w:val="16"/>
        </w:rPr>
        <w:t xml:space="preserve"> </w:t>
      </w:r>
      <w:r>
        <w:rPr>
          <w:sz w:val="16"/>
        </w:rPr>
        <w:t>l’habitat</w:t>
      </w:r>
      <w:r>
        <w:rPr>
          <w:spacing w:val="-4"/>
          <w:sz w:val="16"/>
        </w:rPr>
        <w:t xml:space="preserve"> </w:t>
      </w:r>
      <w:r>
        <w:rPr>
          <w:sz w:val="16"/>
        </w:rPr>
        <w:t>durable</w:t>
      </w:r>
      <w:r>
        <w:rPr>
          <w:spacing w:val="-3"/>
          <w:sz w:val="16"/>
        </w:rPr>
        <w:t xml:space="preserve"> </w:t>
      </w:r>
      <w:r>
        <w:rPr>
          <w:sz w:val="16"/>
        </w:rPr>
        <w:t>joint</w:t>
      </w:r>
      <w:r>
        <w:rPr>
          <w:spacing w:val="-3"/>
          <w:sz w:val="16"/>
        </w:rPr>
        <w:t xml:space="preserve"> </w:t>
      </w:r>
      <w:r>
        <w:rPr>
          <w:sz w:val="16"/>
        </w:rPr>
        <w:t>en</w:t>
      </w:r>
      <w:r>
        <w:rPr>
          <w:spacing w:val="-4"/>
          <w:sz w:val="16"/>
        </w:rPr>
        <w:t xml:space="preserve"> </w:t>
      </w:r>
      <w:r>
        <w:rPr>
          <w:sz w:val="16"/>
        </w:rPr>
        <w:t>annexe</w:t>
      </w:r>
      <w:r>
        <w:rPr>
          <w:spacing w:val="-3"/>
          <w:sz w:val="16"/>
        </w:rPr>
        <w:t xml:space="preserve"> </w:t>
      </w:r>
      <w:r>
        <w:rPr>
          <w:sz w:val="16"/>
        </w:rPr>
        <w:t>du</w:t>
      </w:r>
      <w:r>
        <w:rPr>
          <w:spacing w:val="-3"/>
          <w:sz w:val="16"/>
        </w:rPr>
        <w:t xml:space="preserve"> </w:t>
      </w:r>
      <w:r>
        <w:rPr>
          <w:sz w:val="16"/>
        </w:rPr>
        <w:t>PLU</w:t>
      </w:r>
      <w:r>
        <w:rPr>
          <w:spacing w:val="-4"/>
          <w:sz w:val="16"/>
        </w:rPr>
        <w:t xml:space="preserve"> </w:t>
      </w:r>
      <w:r>
        <w:rPr>
          <w:sz w:val="16"/>
        </w:rPr>
        <w:t>(pièce</w:t>
      </w:r>
      <w:r>
        <w:rPr>
          <w:spacing w:val="-4"/>
          <w:sz w:val="16"/>
        </w:rPr>
        <w:t xml:space="preserve"> </w:t>
      </w:r>
      <w:r>
        <w:rPr>
          <w:spacing w:val="-5"/>
          <w:sz w:val="16"/>
        </w:rPr>
        <w:t>Vd)</w:t>
      </w:r>
    </w:p>
    <w:p w14:paraId="44518321" w14:textId="77777777" w:rsidR="00FE33A9" w:rsidRDefault="00FE33A9">
      <w:pPr>
        <w:rPr>
          <w:sz w:val="16"/>
        </w:rPr>
        <w:sectPr w:rsidR="00FE33A9">
          <w:pgSz w:w="11900" w:h="16840"/>
          <w:pgMar w:top="700" w:right="680" w:bottom="900" w:left="1020" w:header="251"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282C7239" w14:textId="77777777">
        <w:trPr>
          <w:trHeight w:val="292"/>
        </w:trPr>
        <w:tc>
          <w:tcPr>
            <w:tcW w:w="326" w:type="dxa"/>
            <w:tcBorders>
              <w:left w:val="nil"/>
              <w:right w:val="double" w:sz="6" w:space="0" w:color="000000"/>
            </w:tcBorders>
          </w:tcPr>
          <w:p w14:paraId="06205A24"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222EBFB1"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767CAE02" w14:textId="77777777" w:rsidR="00FE33A9" w:rsidRDefault="00083A3D">
            <w:pPr>
              <w:pStyle w:val="TableParagraph"/>
              <w:ind w:left="73"/>
              <w:rPr>
                <w:b/>
                <w:sz w:val="21"/>
              </w:rPr>
            </w:pPr>
            <w:r>
              <w:rPr>
                <w:b/>
                <w:w w:val="102"/>
                <w:sz w:val="21"/>
              </w:rPr>
              <w:t>N</w:t>
            </w:r>
          </w:p>
        </w:tc>
      </w:tr>
    </w:tbl>
    <w:p w14:paraId="4C26B2F9" w14:textId="77777777" w:rsidR="00FE33A9" w:rsidRDefault="00FE33A9">
      <w:pPr>
        <w:pStyle w:val="Corpsdetexte"/>
        <w:spacing w:before="10"/>
        <w:rPr>
          <w:sz w:val="24"/>
        </w:rPr>
      </w:pPr>
    </w:p>
    <w:p w14:paraId="03ACD221" w14:textId="77777777" w:rsidR="00FE33A9" w:rsidRDefault="00083A3D">
      <w:pPr>
        <w:pStyle w:val="Titre2"/>
        <w:spacing w:before="107"/>
      </w:pPr>
      <w:r>
        <w:t>Chapitre</w:t>
      </w:r>
      <w:r>
        <w:rPr>
          <w:spacing w:val="20"/>
        </w:rPr>
        <w:t xml:space="preserve"> </w:t>
      </w:r>
      <w:r>
        <w:t>3</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5"/>
        </w:rPr>
        <w:t>UE</w:t>
      </w:r>
    </w:p>
    <w:p w14:paraId="1805DD09" w14:textId="77777777" w:rsidR="00FE33A9" w:rsidRDefault="00FE33A9">
      <w:pPr>
        <w:pStyle w:val="Corpsdetexte"/>
        <w:rPr>
          <w:sz w:val="20"/>
        </w:rPr>
      </w:pPr>
    </w:p>
    <w:p w14:paraId="33FD59B8" w14:textId="77777777" w:rsidR="00FE33A9" w:rsidRDefault="00FE33A9">
      <w:pPr>
        <w:pStyle w:val="Corpsdetexte"/>
        <w:rPr>
          <w:sz w:val="20"/>
        </w:rPr>
      </w:pPr>
    </w:p>
    <w:p w14:paraId="1967AB35" w14:textId="77777777" w:rsidR="00FE33A9" w:rsidRDefault="00FE33A9">
      <w:pPr>
        <w:pStyle w:val="Corpsdetexte"/>
        <w:rPr>
          <w:sz w:val="21"/>
        </w:rPr>
      </w:pPr>
    </w:p>
    <w:p w14:paraId="391FCF0B" w14:textId="77777777" w:rsidR="00FE33A9" w:rsidRDefault="00083A3D">
      <w:pPr>
        <w:pStyle w:val="Titre5"/>
        <w:tabs>
          <w:tab w:val="left" w:pos="9487"/>
        </w:tabs>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1456BB15" w14:textId="77777777" w:rsidR="00FE33A9" w:rsidRDefault="00FE33A9">
      <w:pPr>
        <w:pStyle w:val="Corpsdetexte"/>
        <w:spacing w:before="2"/>
        <w:rPr>
          <w:b/>
          <w:sz w:val="21"/>
        </w:rPr>
      </w:pPr>
    </w:p>
    <w:p w14:paraId="5E53BF30" w14:textId="77777777" w:rsidR="00FE33A9" w:rsidRDefault="00083A3D">
      <w:pPr>
        <w:pStyle w:val="Titre7"/>
        <w:numPr>
          <w:ilvl w:val="0"/>
          <w:numId w:val="37"/>
        </w:numPr>
        <w:tabs>
          <w:tab w:val="left" w:pos="538"/>
        </w:tabs>
        <w:ind w:left="538"/>
      </w:pPr>
      <w:r>
        <w:rPr>
          <w:spacing w:val="-2"/>
          <w:w w:val="105"/>
        </w:rPr>
        <w:t>Description</w:t>
      </w:r>
    </w:p>
    <w:p w14:paraId="4DDA74DF" w14:textId="77777777" w:rsidR="00FE33A9" w:rsidRDefault="00083A3D">
      <w:pPr>
        <w:pStyle w:val="Corpsdetexte"/>
        <w:spacing w:before="133" w:line="247" w:lineRule="auto"/>
        <w:ind w:left="396" w:right="740"/>
        <w:jc w:val="both"/>
      </w:pPr>
      <w:r>
        <w:rPr>
          <w:w w:val="105"/>
        </w:rPr>
        <w:t>La zone UE recouvre des espaces de la commune déjà urbanisés où les équipements publics existants ou</w:t>
      </w:r>
      <w:r>
        <w:rPr>
          <w:spacing w:val="40"/>
          <w:w w:val="105"/>
        </w:rPr>
        <w:t xml:space="preserve"> </w:t>
      </w:r>
      <w:r>
        <w:rPr>
          <w:w w:val="105"/>
        </w:rPr>
        <w:t>en cours de réalisation ont une capacité suffisante pour desservir les constructions à implanter.</w:t>
      </w:r>
    </w:p>
    <w:p w14:paraId="50C26015" w14:textId="77777777" w:rsidR="00FE33A9" w:rsidRDefault="00083A3D">
      <w:pPr>
        <w:pStyle w:val="Corpsdetexte"/>
        <w:spacing w:before="6"/>
        <w:ind w:left="396"/>
      </w:pPr>
      <w:r>
        <w:rPr>
          <w:w w:val="105"/>
        </w:rPr>
        <w:t>Il</w:t>
      </w:r>
      <w:r>
        <w:rPr>
          <w:spacing w:val="-6"/>
          <w:w w:val="105"/>
        </w:rPr>
        <w:t xml:space="preserve"> </w:t>
      </w:r>
      <w:r>
        <w:rPr>
          <w:w w:val="105"/>
        </w:rPr>
        <w:t>s’agit</w:t>
      </w:r>
      <w:r>
        <w:rPr>
          <w:spacing w:val="-6"/>
          <w:w w:val="105"/>
        </w:rPr>
        <w:t xml:space="preserve"> </w:t>
      </w:r>
      <w:r>
        <w:rPr>
          <w:w w:val="105"/>
        </w:rPr>
        <w:t>d’une</w:t>
      </w:r>
      <w:r>
        <w:rPr>
          <w:spacing w:val="-5"/>
          <w:w w:val="105"/>
        </w:rPr>
        <w:t xml:space="preserve"> </w:t>
      </w:r>
      <w:r>
        <w:rPr>
          <w:w w:val="105"/>
        </w:rPr>
        <w:t>zone</w:t>
      </w:r>
      <w:r>
        <w:rPr>
          <w:spacing w:val="-5"/>
          <w:w w:val="105"/>
        </w:rPr>
        <w:t xml:space="preserve"> </w:t>
      </w:r>
      <w:r>
        <w:rPr>
          <w:w w:val="105"/>
        </w:rPr>
        <w:t>destinée</w:t>
      </w:r>
      <w:r>
        <w:rPr>
          <w:spacing w:val="-5"/>
          <w:w w:val="105"/>
        </w:rPr>
        <w:t xml:space="preserve"> </w:t>
      </w:r>
      <w:r>
        <w:rPr>
          <w:w w:val="105"/>
        </w:rPr>
        <w:t>à</w:t>
      </w:r>
      <w:r>
        <w:rPr>
          <w:spacing w:val="-5"/>
          <w:w w:val="105"/>
        </w:rPr>
        <w:t xml:space="preserve"> </w:t>
      </w:r>
      <w:r>
        <w:rPr>
          <w:w w:val="105"/>
        </w:rPr>
        <w:t>recevoir</w:t>
      </w:r>
      <w:r>
        <w:rPr>
          <w:spacing w:val="-5"/>
          <w:w w:val="105"/>
        </w:rPr>
        <w:t xml:space="preserve"> </w:t>
      </w:r>
      <w:r>
        <w:rPr>
          <w:w w:val="105"/>
        </w:rPr>
        <w:t>principalement</w:t>
      </w:r>
      <w:r>
        <w:rPr>
          <w:spacing w:val="-5"/>
          <w:w w:val="105"/>
        </w:rPr>
        <w:t xml:space="preserve"> </w:t>
      </w:r>
      <w:r>
        <w:rPr>
          <w:w w:val="105"/>
        </w:rPr>
        <w:t>des</w:t>
      </w:r>
      <w:r>
        <w:rPr>
          <w:spacing w:val="-5"/>
          <w:w w:val="105"/>
        </w:rPr>
        <w:t xml:space="preserve"> </w:t>
      </w:r>
      <w:r>
        <w:rPr>
          <w:w w:val="105"/>
        </w:rPr>
        <w:t>activités</w:t>
      </w:r>
      <w:r>
        <w:rPr>
          <w:spacing w:val="-5"/>
          <w:w w:val="105"/>
        </w:rPr>
        <w:t xml:space="preserve"> </w:t>
      </w:r>
      <w:r>
        <w:rPr>
          <w:spacing w:val="-2"/>
          <w:w w:val="105"/>
        </w:rPr>
        <w:t>économiques.</w:t>
      </w:r>
    </w:p>
    <w:p w14:paraId="4BECF3FF" w14:textId="77777777" w:rsidR="00FE33A9" w:rsidRDefault="00083A3D">
      <w:pPr>
        <w:pStyle w:val="Corpsdetexte"/>
        <w:spacing w:before="133"/>
        <w:ind w:left="396"/>
      </w:pPr>
      <w:r>
        <w:rPr>
          <w:w w:val="105"/>
        </w:rPr>
        <w:t>La</w:t>
      </w:r>
      <w:r>
        <w:rPr>
          <w:spacing w:val="-3"/>
          <w:w w:val="105"/>
        </w:rPr>
        <w:t xml:space="preserve"> </w:t>
      </w:r>
      <w:r>
        <w:rPr>
          <w:w w:val="105"/>
        </w:rPr>
        <w:t>zone</w:t>
      </w:r>
      <w:r>
        <w:rPr>
          <w:spacing w:val="-3"/>
          <w:w w:val="105"/>
        </w:rPr>
        <w:t xml:space="preserve"> </w:t>
      </w:r>
      <w:r>
        <w:rPr>
          <w:w w:val="105"/>
        </w:rPr>
        <w:t>UE</w:t>
      </w:r>
      <w:r>
        <w:rPr>
          <w:spacing w:val="-3"/>
          <w:w w:val="105"/>
        </w:rPr>
        <w:t xml:space="preserve"> </w:t>
      </w:r>
      <w:r>
        <w:rPr>
          <w:w w:val="105"/>
        </w:rPr>
        <w:t>se</w:t>
      </w:r>
      <w:r>
        <w:rPr>
          <w:spacing w:val="-3"/>
          <w:w w:val="105"/>
        </w:rPr>
        <w:t xml:space="preserve"> </w:t>
      </w:r>
      <w:r>
        <w:rPr>
          <w:w w:val="105"/>
        </w:rPr>
        <w:t>divise</w:t>
      </w:r>
      <w:r>
        <w:rPr>
          <w:spacing w:val="-3"/>
          <w:w w:val="105"/>
        </w:rPr>
        <w:t xml:space="preserve"> </w:t>
      </w:r>
      <w:r>
        <w:rPr>
          <w:w w:val="105"/>
        </w:rPr>
        <w:t>en</w:t>
      </w:r>
      <w:r>
        <w:rPr>
          <w:spacing w:val="-3"/>
          <w:w w:val="105"/>
        </w:rPr>
        <w:t xml:space="preserve"> </w:t>
      </w:r>
      <w:r>
        <w:rPr>
          <w:w w:val="105"/>
        </w:rPr>
        <w:t>4</w:t>
      </w:r>
      <w:r>
        <w:rPr>
          <w:spacing w:val="-2"/>
          <w:w w:val="105"/>
        </w:rPr>
        <w:t xml:space="preserve"> </w:t>
      </w:r>
      <w:r>
        <w:rPr>
          <w:w w:val="105"/>
        </w:rPr>
        <w:t>secteurs</w:t>
      </w:r>
      <w:r>
        <w:rPr>
          <w:spacing w:val="-3"/>
          <w:w w:val="105"/>
        </w:rPr>
        <w:t xml:space="preserve"> </w:t>
      </w:r>
      <w:r>
        <w:rPr>
          <w:spacing w:val="-10"/>
          <w:w w:val="105"/>
        </w:rPr>
        <w:t>:</w:t>
      </w:r>
    </w:p>
    <w:p w14:paraId="5C596CD4" w14:textId="77777777" w:rsidR="00FE33A9" w:rsidRDefault="00083A3D">
      <w:pPr>
        <w:pStyle w:val="Corpsdetexte"/>
        <w:tabs>
          <w:tab w:val="left" w:pos="679"/>
        </w:tabs>
        <w:spacing w:before="12"/>
        <w:ind w:left="396"/>
      </w:pPr>
      <w:r>
        <w:rPr>
          <w:w w:val="30"/>
        </w:rPr>
        <w:t>-­</w:t>
      </w:r>
      <w:r>
        <w:rPr>
          <w:spacing w:val="-10"/>
          <w:w w:val="30"/>
        </w:rPr>
        <w:t>‐</w:t>
      </w:r>
      <w:r>
        <w:tab/>
        <w:t>UEa</w:t>
      </w:r>
      <w:r>
        <w:rPr>
          <w:spacing w:val="20"/>
        </w:rPr>
        <w:t xml:space="preserve"> </w:t>
      </w:r>
      <w:r>
        <w:t>et</w:t>
      </w:r>
      <w:r>
        <w:rPr>
          <w:spacing w:val="20"/>
        </w:rPr>
        <w:t xml:space="preserve"> </w:t>
      </w:r>
      <w:r>
        <w:t>UEa’</w:t>
      </w:r>
      <w:r>
        <w:rPr>
          <w:spacing w:val="19"/>
        </w:rPr>
        <w:t xml:space="preserve"> </w:t>
      </w:r>
      <w:r>
        <w:t>(bâtiments</w:t>
      </w:r>
      <w:r>
        <w:rPr>
          <w:spacing w:val="20"/>
        </w:rPr>
        <w:t xml:space="preserve"> </w:t>
      </w:r>
      <w:r>
        <w:t>hauts,</w:t>
      </w:r>
      <w:r>
        <w:rPr>
          <w:spacing w:val="19"/>
        </w:rPr>
        <w:t xml:space="preserve"> </w:t>
      </w:r>
      <w:r>
        <w:t>dont</w:t>
      </w:r>
      <w:r>
        <w:rPr>
          <w:spacing w:val="21"/>
        </w:rPr>
        <w:t xml:space="preserve"> </w:t>
      </w:r>
      <w:r>
        <w:rPr>
          <w:spacing w:val="-2"/>
        </w:rPr>
        <w:t>industriels)</w:t>
      </w:r>
    </w:p>
    <w:p w14:paraId="6DB0F022" w14:textId="77777777" w:rsidR="00FE33A9" w:rsidRDefault="00083A3D">
      <w:pPr>
        <w:pStyle w:val="Corpsdetexte"/>
        <w:spacing w:before="13"/>
        <w:ind w:left="396"/>
        <w:jc w:val="both"/>
      </w:pPr>
      <w:r>
        <w:rPr>
          <w:w w:val="65"/>
        </w:rPr>
        <w:t>-­‐</w:t>
      </w:r>
      <w:r>
        <w:rPr>
          <w:spacing w:val="37"/>
        </w:rPr>
        <w:t xml:space="preserve">  </w:t>
      </w:r>
      <w:r>
        <w:rPr>
          <w:spacing w:val="-5"/>
          <w:w w:val="95"/>
        </w:rPr>
        <w:t>UEb</w:t>
      </w:r>
    </w:p>
    <w:p w14:paraId="37F93081" w14:textId="77777777" w:rsidR="00FE33A9" w:rsidRDefault="00083A3D">
      <w:pPr>
        <w:pStyle w:val="Corpsdetexte"/>
        <w:spacing w:before="12"/>
        <w:ind w:left="396"/>
        <w:jc w:val="both"/>
      </w:pPr>
      <w:r>
        <w:rPr>
          <w:w w:val="65"/>
        </w:rPr>
        <w:t>-­‐</w:t>
      </w:r>
      <w:r>
        <w:rPr>
          <w:spacing w:val="37"/>
        </w:rPr>
        <w:t xml:space="preserve">  </w:t>
      </w:r>
      <w:r>
        <w:rPr>
          <w:spacing w:val="-5"/>
          <w:w w:val="95"/>
        </w:rPr>
        <w:t>UEc</w:t>
      </w:r>
    </w:p>
    <w:p w14:paraId="6DC68AEB" w14:textId="77777777" w:rsidR="00FE33A9" w:rsidRDefault="00083A3D">
      <w:pPr>
        <w:spacing w:before="128"/>
        <w:ind w:left="396"/>
        <w:rPr>
          <w:sz w:val="19"/>
        </w:rPr>
      </w:pPr>
      <w:r>
        <w:rPr>
          <w:w w:val="105"/>
          <w:sz w:val="19"/>
        </w:rPr>
        <w:t>Le</w:t>
      </w:r>
      <w:r>
        <w:rPr>
          <w:spacing w:val="-6"/>
          <w:w w:val="105"/>
          <w:sz w:val="19"/>
        </w:rPr>
        <w:t xml:space="preserve"> </w:t>
      </w:r>
      <w:r>
        <w:rPr>
          <w:w w:val="105"/>
          <w:sz w:val="19"/>
        </w:rPr>
        <w:t>secteur</w:t>
      </w:r>
      <w:r>
        <w:rPr>
          <w:spacing w:val="-5"/>
          <w:w w:val="105"/>
          <w:sz w:val="19"/>
        </w:rPr>
        <w:t xml:space="preserve"> </w:t>
      </w:r>
      <w:r>
        <w:rPr>
          <w:w w:val="105"/>
          <w:sz w:val="19"/>
        </w:rPr>
        <w:t>UEa’</w:t>
      </w:r>
      <w:r>
        <w:rPr>
          <w:spacing w:val="-5"/>
          <w:w w:val="105"/>
          <w:sz w:val="19"/>
        </w:rPr>
        <w:t xml:space="preserve"> </w:t>
      </w:r>
      <w:r>
        <w:rPr>
          <w:w w:val="105"/>
          <w:sz w:val="19"/>
        </w:rPr>
        <w:t>ne</w:t>
      </w:r>
      <w:r>
        <w:rPr>
          <w:spacing w:val="-5"/>
          <w:w w:val="105"/>
          <w:sz w:val="19"/>
        </w:rPr>
        <w:t xml:space="preserve"> </w:t>
      </w:r>
      <w:r>
        <w:rPr>
          <w:w w:val="105"/>
          <w:sz w:val="19"/>
        </w:rPr>
        <w:t>pourra</w:t>
      </w:r>
      <w:r>
        <w:rPr>
          <w:spacing w:val="-5"/>
          <w:w w:val="105"/>
          <w:sz w:val="19"/>
        </w:rPr>
        <w:t xml:space="preserve"> </w:t>
      </w:r>
      <w:r>
        <w:rPr>
          <w:w w:val="105"/>
          <w:sz w:val="19"/>
        </w:rPr>
        <w:t>être</w:t>
      </w:r>
      <w:r>
        <w:rPr>
          <w:spacing w:val="-5"/>
          <w:w w:val="105"/>
          <w:sz w:val="19"/>
        </w:rPr>
        <w:t xml:space="preserve"> </w:t>
      </w:r>
      <w:r>
        <w:rPr>
          <w:w w:val="105"/>
          <w:sz w:val="19"/>
        </w:rPr>
        <w:t>urbanisé</w:t>
      </w:r>
      <w:r>
        <w:rPr>
          <w:spacing w:val="-6"/>
          <w:w w:val="105"/>
          <w:sz w:val="19"/>
        </w:rPr>
        <w:t xml:space="preserve"> </w:t>
      </w:r>
      <w:r>
        <w:rPr>
          <w:w w:val="105"/>
          <w:sz w:val="19"/>
        </w:rPr>
        <w:t>que</w:t>
      </w:r>
      <w:r>
        <w:rPr>
          <w:spacing w:val="-5"/>
          <w:w w:val="105"/>
          <w:sz w:val="19"/>
        </w:rPr>
        <w:t xml:space="preserve"> </w:t>
      </w:r>
      <w:r>
        <w:rPr>
          <w:w w:val="105"/>
          <w:sz w:val="19"/>
        </w:rPr>
        <w:t>sous</w:t>
      </w:r>
      <w:r>
        <w:rPr>
          <w:spacing w:val="-5"/>
          <w:w w:val="105"/>
          <w:sz w:val="19"/>
        </w:rPr>
        <w:t xml:space="preserve"> </w:t>
      </w:r>
      <w:r>
        <w:rPr>
          <w:w w:val="105"/>
          <w:sz w:val="19"/>
        </w:rPr>
        <w:t>forme</w:t>
      </w:r>
      <w:r>
        <w:rPr>
          <w:spacing w:val="-5"/>
          <w:w w:val="105"/>
          <w:sz w:val="19"/>
        </w:rPr>
        <w:t xml:space="preserve"> </w:t>
      </w:r>
      <w:r>
        <w:rPr>
          <w:w w:val="105"/>
          <w:sz w:val="19"/>
        </w:rPr>
        <w:t>d’</w:t>
      </w:r>
      <w:r>
        <w:rPr>
          <w:b/>
          <w:w w:val="105"/>
          <w:sz w:val="19"/>
        </w:rPr>
        <w:t>opération</w:t>
      </w:r>
      <w:r>
        <w:rPr>
          <w:b/>
          <w:spacing w:val="-5"/>
          <w:w w:val="105"/>
          <w:sz w:val="19"/>
        </w:rPr>
        <w:t xml:space="preserve"> </w:t>
      </w:r>
      <w:r>
        <w:rPr>
          <w:b/>
          <w:w w:val="105"/>
          <w:sz w:val="19"/>
        </w:rPr>
        <w:t>d’aménagement</w:t>
      </w:r>
      <w:r>
        <w:rPr>
          <w:b/>
          <w:spacing w:val="-5"/>
          <w:w w:val="105"/>
          <w:sz w:val="19"/>
        </w:rPr>
        <w:t xml:space="preserve"> </w:t>
      </w:r>
      <w:r>
        <w:rPr>
          <w:b/>
          <w:spacing w:val="-2"/>
          <w:w w:val="105"/>
          <w:sz w:val="19"/>
        </w:rPr>
        <w:t>d’ensemble</w:t>
      </w:r>
      <w:r>
        <w:rPr>
          <w:spacing w:val="-2"/>
          <w:w w:val="105"/>
          <w:sz w:val="19"/>
        </w:rPr>
        <w:t>.</w:t>
      </w:r>
    </w:p>
    <w:p w14:paraId="74CC5334" w14:textId="77777777" w:rsidR="00FE33A9" w:rsidRDefault="00083A3D">
      <w:pPr>
        <w:pStyle w:val="Corpsdetexte"/>
        <w:spacing w:before="132" w:line="254" w:lineRule="auto"/>
        <w:ind w:left="396" w:right="737"/>
        <w:jc w:val="both"/>
      </w:pPr>
      <w:r>
        <w:t>Le</w:t>
      </w:r>
      <w:r>
        <w:rPr>
          <w:spacing w:val="21"/>
        </w:rPr>
        <w:t xml:space="preserve"> </w:t>
      </w:r>
      <w:r>
        <w:t>secteur</w:t>
      </w:r>
      <w:r>
        <w:rPr>
          <w:spacing w:val="21"/>
        </w:rPr>
        <w:t xml:space="preserve"> </w:t>
      </w:r>
      <w:r>
        <w:t>UEc,</w:t>
      </w:r>
      <w:r>
        <w:rPr>
          <w:spacing w:val="20"/>
        </w:rPr>
        <w:t xml:space="preserve"> </w:t>
      </w:r>
      <w:r>
        <w:t>qui</w:t>
      </w:r>
      <w:r>
        <w:rPr>
          <w:spacing w:val="20"/>
        </w:rPr>
        <w:t xml:space="preserve"> </w:t>
      </w:r>
      <w:r>
        <w:t>appelle</w:t>
      </w:r>
      <w:r>
        <w:rPr>
          <w:spacing w:val="21"/>
        </w:rPr>
        <w:t xml:space="preserve"> </w:t>
      </w:r>
      <w:r>
        <w:t>une</w:t>
      </w:r>
      <w:r>
        <w:rPr>
          <w:spacing w:val="21"/>
        </w:rPr>
        <w:t xml:space="preserve"> </w:t>
      </w:r>
      <w:r>
        <w:t>restructuration,</w:t>
      </w:r>
      <w:r>
        <w:rPr>
          <w:spacing w:val="19"/>
        </w:rPr>
        <w:t xml:space="preserve"> </w:t>
      </w:r>
      <w:r>
        <w:t>est</w:t>
      </w:r>
      <w:r>
        <w:rPr>
          <w:spacing w:val="21"/>
        </w:rPr>
        <w:t xml:space="preserve"> </w:t>
      </w:r>
      <w:r>
        <w:t>soumis</w:t>
      </w:r>
      <w:r>
        <w:rPr>
          <w:spacing w:val="21"/>
        </w:rPr>
        <w:t xml:space="preserve"> </w:t>
      </w:r>
      <w:r>
        <w:t>à</w:t>
      </w:r>
      <w:r>
        <w:rPr>
          <w:spacing w:val="21"/>
        </w:rPr>
        <w:t xml:space="preserve"> </w:t>
      </w:r>
      <w:r>
        <w:rPr>
          <w:b/>
        </w:rPr>
        <w:t>orientation</w:t>
      </w:r>
      <w:r>
        <w:rPr>
          <w:b/>
          <w:spacing w:val="21"/>
        </w:rPr>
        <w:t xml:space="preserve"> </w:t>
      </w:r>
      <w:r>
        <w:rPr>
          <w:b/>
        </w:rPr>
        <w:t>d’aménagement</w:t>
      </w:r>
      <w:r>
        <w:rPr>
          <w:b/>
          <w:spacing w:val="20"/>
        </w:rPr>
        <w:t xml:space="preserve"> </w:t>
      </w:r>
      <w:r>
        <w:t>pour</w:t>
      </w:r>
      <w:r>
        <w:rPr>
          <w:spacing w:val="21"/>
        </w:rPr>
        <w:t xml:space="preserve"> </w:t>
      </w:r>
      <w:r>
        <w:t>en</w:t>
      </w:r>
      <w:r>
        <w:rPr>
          <w:spacing w:val="21"/>
        </w:rPr>
        <w:t xml:space="preserve"> </w:t>
      </w:r>
      <w:r>
        <w:t>garan-­‐ tir un aménagement cohérent.</w:t>
      </w:r>
    </w:p>
    <w:p w14:paraId="5DA0D937" w14:textId="77777777" w:rsidR="00FE33A9" w:rsidRDefault="00083A3D">
      <w:pPr>
        <w:pStyle w:val="Corpsdetexte"/>
        <w:spacing w:before="118"/>
        <w:ind w:left="36" w:right="8181"/>
        <w:jc w:val="center"/>
      </w:pPr>
      <w:r>
        <w:rPr>
          <w:w w:val="105"/>
          <w:u w:val="single"/>
        </w:rPr>
        <w:t>Rappel</w:t>
      </w:r>
      <w:r>
        <w:rPr>
          <w:spacing w:val="-6"/>
          <w:w w:val="105"/>
          <w:u w:val="single"/>
        </w:rPr>
        <w:t xml:space="preserve"> </w:t>
      </w:r>
      <w:r>
        <w:rPr>
          <w:spacing w:val="-10"/>
          <w:w w:val="105"/>
          <w:u w:val="single"/>
        </w:rPr>
        <w:t>:</w:t>
      </w:r>
    </w:p>
    <w:p w14:paraId="7EB9FF66" w14:textId="77777777" w:rsidR="00FE33A9" w:rsidRDefault="00083A3D">
      <w:pPr>
        <w:pStyle w:val="Corpsdetexte"/>
        <w:spacing w:before="133" w:line="254" w:lineRule="auto"/>
        <w:ind w:left="396" w:right="739"/>
        <w:jc w:val="both"/>
      </w:pPr>
      <w:r>
        <w:t>Le</w:t>
      </w:r>
      <w:r>
        <w:rPr>
          <w:spacing w:val="29"/>
        </w:rPr>
        <w:t xml:space="preserve"> </w:t>
      </w:r>
      <w:r>
        <w:t>secteur</w:t>
      </w:r>
      <w:r>
        <w:rPr>
          <w:spacing w:val="29"/>
        </w:rPr>
        <w:t xml:space="preserve"> </w:t>
      </w:r>
      <w:r>
        <w:t>UEc</w:t>
      </w:r>
      <w:r>
        <w:rPr>
          <w:spacing w:val="29"/>
        </w:rPr>
        <w:t xml:space="preserve"> </w:t>
      </w:r>
      <w:r>
        <w:t>est</w:t>
      </w:r>
      <w:r>
        <w:rPr>
          <w:spacing w:val="29"/>
        </w:rPr>
        <w:t xml:space="preserve"> </w:t>
      </w:r>
      <w:r>
        <w:t>compris</w:t>
      </w:r>
      <w:r>
        <w:rPr>
          <w:spacing w:val="29"/>
        </w:rPr>
        <w:t xml:space="preserve"> </w:t>
      </w:r>
      <w:r>
        <w:t>en</w:t>
      </w:r>
      <w:r>
        <w:rPr>
          <w:spacing w:val="30"/>
        </w:rPr>
        <w:t xml:space="preserve"> </w:t>
      </w:r>
      <w:r>
        <w:t>partie</w:t>
      </w:r>
      <w:r>
        <w:rPr>
          <w:spacing w:val="29"/>
        </w:rPr>
        <w:t xml:space="preserve"> </w:t>
      </w:r>
      <w:r>
        <w:t>dans</w:t>
      </w:r>
      <w:r>
        <w:rPr>
          <w:spacing w:val="29"/>
        </w:rPr>
        <w:t xml:space="preserve"> </w:t>
      </w:r>
      <w:r>
        <w:t>le</w:t>
      </w:r>
      <w:r>
        <w:rPr>
          <w:spacing w:val="29"/>
        </w:rPr>
        <w:t xml:space="preserve"> </w:t>
      </w:r>
      <w:r>
        <w:t>périmètre</w:t>
      </w:r>
      <w:r>
        <w:rPr>
          <w:spacing w:val="29"/>
        </w:rPr>
        <w:t xml:space="preserve"> </w:t>
      </w:r>
      <w:r>
        <w:t>de</w:t>
      </w:r>
      <w:r>
        <w:rPr>
          <w:spacing w:val="29"/>
        </w:rPr>
        <w:t xml:space="preserve"> </w:t>
      </w:r>
      <w:r>
        <w:t>protection</w:t>
      </w:r>
      <w:r>
        <w:rPr>
          <w:spacing w:val="30"/>
        </w:rPr>
        <w:t xml:space="preserve"> </w:t>
      </w:r>
      <w:r>
        <w:t>de</w:t>
      </w:r>
      <w:r>
        <w:rPr>
          <w:spacing w:val="29"/>
        </w:rPr>
        <w:t xml:space="preserve"> </w:t>
      </w:r>
      <w:r>
        <w:t>l’église</w:t>
      </w:r>
      <w:r>
        <w:rPr>
          <w:spacing w:val="29"/>
        </w:rPr>
        <w:t xml:space="preserve"> </w:t>
      </w:r>
      <w:r>
        <w:rPr>
          <w:w w:val="111"/>
        </w:rPr>
        <w:t>Sa</w:t>
      </w:r>
      <w:r>
        <w:rPr>
          <w:spacing w:val="-1"/>
          <w:w w:val="111"/>
        </w:rPr>
        <w:t>i</w:t>
      </w:r>
      <w:r>
        <w:rPr>
          <w:w w:val="111"/>
        </w:rPr>
        <w:t>n</w:t>
      </w:r>
      <w:r>
        <w:rPr>
          <w:spacing w:val="1"/>
          <w:w w:val="111"/>
        </w:rPr>
        <w:t>t</w:t>
      </w:r>
      <w:r>
        <w:rPr>
          <w:spacing w:val="-1"/>
          <w:w w:val="42"/>
        </w:rPr>
        <w:t>-</w:t>
      </w:r>
      <w:r>
        <w:rPr>
          <w:w w:val="75"/>
        </w:rPr>
        <w:t>­</w:t>
      </w:r>
      <w:r>
        <w:rPr>
          <w:w w:val="38"/>
        </w:rPr>
        <w:t>‐</w:t>
      </w:r>
      <w:r>
        <w:rPr>
          <w:w w:val="107"/>
        </w:rPr>
        <w:t>Et</w:t>
      </w:r>
      <w:r>
        <w:rPr>
          <w:spacing w:val="-1"/>
          <w:w w:val="107"/>
        </w:rPr>
        <w:t>i</w:t>
      </w:r>
      <w:r>
        <w:rPr>
          <w:w w:val="107"/>
        </w:rPr>
        <w:t>enne</w:t>
      </w:r>
      <w:r>
        <w:rPr>
          <w:spacing w:val="-1"/>
          <w:w w:val="107"/>
        </w:rPr>
        <w:t>,</w:t>
      </w:r>
      <w:r>
        <w:rPr>
          <w:spacing w:val="29"/>
        </w:rPr>
        <w:t xml:space="preserve"> </w:t>
      </w:r>
      <w:r>
        <w:t>classée</w:t>
      </w:r>
      <w:r>
        <w:rPr>
          <w:spacing w:val="29"/>
        </w:rPr>
        <w:t xml:space="preserve"> </w:t>
      </w:r>
      <w:r>
        <w:t xml:space="preserve">au titre des </w:t>
      </w:r>
      <w:r>
        <w:rPr>
          <w:b/>
        </w:rPr>
        <w:t>Monuments Historiques</w:t>
      </w:r>
      <w:r>
        <w:t>.</w:t>
      </w:r>
    </w:p>
    <w:p w14:paraId="4087E5E3" w14:textId="77777777" w:rsidR="00FE33A9" w:rsidRDefault="00083A3D">
      <w:pPr>
        <w:pStyle w:val="Corpsdetexte"/>
        <w:spacing w:line="252" w:lineRule="auto"/>
        <w:ind w:left="396" w:right="738"/>
        <w:jc w:val="both"/>
      </w:pPr>
      <w:r>
        <w:t>En conséquence, dans le périmètre de servitude, les autorisations d’urbanisme sont soumises à l’avis de l’Architecte</w:t>
      </w:r>
      <w:r>
        <w:rPr>
          <w:spacing w:val="40"/>
        </w:rPr>
        <w:t xml:space="preserve"> </w:t>
      </w:r>
      <w:r>
        <w:t>des</w:t>
      </w:r>
      <w:r>
        <w:rPr>
          <w:spacing w:val="40"/>
        </w:rPr>
        <w:t xml:space="preserve"> </w:t>
      </w:r>
      <w:r>
        <w:t>Bâtiments</w:t>
      </w:r>
      <w:r>
        <w:rPr>
          <w:spacing w:val="40"/>
        </w:rPr>
        <w:t xml:space="preserve"> </w:t>
      </w:r>
      <w:r>
        <w:t>de</w:t>
      </w:r>
      <w:r>
        <w:rPr>
          <w:spacing w:val="40"/>
        </w:rPr>
        <w:t xml:space="preserve"> </w:t>
      </w:r>
      <w:r>
        <w:t>France</w:t>
      </w:r>
      <w:r>
        <w:rPr>
          <w:spacing w:val="40"/>
        </w:rPr>
        <w:t xml:space="preserve"> </w:t>
      </w:r>
      <w:r>
        <w:t>(y</w:t>
      </w:r>
      <w:r>
        <w:rPr>
          <w:spacing w:val="40"/>
        </w:rPr>
        <w:t xml:space="preserve"> </w:t>
      </w:r>
      <w:r>
        <w:t>compris</w:t>
      </w:r>
      <w:r>
        <w:rPr>
          <w:spacing w:val="40"/>
        </w:rPr>
        <w:t xml:space="preserve"> </w:t>
      </w:r>
      <w:r>
        <w:t>pour</w:t>
      </w:r>
      <w:r>
        <w:rPr>
          <w:spacing w:val="40"/>
        </w:rPr>
        <w:t xml:space="preserve"> </w:t>
      </w:r>
      <w:r>
        <w:t>les</w:t>
      </w:r>
      <w:r>
        <w:rPr>
          <w:spacing w:val="40"/>
        </w:rPr>
        <w:t xml:space="preserve"> </w:t>
      </w:r>
      <w:r>
        <w:t>projets</w:t>
      </w:r>
      <w:r>
        <w:rPr>
          <w:spacing w:val="40"/>
        </w:rPr>
        <w:t xml:space="preserve"> </w:t>
      </w:r>
      <w:r>
        <w:t>concernés</w:t>
      </w:r>
      <w:r>
        <w:rPr>
          <w:spacing w:val="40"/>
        </w:rPr>
        <w:t xml:space="preserve"> </w:t>
      </w:r>
      <w:r>
        <w:t>partiellement</w:t>
      </w:r>
      <w:r>
        <w:rPr>
          <w:spacing w:val="40"/>
        </w:rPr>
        <w:t xml:space="preserve"> </w:t>
      </w:r>
      <w:r>
        <w:t>par</w:t>
      </w:r>
      <w:r>
        <w:rPr>
          <w:spacing w:val="40"/>
        </w:rPr>
        <w:t xml:space="preserve"> </w:t>
      </w:r>
      <w:r>
        <w:t>le</w:t>
      </w:r>
      <w:r>
        <w:rPr>
          <w:spacing w:val="40"/>
        </w:rPr>
        <w:t xml:space="preserve"> </w:t>
      </w:r>
      <w:r>
        <w:rPr>
          <w:w w:val="121"/>
        </w:rPr>
        <w:t>pér</w:t>
      </w:r>
      <w:r>
        <w:rPr>
          <w:w w:val="67"/>
        </w:rPr>
        <w:t>i-</w:t>
      </w:r>
      <w:r>
        <w:rPr>
          <w:w w:val="90"/>
        </w:rPr>
        <w:t>­‐</w:t>
      </w:r>
      <w:r>
        <w:t xml:space="preserve"> </w:t>
      </w:r>
      <w:r>
        <w:rPr>
          <w:spacing w:val="-2"/>
        </w:rPr>
        <w:t>mètre).</w:t>
      </w:r>
    </w:p>
    <w:p w14:paraId="388B1CCB" w14:textId="77777777" w:rsidR="00FE33A9" w:rsidRDefault="00083A3D">
      <w:pPr>
        <w:pStyle w:val="Corpsdetexte"/>
        <w:spacing w:before="117" w:line="254" w:lineRule="auto"/>
        <w:ind w:left="396" w:right="737"/>
        <w:jc w:val="both"/>
      </w:pPr>
      <w:r>
        <w:rPr>
          <w:w w:val="105"/>
        </w:rPr>
        <w:t xml:space="preserve">Les secteurs UEa et UEa’ sont compris dans le </w:t>
      </w:r>
      <w:r>
        <w:rPr>
          <w:b/>
          <w:w w:val="105"/>
        </w:rPr>
        <w:t xml:space="preserve">périmètre de protection rapprochée </w:t>
      </w:r>
      <w:r>
        <w:rPr>
          <w:w w:val="105"/>
        </w:rPr>
        <w:t>des forages Flès Nord et Sud et en partie dans le périmètre de protection rapprochée des forages Lauzette F01 et F02 et</w:t>
      </w:r>
      <w:r>
        <w:rPr>
          <w:spacing w:val="40"/>
          <w:w w:val="105"/>
        </w:rPr>
        <w:t xml:space="preserve"> </w:t>
      </w:r>
      <w:r>
        <w:rPr>
          <w:w w:val="105"/>
        </w:rPr>
        <w:t>Lou Garrigou.</w:t>
      </w:r>
    </w:p>
    <w:p w14:paraId="4BDC5DBB" w14:textId="77777777" w:rsidR="00FE33A9" w:rsidRDefault="00083A3D">
      <w:pPr>
        <w:pStyle w:val="Corpsdetexte"/>
        <w:spacing w:line="254" w:lineRule="auto"/>
        <w:ind w:left="396" w:right="738"/>
        <w:jc w:val="both"/>
      </w:pPr>
      <w:r>
        <w:rPr>
          <w:w w:val="105"/>
        </w:rPr>
        <w:t>En conséquence, dans les périmètres de servitude, toutes les occupations et utilisations du sol doivent respecter les prescriptions des DUP jointes en annexe.</w:t>
      </w:r>
    </w:p>
    <w:p w14:paraId="60049B6F" w14:textId="77777777" w:rsidR="00FE33A9" w:rsidRDefault="00FE33A9">
      <w:pPr>
        <w:pStyle w:val="Corpsdetexte"/>
        <w:spacing w:before="3"/>
      </w:pPr>
    </w:p>
    <w:p w14:paraId="2BCBDCA0" w14:textId="77777777" w:rsidR="00FE33A9" w:rsidRDefault="00083A3D">
      <w:pPr>
        <w:pStyle w:val="Titre7"/>
        <w:numPr>
          <w:ilvl w:val="0"/>
          <w:numId w:val="37"/>
        </w:numPr>
        <w:tabs>
          <w:tab w:val="left" w:pos="538"/>
        </w:tabs>
        <w:ind w:left="538" w:right="8147" w:hanging="538"/>
      </w:pPr>
      <w:r>
        <w:rPr>
          <w:spacing w:val="-2"/>
          <w:w w:val="105"/>
        </w:rPr>
        <w:t>Localisation</w:t>
      </w:r>
    </w:p>
    <w:p w14:paraId="46DB9DCC" w14:textId="77777777" w:rsidR="00FE33A9" w:rsidRDefault="00083A3D">
      <w:pPr>
        <w:pStyle w:val="Corpsdetexte"/>
        <w:tabs>
          <w:tab w:val="left" w:pos="679"/>
        </w:tabs>
        <w:spacing w:before="133"/>
        <w:ind w:left="396"/>
      </w:pPr>
      <w:r>
        <w:rPr>
          <w:w w:val="30"/>
        </w:rPr>
        <w:t>-­</w:t>
      </w:r>
      <w:r>
        <w:rPr>
          <w:spacing w:val="-10"/>
          <w:w w:val="30"/>
        </w:rPr>
        <w:t>‐</w:t>
      </w:r>
      <w:r>
        <w:tab/>
        <w:t>Les</w:t>
      </w:r>
      <w:r>
        <w:rPr>
          <w:spacing w:val="19"/>
        </w:rPr>
        <w:t xml:space="preserve"> </w:t>
      </w:r>
      <w:r>
        <w:t>secteurs</w:t>
      </w:r>
      <w:r>
        <w:rPr>
          <w:spacing w:val="19"/>
        </w:rPr>
        <w:t xml:space="preserve"> </w:t>
      </w:r>
      <w:r>
        <w:t>UEa</w:t>
      </w:r>
      <w:r>
        <w:rPr>
          <w:spacing w:val="20"/>
        </w:rPr>
        <w:t xml:space="preserve"> </w:t>
      </w:r>
      <w:r>
        <w:t>et</w:t>
      </w:r>
      <w:r>
        <w:rPr>
          <w:spacing w:val="19"/>
        </w:rPr>
        <w:t xml:space="preserve"> </w:t>
      </w:r>
      <w:r>
        <w:t>UEa’</w:t>
      </w:r>
      <w:r>
        <w:rPr>
          <w:spacing w:val="18"/>
        </w:rPr>
        <w:t xml:space="preserve"> </w:t>
      </w:r>
      <w:r>
        <w:t>correspondent</w:t>
      </w:r>
      <w:r>
        <w:rPr>
          <w:spacing w:val="19"/>
        </w:rPr>
        <w:t xml:space="preserve"> </w:t>
      </w:r>
      <w:r>
        <w:t>à</w:t>
      </w:r>
      <w:r>
        <w:rPr>
          <w:spacing w:val="20"/>
        </w:rPr>
        <w:t xml:space="preserve"> </w:t>
      </w:r>
      <w:r>
        <w:t>la</w:t>
      </w:r>
      <w:r>
        <w:rPr>
          <w:spacing w:val="19"/>
        </w:rPr>
        <w:t xml:space="preserve"> </w:t>
      </w:r>
      <w:r>
        <w:t>zone</w:t>
      </w:r>
      <w:r>
        <w:rPr>
          <w:spacing w:val="19"/>
        </w:rPr>
        <w:t xml:space="preserve"> </w:t>
      </w:r>
      <w:r>
        <w:t>d’activités</w:t>
      </w:r>
      <w:r>
        <w:rPr>
          <w:spacing w:val="20"/>
        </w:rPr>
        <w:t xml:space="preserve"> </w:t>
      </w:r>
      <w:r>
        <w:t>de</w:t>
      </w:r>
      <w:r>
        <w:rPr>
          <w:spacing w:val="19"/>
        </w:rPr>
        <w:t xml:space="preserve"> </w:t>
      </w:r>
      <w:r>
        <w:rPr>
          <w:spacing w:val="-2"/>
        </w:rPr>
        <w:t>Larzat.</w:t>
      </w:r>
    </w:p>
    <w:p w14:paraId="7241735F" w14:textId="77777777" w:rsidR="00FE33A9" w:rsidRDefault="00083A3D">
      <w:pPr>
        <w:pStyle w:val="Corpsdetexte"/>
        <w:tabs>
          <w:tab w:val="left" w:pos="679"/>
        </w:tabs>
        <w:spacing w:before="12"/>
        <w:ind w:left="396"/>
      </w:pPr>
      <w:r>
        <w:rPr>
          <w:w w:val="30"/>
        </w:rPr>
        <w:t>-­</w:t>
      </w:r>
      <w:r>
        <w:rPr>
          <w:spacing w:val="-10"/>
          <w:w w:val="30"/>
        </w:rPr>
        <w:t>‐</w:t>
      </w:r>
      <w:r>
        <w:tab/>
        <w:t>Le</w:t>
      </w:r>
      <w:r>
        <w:rPr>
          <w:spacing w:val="17"/>
        </w:rPr>
        <w:t xml:space="preserve"> </w:t>
      </w:r>
      <w:r>
        <w:t>secteur</w:t>
      </w:r>
      <w:r>
        <w:rPr>
          <w:spacing w:val="18"/>
        </w:rPr>
        <w:t xml:space="preserve"> </w:t>
      </w:r>
      <w:r>
        <w:t>UEb</w:t>
      </w:r>
      <w:r>
        <w:rPr>
          <w:spacing w:val="17"/>
        </w:rPr>
        <w:t xml:space="preserve"> </w:t>
      </w:r>
      <w:r>
        <w:t>correspond</w:t>
      </w:r>
      <w:r>
        <w:rPr>
          <w:spacing w:val="18"/>
        </w:rPr>
        <w:t xml:space="preserve"> </w:t>
      </w:r>
      <w:r>
        <w:t>à</w:t>
      </w:r>
      <w:r>
        <w:rPr>
          <w:spacing w:val="17"/>
        </w:rPr>
        <w:t xml:space="preserve"> </w:t>
      </w:r>
      <w:r>
        <w:t>la</w:t>
      </w:r>
      <w:r>
        <w:rPr>
          <w:spacing w:val="18"/>
        </w:rPr>
        <w:t xml:space="preserve"> </w:t>
      </w:r>
      <w:r>
        <w:t>zone</w:t>
      </w:r>
      <w:r>
        <w:rPr>
          <w:spacing w:val="18"/>
        </w:rPr>
        <w:t xml:space="preserve"> </w:t>
      </w:r>
      <w:r>
        <w:t>d’activités</w:t>
      </w:r>
      <w:r>
        <w:rPr>
          <w:spacing w:val="17"/>
        </w:rPr>
        <w:t xml:space="preserve"> </w:t>
      </w:r>
      <w:r>
        <w:t>de</w:t>
      </w:r>
      <w:r>
        <w:rPr>
          <w:spacing w:val="18"/>
        </w:rPr>
        <w:t xml:space="preserve"> </w:t>
      </w:r>
      <w:r>
        <w:t>la</w:t>
      </w:r>
      <w:r>
        <w:rPr>
          <w:spacing w:val="17"/>
        </w:rPr>
        <w:t xml:space="preserve"> </w:t>
      </w:r>
      <w:r>
        <w:rPr>
          <w:spacing w:val="-2"/>
          <w:w w:val="95"/>
        </w:rPr>
        <w:t>Condamine.</w:t>
      </w:r>
    </w:p>
    <w:p w14:paraId="53F402AA" w14:textId="77777777" w:rsidR="00FE33A9" w:rsidRDefault="00083A3D">
      <w:pPr>
        <w:pStyle w:val="Corpsdetexte"/>
        <w:tabs>
          <w:tab w:val="left" w:pos="679"/>
        </w:tabs>
        <w:spacing w:before="13"/>
        <w:ind w:left="396"/>
      </w:pPr>
      <w:r>
        <w:rPr>
          <w:w w:val="30"/>
        </w:rPr>
        <w:t>-­</w:t>
      </w:r>
      <w:r>
        <w:rPr>
          <w:spacing w:val="-10"/>
          <w:w w:val="30"/>
        </w:rPr>
        <w:t>‐</w:t>
      </w:r>
      <w:r>
        <w:tab/>
        <w:t>Le</w:t>
      </w:r>
      <w:r>
        <w:rPr>
          <w:spacing w:val="22"/>
        </w:rPr>
        <w:t xml:space="preserve"> </w:t>
      </w:r>
      <w:r>
        <w:t>secteur</w:t>
      </w:r>
      <w:r>
        <w:rPr>
          <w:spacing w:val="23"/>
        </w:rPr>
        <w:t xml:space="preserve"> </w:t>
      </w:r>
      <w:r>
        <w:t>UEc</w:t>
      </w:r>
      <w:r>
        <w:rPr>
          <w:spacing w:val="23"/>
        </w:rPr>
        <w:t xml:space="preserve"> </w:t>
      </w:r>
      <w:r>
        <w:t>correspond</w:t>
      </w:r>
      <w:r>
        <w:rPr>
          <w:spacing w:val="23"/>
        </w:rPr>
        <w:t xml:space="preserve"> </w:t>
      </w:r>
      <w:r>
        <w:t>à</w:t>
      </w:r>
      <w:r>
        <w:rPr>
          <w:spacing w:val="23"/>
        </w:rPr>
        <w:t xml:space="preserve"> </w:t>
      </w:r>
      <w:r>
        <w:t>la</w:t>
      </w:r>
      <w:r>
        <w:rPr>
          <w:spacing w:val="22"/>
        </w:rPr>
        <w:t xml:space="preserve"> </w:t>
      </w:r>
      <w:r>
        <w:t>zone</w:t>
      </w:r>
      <w:r>
        <w:rPr>
          <w:spacing w:val="23"/>
        </w:rPr>
        <w:t xml:space="preserve"> </w:t>
      </w:r>
      <w:r>
        <w:t>d’activités</w:t>
      </w:r>
      <w:r>
        <w:rPr>
          <w:spacing w:val="23"/>
        </w:rPr>
        <w:t xml:space="preserve"> </w:t>
      </w:r>
      <w:r>
        <w:t>(pépinière</w:t>
      </w:r>
      <w:r>
        <w:rPr>
          <w:spacing w:val="23"/>
        </w:rPr>
        <w:t xml:space="preserve"> </w:t>
      </w:r>
      <w:r>
        <w:t>d’entreprises)</w:t>
      </w:r>
      <w:r>
        <w:rPr>
          <w:spacing w:val="23"/>
        </w:rPr>
        <w:t xml:space="preserve"> </w:t>
      </w:r>
      <w:r>
        <w:t>du</w:t>
      </w:r>
      <w:r>
        <w:rPr>
          <w:spacing w:val="24"/>
        </w:rPr>
        <w:t xml:space="preserve"> </w:t>
      </w:r>
      <w:r>
        <w:t>Boulevard</w:t>
      </w:r>
      <w:r>
        <w:rPr>
          <w:spacing w:val="23"/>
        </w:rPr>
        <w:t xml:space="preserve"> </w:t>
      </w:r>
      <w:r>
        <w:t>du</w:t>
      </w:r>
      <w:r>
        <w:rPr>
          <w:spacing w:val="24"/>
        </w:rPr>
        <w:t xml:space="preserve"> </w:t>
      </w:r>
      <w:r>
        <w:rPr>
          <w:spacing w:val="-2"/>
        </w:rPr>
        <w:t>Chapitre.</w:t>
      </w:r>
    </w:p>
    <w:p w14:paraId="53171709" w14:textId="77777777" w:rsidR="00FE33A9" w:rsidRDefault="00FE33A9">
      <w:pPr>
        <w:pStyle w:val="Corpsdetexte"/>
        <w:spacing w:before="8"/>
        <w:rPr>
          <w:sz w:val="20"/>
        </w:rPr>
      </w:pPr>
    </w:p>
    <w:p w14:paraId="37DBA7F6" w14:textId="77777777" w:rsidR="00FE33A9" w:rsidRDefault="00083A3D">
      <w:pPr>
        <w:pStyle w:val="Titre7"/>
        <w:numPr>
          <w:ilvl w:val="0"/>
          <w:numId w:val="37"/>
        </w:numPr>
        <w:tabs>
          <w:tab w:val="left" w:pos="538"/>
        </w:tabs>
        <w:ind w:left="538"/>
      </w:pPr>
      <w:r>
        <w:t>Principaux</w:t>
      </w:r>
      <w:r>
        <w:rPr>
          <w:spacing w:val="39"/>
          <w:w w:val="105"/>
        </w:rPr>
        <w:t xml:space="preserve"> </w:t>
      </w:r>
      <w:r>
        <w:rPr>
          <w:spacing w:val="-2"/>
          <w:w w:val="105"/>
        </w:rPr>
        <w:t>objectifs</w:t>
      </w:r>
    </w:p>
    <w:p w14:paraId="00C74D3B" w14:textId="77777777" w:rsidR="00FE33A9" w:rsidRDefault="00083A3D">
      <w:pPr>
        <w:pStyle w:val="Corpsdetexte"/>
        <w:spacing w:before="132"/>
        <w:ind w:left="396"/>
      </w:pPr>
      <w:r>
        <w:rPr>
          <w:w w:val="105"/>
        </w:rPr>
        <w:t>Dans</w:t>
      </w:r>
      <w:r>
        <w:rPr>
          <w:spacing w:val="-4"/>
          <w:w w:val="105"/>
        </w:rPr>
        <w:t xml:space="preserve"> </w:t>
      </w:r>
      <w:r>
        <w:rPr>
          <w:w w:val="105"/>
        </w:rPr>
        <w:t>l’ensemble</w:t>
      </w:r>
      <w:r>
        <w:rPr>
          <w:spacing w:val="-4"/>
          <w:w w:val="105"/>
        </w:rPr>
        <w:t xml:space="preserve"> </w:t>
      </w:r>
      <w:r>
        <w:rPr>
          <w:w w:val="105"/>
        </w:rPr>
        <w:t>de</w:t>
      </w:r>
      <w:r>
        <w:rPr>
          <w:spacing w:val="-4"/>
          <w:w w:val="105"/>
        </w:rPr>
        <w:t xml:space="preserve"> </w:t>
      </w:r>
      <w:r>
        <w:rPr>
          <w:w w:val="105"/>
        </w:rPr>
        <w:t>la</w:t>
      </w:r>
      <w:r>
        <w:rPr>
          <w:spacing w:val="-3"/>
          <w:w w:val="105"/>
        </w:rPr>
        <w:t xml:space="preserve"> </w:t>
      </w:r>
      <w:r>
        <w:rPr>
          <w:w w:val="105"/>
        </w:rPr>
        <w:t>zone</w:t>
      </w:r>
      <w:r>
        <w:rPr>
          <w:spacing w:val="-4"/>
          <w:w w:val="105"/>
        </w:rPr>
        <w:t xml:space="preserve"> </w:t>
      </w:r>
      <w:r>
        <w:rPr>
          <w:w w:val="105"/>
        </w:rPr>
        <w:t>UE</w:t>
      </w:r>
      <w:r>
        <w:rPr>
          <w:spacing w:val="-3"/>
          <w:w w:val="105"/>
        </w:rPr>
        <w:t xml:space="preserve"> </w:t>
      </w:r>
      <w:r>
        <w:rPr>
          <w:spacing w:val="-12"/>
          <w:w w:val="105"/>
        </w:rPr>
        <w:t>:</w:t>
      </w:r>
    </w:p>
    <w:p w14:paraId="78EA8122" w14:textId="77777777" w:rsidR="00FE33A9" w:rsidRDefault="00083A3D">
      <w:pPr>
        <w:pStyle w:val="Corpsdetexte"/>
        <w:tabs>
          <w:tab w:val="left" w:pos="679"/>
        </w:tabs>
        <w:spacing w:before="13"/>
        <w:ind w:left="396"/>
      </w:pPr>
      <w:r>
        <w:rPr>
          <w:w w:val="30"/>
        </w:rPr>
        <w:t>-­</w:t>
      </w:r>
      <w:r>
        <w:rPr>
          <w:spacing w:val="-10"/>
          <w:w w:val="30"/>
        </w:rPr>
        <w:t>‐</w:t>
      </w:r>
      <w:r>
        <w:tab/>
      </w:r>
      <w:r>
        <w:rPr>
          <w:w w:val="95"/>
        </w:rPr>
        <w:t>Accueil</w:t>
      </w:r>
      <w:r>
        <w:rPr>
          <w:spacing w:val="66"/>
        </w:rPr>
        <w:t xml:space="preserve"> </w:t>
      </w:r>
      <w:r>
        <w:rPr>
          <w:w w:val="95"/>
        </w:rPr>
        <w:t>d’activités</w:t>
      </w:r>
      <w:r>
        <w:rPr>
          <w:spacing w:val="66"/>
        </w:rPr>
        <w:t xml:space="preserve"> </w:t>
      </w:r>
      <w:r>
        <w:rPr>
          <w:spacing w:val="-2"/>
          <w:w w:val="95"/>
        </w:rPr>
        <w:t>économiques.</w:t>
      </w:r>
    </w:p>
    <w:p w14:paraId="5768F81A" w14:textId="77777777" w:rsidR="00FE33A9" w:rsidRDefault="00083A3D">
      <w:pPr>
        <w:pStyle w:val="Corpsdetexte"/>
        <w:spacing w:before="132"/>
        <w:ind w:left="396"/>
      </w:pPr>
      <w:r>
        <w:rPr>
          <w:w w:val="105"/>
        </w:rPr>
        <w:t>Dans</w:t>
      </w:r>
      <w:r>
        <w:rPr>
          <w:spacing w:val="-3"/>
          <w:w w:val="105"/>
        </w:rPr>
        <w:t xml:space="preserve"> </w:t>
      </w:r>
      <w:r>
        <w:rPr>
          <w:w w:val="105"/>
        </w:rPr>
        <w:t>les</w:t>
      </w:r>
      <w:r>
        <w:rPr>
          <w:spacing w:val="-3"/>
          <w:w w:val="105"/>
        </w:rPr>
        <w:t xml:space="preserve"> </w:t>
      </w:r>
      <w:r>
        <w:rPr>
          <w:w w:val="105"/>
        </w:rPr>
        <w:t>secteurs</w:t>
      </w:r>
      <w:r>
        <w:rPr>
          <w:spacing w:val="-3"/>
          <w:w w:val="105"/>
        </w:rPr>
        <w:t xml:space="preserve"> </w:t>
      </w:r>
      <w:r>
        <w:rPr>
          <w:w w:val="105"/>
        </w:rPr>
        <w:t>UEa</w:t>
      </w:r>
      <w:r>
        <w:rPr>
          <w:spacing w:val="-3"/>
          <w:w w:val="105"/>
        </w:rPr>
        <w:t xml:space="preserve"> </w:t>
      </w:r>
      <w:r>
        <w:rPr>
          <w:w w:val="105"/>
        </w:rPr>
        <w:t>et</w:t>
      </w:r>
      <w:r>
        <w:rPr>
          <w:spacing w:val="-3"/>
          <w:w w:val="105"/>
        </w:rPr>
        <w:t xml:space="preserve"> </w:t>
      </w:r>
      <w:r>
        <w:rPr>
          <w:w w:val="105"/>
        </w:rPr>
        <w:t>UEa’</w:t>
      </w:r>
      <w:r>
        <w:rPr>
          <w:spacing w:val="-4"/>
          <w:w w:val="105"/>
        </w:rPr>
        <w:t xml:space="preserve"> </w:t>
      </w:r>
      <w:r>
        <w:rPr>
          <w:spacing w:val="-10"/>
          <w:w w:val="105"/>
        </w:rPr>
        <w:t>:</w:t>
      </w:r>
    </w:p>
    <w:p w14:paraId="7102E179" w14:textId="77777777" w:rsidR="00FE33A9" w:rsidRDefault="00083A3D">
      <w:pPr>
        <w:pStyle w:val="Corpsdetexte"/>
        <w:tabs>
          <w:tab w:val="left" w:pos="679"/>
        </w:tabs>
        <w:spacing w:before="13"/>
        <w:ind w:left="396"/>
      </w:pPr>
      <w:r>
        <w:rPr>
          <w:w w:val="30"/>
        </w:rPr>
        <w:t>-­</w:t>
      </w:r>
      <w:r>
        <w:rPr>
          <w:spacing w:val="-10"/>
          <w:w w:val="30"/>
        </w:rPr>
        <w:t>‐</w:t>
      </w:r>
      <w:r>
        <w:tab/>
        <w:t>Accueil</w:t>
      </w:r>
      <w:r>
        <w:rPr>
          <w:spacing w:val="31"/>
        </w:rPr>
        <w:t xml:space="preserve"> </w:t>
      </w:r>
      <w:r>
        <w:t>d’activités</w:t>
      </w:r>
      <w:r>
        <w:rPr>
          <w:spacing w:val="31"/>
        </w:rPr>
        <w:t xml:space="preserve"> </w:t>
      </w:r>
      <w:r>
        <w:t>économiques</w:t>
      </w:r>
      <w:r>
        <w:rPr>
          <w:spacing w:val="31"/>
        </w:rPr>
        <w:t xml:space="preserve"> </w:t>
      </w:r>
      <w:r>
        <w:t>dont</w:t>
      </w:r>
      <w:r>
        <w:rPr>
          <w:spacing w:val="31"/>
        </w:rPr>
        <w:t xml:space="preserve"> </w:t>
      </w:r>
      <w:r>
        <w:rPr>
          <w:spacing w:val="-2"/>
        </w:rPr>
        <w:t>industrielles.</w:t>
      </w:r>
    </w:p>
    <w:p w14:paraId="1690CB9B" w14:textId="77777777" w:rsidR="00FE33A9" w:rsidRDefault="00083A3D">
      <w:pPr>
        <w:pStyle w:val="Corpsdetexte"/>
        <w:spacing w:before="132"/>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UEb</w:t>
      </w:r>
      <w:r>
        <w:rPr>
          <w:spacing w:val="-4"/>
          <w:w w:val="105"/>
        </w:rPr>
        <w:t xml:space="preserve"> </w:t>
      </w:r>
      <w:r>
        <w:rPr>
          <w:spacing w:val="-10"/>
          <w:w w:val="105"/>
        </w:rPr>
        <w:t>:</w:t>
      </w:r>
    </w:p>
    <w:p w14:paraId="4BDFBB78" w14:textId="77777777" w:rsidR="00FE33A9" w:rsidRDefault="00083A3D">
      <w:pPr>
        <w:pStyle w:val="Corpsdetexte"/>
        <w:tabs>
          <w:tab w:val="left" w:pos="679"/>
        </w:tabs>
        <w:spacing w:before="13"/>
        <w:ind w:left="396"/>
      </w:pPr>
      <w:r>
        <w:rPr>
          <w:w w:val="30"/>
        </w:rPr>
        <w:t>-­</w:t>
      </w:r>
      <w:r>
        <w:rPr>
          <w:spacing w:val="-10"/>
          <w:w w:val="30"/>
        </w:rPr>
        <w:t>‐</w:t>
      </w:r>
      <w:r>
        <w:tab/>
        <w:t>Accueil</w:t>
      </w:r>
      <w:r>
        <w:rPr>
          <w:spacing w:val="37"/>
        </w:rPr>
        <w:t xml:space="preserve"> </w:t>
      </w:r>
      <w:r>
        <w:t>d’activités</w:t>
      </w:r>
      <w:r>
        <w:rPr>
          <w:spacing w:val="38"/>
        </w:rPr>
        <w:t xml:space="preserve"> </w:t>
      </w:r>
      <w:r>
        <w:t>économiques,</w:t>
      </w:r>
      <w:r>
        <w:rPr>
          <w:spacing w:val="36"/>
        </w:rPr>
        <w:t xml:space="preserve"> </w:t>
      </w:r>
      <w:r>
        <w:t>notamment</w:t>
      </w:r>
      <w:r>
        <w:rPr>
          <w:spacing w:val="38"/>
        </w:rPr>
        <w:t xml:space="preserve"> </w:t>
      </w:r>
      <w:r>
        <w:rPr>
          <w:spacing w:val="-2"/>
        </w:rPr>
        <w:t>commerciales.</w:t>
      </w:r>
    </w:p>
    <w:p w14:paraId="6127D358" w14:textId="77777777" w:rsidR="00FE33A9" w:rsidRDefault="00083A3D">
      <w:pPr>
        <w:pStyle w:val="Corpsdetexte"/>
        <w:tabs>
          <w:tab w:val="left" w:pos="679"/>
        </w:tabs>
        <w:spacing w:before="7" w:line="254" w:lineRule="auto"/>
        <w:ind w:left="680" w:right="991" w:hanging="284"/>
      </w:pPr>
      <w:r>
        <w:rPr>
          <w:spacing w:val="-4"/>
          <w:w w:val="75"/>
        </w:rPr>
        <w:t>-­‐</w:t>
      </w:r>
      <w:r>
        <w:tab/>
        <w:t>Renforcement</w:t>
      </w:r>
      <w:r>
        <w:rPr>
          <w:spacing w:val="40"/>
        </w:rPr>
        <w:t xml:space="preserve"> </w:t>
      </w:r>
      <w:r>
        <w:t>de</w:t>
      </w:r>
      <w:r>
        <w:rPr>
          <w:spacing w:val="40"/>
        </w:rPr>
        <w:t xml:space="preserve"> </w:t>
      </w:r>
      <w:r>
        <w:t>la</w:t>
      </w:r>
      <w:r>
        <w:rPr>
          <w:spacing w:val="40"/>
        </w:rPr>
        <w:t xml:space="preserve"> </w:t>
      </w:r>
      <w:r>
        <w:t>mixité</w:t>
      </w:r>
      <w:r>
        <w:rPr>
          <w:spacing w:val="40"/>
        </w:rPr>
        <w:t xml:space="preserve"> </w:t>
      </w:r>
      <w:r>
        <w:t>urbaine</w:t>
      </w:r>
      <w:r>
        <w:rPr>
          <w:spacing w:val="40"/>
        </w:rPr>
        <w:t xml:space="preserve"> </w:t>
      </w:r>
      <w:r>
        <w:t>(permettre</w:t>
      </w:r>
      <w:r>
        <w:rPr>
          <w:spacing w:val="40"/>
        </w:rPr>
        <w:t xml:space="preserve"> </w:t>
      </w:r>
      <w:r>
        <w:t>le</w:t>
      </w:r>
      <w:r>
        <w:rPr>
          <w:spacing w:val="40"/>
        </w:rPr>
        <w:t xml:space="preserve"> </w:t>
      </w:r>
      <w:r>
        <w:t>maintien/l’implantation</w:t>
      </w:r>
      <w:r>
        <w:rPr>
          <w:spacing w:val="40"/>
        </w:rPr>
        <w:t xml:space="preserve"> </w:t>
      </w:r>
      <w:r>
        <w:t>de</w:t>
      </w:r>
      <w:r>
        <w:rPr>
          <w:spacing w:val="40"/>
        </w:rPr>
        <w:t xml:space="preserve"> </w:t>
      </w:r>
      <w:r>
        <w:t>commerces</w:t>
      </w:r>
      <w:r>
        <w:rPr>
          <w:spacing w:val="40"/>
        </w:rPr>
        <w:t xml:space="preserve"> </w:t>
      </w:r>
      <w:r>
        <w:t>et</w:t>
      </w:r>
      <w:r>
        <w:rPr>
          <w:spacing w:val="40"/>
        </w:rPr>
        <w:t xml:space="preserve"> </w:t>
      </w:r>
      <w:r>
        <w:t>services</w:t>
      </w:r>
      <w:r>
        <w:rPr>
          <w:spacing w:val="80"/>
        </w:rPr>
        <w:t xml:space="preserve"> </w:t>
      </w:r>
      <w:r>
        <w:t>utiles au fonctionnement urbain collectif).</w:t>
      </w:r>
    </w:p>
    <w:p w14:paraId="4FE3AE42" w14:textId="77777777" w:rsidR="00FE33A9" w:rsidRDefault="00083A3D">
      <w:pPr>
        <w:pStyle w:val="Corpsdetexte"/>
        <w:tabs>
          <w:tab w:val="left" w:pos="679"/>
        </w:tabs>
        <w:spacing w:line="254" w:lineRule="auto"/>
        <w:ind w:left="680" w:right="739" w:hanging="284"/>
      </w:pPr>
      <w:r>
        <w:rPr>
          <w:spacing w:val="-4"/>
          <w:w w:val="75"/>
        </w:rPr>
        <w:t>-­‐</w:t>
      </w:r>
      <w:r>
        <w:tab/>
        <w:t>Insertion</w:t>
      </w:r>
      <w:r>
        <w:rPr>
          <w:spacing w:val="36"/>
        </w:rPr>
        <w:t xml:space="preserve"> </w:t>
      </w:r>
      <w:r>
        <w:t>des</w:t>
      </w:r>
      <w:r>
        <w:rPr>
          <w:spacing w:val="35"/>
        </w:rPr>
        <w:t xml:space="preserve"> </w:t>
      </w:r>
      <w:r>
        <w:t>constructions</w:t>
      </w:r>
      <w:r>
        <w:rPr>
          <w:spacing w:val="35"/>
        </w:rPr>
        <w:t xml:space="preserve"> </w:t>
      </w:r>
      <w:r>
        <w:t>à</w:t>
      </w:r>
      <w:r>
        <w:rPr>
          <w:spacing w:val="36"/>
        </w:rPr>
        <w:t xml:space="preserve"> </w:t>
      </w:r>
      <w:r>
        <w:t>la</w:t>
      </w:r>
      <w:r>
        <w:rPr>
          <w:spacing w:val="36"/>
        </w:rPr>
        <w:t xml:space="preserve"> </w:t>
      </w:r>
      <w:r>
        <w:t>morphologie</w:t>
      </w:r>
      <w:r>
        <w:rPr>
          <w:spacing w:val="36"/>
        </w:rPr>
        <w:t xml:space="preserve"> </w:t>
      </w:r>
      <w:r>
        <w:t>du</w:t>
      </w:r>
      <w:r>
        <w:rPr>
          <w:spacing w:val="36"/>
        </w:rPr>
        <w:t xml:space="preserve"> </w:t>
      </w:r>
      <w:r>
        <w:t>tissu</w:t>
      </w:r>
      <w:r>
        <w:rPr>
          <w:spacing w:val="36"/>
        </w:rPr>
        <w:t xml:space="preserve"> </w:t>
      </w:r>
      <w:r>
        <w:t>urbain</w:t>
      </w:r>
      <w:r>
        <w:rPr>
          <w:spacing w:val="36"/>
        </w:rPr>
        <w:t xml:space="preserve"> </w:t>
      </w:r>
      <w:r>
        <w:t>(zone</w:t>
      </w:r>
      <w:r>
        <w:rPr>
          <w:spacing w:val="36"/>
        </w:rPr>
        <w:t xml:space="preserve"> </w:t>
      </w:r>
      <w:r>
        <w:t>d’activités</w:t>
      </w:r>
      <w:r>
        <w:rPr>
          <w:spacing w:val="35"/>
        </w:rPr>
        <w:t xml:space="preserve"> </w:t>
      </w:r>
      <w:r>
        <w:t>en</w:t>
      </w:r>
      <w:r>
        <w:rPr>
          <w:spacing w:val="36"/>
        </w:rPr>
        <w:t xml:space="preserve"> </w:t>
      </w:r>
      <w:r>
        <w:t>accroche</w:t>
      </w:r>
      <w:r>
        <w:rPr>
          <w:spacing w:val="36"/>
        </w:rPr>
        <w:t xml:space="preserve"> </w:t>
      </w:r>
      <w:r>
        <w:t>sur</w:t>
      </w:r>
      <w:r>
        <w:rPr>
          <w:spacing w:val="35"/>
        </w:rPr>
        <w:t xml:space="preserve"> </w:t>
      </w:r>
      <w:r>
        <w:t>les</w:t>
      </w:r>
      <w:r>
        <w:rPr>
          <w:spacing w:val="35"/>
        </w:rPr>
        <w:t xml:space="preserve"> </w:t>
      </w:r>
      <w:r>
        <w:t>es-</w:t>
      </w:r>
      <w:r>
        <w:rPr>
          <w:w w:val="75"/>
        </w:rPr>
        <w:t>­‐</w:t>
      </w:r>
      <w:r>
        <w:t xml:space="preserve"> paces habités).</w:t>
      </w:r>
    </w:p>
    <w:p w14:paraId="6CA10B44" w14:textId="77777777" w:rsidR="00FE33A9" w:rsidRDefault="00083A3D">
      <w:pPr>
        <w:pStyle w:val="Corpsdetexte"/>
        <w:spacing w:before="117"/>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UEc</w:t>
      </w:r>
      <w:r>
        <w:rPr>
          <w:spacing w:val="-3"/>
          <w:w w:val="105"/>
        </w:rPr>
        <w:t xml:space="preserve"> </w:t>
      </w:r>
      <w:r>
        <w:rPr>
          <w:spacing w:val="-10"/>
          <w:w w:val="105"/>
        </w:rPr>
        <w:t>:</w:t>
      </w:r>
    </w:p>
    <w:p w14:paraId="793A221E" w14:textId="77777777" w:rsidR="00FE33A9" w:rsidRDefault="00083A3D">
      <w:pPr>
        <w:pStyle w:val="Corpsdetexte"/>
        <w:tabs>
          <w:tab w:val="left" w:pos="679"/>
        </w:tabs>
        <w:spacing w:before="12"/>
        <w:ind w:left="396"/>
      </w:pPr>
      <w:r>
        <w:rPr>
          <w:w w:val="30"/>
        </w:rPr>
        <w:t>-­</w:t>
      </w:r>
      <w:r>
        <w:rPr>
          <w:spacing w:val="-10"/>
          <w:w w:val="30"/>
        </w:rPr>
        <w:t>‐</w:t>
      </w:r>
      <w:r>
        <w:tab/>
        <w:t>Accueil</w:t>
      </w:r>
      <w:r>
        <w:rPr>
          <w:spacing w:val="32"/>
        </w:rPr>
        <w:t xml:space="preserve"> </w:t>
      </w:r>
      <w:r>
        <w:t>d’activités</w:t>
      </w:r>
      <w:r>
        <w:rPr>
          <w:spacing w:val="32"/>
        </w:rPr>
        <w:t xml:space="preserve"> </w:t>
      </w:r>
      <w:r>
        <w:t>économiques,</w:t>
      </w:r>
      <w:r>
        <w:rPr>
          <w:spacing w:val="30"/>
        </w:rPr>
        <w:t xml:space="preserve"> </w:t>
      </w:r>
      <w:r>
        <w:t>notamment</w:t>
      </w:r>
      <w:r>
        <w:rPr>
          <w:spacing w:val="33"/>
        </w:rPr>
        <w:t xml:space="preserve"> </w:t>
      </w:r>
      <w:r>
        <w:t>de</w:t>
      </w:r>
      <w:r>
        <w:rPr>
          <w:spacing w:val="32"/>
        </w:rPr>
        <w:t xml:space="preserve"> </w:t>
      </w:r>
      <w:r>
        <w:rPr>
          <w:spacing w:val="-2"/>
          <w:w w:val="95"/>
        </w:rPr>
        <w:t>bureaux.</w:t>
      </w:r>
    </w:p>
    <w:p w14:paraId="463BC0D3" w14:textId="77777777" w:rsidR="00FE33A9" w:rsidRDefault="00083A3D">
      <w:pPr>
        <w:pStyle w:val="Corpsdetexte"/>
        <w:tabs>
          <w:tab w:val="left" w:pos="679"/>
        </w:tabs>
        <w:spacing w:before="8"/>
        <w:ind w:left="396"/>
      </w:pPr>
      <w:r>
        <w:rPr>
          <w:w w:val="30"/>
        </w:rPr>
        <w:t>-­</w:t>
      </w:r>
      <w:r>
        <w:rPr>
          <w:spacing w:val="-10"/>
          <w:w w:val="30"/>
        </w:rPr>
        <w:t>‐</w:t>
      </w:r>
      <w:r>
        <w:tab/>
        <w:t>Insertion</w:t>
      </w:r>
      <w:r>
        <w:rPr>
          <w:spacing w:val="20"/>
        </w:rPr>
        <w:t xml:space="preserve"> </w:t>
      </w:r>
      <w:r>
        <w:t>des</w:t>
      </w:r>
      <w:r>
        <w:rPr>
          <w:spacing w:val="20"/>
        </w:rPr>
        <w:t xml:space="preserve"> </w:t>
      </w:r>
      <w:r>
        <w:t>constructions</w:t>
      </w:r>
      <w:r>
        <w:rPr>
          <w:spacing w:val="20"/>
        </w:rPr>
        <w:t xml:space="preserve"> </w:t>
      </w:r>
      <w:r>
        <w:t>à</w:t>
      </w:r>
      <w:r>
        <w:rPr>
          <w:spacing w:val="20"/>
        </w:rPr>
        <w:t xml:space="preserve"> </w:t>
      </w:r>
      <w:r>
        <w:t>la</w:t>
      </w:r>
      <w:r>
        <w:rPr>
          <w:spacing w:val="20"/>
        </w:rPr>
        <w:t xml:space="preserve"> </w:t>
      </w:r>
      <w:r>
        <w:t>morphologie</w:t>
      </w:r>
      <w:r>
        <w:rPr>
          <w:spacing w:val="20"/>
        </w:rPr>
        <w:t xml:space="preserve"> </w:t>
      </w:r>
      <w:r>
        <w:t>du</w:t>
      </w:r>
      <w:r>
        <w:rPr>
          <w:spacing w:val="20"/>
        </w:rPr>
        <w:t xml:space="preserve"> </w:t>
      </w:r>
      <w:r>
        <w:t>tissu</w:t>
      </w:r>
      <w:r>
        <w:rPr>
          <w:spacing w:val="21"/>
        </w:rPr>
        <w:t xml:space="preserve"> </w:t>
      </w:r>
      <w:r>
        <w:t>urbain</w:t>
      </w:r>
      <w:r>
        <w:rPr>
          <w:spacing w:val="20"/>
        </w:rPr>
        <w:t xml:space="preserve"> </w:t>
      </w:r>
      <w:r>
        <w:t>(secteur</w:t>
      </w:r>
      <w:r>
        <w:rPr>
          <w:spacing w:val="20"/>
        </w:rPr>
        <w:t xml:space="preserve"> </w:t>
      </w:r>
      <w:r>
        <w:t>en</w:t>
      </w:r>
      <w:r>
        <w:rPr>
          <w:spacing w:val="20"/>
        </w:rPr>
        <w:t xml:space="preserve"> </w:t>
      </w:r>
      <w:r>
        <w:t>accroche</w:t>
      </w:r>
      <w:r>
        <w:rPr>
          <w:spacing w:val="20"/>
        </w:rPr>
        <w:t xml:space="preserve"> </w:t>
      </w:r>
      <w:r>
        <w:t>sur</w:t>
      </w:r>
      <w:r>
        <w:rPr>
          <w:spacing w:val="20"/>
        </w:rPr>
        <w:t xml:space="preserve"> </w:t>
      </w:r>
      <w:r>
        <w:t>le</w:t>
      </w:r>
      <w:r>
        <w:rPr>
          <w:spacing w:val="20"/>
        </w:rPr>
        <w:t xml:space="preserve"> </w:t>
      </w:r>
      <w:r>
        <w:t>cœur</w:t>
      </w:r>
      <w:r>
        <w:rPr>
          <w:spacing w:val="20"/>
        </w:rPr>
        <w:t xml:space="preserve"> </w:t>
      </w:r>
      <w:r>
        <w:t>de</w:t>
      </w:r>
      <w:r>
        <w:rPr>
          <w:spacing w:val="21"/>
        </w:rPr>
        <w:t xml:space="preserve"> </w:t>
      </w:r>
      <w:r>
        <w:rPr>
          <w:spacing w:val="-2"/>
        </w:rPr>
        <w:t>ville).</w:t>
      </w:r>
    </w:p>
    <w:p w14:paraId="7D613617" w14:textId="77777777" w:rsidR="00FE33A9" w:rsidRDefault="00083A3D">
      <w:pPr>
        <w:pStyle w:val="Corpsdetexte"/>
        <w:tabs>
          <w:tab w:val="left" w:pos="679"/>
        </w:tabs>
        <w:spacing w:before="12" w:line="254" w:lineRule="auto"/>
        <w:ind w:left="680" w:right="740" w:hanging="284"/>
      </w:pPr>
      <w:r>
        <w:rPr>
          <w:spacing w:val="-4"/>
          <w:w w:val="75"/>
        </w:rPr>
        <w:t>-­‐</w:t>
      </w:r>
      <w:r>
        <w:tab/>
        <w:t>Préservation</w:t>
      </w:r>
      <w:r>
        <w:rPr>
          <w:spacing w:val="40"/>
        </w:rPr>
        <w:t xml:space="preserve"> </w:t>
      </w:r>
      <w:r>
        <w:t>et</w:t>
      </w:r>
      <w:r>
        <w:rPr>
          <w:spacing w:val="40"/>
        </w:rPr>
        <w:t xml:space="preserve"> </w:t>
      </w:r>
      <w:r>
        <w:t>mise</w:t>
      </w:r>
      <w:r>
        <w:rPr>
          <w:spacing w:val="40"/>
        </w:rPr>
        <w:t xml:space="preserve"> </w:t>
      </w:r>
      <w:r>
        <w:t>en</w:t>
      </w:r>
      <w:r>
        <w:rPr>
          <w:spacing w:val="40"/>
        </w:rPr>
        <w:t xml:space="preserve"> </w:t>
      </w:r>
      <w:r>
        <w:t>valeur</w:t>
      </w:r>
      <w:r>
        <w:rPr>
          <w:spacing w:val="40"/>
        </w:rPr>
        <w:t xml:space="preserve"> </w:t>
      </w:r>
      <w:r>
        <w:t>du</w:t>
      </w:r>
      <w:r>
        <w:rPr>
          <w:spacing w:val="40"/>
        </w:rPr>
        <w:t xml:space="preserve"> </w:t>
      </w:r>
      <w:r>
        <w:t>paysage</w:t>
      </w:r>
      <w:r>
        <w:rPr>
          <w:spacing w:val="40"/>
        </w:rPr>
        <w:t xml:space="preserve"> </w:t>
      </w:r>
      <w:r>
        <w:t>urbain</w:t>
      </w:r>
      <w:r>
        <w:rPr>
          <w:spacing w:val="40"/>
        </w:rPr>
        <w:t xml:space="preserve"> </w:t>
      </w:r>
      <w:r>
        <w:t>(secteur</w:t>
      </w:r>
      <w:r>
        <w:rPr>
          <w:spacing w:val="40"/>
        </w:rPr>
        <w:t xml:space="preserve"> </w:t>
      </w:r>
      <w:r>
        <w:t>situé</w:t>
      </w:r>
      <w:r>
        <w:rPr>
          <w:spacing w:val="40"/>
        </w:rPr>
        <w:t xml:space="preserve"> </w:t>
      </w:r>
      <w:r>
        <w:t>dans</w:t>
      </w:r>
      <w:r>
        <w:rPr>
          <w:spacing w:val="40"/>
        </w:rPr>
        <w:t xml:space="preserve"> </w:t>
      </w:r>
      <w:r>
        <w:t>le</w:t>
      </w:r>
      <w:r>
        <w:rPr>
          <w:spacing w:val="40"/>
        </w:rPr>
        <w:t xml:space="preserve"> </w:t>
      </w:r>
      <w:r>
        <w:t>périmètre</w:t>
      </w:r>
      <w:r>
        <w:rPr>
          <w:spacing w:val="40"/>
        </w:rPr>
        <w:t xml:space="preserve"> </w:t>
      </w:r>
      <w:r>
        <w:t>de</w:t>
      </w:r>
      <w:r>
        <w:rPr>
          <w:spacing w:val="40"/>
        </w:rPr>
        <w:t xml:space="preserve"> </w:t>
      </w:r>
      <w:r>
        <w:t>protection</w:t>
      </w:r>
      <w:r>
        <w:rPr>
          <w:spacing w:val="40"/>
        </w:rPr>
        <w:t xml:space="preserve"> </w:t>
      </w:r>
      <w:r>
        <w:t>de l’église Saint Etienne).</w:t>
      </w:r>
    </w:p>
    <w:p w14:paraId="15650F96" w14:textId="77777777" w:rsidR="00FE33A9" w:rsidRDefault="00FE33A9">
      <w:pPr>
        <w:pStyle w:val="Corpsdetexte"/>
        <w:rPr>
          <w:sz w:val="20"/>
        </w:rPr>
      </w:pPr>
    </w:p>
    <w:p w14:paraId="6113B173" w14:textId="77777777" w:rsidR="00FE33A9" w:rsidRDefault="00FE33A9">
      <w:pPr>
        <w:pStyle w:val="Corpsdetexte"/>
        <w:rPr>
          <w:sz w:val="20"/>
        </w:rPr>
      </w:pPr>
    </w:p>
    <w:p w14:paraId="4B8B7F50" w14:textId="77777777" w:rsidR="00FE33A9" w:rsidRDefault="00FE33A9">
      <w:pPr>
        <w:pStyle w:val="Corpsdetexte"/>
        <w:rPr>
          <w:sz w:val="20"/>
        </w:rPr>
      </w:pPr>
    </w:p>
    <w:p w14:paraId="41A0078A" w14:textId="77777777" w:rsidR="00FE33A9" w:rsidRDefault="00FE33A9">
      <w:pPr>
        <w:pStyle w:val="Corpsdetexte"/>
        <w:rPr>
          <w:sz w:val="20"/>
        </w:rPr>
      </w:pPr>
    </w:p>
    <w:p w14:paraId="334E0D0E" w14:textId="77777777" w:rsidR="00FE33A9" w:rsidRDefault="00FE33A9">
      <w:pPr>
        <w:pStyle w:val="Corpsdetexte"/>
        <w:spacing w:before="2"/>
        <w:rPr>
          <w:sz w:val="20"/>
        </w:rPr>
      </w:pPr>
    </w:p>
    <w:p w14:paraId="54579658" w14:textId="77777777" w:rsidR="00FE33A9" w:rsidRDefault="00083A3D">
      <w:pPr>
        <w:ind w:left="5390"/>
        <w:rPr>
          <w:sz w:val="17"/>
        </w:rPr>
      </w:pPr>
      <w:r>
        <w:rPr>
          <w:color w:val="999999"/>
          <w:sz w:val="17"/>
        </w:rPr>
        <w:t>Règlement</w:t>
      </w:r>
      <w:r>
        <w:rPr>
          <w:color w:val="999999"/>
          <w:spacing w:val="14"/>
          <w:sz w:val="17"/>
        </w:rPr>
        <w:t xml:space="preserve"> </w:t>
      </w:r>
      <w:r>
        <w:rPr>
          <w:color w:val="999999"/>
          <w:sz w:val="17"/>
        </w:rPr>
        <w:t>–</w:t>
      </w:r>
      <w:r>
        <w:rPr>
          <w:color w:val="999999"/>
          <w:spacing w:val="14"/>
          <w:sz w:val="17"/>
        </w:rPr>
        <w:t xml:space="preserve"> </w:t>
      </w:r>
      <w:r>
        <w:rPr>
          <w:color w:val="999999"/>
          <w:sz w:val="17"/>
        </w:rPr>
        <w:t>Document</w:t>
      </w:r>
      <w:r>
        <w:rPr>
          <w:color w:val="999999"/>
          <w:spacing w:val="15"/>
          <w:sz w:val="17"/>
        </w:rPr>
        <w:t xml:space="preserve"> </w:t>
      </w:r>
      <w:r>
        <w:rPr>
          <w:color w:val="999999"/>
          <w:sz w:val="17"/>
        </w:rPr>
        <w:t>approuvé</w:t>
      </w:r>
      <w:r>
        <w:rPr>
          <w:color w:val="999999"/>
          <w:spacing w:val="14"/>
          <w:sz w:val="17"/>
        </w:rPr>
        <w:t xml:space="preserve"> </w:t>
      </w:r>
      <w:r>
        <w:rPr>
          <w:color w:val="999999"/>
          <w:sz w:val="17"/>
        </w:rPr>
        <w:t>–</w:t>
      </w:r>
      <w:r>
        <w:rPr>
          <w:color w:val="999999"/>
          <w:spacing w:val="15"/>
          <w:sz w:val="17"/>
        </w:rPr>
        <w:t xml:space="preserve"> </w:t>
      </w:r>
      <w:r>
        <w:rPr>
          <w:color w:val="999999"/>
          <w:sz w:val="17"/>
        </w:rPr>
        <w:t>Février</w:t>
      </w:r>
      <w:r>
        <w:rPr>
          <w:color w:val="999999"/>
          <w:spacing w:val="14"/>
          <w:sz w:val="17"/>
        </w:rPr>
        <w:t xml:space="preserve"> </w:t>
      </w:r>
      <w:r>
        <w:rPr>
          <w:color w:val="999999"/>
          <w:sz w:val="17"/>
        </w:rPr>
        <w:t>2013</w:t>
      </w:r>
      <w:r>
        <w:rPr>
          <w:color w:val="999999"/>
          <w:spacing w:val="15"/>
          <w:sz w:val="17"/>
        </w:rPr>
        <w:t xml:space="preserve"> </w:t>
      </w:r>
      <w:r>
        <w:rPr>
          <w:color w:val="999999"/>
          <w:w w:val="75"/>
          <w:sz w:val="17"/>
        </w:rPr>
        <w:t>-­‐</w:t>
      </w:r>
      <w:r>
        <w:rPr>
          <w:color w:val="999999"/>
          <w:spacing w:val="14"/>
          <w:sz w:val="17"/>
        </w:rPr>
        <w:t xml:space="preserve"> </w:t>
      </w:r>
      <w:r>
        <w:rPr>
          <w:color w:val="999999"/>
          <w:spacing w:val="-5"/>
          <w:sz w:val="17"/>
        </w:rPr>
        <w:t>36</w:t>
      </w:r>
    </w:p>
    <w:p w14:paraId="3F2F9A04" w14:textId="77777777" w:rsidR="00FE33A9" w:rsidRDefault="00FE33A9">
      <w:pPr>
        <w:rPr>
          <w:sz w:val="17"/>
        </w:rPr>
        <w:sectPr w:rsidR="00FE33A9">
          <w:headerReference w:type="even" r:id="rId73"/>
          <w:headerReference w:type="default" r:id="rId74"/>
          <w:footerReference w:type="even" r:id="rId75"/>
          <w:pgSz w:w="11900" w:h="16840"/>
          <w:pgMar w:top="700" w:right="680" w:bottom="280" w:left="1020" w:header="275" w:footer="0" w:gutter="0"/>
          <w:cols w:space="720"/>
        </w:sectPr>
      </w:pPr>
    </w:p>
    <w:p w14:paraId="20346272" w14:textId="43A9274D" w:rsidR="00FE33A9" w:rsidRDefault="00B24315">
      <w:pPr>
        <w:ind w:left="8366"/>
        <w:rPr>
          <w:sz w:val="20"/>
        </w:rPr>
      </w:pPr>
      <w:r>
        <w:rPr>
          <w:noProof/>
          <w:sz w:val="20"/>
          <w:lang w:val="fr-FR" w:eastAsia="fr-FR"/>
        </w:rPr>
        <w:lastRenderedPageBreak/>
        <mc:AlternateContent>
          <mc:Choice Requires="wps">
            <w:drawing>
              <wp:inline distT="0" distB="0" distL="0" distR="0" wp14:anchorId="4684F8A3" wp14:editId="00186A0D">
                <wp:extent cx="622300" cy="204470"/>
                <wp:effectExtent l="0" t="0" r="0" b="0"/>
                <wp:docPr id="511" name="docshape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60AC514" w14:textId="77777777">
                              <w:trPr>
                                <w:trHeight w:val="292"/>
                              </w:trPr>
                              <w:tc>
                                <w:tcPr>
                                  <w:tcW w:w="326" w:type="dxa"/>
                                  <w:tcBorders>
                                    <w:left w:val="nil"/>
                                    <w:right w:val="double" w:sz="6" w:space="0" w:color="000000"/>
                                  </w:tcBorders>
                                </w:tcPr>
                                <w:p w14:paraId="60634531"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B62472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644FD77D" w14:textId="77777777" w:rsidR="00D01ADB" w:rsidRDefault="00D01ADB">
                                  <w:pPr>
                                    <w:pStyle w:val="TableParagraph"/>
                                    <w:ind w:left="65"/>
                                    <w:rPr>
                                      <w:b/>
                                      <w:sz w:val="21"/>
                                    </w:rPr>
                                  </w:pPr>
                                  <w:r>
                                    <w:rPr>
                                      <w:b/>
                                      <w:w w:val="102"/>
                                      <w:sz w:val="21"/>
                                    </w:rPr>
                                    <w:t>N</w:t>
                                  </w:r>
                                </w:p>
                              </w:tc>
                            </w:tr>
                          </w:tbl>
                          <w:p w14:paraId="463774F8"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4684F8A3" id="docshape327" o:spid="_x0000_s1175"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60AC514" w14:textId="77777777">
                        <w:trPr>
                          <w:trHeight w:val="292"/>
                        </w:trPr>
                        <w:tc>
                          <w:tcPr>
                            <w:tcW w:w="326" w:type="dxa"/>
                            <w:tcBorders>
                              <w:left w:val="nil"/>
                              <w:right w:val="double" w:sz="6" w:space="0" w:color="000000"/>
                            </w:tcBorders>
                          </w:tcPr>
                          <w:p w14:paraId="60634531"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B624722"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644FD77D" w14:textId="77777777" w:rsidR="00D01ADB" w:rsidRDefault="00D01ADB">
                            <w:pPr>
                              <w:pStyle w:val="TableParagraph"/>
                              <w:ind w:left="65"/>
                              <w:rPr>
                                <w:b/>
                                <w:sz w:val="21"/>
                              </w:rPr>
                            </w:pPr>
                            <w:r>
                              <w:rPr>
                                <w:b/>
                                <w:w w:val="102"/>
                                <w:sz w:val="21"/>
                              </w:rPr>
                              <w:t>N</w:t>
                            </w:r>
                          </w:p>
                        </w:tc>
                      </w:tr>
                    </w:tbl>
                    <w:p w14:paraId="463774F8"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125D455B" wp14:editId="697D2112">
                <wp:extent cx="204470" cy="204470"/>
                <wp:effectExtent l="6985" t="6350" r="7620" b="8255"/>
                <wp:docPr id="508" name="docshapegroup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09" name="docshape329"/>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 name="docshape330"/>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5BB9204" id="docshapegroup328"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">
                <v:rect id="docshape329"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" fillcolor="#e36c0a" stroked="f"/>
                <v:rect id="docshape330"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" filled="f" strokecolor="#e36c0a" strokeweight=".72pt"/>
                <w10:anchorlock/>
              </v:group>
            </w:pict>
          </mc:Fallback>
        </mc:AlternateContent>
      </w:r>
    </w:p>
    <w:p w14:paraId="14B184D6" w14:textId="77777777" w:rsidR="00FE33A9" w:rsidRDefault="00FE33A9">
      <w:pPr>
        <w:pStyle w:val="Corpsdetexte"/>
        <w:spacing w:before="4"/>
        <w:rPr>
          <w:sz w:val="22"/>
        </w:rPr>
      </w:pPr>
    </w:p>
    <w:p w14:paraId="7941BBEA" w14:textId="77777777" w:rsidR="00FE33A9" w:rsidRDefault="00083A3D">
      <w:pPr>
        <w:pStyle w:val="Titre7"/>
        <w:numPr>
          <w:ilvl w:val="0"/>
          <w:numId w:val="37"/>
        </w:numPr>
        <w:tabs>
          <w:tab w:val="left" w:pos="538"/>
        </w:tabs>
        <w:spacing w:before="107"/>
        <w:ind w:left="538"/>
      </w:pPr>
      <w:r>
        <w:t>Principales</w:t>
      </w:r>
      <w:r>
        <w:rPr>
          <w:spacing w:val="43"/>
        </w:rPr>
        <w:t xml:space="preserve"> </w:t>
      </w:r>
      <w:r>
        <w:t>traductions</w:t>
      </w:r>
      <w:r>
        <w:rPr>
          <w:spacing w:val="43"/>
        </w:rPr>
        <w:t xml:space="preserve"> </w:t>
      </w:r>
      <w:r>
        <w:rPr>
          <w:spacing w:val="-2"/>
        </w:rPr>
        <w:t>règlementaires</w:t>
      </w:r>
    </w:p>
    <w:p w14:paraId="69D2E65C" w14:textId="77777777" w:rsidR="00FE33A9" w:rsidRDefault="00083A3D">
      <w:pPr>
        <w:pStyle w:val="Corpsdetexte"/>
        <w:spacing w:before="132"/>
        <w:ind w:left="396"/>
      </w:pPr>
      <w:r>
        <w:rPr>
          <w:w w:val="105"/>
        </w:rPr>
        <w:t>Dans</w:t>
      </w:r>
      <w:r>
        <w:rPr>
          <w:spacing w:val="-5"/>
          <w:w w:val="105"/>
        </w:rPr>
        <w:t xml:space="preserve"> </w:t>
      </w:r>
      <w:r>
        <w:rPr>
          <w:w w:val="105"/>
        </w:rPr>
        <w:t>l’ensemble,</w:t>
      </w:r>
      <w:r>
        <w:rPr>
          <w:spacing w:val="-4"/>
          <w:w w:val="105"/>
        </w:rPr>
        <w:t xml:space="preserve"> </w:t>
      </w:r>
      <w:r>
        <w:rPr>
          <w:w w:val="105"/>
        </w:rPr>
        <w:t>la</w:t>
      </w:r>
      <w:r>
        <w:rPr>
          <w:spacing w:val="-5"/>
          <w:w w:val="105"/>
        </w:rPr>
        <w:t xml:space="preserve"> </w:t>
      </w:r>
      <w:r>
        <w:rPr>
          <w:w w:val="105"/>
        </w:rPr>
        <w:t>zone</w:t>
      </w:r>
      <w:r>
        <w:rPr>
          <w:spacing w:val="-4"/>
          <w:w w:val="105"/>
        </w:rPr>
        <w:t xml:space="preserve"> </w:t>
      </w:r>
      <w:r>
        <w:rPr>
          <w:w w:val="105"/>
        </w:rPr>
        <w:t>UE</w:t>
      </w:r>
      <w:r>
        <w:rPr>
          <w:spacing w:val="-4"/>
          <w:w w:val="105"/>
        </w:rPr>
        <w:t xml:space="preserve"> </w:t>
      </w:r>
      <w:r>
        <w:rPr>
          <w:w w:val="105"/>
        </w:rPr>
        <w:t>se</w:t>
      </w:r>
      <w:r>
        <w:rPr>
          <w:spacing w:val="-4"/>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5ADC360E" w14:textId="77777777" w:rsidR="00FE33A9" w:rsidRDefault="00083A3D">
      <w:pPr>
        <w:pStyle w:val="Corpsdetexte"/>
        <w:tabs>
          <w:tab w:val="left" w:pos="679"/>
        </w:tabs>
        <w:spacing w:before="13"/>
        <w:ind w:left="396"/>
      </w:pPr>
      <w:r>
        <w:rPr>
          <w:w w:val="30"/>
        </w:rPr>
        <w:t>-­</w:t>
      </w:r>
      <w:r>
        <w:rPr>
          <w:spacing w:val="-10"/>
          <w:w w:val="30"/>
        </w:rPr>
        <w:t>‐</w:t>
      </w:r>
      <w:r>
        <w:tab/>
        <w:t>Des</w:t>
      </w:r>
      <w:r>
        <w:rPr>
          <w:spacing w:val="26"/>
        </w:rPr>
        <w:t xml:space="preserve"> </w:t>
      </w:r>
      <w:r>
        <w:t>règles</w:t>
      </w:r>
      <w:r>
        <w:rPr>
          <w:spacing w:val="26"/>
        </w:rPr>
        <w:t xml:space="preserve"> </w:t>
      </w:r>
      <w:r>
        <w:t>autorisant</w:t>
      </w:r>
      <w:r>
        <w:rPr>
          <w:spacing w:val="27"/>
        </w:rPr>
        <w:t xml:space="preserve"> </w:t>
      </w:r>
      <w:r>
        <w:t>les</w:t>
      </w:r>
      <w:r>
        <w:rPr>
          <w:spacing w:val="26"/>
        </w:rPr>
        <w:t xml:space="preserve"> </w:t>
      </w:r>
      <w:r>
        <w:t>activités</w:t>
      </w:r>
      <w:r>
        <w:rPr>
          <w:spacing w:val="27"/>
        </w:rPr>
        <w:t xml:space="preserve"> </w:t>
      </w:r>
      <w:r>
        <w:t>économiques</w:t>
      </w:r>
      <w:r>
        <w:rPr>
          <w:spacing w:val="26"/>
        </w:rPr>
        <w:t xml:space="preserve"> </w:t>
      </w:r>
      <w:r>
        <w:rPr>
          <w:spacing w:val="-10"/>
        </w:rPr>
        <w:t>;</w:t>
      </w:r>
    </w:p>
    <w:p w14:paraId="4D12A0BC" w14:textId="77777777" w:rsidR="00FE33A9" w:rsidRDefault="00083A3D">
      <w:pPr>
        <w:pStyle w:val="Corpsdetexte"/>
        <w:tabs>
          <w:tab w:val="left" w:pos="679"/>
        </w:tabs>
        <w:spacing w:before="12"/>
        <w:ind w:left="396"/>
      </w:pPr>
      <w:r>
        <w:rPr>
          <w:w w:val="30"/>
        </w:rPr>
        <w:t>-­</w:t>
      </w:r>
      <w:r>
        <w:rPr>
          <w:spacing w:val="-10"/>
          <w:w w:val="30"/>
        </w:rPr>
        <w:t>‐</w:t>
      </w:r>
      <w:r>
        <w:tab/>
        <w:t>Un</w:t>
      </w:r>
      <w:r>
        <w:rPr>
          <w:spacing w:val="24"/>
        </w:rPr>
        <w:t xml:space="preserve"> </w:t>
      </w:r>
      <w:r>
        <w:t>encadrement</w:t>
      </w:r>
      <w:r>
        <w:rPr>
          <w:spacing w:val="24"/>
        </w:rPr>
        <w:t xml:space="preserve"> </w:t>
      </w:r>
      <w:r>
        <w:t>strict</w:t>
      </w:r>
      <w:r>
        <w:rPr>
          <w:spacing w:val="23"/>
        </w:rPr>
        <w:t xml:space="preserve"> </w:t>
      </w:r>
      <w:r>
        <w:t>des</w:t>
      </w:r>
      <w:r>
        <w:rPr>
          <w:spacing w:val="24"/>
        </w:rPr>
        <w:t xml:space="preserve"> </w:t>
      </w:r>
      <w:r>
        <w:t>possibilités</w:t>
      </w:r>
      <w:r>
        <w:rPr>
          <w:spacing w:val="23"/>
        </w:rPr>
        <w:t xml:space="preserve"> </w:t>
      </w:r>
      <w:r>
        <w:t>de</w:t>
      </w:r>
      <w:r>
        <w:rPr>
          <w:spacing w:val="23"/>
        </w:rPr>
        <w:t xml:space="preserve"> </w:t>
      </w:r>
      <w:r>
        <w:t>création</w:t>
      </w:r>
      <w:r>
        <w:rPr>
          <w:spacing w:val="25"/>
        </w:rPr>
        <w:t xml:space="preserve"> </w:t>
      </w:r>
      <w:r>
        <w:t>de</w:t>
      </w:r>
      <w:r>
        <w:rPr>
          <w:spacing w:val="24"/>
        </w:rPr>
        <w:t xml:space="preserve"> </w:t>
      </w:r>
      <w:r>
        <w:t>nouveaux</w:t>
      </w:r>
      <w:r>
        <w:rPr>
          <w:spacing w:val="23"/>
        </w:rPr>
        <w:t xml:space="preserve"> </w:t>
      </w:r>
      <w:r>
        <w:rPr>
          <w:spacing w:val="-2"/>
        </w:rPr>
        <w:t>logements.</w:t>
      </w:r>
    </w:p>
    <w:p w14:paraId="5EAD2A7B" w14:textId="77777777" w:rsidR="00FE33A9" w:rsidRDefault="00083A3D">
      <w:pPr>
        <w:pStyle w:val="Corpsdetexte"/>
        <w:spacing w:before="132"/>
        <w:ind w:left="396"/>
      </w:pPr>
      <w:r>
        <w:rPr>
          <w:w w:val="105"/>
        </w:rPr>
        <w:t>Les</w:t>
      </w:r>
      <w:r>
        <w:rPr>
          <w:spacing w:val="-4"/>
          <w:w w:val="105"/>
        </w:rPr>
        <w:t xml:space="preserve"> </w:t>
      </w:r>
      <w:r>
        <w:rPr>
          <w:w w:val="105"/>
        </w:rPr>
        <w:t>secteurs</w:t>
      </w:r>
      <w:r>
        <w:rPr>
          <w:spacing w:val="-4"/>
          <w:w w:val="105"/>
        </w:rPr>
        <w:t xml:space="preserve"> </w:t>
      </w:r>
      <w:r>
        <w:rPr>
          <w:w w:val="105"/>
        </w:rPr>
        <w:t>UEa</w:t>
      </w:r>
      <w:r>
        <w:rPr>
          <w:spacing w:val="-3"/>
          <w:w w:val="105"/>
        </w:rPr>
        <w:t xml:space="preserve"> </w:t>
      </w:r>
      <w:r>
        <w:rPr>
          <w:w w:val="105"/>
        </w:rPr>
        <w:t>et</w:t>
      </w:r>
      <w:r>
        <w:rPr>
          <w:spacing w:val="-4"/>
          <w:w w:val="105"/>
        </w:rPr>
        <w:t xml:space="preserve"> </w:t>
      </w:r>
      <w:r>
        <w:rPr>
          <w:w w:val="105"/>
        </w:rPr>
        <w:t>UEa’</w:t>
      </w:r>
      <w:r>
        <w:rPr>
          <w:spacing w:val="-4"/>
          <w:w w:val="105"/>
        </w:rPr>
        <w:t xml:space="preserve"> </w:t>
      </w:r>
      <w:r>
        <w:rPr>
          <w:w w:val="105"/>
        </w:rPr>
        <w:t>se</w:t>
      </w:r>
      <w:r>
        <w:rPr>
          <w:spacing w:val="-3"/>
          <w:w w:val="105"/>
        </w:rPr>
        <w:t xml:space="preserve"> </w:t>
      </w:r>
      <w:r>
        <w:rPr>
          <w:w w:val="105"/>
        </w:rPr>
        <w:t>caractérisent</w:t>
      </w:r>
      <w:r>
        <w:rPr>
          <w:spacing w:val="-4"/>
          <w:w w:val="105"/>
        </w:rPr>
        <w:t xml:space="preserve"> </w:t>
      </w:r>
      <w:r>
        <w:rPr>
          <w:w w:val="105"/>
        </w:rPr>
        <w:t>par</w:t>
      </w:r>
      <w:r>
        <w:rPr>
          <w:spacing w:val="-2"/>
          <w:w w:val="105"/>
        </w:rPr>
        <w:t xml:space="preserve"> </w:t>
      </w:r>
      <w:r>
        <w:rPr>
          <w:spacing w:val="-10"/>
          <w:w w:val="105"/>
        </w:rPr>
        <w:t>:</w:t>
      </w:r>
    </w:p>
    <w:p w14:paraId="344396E3" w14:textId="77777777" w:rsidR="00FE33A9" w:rsidRDefault="00083A3D">
      <w:pPr>
        <w:pStyle w:val="Corpsdetexte"/>
        <w:tabs>
          <w:tab w:val="left" w:pos="679"/>
        </w:tabs>
        <w:spacing w:before="13"/>
        <w:ind w:left="396"/>
      </w:pPr>
      <w:r>
        <w:rPr>
          <w:w w:val="30"/>
        </w:rPr>
        <w:t>-­</w:t>
      </w:r>
      <w:r>
        <w:rPr>
          <w:spacing w:val="-10"/>
          <w:w w:val="30"/>
        </w:rPr>
        <w:t>‐</w:t>
      </w:r>
      <w:r>
        <w:tab/>
        <w:t>Des</w:t>
      </w:r>
      <w:r>
        <w:rPr>
          <w:spacing w:val="25"/>
        </w:rPr>
        <w:t xml:space="preserve"> </w:t>
      </w:r>
      <w:r>
        <w:t>règles</w:t>
      </w:r>
      <w:r>
        <w:rPr>
          <w:spacing w:val="25"/>
        </w:rPr>
        <w:t xml:space="preserve"> </w:t>
      </w:r>
      <w:r>
        <w:t>autorisant</w:t>
      </w:r>
      <w:r>
        <w:rPr>
          <w:spacing w:val="26"/>
        </w:rPr>
        <w:t xml:space="preserve"> </w:t>
      </w:r>
      <w:r>
        <w:t>les</w:t>
      </w:r>
      <w:r>
        <w:rPr>
          <w:spacing w:val="25"/>
        </w:rPr>
        <w:t xml:space="preserve"> </w:t>
      </w:r>
      <w:r>
        <w:t>constructions</w:t>
      </w:r>
      <w:r>
        <w:rPr>
          <w:spacing w:val="26"/>
        </w:rPr>
        <w:t xml:space="preserve"> </w:t>
      </w:r>
      <w:r>
        <w:t>et</w:t>
      </w:r>
      <w:r>
        <w:rPr>
          <w:spacing w:val="25"/>
        </w:rPr>
        <w:t xml:space="preserve"> </w:t>
      </w:r>
      <w:r>
        <w:t>installations</w:t>
      </w:r>
      <w:r>
        <w:rPr>
          <w:spacing w:val="26"/>
        </w:rPr>
        <w:t xml:space="preserve"> </w:t>
      </w:r>
      <w:r>
        <w:t>à</w:t>
      </w:r>
      <w:r>
        <w:rPr>
          <w:spacing w:val="25"/>
        </w:rPr>
        <w:t xml:space="preserve"> </w:t>
      </w:r>
      <w:r>
        <w:t>vocation</w:t>
      </w:r>
      <w:r>
        <w:rPr>
          <w:spacing w:val="26"/>
        </w:rPr>
        <w:t xml:space="preserve"> </w:t>
      </w:r>
      <w:r>
        <w:t>industrielle</w:t>
      </w:r>
      <w:r>
        <w:rPr>
          <w:spacing w:val="24"/>
        </w:rPr>
        <w:t xml:space="preserve"> </w:t>
      </w:r>
      <w:r>
        <w:rPr>
          <w:spacing w:val="-10"/>
        </w:rPr>
        <w:t>;</w:t>
      </w:r>
    </w:p>
    <w:p w14:paraId="20005304" w14:textId="77777777" w:rsidR="00FE33A9" w:rsidRDefault="00083A3D">
      <w:pPr>
        <w:pStyle w:val="Corpsdetexte"/>
        <w:tabs>
          <w:tab w:val="left" w:pos="679"/>
        </w:tabs>
        <w:spacing w:before="12"/>
        <w:ind w:left="396"/>
      </w:pPr>
      <w:r>
        <w:rPr>
          <w:w w:val="30"/>
        </w:rPr>
        <w:t>-­</w:t>
      </w:r>
      <w:r>
        <w:rPr>
          <w:spacing w:val="-10"/>
          <w:w w:val="30"/>
        </w:rPr>
        <w:t>‐</w:t>
      </w:r>
      <w:r>
        <w:tab/>
      </w:r>
      <w:r>
        <w:rPr>
          <w:w w:val="95"/>
        </w:rPr>
        <w:t>Une</w:t>
      </w:r>
      <w:r>
        <w:rPr>
          <w:spacing w:val="46"/>
        </w:rPr>
        <w:t xml:space="preserve"> </w:t>
      </w:r>
      <w:r>
        <w:rPr>
          <w:w w:val="95"/>
        </w:rPr>
        <w:t>hauteur</w:t>
      </w:r>
      <w:r>
        <w:rPr>
          <w:spacing w:val="46"/>
        </w:rPr>
        <w:t xml:space="preserve"> </w:t>
      </w:r>
      <w:r>
        <w:rPr>
          <w:spacing w:val="-2"/>
          <w:w w:val="95"/>
        </w:rPr>
        <w:t>importante.</w:t>
      </w:r>
    </w:p>
    <w:p w14:paraId="477D7E0B" w14:textId="77777777" w:rsidR="00FE33A9" w:rsidRDefault="00083A3D">
      <w:pPr>
        <w:pStyle w:val="Corpsdetexte"/>
        <w:spacing w:before="128"/>
        <w:ind w:left="396"/>
      </w:pPr>
      <w:r>
        <w:rPr>
          <w:w w:val="105"/>
        </w:rPr>
        <w:t>Le</w:t>
      </w:r>
      <w:r>
        <w:rPr>
          <w:spacing w:val="-4"/>
          <w:w w:val="105"/>
        </w:rPr>
        <w:t xml:space="preserve"> </w:t>
      </w:r>
      <w:r>
        <w:rPr>
          <w:w w:val="105"/>
        </w:rPr>
        <w:t>secteur</w:t>
      </w:r>
      <w:r>
        <w:rPr>
          <w:spacing w:val="-4"/>
          <w:w w:val="105"/>
        </w:rPr>
        <w:t xml:space="preserve"> </w:t>
      </w:r>
      <w:r>
        <w:rPr>
          <w:w w:val="105"/>
        </w:rPr>
        <w:t>UEb</w:t>
      </w:r>
      <w:r>
        <w:rPr>
          <w:spacing w:val="-2"/>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5"/>
          <w:w w:val="105"/>
        </w:rPr>
        <w:t xml:space="preserve"> </w:t>
      </w:r>
      <w:r>
        <w:rPr>
          <w:spacing w:val="-10"/>
          <w:w w:val="105"/>
        </w:rPr>
        <w:t>:</w:t>
      </w:r>
    </w:p>
    <w:p w14:paraId="345951AD" w14:textId="77777777" w:rsidR="00FE33A9" w:rsidRDefault="00083A3D">
      <w:pPr>
        <w:pStyle w:val="Corpsdetexte"/>
        <w:tabs>
          <w:tab w:val="left" w:pos="679"/>
        </w:tabs>
        <w:spacing w:before="12"/>
        <w:ind w:left="396"/>
      </w:pPr>
      <w:r>
        <w:rPr>
          <w:w w:val="30"/>
        </w:rPr>
        <w:t>-­</w:t>
      </w:r>
      <w:r>
        <w:rPr>
          <w:spacing w:val="-10"/>
          <w:w w:val="30"/>
        </w:rPr>
        <w:t>‐</w:t>
      </w:r>
      <w:r>
        <w:tab/>
        <w:t>Une</w:t>
      </w:r>
      <w:r>
        <w:rPr>
          <w:spacing w:val="24"/>
        </w:rPr>
        <w:t xml:space="preserve"> </w:t>
      </w:r>
      <w:r>
        <w:t>interdiction</w:t>
      </w:r>
      <w:r>
        <w:rPr>
          <w:spacing w:val="26"/>
        </w:rPr>
        <w:t xml:space="preserve"> </w:t>
      </w:r>
      <w:r>
        <w:t>de</w:t>
      </w:r>
      <w:r>
        <w:rPr>
          <w:spacing w:val="25"/>
        </w:rPr>
        <w:t xml:space="preserve"> </w:t>
      </w:r>
      <w:r>
        <w:t>l’industrie</w:t>
      </w:r>
      <w:r>
        <w:rPr>
          <w:spacing w:val="25"/>
        </w:rPr>
        <w:t xml:space="preserve"> </w:t>
      </w:r>
      <w:r>
        <w:rPr>
          <w:spacing w:val="-10"/>
        </w:rPr>
        <w:t>;</w:t>
      </w:r>
    </w:p>
    <w:p w14:paraId="619F1FFB" w14:textId="77777777" w:rsidR="00FE33A9" w:rsidRDefault="00083A3D">
      <w:pPr>
        <w:pStyle w:val="Corpsdetexte"/>
        <w:tabs>
          <w:tab w:val="left" w:pos="679"/>
        </w:tabs>
        <w:spacing w:before="13"/>
        <w:ind w:left="396"/>
      </w:pPr>
      <w:r>
        <w:rPr>
          <w:w w:val="30"/>
        </w:rPr>
        <w:t>-­</w:t>
      </w:r>
      <w:r>
        <w:rPr>
          <w:spacing w:val="-10"/>
          <w:w w:val="30"/>
        </w:rPr>
        <w:t>‐</w:t>
      </w:r>
      <w:r>
        <w:tab/>
        <w:t>Un</w:t>
      </w:r>
      <w:r>
        <w:rPr>
          <w:spacing w:val="26"/>
        </w:rPr>
        <w:t xml:space="preserve"> </w:t>
      </w:r>
      <w:r>
        <w:t>encadrement</w:t>
      </w:r>
      <w:r>
        <w:rPr>
          <w:spacing w:val="25"/>
        </w:rPr>
        <w:t xml:space="preserve"> </w:t>
      </w:r>
      <w:r>
        <w:t>des</w:t>
      </w:r>
      <w:r>
        <w:rPr>
          <w:spacing w:val="25"/>
        </w:rPr>
        <w:t xml:space="preserve"> </w:t>
      </w:r>
      <w:r>
        <w:t>possibilités</w:t>
      </w:r>
      <w:r>
        <w:rPr>
          <w:spacing w:val="25"/>
        </w:rPr>
        <w:t xml:space="preserve"> </w:t>
      </w:r>
      <w:r>
        <w:t>de</w:t>
      </w:r>
      <w:r>
        <w:rPr>
          <w:spacing w:val="26"/>
        </w:rPr>
        <w:t xml:space="preserve"> </w:t>
      </w:r>
      <w:r>
        <w:t>création</w:t>
      </w:r>
      <w:r>
        <w:rPr>
          <w:spacing w:val="26"/>
        </w:rPr>
        <w:t xml:space="preserve"> </w:t>
      </w:r>
      <w:r>
        <w:t>de</w:t>
      </w:r>
      <w:r>
        <w:rPr>
          <w:spacing w:val="25"/>
        </w:rPr>
        <w:t xml:space="preserve"> </w:t>
      </w:r>
      <w:r>
        <w:t>nouveaux</w:t>
      </w:r>
      <w:r>
        <w:rPr>
          <w:spacing w:val="25"/>
        </w:rPr>
        <w:t xml:space="preserve"> </w:t>
      </w:r>
      <w:r>
        <w:t>entrepôts</w:t>
      </w:r>
      <w:r>
        <w:rPr>
          <w:spacing w:val="24"/>
        </w:rPr>
        <w:t xml:space="preserve"> </w:t>
      </w:r>
      <w:r>
        <w:rPr>
          <w:spacing w:val="-10"/>
        </w:rPr>
        <w:t>;</w:t>
      </w:r>
    </w:p>
    <w:p w14:paraId="309ABAA0" w14:textId="77777777" w:rsidR="00FE33A9" w:rsidRDefault="00083A3D">
      <w:pPr>
        <w:pStyle w:val="Corpsdetexte"/>
        <w:tabs>
          <w:tab w:val="left" w:pos="679"/>
        </w:tabs>
        <w:spacing w:before="12"/>
        <w:ind w:left="396"/>
      </w:pPr>
      <w:r>
        <w:rPr>
          <w:w w:val="30"/>
        </w:rPr>
        <w:t>-­</w:t>
      </w:r>
      <w:r>
        <w:rPr>
          <w:spacing w:val="-10"/>
          <w:w w:val="30"/>
        </w:rPr>
        <w:t>‐</w:t>
      </w:r>
      <w:r>
        <w:tab/>
        <w:t>Une</w:t>
      </w:r>
      <w:r>
        <w:rPr>
          <w:spacing w:val="21"/>
        </w:rPr>
        <w:t xml:space="preserve"> </w:t>
      </w:r>
      <w:r>
        <w:t>hauteur</w:t>
      </w:r>
      <w:r>
        <w:rPr>
          <w:spacing w:val="21"/>
        </w:rPr>
        <w:t xml:space="preserve"> </w:t>
      </w:r>
      <w:r>
        <w:t>adaptée</w:t>
      </w:r>
      <w:r>
        <w:rPr>
          <w:spacing w:val="22"/>
        </w:rPr>
        <w:t xml:space="preserve"> </w:t>
      </w:r>
      <w:r>
        <w:t>à</w:t>
      </w:r>
      <w:r>
        <w:rPr>
          <w:spacing w:val="21"/>
        </w:rPr>
        <w:t xml:space="preserve"> </w:t>
      </w:r>
      <w:r>
        <w:t>la</w:t>
      </w:r>
      <w:r>
        <w:rPr>
          <w:spacing w:val="22"/>
        </w:rPr>
        <w:t xml:space="preserve"> </w:t>
      </w:r>
      <w:r>
        <w:t>morphologie</w:t>
      </w:r>
      <w:r>
        <w:rPr>
          <w:spacing w:val="21"/>
        </w:rPr>
        <w:t xml:space="preserve"> </w:t>
      </w:r>
      <w:r>
        <w:rPr>
          <w:spacing w:val="-2"/>
        </w:rPr>
        <w:t>urbaine.</w:t>
      </w:r>
    </w:p>
    <w:p w14:paraId="3AF648D1" w14:textId="77777777" w:rsidR="00FE33A9" w:rsidRDefault="00083A3D">
      <w:pPr>
        <w:pStyle w:val="Corpsdetexte"/>
        <w:spacing w:before="133"/>
        <w:ind w:left="396"/>
      </w:pPr>
      <w:r>
        <w:rPr>
          <w:w w:val="105"/>
        </w:rPr>
        <w:t>Le</w:t>
      </w:r>
      <w:r>
        <w:rPr>
          <w:spacing w:val="-4"/>
          <w:w w:val="105"/>
        </w:rPr>
        <w:t xml:space="preserve"> </w:t>
      </w:r>
      <w:r>
        <w:rPr>
          <w:w w:val="105"/>
        </w:rPr>
        <w:t>secteur</w:t>
      </w:r>
      <w:r>
        <w:rPr>
          <w:spacing w:val="-3"/>
          <w:w w:val="105"/>
        </w:rPr>
        <w:t xml:space="preserve"> </w:t>
      </w:r>
      <w:r>
        <w:rPr>
          <w:w w:val="105"/>
        </w:rPr>
        <w:t>UEc</w:t>
      </w:r>
      <w:r>
        <w:rPr>
          <w:spacing w:val="-3"/>
          <w:w w:val="105"/>
        </w:rPr>
        <w:t xml:space="preserve"> </w:t>
      </w:r>
      <w:r>
        <w:rPr>
          <w:w w:val="105"/>
        </w:rPr>
        <w:t>se</w:t>
      </w:r>
      <w:r>
        <w:rPr>
          <w:spacing w:val="-3"/>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155458B7" w14:textId="77777777" w:rsidR="00FE33A9" w:rsidRDefault="00083A3D">
      <w:pPr>
        <w:pStyle w:val="Corpsdetexte"/>
        <w:tabs>
          <w:tab w:val="left" w:pos="679"/>
        </w:tabs>
        <w:spacing w:before="12"/>
        <w:ind w:left="396"/>
      </w:pPr>
      <w:r>
        <w:rPr>
          <w:w w:val="30"/>
        </w:rPr>
        <w:t>-­</w:t>
      </w:r>
      <w:r>
        <w:rPr>
          <w:spacing w:val="-10"/>
          <w:w w:val="30"/>
        </w:rPr>
        <w:t>‐</w:t>
      </w:r>
      <w:r>
        <w:tab/>
        <w:t>Une</w:t>
      </w:r>
      <w:r>
        <w:rPr>
          <w:spacing w:val="24"/>
        </w:rPr>
        <w:t xml:space="preserve"> </w:t>
      </w:r>
      <w:r>
        <w:t>interdiction</w:t>
      </w:r>
      <w:r>
        <w:rPr>
          <w:spacing w:val="26"/>
        </w:rPr>
        <w:t xml:space="preserve"> </w:t>
      </w:r>
      <w:r>
        <w:t>de</w:t>
      </w:r>
      <w:r>
        <w:rPr>
          <w:spacing w:val="25"/>
        </w:rPr>
        <w:t xml:space="preserve"> </w:t>
      </w:r>
      <w:r>
        <w:t>l’industrie</w:t>
      </w:r>
      <w:r>
        <w:rPr>
          <w:spacing w:val="25"/>
        </w:rPr>
        <w:t xml:space="preserve"> </w:t>
      </w:r>
      <w:r>
        <w:rPr>
          <w:spacing w:val="-10"/>
        </w:rPr>
        <w:t>;</w:t>
      </w:r>
    </w:p>
    <w:p w14:paraId="5FDC0F56" w14:textId="77777777" w:rsidR="00FE33A9" w:rsidRDefault="00083A3D">
      <w:pPr>
        <w:pStyle w:val="Corpsdetexte"/>
        <w:tabs>
          <w:tab w:val="left" w:pos="679"/>
        </w:tabs>
        <w:spacing w:before="8"/>
        <w:ind w:left="396"/>
      </w:pPr>
      <w:r>
        <w:rPr>
          <w:w w:val="30"/>
        </w:rPr>
        <w:t>-­</w:t>
      </w:r>
      <w:r>
        <w:rPr>
          <w:spacing w:val="-10"/>
          <w:w w:val="30"/>
        </w:rPr>
        <w:t>‐</w:t>
      </w:r>
      <w:r>
        <w:tab/>
        <w:t>Une</w:t>
      </w:r>
      <w:r>
        <w:rPr>
          <w:spacing w:val="22"/>
        </w:rPr>
        <w:t xml:space="preserve"> </w:t>
      </w:r>
      <w:r>
        <w:t>hauteur</w:t>
      </w:r>
      <w:r>
        <w:rPr>
          <w:spacing w:val="22"/>
        </w:rPr>
        <w:t xml:space="preserve"> </w:t>
      </w:r>
      <w:r>
        <w:t>adaptée</w:t>
      </w:r>
      <w:r>
        <w:rPr>
          <w:spacing w:val="22"/>
        </w:rPr>
        <w:t xml:space="preserve"> </w:t>
      </w:r>
      <w:r>
        <w:t>à</w:t>
      </w:r>
      <w:r>
        <w:rPr>
          <w:spacing w:val="22"/>
        </w:rPr>
        <w:t xml:space="preserve"> </w:t>
      </w:r>
      <w:r>
        <w:t>la</w:t>
      </w:r>
      <w:r>
        <w:rPr>
          <w:spacing w:val="23"/>
        </w:rPr>
        <w:t xml:space="preserve"> </w:t>
      </w:r>
      <w:r>
        <w:t>morphologie</w:t>
      </w:r>
      <w:r>
        <w:rPr>
          <w:spacing w:val="22"/>
        </w:rPr>
        <w:t xml:space="preserve"> </w:t>
      </w:r>
      <w:r>
        <w:t>urbaine</w:t>
      </w:r>
      <w:r>
        <w:rPr>
          <w:spacing w:val="22"/>
        </w:rPr>
        <w:t xml:space="preserve"> </w:t>
      </w:r>
      <w:r>
        <w:rPr>
          <w:spacing w:val="-10"/>
        </w:rPr>
        <w:t>;</w:t>
      </w:r>
    </w:p>
    <w:p w14:paraId="1845528D" w14:textId="77777777" w:rsidR="00FE33A9" w:rsidRDefault="00083A3D">
      <w:pPr>
        <w:pStyle w:val="Corpsdetexte"/>
        <w:tabs>
          <w:tab w:val="left" w:pos="679"/>
        </w:tabs>
        <w:spacing w:before="12"/>
        <w:ind w:left="396"/>
      </w:pPr>
      <w:r>
        <w:rPr>
          <w:w w:val="30"/>
        </w:rPr>
        <w:t>-­</w:t>
      </w:r>
      <w:r>
        <w:rPr>
          <w:spacing w:val="-10"/>
          <w:w w:val="30"/>
        </w:rPr>
        <w:t>‐</w:t>
      </w:r>
      <w:r>
        <w:tab/>
        <w:t>Des</w:t>
      </w:r>
      <w:r>
        <w:rPr>
          <w:spacing w:val="30"/>
        </w:rPr>
        <w:t xml:space="preserve"> </w:t>
      </w:r>
      <w:r>
        <w:t>règles</w:t>
      </w:r>
      <w:r>
        <w:rPr>
          <w:spacing w:val="31"/>
        </w:rPr>
        <w:t xml:space="preserve"> </w:t>
      </w:r>
      <w:r>
        <w:t>architecturales</w:t>
      </w:r>
      <w:r>
        <w:rPr>
          <w:spacing w:val="31"/>
        </w:rPr>
        <w:t xml:space="preserve"> </w:t>
      </w:r>
      <w:r>
        <w:t>précises</w:t>
      </w:r>
      <w:r>
        <w:rPr>
          <w:spacing w:val="31"/>
        </w:rPr>
        <w:t xml:space="preserve"> </w:t>
      </w:r>
      <w:r>
        <w:t>concernant</w:t>
      </w:r>
      <w:r>
        <w:rPr>
          <w:spacing w:val="31"/>
        </w:rPr>
        <w:t xml:space="preserve"> </w:t>
      </w:r>
      <w:r>
        <w:t>l’aspect</w:t>
      </w:r>
      <w:r>
        <w:rPr>
          <w:spacing w:val="30"/>
        </w:rPr>
        <w:t xml:space="preserve"> </w:t>
      </w:r>
      <w:r>
        <w:t>extérieur</w:t>
      </w:r>
      <w:r>
        <w:rPr>
          <w:spacing w:val="31"/>
        </w:rPr>
        <w:t xml:space="preserve"> </w:t>
      </w:r>
      <w:r>
        <w:rPr>
          <w:spacing w:val="-10"/>
        </w:rPr>
        <w:t>;</w:t>
      </w:r>
    </w:p>
    <w:p w14:paraId="367CABD0" w14:textId="77777777" w:rsidR="00FE33A9" w:rsidRDefault="00083A3D">
      <w:pPr>
        <w:pStyle w:val="Corpsdetexte"/>
        <w:tabs>
          <w:tab w:val="left" w:pos="679"/>
        </w:tabs>
        <w:spacing w:before="13"/>
        <w:ind w:left="396"/>
      </w:pPr>
      <w:r>
        <w:rPr>
          <w:w w:val="30"/>
        </w:rPr>
        <w:t>-­</w:t>
      </w:r>
      <w:r>
        <w:rPr>
          <w:spacing w:val="-10"/>
          <w:w w:val="30"/>
        </w:rPr>
        <w:t>‐</w:t>
      </w:r>
      <w:r>
        <w:tab/>
        <w:t>Une</w:t>
      </w:r>
      <w:r>
        <w:rPr>
          <w:spacing w:val="23"/>
        </w:rPr>
        <w:t xml:space="preserve"> </w:t>
      </w:r>
      <w:r>
        <w:t>autorisation</w:t>
      </w:r>
      <w:r>
        <w:rPr>
          <w:spacing w:val="24"/>
        </w:rPr>
        <w:t xml:space="preserve"> </w:t>
      </w:r>
      <w:r>
        <w:t>du</w:t>
      </w:r>
      <w:r>
        <w:rPr>
          <w:spacing w:val="25"/>
        </w:rPr>
        <w:t xml:space="preserve"> </w:t>
      </w:r>
      <w:r>
        <w:t>logement</w:t>
      </w:r>
      <w:r>
        <w:rPr>
          <w:spacing w:val="22"/>
        </w:rPr>
        <w:t xml:space="preserve"> </w:t>
      </w:r>
      <w:r>
        <w:t>sous</w:t>
      </w:r>
      <w:r>
        <w:rPr>
          <w:spacing w:val="23"/>
        </w:rPr>
        <w:t xml:space="preserve"> </w:t>
      </w:r>
      <w:r>
        <w:rPr>
          <w:spacing w:val="-2"/>
        </w:rPr>
        <w:t>condition.</w:t>
      </w:r>
    </w:p>
    <w:p w14:paraId="67D81411" w14:textId="77777777" w:rsidR="00FE33A9" w:rsidRDefault="00FE33A9">
      <w:pPr>
        <w:pStyle w:val="Corpsdetexte"/>
        <w:rPr>
          <w:sz w:val="20"/>
        </w:rPr>
      </w:pPr>
    </w:p>
    <w:p w14:paraId="6786B148" w14:textId="77777777" w:rsidR="00FE33A9" w:rsidRDefault="00FE33A9">
      <w:pPr>
        <w:pStyle w:val="Corpsdetexte"/>
        <w:spacing w:before="2"/>
        <w:rPr>
          <w:sz w:val="21"/>
        </w:rPr>
      </w:pPr>
    </w:p>
    <w:p w14:paraId="354C0095" w14:textId="77777777" w:rsidR="00FE33A9" w:rsidRDefault="00083A3D">
      <w:pPr>
        <w:pStyle w:val="Titre5"/>
        <w:tabs>
          <w:tab w:val="left" w:pos="9487"/>
        </w:tabs>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3FBF1D69" w14:textId="77777777" w:rsidR="00FE33A9" w:rsidRDefault="00FE33A9">
      <w:pPr>
        <w:pStyle w:val="Corpsdetexte"/>
        <w:spacing w:before="9"/>
        <w:rPr>
          <w:b/>
          <w:sz w:val="20"/>
        </w:rPr>
      </w:pPr>
    </w:p>
    <w:p w14:paraId="21D81159"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791E52C1" w14:textId="77777777" w:rsidR="00FE33A9" w:rsidRDefault="00083A3D">
      <w:pPr>
        <w:spacing w:before="132"/>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2"/>
          <w:w w:val="105"/>
          <w:sz w:val="19"/>
          <w:u w:val="single"/>
        </w:rPr>
        <w:t xml:space="preserve"> </w:t>
      </w:r>
      <w:r>
        <w:rPr>
          <w:i/>
          <w:spacing w:val="-10"/>
          <w:w w:val="105"/>
          <w:sz w:val="19"/>
          <w:u w:val="single"/>
        </w:rPr>
        <w:t>:</w:t>
      </w:r>
    </w:p>
    <w:p w14:paraId="1B59A4A3" w14:textId="77777777" w:rsidR="00FE33A9" w:rsidRDefault="00083A3D">
      <w:pPr>
        <w:pStyle w:val="Corpsdetexte"/>
        <w:tabs>
          <w:tab w:val="left" w:pos="679"/>
        </w:tabs>
        <w:spacing w:before="133"/>
        <w:ind w:left="396"/>
      </w:pPr>
      <w:r>
        <w:rPr>
          <w:w w:val="30"/>
        </w:rPr>
        <w:t>-­</w:t>
      </w:r>
      <w:r>
        <w:rPr>
          <w:spacing w:val="-10"/>
          <w:w w:val="30"/>
        </w:rPr>
        <w:t>‐</w:t>
      </w:r>
      <w:r>
        <w:tab/>
        <w:t>Les</w:t>
      </w:r>
      <w:r>
        <w:rPr>
          <w:spacing w:val="25"/>
        </w:rPr>
        <w:t xml:space="preserve"> </w:t>
      </w:r>
      <w:r>
        <w:t>constructions</w:t>
      </w:r>
      <w:r>
        <w:rPr>
          <w:spacing w:val="26"/>
        </w:rPr>
        <w:t xml:space="preserve"> </w:t>
      </w:r>
      <w:r>
        <w:t>destinées</w:t>
      </w:r>
      <w:r>
        <w:rPr>
          <w:spacing w:val="26"/>
        </w:rPr>
        <w:t xml:space="preserve"> </w:t>
      </w:r>
      <w:r>
        <w:t>à</w:t>
      </w:r>
      <w:r>
        <w:rPr>
          <w:spacing w:val="26"/>
        </w:rPr>
        <w:t xml:space="preserve"> </w:t>
      </w:r>
      <w:r>
        <w:t>l’exploitation</w:t>
      </w:r>
      <w:r>
        <w:rPr>
          <w:spacing w:val="26"/>
        </w:rPr>
        <w:t xml:space="preserve"> </w:t>
      </w:r>
      <w:r>
        <w:t>agricole</w:t>
      </w:r>
      <w:r>
        <w:rPr>
          <w:spacing w:val="26"/>
        </w:rPr>
        <w:t xml:space="preserve"> </w:t>
      </w:r>
      <w:r>
        <w:t>ou</w:t>
      </w:r>
      <w:r>
        <w:rPr>
          <w:spacing w:val="26"/>
        </w:rPr>
        <w:t xml:space="preserve"> </w:t>
      </w:r>
      <w:r>
        <w:rPr>
          <w:spacing w:val="-2"/>
        </w:rPr>
        <w:t>forestière.</w:t>
      </w:r>
    </w:p>
    <w:p w14:paraId="590DB1B1" w14:textId="77777777" w:rsidR="00FE33A9" w:rsidRDefault="00083A3D">
      <w:pPr>
        <w:pStyle w:val="Corpsdetexte"/>
        <w:tabs>
          <w:tab w:val="left" w:pos="679"/>
        </w:tabs>
        <w:spacing w:before="12"/>
        <w:ind w:left="396"/>
      </w:pPr>
      <w:r>
        <w:rPr>
          <w:w w:val="30"/>
        </w:rPr>
        <w:t>-­</w:t>
      </w:r>
      <w:r>
        <w:rPr>
          <w:spacing w:val="-10"/>
          <w:w w:val="30"/>
        </w:rPr>
        <w:t>‐</w:t>
      </w:r>
      <w:r>
        <w:tab/>
      </w:r>
      <w:r>
        <w:rPr>
          <w:w w:val="95"/>
        </w:rPr>
        <w:t>Les</w:t>
      </w:r>
      <w:r>
        <w:rPr>
          <w:spacing w:val="27"/>
        </w:rPr>
        <w:t xml:space="preserve"> </w:t>
      </w:r>
      <w:r>
        <w:rPr>
          <w:spacing w:val="-2"/>
          <w:w w:val="90"/>
        </w:rPr>
        <w:t>carrières.</w:t>
      </w:r>
    </w:p>
    <w:p w14:paraId="7D66C124" w14:textId="77777777" w:rsidR="00FE33A9" w:rsidRDefault="00083A3D">
      <w:pPr>
        <w:pStyle w:val="Corpsdetexte"/>
        <w:tabs>
          <w:tab w:val="left" w:pos="679"/>
        </w:tabs>
        <w:spacing w:before="13"/>
        <w:ind w:left="396"/>
      </w:pPr>
      <w:r>
        <w:rPr>
          <w:w w:val="30"/>
        </w:rPr>
        <w:t>-­</w:t>
      </w:r>
      <w:r>
        <w:rPr>
          <w:spacing w:val="-10"/>
          <w:w w:val="30"/>
        </w:rPr>
        <w:t>‐</w:t>
      </w:r>
      <w:r>
        <w:tab/>
        <w:t>Les</w:t>
      </w:r>
      <w:r>
        <w:rPr>
          <w:spacing w:val="16"/>
        </w:rPr>
        <w:t xml:space="preserve"> </w:t>
      </w:r>
      <w:r>
        <w:t>terrains</w:t>
      </w:r>
      <w:r>
        <w:rPr>
          <w:spacing w:val="17"/>
        </w:rPr>
        <w:t xml:space="preserve"> </w:t>
      </w:r>
      <w:r>
        <w:t>de</w:t>
      </w:r>
      <w:r>
        <w:rPr>
          <w:spacing w:val="17"/>
        </w:rPr>
        <w:t xml:space="preserve"> </w:t>
      </w:r>
      <w:r>
        <w:t>camping</w:t>
      </w:r>
      <w:r>
        <w:rPr>
          <w:spacing w:val="17"/>
        </w:rPr>
        <w:t xml:space="preserve"> </w:t>
      </w:r>
      <w:r>
        <w:t>ou</w:t>
      </w:r>
      <w:r>
        <w:rPr>
          <w:spacing w:val="17"/>
        </w:rPr>
        <w:t xml:space="preserve"> </w:t>
      </w:r>
      <w:r>
        <w:t>de</w:t>
      </w:r>
      <w:r>
        <w:rPr>
          <w:spacing w:val="17"/>
        </w:rPr>
        <w:t xml:space="preserve"> </w:t>
      </w:r>
      <w:r>
        <w:rPr>
          <w:spacing w:val="-2"/>
        </w:rPr>
        <w:t>caravaning.</w:t>
      </w:r>
    </w:p>
    <w:p w14:paraId="6A0C8D38"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1"/>
        </w:rPr>
        <w:t xml:space="preserve"> </w:t>
      </w:r>
      <w:r>
        <w:rPr>
          <w:spacing w:val="-2"/>
        </w:rPr>
        <w:t>loisirs.</w:t>
      </w:r>
    </w:p>
    <w:p w14:paraId="7E928305" w14:textId="77777777" w:rsidR="00FE33A9" w:rsidRDefault="00083A3D">
      <w:pPr>
        <w:pStyle w:val="Corpsdetexte"/>
        <w:tabs>
          <w:tab w:val="left" w:pos="679"/>
        </w:tabs>
        <w:spacing w:before="8"/>
        <w:ind w:left="396"/>
      </w:pPr>
      <w:r>
        <w:rPr>
          <w:w w:val="30"/>
        </w:rPr>
        <w:t>-­</w:t>
      </w:r>
      <w:r>
        <w:rPr>
          <w:spacing w:val="-10"/>
          <w:w w:val="30"/>
        </w:rPr>
        <w:t>‐</w:t>
      </w:r>
      <w:r>
        <w:tab/>
        <w:t>Les</w:t>
      </w:r>
      <w:r>
        <w:rPr>
          <w:spacing w:val="20"/>
        </w:rPr>
        <w:t xml:space="preserve"> </w:t>
      </w:r>
      <w:r>
        <w:t>résidences</w:t>
      </w:r>
      <w:r>
        <w:rPr>
          <w:spacing w:val="21"/>
        </w:rPr>
        <w:t xml:space="preserve"> </w:t>
      </w:r>
      <w:r>
        <w:t>mobiles</w:t>
      </w:r>
      <w:r>
        <w:rPr>
          <w:spacing w:val="21"/>
        </w:rPr>
        <w:t xml:space="preserve"> </w:t>
      </w:r>
      <w:r>
        <w:t>de</w:t>
      </w:r>
      <w:r>
        <w:rPr>
          <w:spacing w:val="20"/>
        </w:rPr>
        <w:t xml:space="preserve"> </w:t>
      </w:r>
      <w:r>
        <w:t>loisirs</w:t>
      </w:r>
      <w:r>
        <w:rPr>
          <w:spacing w:val="21"/>
        </w:rPr>
        <w:t xml:space="preserve"> </w:t>
      </w:r>
      <w:r>
        <w:t>et</w:t>
      </w:r>
      <w:r>
        <w:rPr>
          <w:spacing w:val="21"/>
        </w:rPr>
        <w:t xml:space="preserve"> </w:t>
      </w:r>
      <w:r>
        <w:t>les</w:t>
      </w:r>
      <w:r>
        <w:rPr>
          <w:spacing w:val="21"/>
        </w:rPr>
        <w:t xml:space="preserve"> </w:t>
      </w:r>
      <w:r>
        <w:t>Habitations</w:t>
      </w:r>
      <w:r>
        <w:rPr>
          <w:spacing w:val="20"/>
        </w:rPr>
        <w:t xml:space="preserve"> </w:t>
      </w:r>
      <w:r>
        <w:t>Légères</w:t>
      </w:r>
      <w:r>
        <w:rPr>
          <w:spacing w:val="21"/>
        </w:rPr>
        <w:t xml:space="preserve"> </w:t>
      </w:r>
      <w:r>
        <w:t>de</w:t>
      </w:r>
      <w:r>
        <w:rPr>
          <w:spacing w:val="21"/>
        </w:rPr>
        <w:t xml:space="preserve"> </w:t>
      </w:r>
      <w:r>
        <w:rPr>
          <w:spacing w:val="-2"/>
        </w:rPr>
        <w:t>Loisirs.</w:t>
      </w:r>
    </w:p>
    <w:p w14:paraId="55B94350"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affouillements</w:t>
      </w:r>
      <w:r>
        <w:rPr>
          <w:spacing w:val="21"/>
        </w:rPr>
        <w:t xml:space="preserve"> </w:t>
      </w:r>
      <w:r>
        <w:t>ou</w:t>
      </w:r>
      <w:r>
        <w:rPr>
          <w:spacing w:val="21"/>
        </w:rPr>
        <w:t xml:space="preserve"> </w:t>
      </w:r>
      <w:r>
        <w:t>exhaussements</w:t>
      </w:r>
      <w:r>
        <w:rPr>
          <w:spacing w:val="21"/>
        </w:rPr>
        <w:t xml:space="preserve"> </w:t>
      </w:r>
      <w:r>
        <w:t>de</w:t>
      </w:r>
      <w:r>
        <w:rPr>
          <w:spacing w:val="21"/>
        </w:rPr>
        <w:t xml:space="preserve"> </w:t>
      </w:r>
      <w:r>
        <w:t>sol</w:t>
      </w:r>
      <w:r>
        <w:rPr>
          <w:spacing w:val="20"/>
        </w:rPr>
        <w:t xml:space="preserve"> </w:t>
      </w:r>
      <w:r>
        <w:t>autres</w:t>
      </w:r>
      <w:r>
        <w:rPr>
          <w:spacing w:val="21"/>
        </w:rPr>
        <w:t xml:space="preserve"> </w:t>
      </w:r>
      <w:r>
        <w:t>que</w:t>
      </w:r>
      <w:r>
        <w:rPr>
          <w:spacing w:val="21"/>
        </w:rPr>
        <w:t xml:space="preserve"> </w:t>
      </w:r>
      <w:r>
        <w:t>ceux</w:t>
      </w:r>
      <w:r>
        <w:rPr>
          <w:spacing w:val="21"/>
        </w:rPr>
        <w:t xml:space="preserve"> </w:t>
      </w:r>
      <w:r>
        <w:t>visés</w:t>
      </w:r>
      <w:r>
        <w:rPr>
          <w:spacing w:val="21"/>
        </w:rPr>
        <w:t xml:space="preserve"> </w:t>
      </w:r>
      <w:r>
        <w:t>à</w:t>
      </w:r>
      <w:r>
        <w:rPr>
          <w:spacing w:val="20"/>
        </w:rPr>
        <w:t xml:space="preserve"> </w:t>
      </w:r>
      <w:r>
        <w:t>l’article</w:t>
      </w:r>
      <w:r>
        <w:rPr>
          <w:spacing w:val="21"/>
        </w:rPr>
        <w:t xml:space="preserve"> </w:t>
      </w:r>
      <w:r>
        <w:rPr>
          <w:spacing w:val="-5"/>
        </w:rPr>
        <w:t>2.</w:t>
      </w:r>
    </w:p>
    <w:p w14:paraId="3F582E80" w14:textId="77777777" w:rsidR="00FE33A9" w:rsidRDefault="00083A3D">
      <w:pPr>
        <w:pStyle w:val="Corpsdetexte"/>
        <w:tabs>
          <w:tab w:val="left" w:pos="679"/>
        </w:tabs>
        <w:spacing w:before="133" w:line="254" w:lineRule="auto"/>
        <w:ind w:left="680" w:right="739" w:hanging="284"/>
      </w:pPr>
      <w:r>
        <w:rPr>
          <w:spacing w:val="-4"/>
          <w:w w:val="75"/>
        </w:rPr>
        <w:t>-­‐</w:t>
      </w:r>
      <w:r>
        <w:tab/>
        <w:t>Toute</w:t>
      </w:r>
      <w:r>
        <w:rPr>
          <w:spacing w:val="28"/>
        </w:rPr>
        <w:t xml:space="preserve"> </w:t>
      </w:r>
      <w:r>
        <w:t>occupation</w:t>
      </w:r>
      <w:r>
        <w:rPr>
          <w:spacing w:val="28"/>
        </w:rPr>
        <w:t xml:space="preserve"> </w:t>
      </w:r>
      <w:r>
        <w:t>et</w:t>
      </w:r>
      <w:r>
        <w:rPr>
          <w:spacing w:val="28"/>
        </w:rPr>
        <w:t xml:space="preserve"> </w:t>
      </w:r>
      <w:r>
        <w:t>utilisation</w:t>
      </w:r>
      <w:r>
        <w:rPr>
          <w:spacing w:val="28"/>
        </w:rPr>
        <w:t xml:space="preserve"> </w:t>
      </w:r>
      <w:r>
        <w:t>du</w:t>
      </w:r>
      <w:r>
        <w:rPr>
          <w:spacing w:val="28"/>
        </w:rPr>
        <w:t xml:space="preserve"> </w:t>
      </w:r>
      <w:r>
        <w:t>sol</w:t>
      </w:r>
      <w:r>
        <w:rPr>
          <w:spacing w:val="27"/>
        </w:rPr>
        <w:t xml:space="preserve"> </w:t>
      </w:r>
      <w:r>
        <w:t>ne</w:t>
      </w:r>
      <w:r>
        <w:rPr>
          <w:spacing w:val="28"/>
        </w:rPr>
        <w:t xml:space="preserve"> </w:t>
      </w:r>
      <w:r>
        <w:t>respectant</w:t>
      </w:r>
      <w:r>
        <w:rPr>
          <w:spacing w:val="28"/>
        </w:rPr>
        <w:t xml:space="preserve"> </w:t>
      </w:r>
      <w:r>
        <w:t>pas</w:t>
      </w:r>
      <w:r>
        <w:rPr>
          <w:spacing w:val="28"/>
        </w:rPr>
        <w:t xml:space="preserve"> </w:t>
      </w:r>
      <w:r>
        <w:t>les</w:t>
      </w:r>
      <w:r>
        <w:rPr>
          <w:spacing w:val="28"/>
        </w:rPr>
        <w:t xml:space="preserve"> </w:t>
      </w:r>
      <w:r>
        <w:t>dispositions</w:t>
      </w:r>
      <w:r>
        <w:rPr>
          <w:spacing w:val="26"/>
        </w:rPr>
        <w:t xml:space="preserve"> </w:t>
      </w:r>
      <w:r>
        <w:t>du</w:t>
      </w:r>
      <w:r>
        <w:rPr>
          <w:spacing w:val="30"/>
        </w:rPr>
        <w:t xml:space="preserve"> </w:t>
      </w:r>
      <w:r>
        <w:t>zonage</w:t>
      </w:r>
      <w:r>
        <w:rPr>
          <w:spacing w:val="28"/>
        </w:rPr>
        <w:t xml:space="preserve"> </w:t>
      </w:r>
      <w:r>
        <w:t>pluvial</w:t>
      </w:r>
      <w:r>
        <w:rPr>
          <w:spacing w:val="27"/>
        </w:rPr>
        <w:t xml:space="preserve"> </w:t>
      </w:r>
      <w:r>
        <w:t>joint</w:t>
      </w:r>
      <w:r>
        <w:rPr>
          <w:spacing w:val="28"/>
        </w:rPr>
        <w:t xml:space="preserve"> </w:t>
      </w:r>
      <w:r>
        <w:t>en</w:t>
      </w:r>
      <w:r>
        <w:rPr>
          <w:spacing w:val="28"/>
        </w:rPr>
        <w:t xml:space="preserve"> </w:t>
      </w:r>
      <w:r>
        <w:t>an-</w:t>
      </w:r>
      <w:r>
        <w:rPr>
          <w:w w:val="75"/>
        </w:rPr>
        <w:t>­‐</w:t>
      </w:r>
      <w:r>
        <w:t xml:space="preserve"> nexe du PLU.</w:t>
      </w:r>
    </w:p>
    <w:p w14:paraId="34FCC78E" w14:textId="77777777" w:rsidR="00FE33A9" w:rsidRDefault="00083A3D">
      <w:pPr>
        <w:spacing w:before="118"/>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4"/>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3"/>
          <w:w w:val="105"/>
          <w:sz w:val="19"/>
          <w:u w:val="single"/>
        </w:rPr>
        <w:t xml:space="preserve"> </w:t>
      </w:r>
      <w:r>
        <w:rPr>
          <w:i/>
          <w:w w:val="105"/>
          <w:sz w:val="19"/>
          <w:u w:val="single"/>
        </w:rPr>
        <w:t>du</w:t>
      </w:r>
      <w:r>
        <w:rPr>
          <w:i/>
          <w:spacing w:val="-4"/>
          <w:w w:val="105"/>
          <w:sz w:val="19"/>
          <w:u w:val="single"/>
        </w:rPr>
        <w:t xml:space="preserve"> </w:t>
      </w:r>
      <w:r>
        <w:rPr>
          <w:i/>
          <w:w w:val="105"/>
          <w:sz w:val="19"/>
          <w:u w:val="single"/>
        </w:rPr>
        <w:t>secteur</w:t>
      </w:r>
      <w:r>
        <w:rPr>
          <w:i/>
          <w:spacing w:val="-4"/>
          <w:w w:val="105"/>
          <w:sz w:val="19"/>
          <w:u w:val="single"/>
        </w:rPr>
        <w:t xml:space="preserve"> </w:t>
      </w:r>
      <w:r>
        <w:rPr>
          <w:i/>
          <w:w w:val="105"/>
          <w:sz w:val="19"/>
          <w:u w:val="single"/>
        </w:rPr>
        <w:t>UEc</w:t>
      </w:r>
      <w:r>
        <w:rPr>
          <w:i/>
          <w:spacing w:val="-4"/>
          <w:w w:val="105"/>
          <w:sz w:val="19"/>
          <w:u w:val="single"/>
        </w:rPr>
        <w:t xml:space="preserve"> </w:t>
      </w:r>
      <w:r>
        <w:rPr>
          <w:i/>
          <w:spacing w:val="-10"/>
          <w:w w:val="105"/>
          <w:sz w:val="19"/>
          <w:u w:val="single"/>
        </w:rPr>
        <w:t>:</w:t>
      </w:r>
    </w:p>
    <w:p w14:paraId="6080715E" w14:textId="77777777" w:rsidR="00FE33A9" w:rsidRDefault="00083A3D">
      <w:pPr>
        <w:pStyle w:val="Corpsdetexte"/>
        <w:tabs>
          <w:tab w:val="left" w:pos="679"/>
        </w:tabs>
        <w:spacing w:before="132"/>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5"/>
        </w:rPr>
        <w:t xml:space="preserve"> </w:t>
      </w:r>
      <w:r>
        <w:rPr>
          <w:spacing w:val="-2"/>
        </w:rPr>
        <w:t>l’habitation.</w:t>
      </w:r>
    </w:p>
    <w:p w14:paraId="3A8A1ABC" w14:textId="77777777" w:rsidR="00FE33A9" w:rsidRDefault="00083A3D">
      <w:pPr>
        <w:pStyle w:val="Corpsdetexte"/>
        <w:tabs>
          <w:tab w:val="left" w:pos="679"/>
        </w:tabs>
        <w:spacing w:before="8"/>
        <w:ind w:left="396"/>
      </w:pPr>
      <w:r>
        <w:rPr>
          <w:w w:val="30"/>
        </w:rPr>
        <w:t>-­</w:t>
      </w:r>
      <w:r>
        <w:rPr>
          <w:spacing w:val="-10"/>
          <w:w w:val="30"/>
        </w:rPr>
        <w:t>‐</w:t>
      </w:r>
      <w:r>
        <w:tab/>
        <w:t>Les</w:t>
      </w:r>
      <w:r>
        <w:rPr>
          <w:spacing w:val="22"/>
        </w:rPr>
        <w:t xml:space="preserve"> </w:t>
      </w:r>
      <w:r>
        <w:t>constructions</w:t>
      </w:r>
      <w:r>
        <w:rPr>
          <w:spacing w:val="22"/>
        </w:rPr>
        <w:t xml:space="preserve"> </w:t>
      </w:r>
      <w:r>
        <w:t>et</w:t>
      </w:r>
      <w:r>
        <w:rPr>
          <w:spacing w:val="22"/>
        </w:rPr>
        <w:t xml:space="preserve"> </w:t>
      </w:r>
      <w:r>
        <w:t>installations</w:t>
      </w:r>
      <w:r>
        <w:rPr>
          <w:spacing w:val="22"/>
        </w:rPr>
        <w:t xml:space="preserve"> </w:t>
      </w:r>
      <w:r>
        <w:t>destinées</w:t>
      </w:r>
      <w:r>
        <w:rPr>
          <w:spacing w:val="22"/>
        </w:rPr>
        <w:t xml:space="preserve"> </w:t>
      </w:r>
      <w:r>
        <w:t>à</w:t>
      </w:r>
      <w:r>
        <w:rPr>
          <w:spacing w:val="22"/>
        </w:rPr>
        <w:t xml:space="preserve"> </w:t>
      </w:r>
      <w:r>
        <w:t>la</w:t>
      </w:r>
      <w:r>
        <w:rPr>
          <w:spacing w:val="22"/>
        </w:rPr>
        <w:t xml:space="preserve"> </w:t>
      </w:r>
      <w:r>
        <w:t>fonction</w:t>
      </w:r>
      <w:r>
        <w:rPr>
          <w:spacing w:val="22"/>
        </w:rPr>
        <w:t xml:space="preserve"> </w:t>
      </w:r>
      <w:r>
        <w:t>d’entrepôt</w:t>
      </w:r>
      <w:r>
        <w:rPr>
          <w:spacing w:val="22"/>
        </w:rPr>
        <w:t xml:space="preserve"> </w:t>
      </w:r>
      <w:r>
        <w:t>autres</w:t>
      </w:r>
      <w:r>
        <w:rPr>
          <w:spacing w:val="22"/>
        </w:rPr>
        <w:t xml:space="preserve"> </w:t>
      </w:r>
      <w:r>
        <w:t>que</w:t>
      </w:r>
      <w:r>
        <w:rPr>
          <w:spacing w:val="22"/>
        </w:rPr>
        <w:t xml:space="preserve"> </w:t>
      </w:r>
      <w:r>
        <w:t>celles</w:t>
      </w:r>
      <w:r>
        <w:rPr>
          <w:spacing w:val="23"/>
        </w:rPr>
        <w:t xml:space="preserve"> </w:t>
      </w:r>
      <w:r>
        <w:t>visées</w:t>
      </w:r>
      <w:r>
        <w:rPr>
          <w:spacing w:val="22"/>
        </w:rPr>
        <w:t xml:space="preserve"> </w:t>
      </w:r>
      <w:r>
        <w:t>à</w:t>
      </w:r>
      <w:r>
        <w:rPr>
          <w:spacing w:val="22"/>
        </w:rPr>
        <w:t xml:space="preserve"> </w:t>
      </w:r>
      <w:r>
        <w:t>l’article</w:t>
      </w:r>
      <w:r>
        <w:rPr>
          <w:spacing w:val="22"/>
        </w:rPr>
        <w:t xml:space="preserve"> </w:t>
      </w:r>
      <w:r>
        <w:rPr>
          <w:spacing w:val="-5"/>
        </w:rPr>
        <w:t>2.</w:t>
      </w:r>
    </w:p>
    <w:p w14:paraId="5F30743D" w14:textId="77777777" w:rsidR="00FE33A9" w:rsidRDefault="00083A3D">
      <w:pPr>
        <w:spacing w:before="132"/>
        <w:ind w:left="396"/>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UEb</w:t>
      </w:r>
      <w:r>
        <w:rPr>
          <w:i/>
          <w:spacing w:val="-2"/>
          <w:w w:val="105"/>
          <w:sz w:val="19"/>
          <w:u w:val="single"/>
        </w:rPr>
        <w:t xml:space="preserve"> </w:t>
      </w:r>
      <w:r>
        <w:rPr>
          <w:i/>
          <w:w w:val="105"/>
          <w:sz w:val="19"/>
          <w:u w:val="single"/>
        </w:rPr>
        <w:t>et</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60E82F1C" w14:textId="77777777" w:rsidR="00FE33A9" w:rsidRDefault="00083A3D">
      <w:pPr>
        <w:pStyle w:val="Corpsdetexte"/>
        <w:tabs>
          <w:tab w:val="left" w:pos="679"/>
        </w:tabs>
        <w:spacing w:before="133"/>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5"/>
        </w:rPr>
        <w:t xml:space="preserve"> </w:t>
      </w:r>
      <w:r>
        <w:rPr>
          <w:spacing w:val="-2"/>
        </w:rPr>
        <w:t>l’industrie.</w:t>
      </w:r>
    </w:p>
    <w:p w14:paraId="4664350A" w14:textId="77777777" w:rsidR="00FE33A9" w:rsidRDefault="00083A3D">
      <w:pPr>
        <w:pStyle w:val="Corpsdetexte"/>
        <w:tabs>
          <w:tab w:val="left" w:pos="679"/>
        </w:tabs>
        <w:spacing w:before="12"/>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2"/>
        </w:rPr>
        <w:t xml:space="preserve"> </w:t>
      </w:r>
      <w:r>
        <w:t>à</w:t>
      </w:r>
      <w:r>
        <w:rPr>
          <w:spacing w:val="22"/>
        </w:rPr>
        <w:t xml:space="preserve"> </w:t>
      </w:r>
      <w:r>
        <w:t>l’artisanat</w:t>
      </w:r>
      <w:r>
        <w:rPr>
          <w:spacing w:val="22"/>
        </w:rPr>
        <w:t xml:space="preserve"> </w:t>
      </w:r>
      <w:r>
        <w:t>autres</w:t>
      </w:r>
      <w:r>
        <w:rPr>
          <w:spacing w:val="23"/>
        </w:rPr>
        <w:t xml:space="preserve"> </w:t>
      </w:r>
      <w:r>
        <w:t>que</w:t>
      </w:r>
      <w:r>
        <w:rPr>
          <w:spacing w:val="22"/>
        </w:rPr>
        <w:t xml:space="preserve"> </w:t>
      </w:r>
      <w:r>
        <w:t>celles</w:t>
      </w:r>
      <w:r>
        <w:rPr>
          <w:spacing w:val="22"/>
        </w:rPr>
        <w:t xml:space="preserve"> </w:t>
      </w:r>
      <w:r>
        <w:t>visées</w:t>
      </w:r>
      <w:r>
        <w:rPr>
          <w:spacing w:val="22"/>
        </w:rPr>
        <w:t xml:space="preserve"> </w:t>
      </w:r>
      <w:r>
        <w:t>à</w:t>
      </w:r>
      <w:r>
        <w:rPr>
          <w:spacing w:val="22"/>
        </w:rPr>
        <w:t xml:space="preserve"> </w:t>
      </w:r>
      <w:r>
        <w:t>l’article</w:t>
      </w:r>
      <w:r>
        <w:rPr>
          <w:spacing w:val="23"/>
        </w:rPr>
        <w:t xml:space="preserve"> </w:t>
      </w:r>
      <w:r>
        <w:rPr>
          <w:spacing w:val="-5"/>
        </w:rPr>
        <w:t>2.</w:t>
      </w:r>
    </w:p>
    <w:p w14:paraId="0D53A1BE" w14:textId="77777777" w:rsidR="00FE33A9" w:rsidRDefault="00083A3D">
      <w:pPr>
        <w:pStyle w:val="Corpsdetexte"/>
        <w:tabs>
          <w:tab w:val="left" w:pos="679"/>
        </w:tabs>
        <w:spacing w:before="13" w:line="254" w:lineRule="auto"/>
        <w:ind w:left="680" w:right="739" w:hanging="284"/>
      </w:pPr>
      <w:r>
        <w:rPr>
          <w:spacing w:val="-4"/>
          <w:w w:val="75"/>
        </w:rPr>
        <w:t>-­‐</w:t>
      </w:r>
      <w:r>
        <w:tab/>
        <w:t>Les</w:t>
      </w:r>
      <w:r>
        <w:rPr>
          <w:spacing w:val="33"/>
        </w:rPr>
        <w:t xml:space="preserve"> </w:t>
      </w:r>
      <w:r>
        <w:t>installations</w:t>
      </w:r>
      <w:r>
        <w:rPr>
          <w:spacing w:val="33"/>
        </w:rPr>
        <w:t xml:space="preserve"> </w:t>
      </w:r>
      <w:r>
        <w:t>classées</w:t>
      </w:r>
      <w:r>
        <w:rPr>
          <w:spacing w:val="33"/>
        </w:rPr>
        <w:t xml:space="preserve"> </w:t>
      </w:r>
      <w:r>
        <w:t>pour</w:t>
      </w:r>
      <w:r>
        <w:rPr>
          <w:spacing w:val="33"/>
        </w:rPr>
        <w:t xml:space="preserve"> </w:t>
      </w:r>
      <w:r>
        <w:t>la</w:t>
      </w:r>
      <w:r>
        <w:rPr>
          <w:spacing w:val="33"/>
        </w:rPr>
        <w:t xml:space="preserve"> </w:t>
      </w:r>
      <w:r>
        <w:t>protection</w:t>
      </w:r>
      <w:r>
        <w:rPr>
          <w:spacing w:val="35"/>
        </w:rPr>
        <w:t xml:space="preserve"> </w:t>
      </w:r>
      <w:r>
        <w:t>de</w:t>
      </w:r>
      <w:r>
        <w:rPr>
          <w:spacing w:val="33"/>
        </w:rPr>
        <w:t xml:space="preserve"> </w:t>
      </w:r>
      <w:r>
        <w:t>l’environnement</w:t>
      </w:r>
      <w:r>
        <w:rPr>
          <w:spacing w:val="33"/>
        </w:rPr>
        <w:t xml:space="preserve"> </w:t>
      </w:r>
      <w:r>
        <w:t>soumises</w:t>
      </w:r>
      <w:r>
        <w:rPr>
          <w:spacing w:val="33"/>
        </w:rPr>
        <w:t xml:space="preserve"> </w:t>
      </w:r>
      <w:r>
        <w:t>à</w:t>
      </w:r>
      <w:r>
        <w:rPr>
          <w:spacing w:val="33"/>
        </w:rPr>
        <w:t xml:space="preserve"> </w:t>
      </w:r>
      <w:r>
        <w:t>déclaration</w:t>
      </w:r>
      <w:r>
        <w:rPr>
          <w:spacing w:val="35"/>
        </w:rPr>
        <w:t xml:space="preserve"> </w:t>
      </w:r>
      <w:r>
        <w:t>ou</w:t>
      </w:r>
      <w:r>
        <w:rPr>
          <w:spacing w:val="35"/>
        </w:rPr>
        <w:t xml:space="preserve"> </w:t>
      </w:r>
      <w:r>
        <w:t>à</w:t>
      </w:r>
      <w:r>
        <w:rPr>
          <w:spacing w:val="33"/>
        </w:rPr>
        <w:t xml:space="preserve"> </w:t>
      </w:r>
      <w:r>
        <w:t>autorisa-</w:t>
      </w:r>
      <w:r>
        <w:rPr>
          <w:w w:val="75"/>
        </w:rPr>
        <w:t>­‐</w:t>
      </w:r>
      <w:r>
        <w:t xml:space="preserve"> tion autres que celles visées à l’article 2.</w:t>
      </w:r>
    </w:p>
    <w:p w14:paraId="5C70B915" w14:textId="77777777" w:rsidR="00FE33A9" w:rsidRDefault="00083A3D">
      <w:pPr>
        <w:spacing w:before="118"/>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6B794A45" w14:textId="77777777" w:rsidR="00FE33A9" w:rsidRDefault="00083A3D">
      <w:pPr>
        <w:pStyle w:val="Corpsdetexte"/>
        <w:tabs>
          <w:tab w:val="left" w:pos="679"/>
        </w:tabs>
        <w:spacing w:before="128"/>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3"/>
        </w:rPr>
        <w:t xml:space="preserve"> </w:t>
      </w:r>
      <w:r>
        <w:t>à</w:t>
      </w:r>
      <w:r>
        <w:rPr>
          <w:spacing w:val="22"/>
        </w:rPr>
        <w:t xml:space="preserve"> </w:t>
      </w:r>
      <w:r>
        <w:t>l’habitation</w:t>
      </w:r>
      <w:r>
        <w:rPr>
          <w:spacing w:val="24"/>
        </w:rPr>
        <w:t xml:space="preserve"> </w:t>
      </w:r>
      <w:r>
        <w:t>autres</w:t>
      </w:r>
      <w:r>
        <w:rPr>
          <w:spacing w:val="23"/>
        </w:rPr>
        <w:t xml:space="preserve"> </w:t>
      </w:r>
      <w:r>
        <w:t>que</w:t>
      </w:r>
      <w:r>
        <w:rPr>
          <w:spacing w:val="22"/>
        </w:rPr>
        <w:t xml:space="preserve"> </w:t>
      </w:r>
      <w:r>
        <w:t>celles</w:t>
      </w:r>
      <w:r>
        <w:rPr>
          <w:spacing w:val="23"/>
        </w:rPr>
        <w:t xml:space="preserve"> </w:t>
      </w:r>
      <w:r>
        <w:t>visées</w:t>
      </w:r>
      <w:r>
        <w:rPr>
          <w:spacing w:val="22"/>
        </w:rPr>
        <w:t xml:space="preserve"> </w:t>
      </w:r>
      <w:r>
        <w:t>à</w:t>
      </w:r>
      <w:r>
        <w:rPr>
          <w:spacing w:val="22"/>
        </w:rPr>
        <w:t xml:space="preserve"> </w:t>
      </w:r>
      <w:r>
        <w:t>l’article</w:t>
      </w:r>
      <w:r>
        <w:rPr>
          <w:spacing w:val="23"/>
        </w:rPr>
        <w:t xml:space="preserve"> </w:t>
      </w:r>
      <w:r>
        <w:rPr>
          <w:spacing w:val="-5"/>
        </w:rPr>
        <w:t>2.</w:t>
      </w:r>
    </w:p>
    <w:p w14:paraId="27232BA2" w14:textId="77777777" w:rsidR="00FE33A9" w:rsidRDefault="00083A3D">
      <w:pPr>
        <w:pStyle w:val="Corpsdetexte"/>
        <w:tabs>
          <w:tab w:val="left" w:pos="679"/>
        </w:tabs>
        <w:spacing w:before="12"/>
        <w:ind w:left="396"/>
      </w:pPr>
      <w:r>
        <w:rPr>
          <w:w w:val="30"/>
        </w:rPr>
        <w:t>-­</w:t>
      </w:r>
      <w:r>
        <w:rPr>
          <w:spacing w:val="-10"/>
          <w:w w:val="30"/>
        </w:rPr>
        <w:t>‐</w:t>
      </w:r>
      <w:r>
        <w:tab/>
        <w:t>Les</w:t>
      </w:r>
      <w:r>
        <w:rPr>
          <w:spacing w:val="23"/>
        </w:rPr>
        <w:t xml:space="preserve"> </w:t>
      </w:r>
      <w:r>
        <w:t>constructions</w:t>
      </w:r>
      <w:r>
        <w:rPr>
          <w:spacing w:val="23"/>
        </w:rPr>
        <w:t xml:space="preserve"> </w:t>
      </w:r>
      <w:r>
        <w:t>et</w:t>
      </w:r>
      <w:r>
        <w:rPr>
          <w:spacing w:val="23"/>
        </w:rPr>
        <w:t xml:space="preserve"> </w:t>
      </w:r>
      <w:r>
        <w:t>installations</w:t>
      </w:r>
      <w:r>
        <w:rPr>
          <w:spacing w:val="23"/>
        </w:rPr>
        <w:t xml:space="preserve"> </w:t>
      </w:r>
      <w:r>
        <w:t>destinées</w:t>
      </w:r>
      <w:r>
        <w:rPr>
          <w:spacing w:val="23"/>
        </w:rPr>
        <w:t xml:space="preserve"> </w:t>
      </w:r>
      <w:r>
        <w:t>à</w:t>
      </w:r>
      <w:r>
        <w:rPr>
          <w:spacing w:val="23"/>
        </w:rPr>
        <w:t xml:space="preserve"> </w:t>
      </w:r>
      <w:r>
        <w:t>la</w:t>
      </w:r>
      <w:r>
        <w:rPr>
          <w:spacing w:val="23"/>
        </w:rPr>
        <w:t xml:space="preserve"> </w:t>
      </w:r>
      <w:r>
        <w:t>fonction</w:t>
      </w:r>
      <w:r>
        <w:rPr>
          <w:spacing w:val="23"/>
        </w:rPr>
        <w:t xml:space="preserve"> </w:t>
      </w:r>
      <w:r>
        <w:rPr>
          <w:spacing w:val="-2"/>
        </w:rPr>
        <w:t>d’entrepôt.</w:t>
      </w:r>
    </w:p>
    <w:p w14:paraId="0B4DB55B" w14:textId="77777777" w:rsidR="00FE33A9" w:rsidRDefault="00FE33A9">
      <w:pPr>
        <w:pStyle w:val="Corpsdetexte"/>
        <w:spacing w:before="1"/>
        <w:rPr>
          <w:sz w:val="21"/>
        </w:rPr>
      </w:pPr>
    </w:p>
    <w:p w14:paraId="3F330CD2" w14:textId="77777777" w:rsidR="00FE33A9" w:rsidRDefault="00083A3D">
      <w:pPr>
        <w:pStyle w:val="Titre7"/>
        <w:numPr>
          <w:ilvl w:val="0"/>
          <w:numId w:val="37"/>
        </w:numPr>
        <w:tabs>
          <w:tab w:val="left" w:pos="538"/>
          <w:tab w:val="left" w:pos="1671"/>
        </w:tabs>
        <w:spacing w:before="1"/>
        <w:ind w:left="538"/>
      </w:pPr>
      <w:r>
        <w:rPr>
          <w:w w:val="105"/>
        </w:rPr>
        <w:t>Article</w:t>
      </w:r>
      <w:r>
        <w:rPr>
          <w:spacing w:val="-3"/>
          <w:w w:val="105"/>
        </w:rPr>
        <w:t xml:space="preserve"> </w:t>
      </w:r>
      <w:r>
        <w:rPr>
          <w:w w:val="105"/>
        </w:rPr>
        <w:t>2</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6"/>
          <w:w w:val="105"/>
        </w:rPr>
        <w:t xml:space="preserve"> </w:t>
      </w:r>
      <w:r>
        <w:rPr>
          <w:spacing w:val="-2"/>
          <w:w w:val="105"/>
        </w:rPr>
        <w:t>particulières</w:t>
      </w:r>
    </w:p>
    <w:p w14:paraId="247FA6F0" w14:textId="77777777" w:rsidR="00FE33A9" w:rsidRDefault="00083A3D">
      <w:pPr>
        <w:pStyle w:val="Corpsdetexte"/>
        <w:spacing w:before="132"/>
        <w:ind w:left="396"/>
      </w:pPr>
      <w:r>
        <w:rPr>
          <w:w w:val="105"/>
        </w:rPr>
        <w:t>Sont</w:t>
      </w:r>
      <w:r>
        <w:rPr>
          <w:spacing w:val="-5"/>
          <w:w w:val="105"/>
        </w:rPr>
        <w:t xml:space="preserve"> </w:t>
      </w:r>
      <w:r>
        <w:rPr>
          <w:w w:val="105"/>
        </w:rPr>
        <w:t>admis</w:t>
      </w:r>
      <w:r>
        <w:rPr>
          <w:spacing w:val="-4"/>
          <w:w w:val="105"/>
        </w:rPr>
        <w:t xml:space="preserve"> </w:t>
      </w:r>
      <w:r>
        <w:rPr>
          <w:spacing w:val="-10"/>
          <w:w w:val="105"/>
        </w:rPr>
        <w:t>:</w:t>
      </w:r>
    </w:p>
    <w:p w14:paraId="50340613" w14:textId="77777777" w:rsidR="00FE33A9" w:rsidRDefault="00083A3D">
      <w:pPr>
        <w:spacing w:before="132"/>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2"/>
          <w:w w:val="105"/>
          <w:sz w:val="19"/>
          <w:u w:val="single"/>
        </w:rPr>
        <w:t xml:space="preserve"> </w:t>
      </w:r>
      <w:r>
        <w:rPr>
          <w:i/>
          <w:spacing w:val="-10"/>
          <w:w w:val="105"/>
          <w:sz w:val="19"/>
          <w:u w:val="single"/>
        </w:rPr>
        <w:t>:</w:t>
      </w:r>
    </w:p>
    <w:p w14:paraId="76D9EC47" w14:textId="77777777" w:rsidR="00FE33A9" w:rsidRDefault="00083A3D">
      <w:pPr>
        <w:pStyle w:val="Corpsdetexte"/>
        <w:spacing w:before="128" w:line="254" w:lineRule="auto"/>
        <w:ind w:left="680" w:right="737" w:hanging="284"/>
        <w:jc w:val="both"/>
      </w:pPr>
      <w:r>
        <w:rPr>
          <w:w w:val="75"/>
        </w:rPr>
        <w:t>-­‐</w:t>
      </w:r>
      <w:r>
        <w:rPr>
          <w:spacing w:val="80"/>
        </w:rPr>
        <w:t xml:space="preserve">  </w:t>
      </w:r>
      <w:r>
        <w:t>les</w:t>
      </w:r>
      <w:r>
        <w:rPr>
          <w:spacing w:val="36"/>
        </w:rPr>
        <w:t xml:space="preserve"> </w:t>
      </w:r>
      <w:r>
        <w:t>affouillements</w:t>
      </w:r>
      <w:r>
        <w:rPr>
          <w:spacing w:val="36"/>
        </w:rPr>
        <w:t xml:space="preserve"> </w:t>
      </w:r>
      <w:r>
        <w:t>ou</w:t>
      </w:r>
      <w:r>
        <w:rPr>
          <w:spacing w:val="36"/>
        </w:rPr>
        <w:t xml:space="preserve"> </w:t>
      </w:r>
      <w:r>
        <w:t>exhaussements</w:t>
      </w:r>
      <w:r>
        <w:rPr>
          <w:spacing w:val="36"/>
        </w:rPr>
        <w:t xml:space="preserve"> </w:t>
      </w:r>
      <w:r>
        <w:t>de</w:t>
      </w:r>
      <w:r>
        <w:rPr>
          <w:spacing w:val="36"/>
        </w:rPr>
        <w:t xml:space="preserve"> </w:t>
      </w:r>
      <w:r>
        <w:t>sol</w:t>
      </w:r>
      <w:r>
        <w:rPr>
          <w:spacing w:val="35"/>
        </w:rPr>
        <w:t xml:space="preserve"> </w:t>
      </w:r>
      <w:r>
        <w:t>à</w:t>
      </w:r>
      <w:r>
        <w:rPr>
          <w:spacing w:val="36"/>
        </w:rPr>
        <w:t xml:space="preserve"> </w:t>
      </w:r>
      <w:r>
        <w:t>condition</w:t>
      </w:r>
      <w:r>
        <w:rPr>
          <w:spacing w:val="36"/>
        </w:rPr>
        <w:t xml:space="preserve"> </w:t>
      </w:r>
      <w:r>
        <w:t>d’être</w:t>
      </w:r>
      <w:r>
        <w:rPr>
          <w:spacing w:val="35"/>
        </w:rPr>
        <w:t xml:space="preserve"> </w:t>
      </w:r>
      <w:r>
        <w:t>nécessaires</w:t>
      </w:r>
      <w:r>
        <w:rPr>
          <w:spacing w:val="36"/>
        </w:rPr>
        <w:t xml:space="preserve"> </w:t>
      </w:r>
      <w:r>
        <w:t>à</w:t>
      </w:r>
      <w:r>
        <w:rPr>
          <w:spacing w:val="36"/>
        </w:rPr>
        <w:t xml:space="preserve"> </w:t>
      </w:r>
      <w:r>
        <w:t>la</w:t>
      </w:r>
      <w:r>
        <w:rPr>
          <w:spacing w:val="36"/>
        </w:rPr>
        <w:t xml:space="preserve"> </w:t>
      </w:r>
      <w:r>
        <w:t>réalisation</w:t>
      </w:r>
      <w:r>
        <w:rPr>
          <w:spacing w:val="36"/>
        </w:rPr>
        <w:t xml:space="preserve"> </w:t>
      </w:r>
      <w:r>
        <w:t>d'un</w:t>
      </w:r>
      <w:r>
        <w:rPr>
          <w:spacing w:val="36"/>
        </w:rPr>
        <w:t xml:space="preserve"> </w:t>
      </w:r>
      <w:r>
        <w:t>projet admis</w:t>
      </w:r>
      <w:r>
        <w:rPr>
          <w:spacing w:val="40"/>
        </w:rPr>
        <w:t xml:space="preserve"> </w:t>
      </w:r>
      <w:r>
        <w:t>dans</w:t>
      </w:r>
      <w:r>
        <w:rPr>
          <w:spacing w:val="40"/>
        </w:rPr>
        <w:t xml:space="preserve"> </w:t>
      </w:r>
      <w:r>
        <w:t>la</w:t>
      </w:r>
      <w:r>
        <w:rPr>
          <w:spacing w:val="40"/>
        </w:rPr>
        <w:t xml:space="preserve"> </w:t>
      </w:r>
      <w:r>
        <w:t>zone.</w:t>
      </w:r>
      <w:r>
        <w:rPr>
          <w:spacing w:val="40"/>
        </w:rPr>
        <w:t xml:space="preserve"> </w:t>
      </w:r>
      <w:r>
        <w:t>Les</w:t>
      </w:r>
      <w:r>
        <w:rPr>
          <w:spacing w:val="40"/>
        </w:rPr>
        <w:t xml:space="preserve"> </w:t>
      </w:r>
      <w:r>
        <w:t>affouillements</w:t>
      </w:r>
      <w:r>
        <w:rPr>
          <w:spacing w:val="40"/>
        </w:rPr>
        <w:t xml:space="preserve"> </w:t>
      </w:r>
      <w:r>
        <w:t>sont</w:t>
      </w:r>
      <w:r>
        <w:rPr>
          <w:spacing w:val="40"/>
        </w:rPr>
        <w:t xml:space="preserve"> </w:t>
      </w:r>
      <w:r>
        <w:t>autorisés</w:t>
      </w:r>
      <w:r>
        <w:rPr>
          <w:spacing w:val="40"/>
        </w:rPr>
        <w:t xml:space="preserve"> </w:t>
      </w:r>
      <w:r>
        <w:t>sous</w:t>
      </w:r>
      <w:r>
        <w:rPr>
          <w:spacing w:val="40"/>
        </w:rPr>
        <w:t xml:space="preserve"> </w:t>
      </w:r>
      <w:r>
        <w:t>réserve</w:t>
      </w:r>
      <w:r>
        <w:rPr>
          <w:spacing w:val="40"/>
        </w:rPr>
        <w:t xml:space="preserve"> </w:t>
      </w:r>
      <w:r>
        <w:t>d’étude</w:t>
      </w:r>
      <w:r>
        <w:rPr>
          <w:spacing w:val="40"/>
        </w:rPr>
        <w:t xml:space="preserve"> </w:t>
      </w:r>
      <w:r>
        <w:t>hydrogéologique</w:t>
      </w:r>
      <w:r>
        <w:rPr>
          <w:spacing w:val="26"/>
        </w:rPr>
        <w:t xml:space="preserve"> </w:t>
      </w:r>
      <w:r>
        <w:t>prouvant que le projet n’a pas d’incidences sur le fonctionnement hydrogéologique du</w:t>
      </w:r>
      <w:r>
        <w:rPr>
          <w:spacing w:val="34"/>
        </w:rPr>
        <w:t xml:space="preserve"> </w:t>
      </w:r>
      <w:r>
        <w:rPr>
          <w:w w:val="113"/>
        </w:rPr>
        <w:t>sous</w:t>
      </w:r>
      <w:r>
        <w:rPr>
          <w:spacing w:val="-1"/>
          <w:w w:val="44"/>
        </w:rPr>
        <w:t>-</w:t>
      </w:r>
      <w:r>
        <w:rPr>
          <w:w w:val="75"/>
        </w:rPr>
        <w:t>­</w:t>
      </w:r>
      <w:r>
        <w:rPr>
          <w:w w:val="44"/>
        </w:rPr>
        <w:t>‐</w:t>
      </w:r>
      <w:r>
        <w:rPr>
          <w:w w:val="113"/>
        </w:rPr>
        <w:t>so</w:t>
      </w:r>
      <w:r>
        <w:rPr>
          <w:spacing w:val="-1"/>
          <w:w w:val="113"/>
        </w:rPr>
        <w:t>l.</w:t>
      </w:r>
    </w:p>
    <w:p w14:paraId="214A56C8" w14:textId="77777777" w:rsidR="00FE33A9" w:rsidRDefault="00083A3D">
      <w:pPr>
        <w:spacing w:before="117"/>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3"/>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2"/>
          <w:w w:val="105"/>
          <w:sz w:val="19"/>
          <w:u w:val="single"/>
        </w:rPr>
        <w:t xml:space="preserve"> </w:t>
      </w:r>
      <w:r>
        <w:rPr>
          <w:i/>
          <w:w w:val="105"/>
          <w:sz w:val="19"/>
          <w:u w:val="single"/>
        </w:rPr>
        <w:t>du</w:t>
      </w:r>
      <w:r>
        <w:rPr>
          <w:i/>
          <w:spacing w:val="-3"/>
          <w:w w:val="105"/>
          <w:sz w:val="19"/>
          <w:u w:val="single"/>
        </w:rPr>
        <w:t xml:space="preserve"> </w:t>
      </w:r>
      <w:r>
        <w:rPr>
          <w:i/>
          <w:w w:val="105"/>
          <w:sz w:val="19"/>
          <w:u w:val="single"/>
        </w:rPr>
        <w:t>secteur</w:t>
      </w:r>
      <w:r>
        <w:rPr>
          <w:i/>
          <w:spacing w:val="-4"/>
          <w:w w:val="105"/>
          <w:sz w:val="19"/>
          <w:u w:val="single"/>
        </w:rPr>
        <w:t xml:space="preserve"> </w:t>
      </w:r>
      <w:r>
        <w:rPr>
          <w:i/>
          <w:w w:val="105"/>
          <w:sz w:val="19"/>
          <w:u w:val="single"/>
        </w:rPr>
        <w:t>UEa’</w:t>
      </w:r>
      <w:r>
        <w:rPr>
          <w:i/>
          <w:spacing w:val="-5"/>
          <w:w w:val="105"/>
          <w:sz w:val="19"/>
          <w:u w:val="single"/>
        </w:rPr>
        <w:t xml:space="preserve"> </w:t>
      </w:r>
      <w:r>
        <w:rPr>
          <w:i/>
          <w:spacing w:val="-10"/>
          <w:w w:val="105"/>
          <w:sz w:val="19"/>
          <w:u w:val="single"/>
        </w:rPr>
        <w:t>:</w:t>
      </w:r>
    </w:p>
    <w:p w14:paraId="3BEFFB37" w14:textId="77777777" w:rsidR="00FE33A9" w:rsidRDefault="00083A3D">
      <w:pPr>
        <w:pStyle w:val="Corpsdetexte"/>
        <w:spacing w:before="133"/>
        <w:ind w:left="396"/>
        <w:jc w:val="both"/>
      </w:pPr>
      <w:r>
        <w:rPr>
          <w:w w:val="75"/>
        </w:rPr>
        <w:t>-­‐</w:t>
      </w:r>
      <w:r>
        <w:rPr>
          <w:spacing w:val="64"/>
          <w:w w:val="150"/>
        </w:rPr>
        <w:t xml:space="preserve">  </w:t>
      </w:r>
      <w:r>
        <w:t>Les</w:t>
      </w:r>
      <w:r>
        <w:rPr>
          <w:spacing w:val="11"/>
        </w:rPr>
        <w:t xml:space="preserve"> </w:t>
      </w:r>
      <w:r>
        <w:t>travaux</w:t>
      </w:r>
      <w:r>
        <w:rPr>
          <w:spacing w:val="10"/>
        </w:rPr>
        <w:t xml:space="preserve"> </w:t>
      </w:r>
      <w:r>
        <w:t>confortatifs</w:t>
      </w:r>
      <w:r>
        <w:rPr>
          <w:spacing w:val="11"/>
        </w:rPr>
        <w:t xml:space="preserve"> </w:t>
      </w:r>
      <w:r>
        <w:t>des</w:t>
      </w:r>
      <w:r>
        <w:rPr>
          <w:spacing w:val="10"/>
        </w:rPr>
        <w:t xml:space="preserve"> </w:t>
      </w:r>
      <w:r>
        <w:t>habitations</w:t>
      </w:r>
      <w:r>
        <w:rPr>
          <w:spacing w:val="11"/>
        </w:rPr>
        <w:t xml:space="preserve"> </w:t>
      </w:r>
      <w:r>
        <w:t>existantes</w:t>
      </w:r>
      <w:r>
        <w:rPr>
          <w:spacing w:val="10"/>
        </w:rPr>
        <w:t xml:space="preserve"> </w:t>
      </w:r>
      <w:r>
        <w:t>(sans</w:t>
      </w:r>
      <w:r>
        <w:rPr>
          <w:spacing w:val="11"/>
        </w:rPr>
        <w:t xml:space="preserve"> </w:t>
      </w:r>
      <w:r>
        <w:rPr>
          <w:spacing w:val="-2"/>
        </w:rPr>
        <w:t>extension).</w:t>
      </w:r>
    </w:p>
    <w:p w14:paraId="00854E8B" w14:textId="77777777" w:rsidR="00FE33A9" w:rsidRDefault="00FE33A9">
      <w:pPr>
        <w:jc w:val="both"/>
        <w:sectPr w:rsidR="00FE33A9">
          <w:headerReference w:type="even" r:id="rId76"/>
          <w:headerReference w:type="default" r:id="rId77"/>
          <w:footerReference w:type="even" r:id="rId78"/>
          <w:footerReference w:type="default" r:id="rId79"/>
          <w:pgSz w:w="11900" w:h="16840"/>
          <w:pgMar w:top="700" w:right="680" w:bottom="900" w:left="1020" w:header="266" w:footer="713" w:gutter="0"/>
          <w:pgNumType w:start="37"/>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4C518169" w14:textId="77777777">
        <w:trPr>
          <w:trHeight w:val="292"/>
        </w:trPr>
        <w:tc>
          <w:tcPr>
            <w:tcW w:w="326" w:type="dxa"/>
            <w:tcBorders>
              <w:left w:val="nil"/>
              <w:right w:val="double" w:sz="6" w:space="0" w:color="000000"/>
            </w:tcBorders>
          </w:tcPr>
          <w:p w14:paraId="1522CAA5"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72C4CC7E"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02E5FE18" w14:textId="77777777" w:rsidR="00FE33A9" w:rsidRDefault="00083A3D">
            <w:pPr>
              <w:pStyle w:val="TableParagraph"/>
              <w:ind w:left="73"/>
              <w:rPr>
                <w:b/>
                <w:sz w:val="21"/>
              </w:rPr>
            </w:pPr>
            <w:r>
              <w:rPr>
                <w:b/>
                <w:w w:val="102"/>
                <w:sz w:val="21"/>
              </w:rPr>
              <w:t>N</w:t>
            </w:r>
          </w:p>
        </w:tc>
      </w:tr>
    </w:tbl>
    <w:p w14:paraId="6DDE76CE" w14:textId="77777777" w:rsidR="00FE33A9" w:rsidRDefault="00FE33A9">
      <w:pPr>
        <w:pStyle w:val="Corpsdetexte"/>
        <w:spacing w:before="9"/>
        <w:rPr>
          <w:sz w:val="24"/>
        </w:rPr>
      </w:pPr>
    </w:p>
    <w:p w14:paraId="0A80AFA1" w14:textId="77777777" w:rsidR="00FE33A9" w:rsidRDefault="00083A3D">
      <w:pPr>
        <w:spacing w:before="107"/>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2"/>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4"/>
          <w:w w:val="105"/>
          <w:sz w:val="19"/>
          <w:u w:val="single"/>
        </w:rPr>
        <w:t xml:space="preserve"> </w:t>
      </w:r>
      <w:r>
        <w:rPr>
          <w:i/>
          <w:w w:val="105"/>
          <w:sz w:val="19"/>
          <w:u w:val="single"/>
        </w:rPr>
        <w:t>à</w:t>
      </w:r>
      <w:r>
        <w:rPr>
          <w:i/>
          <w:spacing w:val="-3"/>
          <w:w w:val="105"/>
          <w:sz w:val="19"/>
          <w:u w:val="single"/>
        </w:rPr>
        <w:t xml:space="preserve"> </w:t>
      </w:r>
      <w:r>
        <w:rPr>
          <w:i/>
          <w:w w:val="105"/>
          <w:sz w:val="19"/>
          <w:u w:val="single"/>
        </w:rPr>
        <w:t>l’exception</w:t>
      </w:r>
      <w:r>
        <w:rPr>
          <w:i/>
          <w:spacing w:val="-3"/>
          <w:w w:val="105"/>
          <w:sz w:val="19"/>
          <w:u w:val="single"/>
        </w:rPr>
        <w:t xml:space="preserve"> </w:t>
      </w:r>
      <w:r>
        <w:rPr>
          <w:i/>
          <w:w w:val="105"/>
          <w:sz w:val="19"/>
          <w:u w:val="single"/>
        </w:rPr>
        <w:t>du</w:t>
      </w:r>
      <w:r>
        <w:rPr>
          <w:i/>
          <w:spacing w:val="-3"/>
          <w:w w:val="105"/>
          <w:sz w:val="19"/>
          <w:u w:val="single"/>
        </w:rPr>
        <w:t xml:space="preserve"> </w:t>
      </w:r>
      <w:r>
        <w:rPr>
          <w:i/>
          <w:w w:val="105"/>
          <w:sz w:val="19"/>
          <w:u w:val="single"/>
        </w:rPr>
        <w:t>secteur</w:t>
      </w:r>
      <w:r>
        <w:rPr>
          <w:i/>
          <w:spacing w:val="-4"/>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05DE7175" w14:textId="77777777" w:rsidR="00FE33A9" w:rsidRDefault="00083A3D">
      <w:pPr>
        <w:pStyle w:val="Corpsdetexte"/>
        <w:spacing w:before="12" w:line="254" w:lineRule="auto"/>
        <w:ind w:left="680" w:right="737" w:hanging="284"/>
        <w:jc w:val="both"/>
      </w:pPr>
      <w:r>
        <w:rPr>
          <w:w w:val="75"/>
        </w:rPr>
        <w:t>-­‐</w:t>
      </w:r>
      <w:r>
        <w:rPr>
          <w:spacing w:val="40"/>
        </w:rPr>
        <w:t xml:space="preserve">  </w:t>
      </w:r>
      <w:r>
        <w:t>Les</w:t>
      </w:r>
      <w:r>
        <w:rPr>
          <w:spacing w:val="33"/>
        </w:rPr>
        <w:t xml:space="preserve"> </w:t>
      </w:r>
      <w:r>
        <w:t>constructions</w:t>
      </w:r>
      <w:r>
        <w:rPr>
          <w:spacing w:val="33"/>
        </w:rPr>
        <w:t xml:space="preserve"> </w:t>
      </w:r>
      <w:r>
        <w:t>destinées</w:t>
      </w:r>
      <w:r>
        <w:rPr>
          <w:spacing w:val="33"/>
        </w:rPr>
        <w:t xml:space="preserve"> </w:t>
      </w:r>
      <w:r>
        <w:t>à</w:t>
      </w:r>
      <w:r>
        <w:rPr>
          <w:spacing w:val="33"/>
        </w:rPr>
        <w:t xml:space="preserve"> </w:t>
      </w:r>
      <w:r>
        <w:t>la</w:t>
      </w:r>
      <w:r>
        <w:rPr>
          <w:spacing w:val="33"/>
        </w:rPr>
        <w:t xml:space="preserve"> </w:t>
      </w:r>
      <w:r>
        <w:t>fonction</w:t>
      </w:r>
      <w:r>
        <w:rPr>
          <w:spacing w:val="34"/>
        </w:rPr>
        <w:t xml:space="preserve"> </w:t>
      </w:r>
      <w:r>
        <w:t>d’entrepôt</w:t>
      </w:r>
      <w:r>
        <w:rPr>
          <w:spacing w:val="33"/>
        </w:rPr>
        <w:t xml:space="preserve"> </w:t>
      </w:r>
      <w:r>
        <w:t>liées</w:t>
      </w:r>
      <w:r>
        <w:rPr>
          <w:spacing w:val="33"/>
        </w:rPr>
        <w:t xml:space="preserve"> </w:t>
      </w:r>
      <w:r>
        <w:t>aux</w:t>
      </w:r>
      <w:r>
        <w:rPr>
          <w:spacing w:val="33"/>
        </w:rPr>
        <w:t xml:space="preserve"> </w:t>
      </w:r>
      <w:r>
        <w:t>occupations</w:t>
      </w:r>
      <w:r>
        <w:rPr>
          <w:spacing w:val="33"/>
        </w:rPr>
        <w:t xml:space="preserve"> </w:t>
      </w:r>
      <w:r>
        <w:t>et</w:t>
      </w:r>
      <w:r>
        <w:rPr>
          <w:spacing w:val="33"/>
        </w:rPr>
        <w:t xml:space="preserve"> </w:t>
      </w:r>
      <w:r>
        <w:t>utilisations</w:t>
      </w:r>
      <w:r>
        <w:rPr>
          <w:spacing w:val="33"/>
        </w:rPr>
        <w:t xml:space="preserve"> </w:t>
      </w:r>
      <w:r>
        <w:t>des</w:t>
      </w:r>
      <w:r>
        <w:rPr>
          <w:spacing w:val="33"/>
        </w:rPr>
        <w:t xml:space="preserve"> </w:t>
      </w:r>
      <w:r>
        <w:t>sols</w:t>
      </w:r>
      <w:r>
        <w:rPr>
          <w:spacing w:val="33"/>
        </w:rPr>
        <w:t xml:space="preserve"> </w:t>
      </w:r>
      <w:r>
        <w:t>ad-</w:t>
      </w:r>
      <w:r>
        <w:rPr>
          <w:w w:val="75"/>
        </w:rPr>
        <w:t>­‐</w:t>
      </w:r>
      <w:r>
        <w:t xml:space="preserve"> mises dans la zone.</w:t>
      </w:r>
    </w:p>
    <w:p w14:paraId="41B3514C" w14:textId="77777777" w:rsidR="00FE33A9" w:rsidRDefault="00083A3D">
      <w:pPr>
        <w:pStyle w:val="Corpsdetexte"/>
        <w:spacing w:before="118"/>
        <w:ind w:left="396"/>
        <w:jc w:val="both"/>
      </w:pPr>
      <w:r>
        <w:rPr>
          <w:w w:val="105"/>
        </w:rPr>
        <w:t>Sont</w:t>
      </w:r>
      <w:r>
        <w:rPr>
          <w:spacing w:val="-5"/>
          <w:w w:val="105"/>
        </w:rPr>
        <w:t xml:space="preserve"> </w:t>
      </w:r>
      <w:r>
        <w:rPr>
          <w:w w:val="105"/>
        </w:rPr>
        <w:t>admises</w:t>
      </w:r>
      <w:r>
        <w:rPr>
          <w:spacing w:val="-5"/>
          <w:w w:val="105"/>
        </w:rPr>
        <w:t xml:space="preserve"> </w:t>
      </w:r>
      <w:r>
        <w:rPr>
          <w:spacing w:val="-10"/>
          <w:w w:val="105"/>
        </w:rPr>
        <w:t>:</w:t>
      </w:r>
    </w:p>
    <w:p w14:paraId="1742A881" w14:textId="77777777" w:rsidR="00FE33A9" w:rsidRDefault="00083A3D">
      <w:pPr>
        <w:spacing w:before="133"/>
        <w:ind w:left="396"/>
        <w:jc w:val="both"/>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UEb</w:t>
      </w:r>
      <w:r>
        <w:rPr>
          <w:i/>
          <w:spacing w:val="-2"/>
          <w:w w:val="105"/>
          <w:sz w:val="19"/>
          <w:u w:val="single"/>
        </w:rPr>
        <w:t xml:space="preserve"> </w:t>
      </w:r>
      <w:r>
        <w:rPr>
          <w:i/>
          <w:w w:val="105"/>
          <w:sz w:val="19"/>
          <w:u w:val="single"/>
        </w:rPr>
        <w:t>et</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734712CF" w14:textId="77777777" w:rsidR="00FE33A9" w:rsidRDefault="00083A3D">
      <w:pPr>
        <w:pStyle w:val="Corpsdetexte"/>
        <w:spacing w:before="132" w:line="252" w:lineRule="auto"/>
        <w:ind w:left="396" w:right="736"/>
        <w:jc w:val="both"/>
      </w:pPr>
      <w:r>
        <w:t>A</w:t>
      </w:r>
      <w:r>
        <w:rPr>
          <w:spacing w:val="40"/>
        </w:rPr>
        <w:t xml:space="preserve"> </w:t>
      </w:r>
      <w:r>
        <w:t>condition</w:t>
      </w:r>
      <w:r>
        <w:rPr>
          <w:spacing w:val="40"/>
        </w:rPr>
        <w:t xml:space="preserve"> </w:t>
      </w:r>
      <w:r>
        <w:t>qu’elles</w:t>
      </w:r>
      <w:r>
        <w:rPr>
          <w:spacing w:val="40"/>
        </w:rPr>
        <w:t xml:space="preserve"> </w:t>
      </w:r>
      <w:r>
        <w:t>n’entraînent</w:t>
      </w:r>
      <w:r>
        <w:rPr>
          <w:spacing w:val="40"/>
        </w:rPr>
        <w:t xml:space="preserve"> </w:t>
      </w:r>
      <w:r>
        <w:t>pas</w:t>
      </w:r>
      <w:r>
        <w:rPr>
          <w:spacing w:val="40"/>
        </w:rPr>
        <w:t xml:space="preserve"> </w:t>
      </w:r>
      <w:r>
        <w:t>pour</w:t>
      </w:r>
      <w:r>
        <w:rPr>
          <w:spacing w:val="40"/>
        </w:rPr>
        <w:t xml:space="preserve"> </w:t>
      </w:r>
      <w:r>
        <w:t>leur</w:t>
      </w:r>
      <w:r>
        <w:rPr>
          <w:spacing w:val="40"/>
        </w:rPr>
        <w:t xml:space="preserve"> </w:t>
      </w:r>
      <w:r>
        <w:t>voisinage</w:t>
      </w:r>
      <w:r>
        <w:rPr>
          <w:spacing w:val="40"/>
        </w:rPr>
        <w:t xml:space="preserve"> </w:t>
      </w:r>
      <w:r>
        <w:t>de</w:t>
      </w:r>
      <w:r>
        <w:rPr>
          <w:spacing w:val="40"/>
        </w:rPr>
        <w:t xml:space="preserve"> </w:t>
      </w:r>
      <w:r>
        <w:t>nuisances</w:t>
      </w:r>
      <w:r>
        <w:rPr>
          <w:spacing w:val="40"/>
        </w:rPr>
        <w:t xml:space="preserve"> </w:t>
      </w:r>
      <w:r>
        <w:t>inacceptables</w:t>
      </w:r>
      <w:r>
        <w:rPr>
          <w:spacing w:val="40"/>
        </w:rPr>
        <w:t xml:space="preserve"> </w:t>
      </w:r>
      <w:r>
        <w:t>(y</w:t>
      </w:r>
      <w:r>
        <w:rPr>
          <w:spacing w:val="40"/>
        </w:rPr>
        <w:t xml:space="preserve"> </w:t>
      </w:r>
      <w:r>
        <w:t>compris</w:t>
      </w:r>
      <w:r>
        <w:rPr>
          <w:spacing w:val="40"/>
        </w:rPr>
        <w:t xml:space="preserve"> </w:t>
      </w:r>
      <w:r>
        <w:t>en</w:t>
      </w:r>
      <w:r>
        <w:rPr>
          <w:spacing w:val="40"/>
        </w:rPr>
        <w:t xml:space="preserve"> </w:t>
      </w:r>
      <w:r>
        <w:t>ma-</w:t>
      </w:r>
      <w:r>
        <w:rPr>
          <w:w w:val="75"/>
        </w:rPr>
        <w:t>­‐</w:t>
      </w:r>
      <w:r>
        <w:t xml:space="preserve"> tière de circulation), soit que l’établissement soit en </w:t>
      </w:r>
      <w:r>
        <w:rPr>
          <w:spacing w:val="-1"/>
          <w:w w:val="117"/>
        </w:rPr>
        <w:t>l</w:t>
      </w:r>
      <w:r>
        <w:rPr>
          <w:w w:val="117"/>
        </w:rPr>
        <w:t>ui</w:t>
      </w:r>
      <w:r>
        <w:rPr>
          <w:spacing w:val="-1"/>
          <w:w w:val="48"/>
        </w:rPr>
        <w:t>-</w:t>
      </w:r>
      <w:r>
        <w:rPr>
          <w:w w:val="75"/>
        </w:rPr>
        <w:t>­</w:t>
      </w:r>
      <w:r>
        <w:rPr>
          <w:spacing w:val="-1"/>
          <w:w w:val="44"/>
        </w:rPr>
        <w:t>‐</w:t>
      </w:r>
      <w:r>
        <w:rPr>
          <w:w w:val="113"/>
        </w:rPr>
        <w:t>m</w:t>
      </w:r>
      <w:r>
        <w:rPr>
          <w:spacing w:val="-1"/>
          <w:w w:val="113"/>
        </w:rPr>
        <w:t>ê</w:t>
      </w:r>
      <w:r>
        <w:rPr>
          <w:w w:val="113"/>
        </w:rPr>
        <w:t>m</w:t>
      </w:r>
      <w:r>
        <w:rPr>
          <w:spacing w:val="-2"/>
          <w:w w:val="113"/>
        </w:rPr>
        <w:t>e</w:t>
      </w:r>
      <w:r>
        <w:rPr>
          <w:w w:val="99"/>
        </w:rPr>
        <w:t xml:space="preserve"> </w:t>
      </w:r>
      <w:r>
        <w:t>peu nuisant, soit que les mesures néces-</w:t>
      </w:r>
      <w:r>
        <w:rPr>
          <w:w w:val="75"/>
        </w:rPr>
        <w:t>­‐</w:t>
      </w:r>
      <w:r>
        <w:rPr>
          <w:spacing w:val="80"/>
        </w:rPr>
        <w:t xml:space="preserve"> </w:t>
      </w:r>
      <w:r>
        <w:t xml:space="preserve">saires à l’élimination des nuisances soient prises, et que leur volume et leur aspect extérieur soient </w:t>
      </w:r>
      <w:r>
        <w:rPr>
          <w:w w:val="117"/>
        </w:rPr>
        <w:t>co</w:t>
      </w:r>
      <w:r>
        <w:rPr>
          <w:spacing w:val="1"/>
          <w:w w:val="117"/>
        </w:rPr>
        <w:t>m</w:t>
      </w:r>
      <w:r>
        <w:rPr>
          <w:spacing w:val="-1"/>
          <w:w w:val="48"/>
        </w:rPr>
        <w:t>-</w:t>
      </w:r>
      <w:r>
        <w:rPr>
          <w:w w:val="75"/>
        </w:rPr>
        <w:t>­‐</w:t>
      </w:r>
      <w:r>
        <w:t xml:space="preserve"> patibles avec le milieu environnant :</w:t>
      </w:r>
    </w:p>
    <w:p w14:paraId="08A98703" w14:textId="77777777" w:rsidR="00FE33A9" w:rsidRDefault="00083A3D">
      <w:pPr>
        <w:pStyle w:val="Corpsdetexte"/>
        <w:spacing w:before="121"/>
        <w:ind w:left="396"/>
        <w:jc w:val="both"/>
      </w:pPr>
      <w:r>
        <w:rPr>
          <w:w w:val="75"/>
        </w:rPr>
        <w:t>-­‐</w:t>
      </w:r>
      <w:r>
        <w:rPr>
          <w:spacing w:val="69"/>
        </w:rPr>
        <w:t xml:space="preserve">  </w:t>
      </w:r>
      <w:r>
        <w:t>Les</w:t>
      </w:r>
      <w:r>
        <w:rPr>
          <w:spacing w:val="5"/>
        </w:rPr>
        <w:t xml:space="preserve"> </w:t>
      </w:r>
      <w:r>
        <w:t>constructions</w:t>
      </w:r>
      <w:r>
        <w:rPr>
          <w:spacing w:val="4"/>
        </w:rPr>
        <w:t xml:space="preserve"> </w:t>
      </w:r>
      <w:r>
        <w:t>destinées</w:t>
      </w:r>
      <w:r>
        <w:rPr>
          <w:spacing w:val="4"/>
        </w:rPr>
        <w:t xml:space="preserve"> </w:t>
      </w:r>
      <w:r>
        <w:t>à</w:t>
      </w:r>
      <w:r>
        <w:rPr>
          <w:spacing w:val="5"/>
        </w:rPr>
        <w:t xml:space="preserve"> </w:t>
      </w:r>
      <w:r>
        <w:rPr>
          <w:spacing w:val="-2"/>
        </w:rPr>
        <w:t>l’artisanat.</w:t>
      </w:r>
    </w:p>
    <w:p w14:paraId="6AAD42A6" w14:textId="77777777" w:rsidR="00FE33A9" w:rsidRDefault="00083A3D">
      <w:pPr>
        <w:pStyle w:val="Corpsdetexte"/>
        <w:spacing w:before="12" w:line="254" w:lineRule="auto"/>
        <w:ind w:left="680" w:right="737" w:hanging="284"/>
        <w:jc w:val="both"/>
      </w:pPr>
      <w:r>
        <w:rPr>
          <w:w w:val="75"/>
        </w:rPr>
        <w:t>-­‐</w:t>
      </w:r>
      <w:r>
        <w:rPr>
          <w:spacing w:val="80"/>
        </w:rPr>
        <w:t xml:space="preserve">  </w:t>
      </w:r>
      <w:r>
        <w:t>Les</w:t>
      </w:r>
      <w:r>
        <w:rPr>
          <w:spacing w:val="24"/>
        </w:rPr>
        <w:t xml:space="preserve"> </w:t>
      </w:r>
      <w:r>
        <w:t>installations</w:t>
      </w:r>
      <w:r>
        <w:rPr>
          <w:spacing w:val="24"/>
        </w:rPr>
        <w:t xml:space="preserve"> </w:t>
      </w:r>
      <w:r>
        <w:t>classées</w:t>
      </w:r>
      <w:r>
        <w:rPr>
          <w:spacing w:val="24"/>
        </w:rPr>
        <w:t xml:space="preserve"> </w:t>
      </w:r>
      <w:r>
        <w:t>pour</w:t>
      </w:r>
      <w:r>
        <w:rPr>
          <w:spacing w:val="24"/>
        </w:rPr>
        <w:t xml:space="preserve"> </w:t>
      </w:r>
      <w:r>
        <w:t>la</w:t>
      </w:r>
      <w:r>
        <w:rPr>
          <w:spacing w:val="24"/>
        </w:rPr>
        <w:t xml:space="preserve"> </w:t>
      </w:r>
      <w:r>
        <w:t>protection</w:t>
      </w:r>
      <w:r>
        <w:rPr>
          <w:spacing w:val="25"/>
        </w:rPr>
        <w:t xml:space="preserve"> </w:t>
      </w:r>
      <w:r>
        <w:t>de</w:t>
      </w:r>
      <w:r>
        <w:rPr>
          <w:spacing w:val="24"/>
        </w:rPr>
        <w:t xml:space="preserve"> </w:t>
      </w:r>
      <w:r>
        <w:t>l’environnement</w:t>
      </w:r>
      <w:r>
        <w:rPr>
          <w:spacing w:val="24"/>
        </w:rPr>
        <w:t xml:space="preserve"> </w:t>
      </w:r>
      <w:r>
        <w:t>soumises</w:t>
      </w:r>
      <w:r>
        <w:rPr>
          <w:spacing w:val="24"/>
        </w:rPr>
        <w:t xml:space="preserve"> </w:t>
      </w:r>
      <w:r>
        <w:t>à</w:t>
      </w:r>
      <w:r>
        <w:rPr>
          <w:spacing w:val="24"/>
        </w:rPr>
        <w:t xml:space="preserve"> </w:t>
      </w:r>
      <w:r>
        <w:t>déclaration</w:t>
      </w:r>
      <w:r>
        <w:rPr>
          <w:spacing w:val="25"/>
        </w:rPr>
        <w:t xml:space="preserve"> </w:t>
      </w:r>
      <w:r>
        <w:t>ou</w:t>
      </w:r>
      <w:r>
        <w:rPr>
          <w:spacing w:val="25"/>
        </w:rPr>
        <w:t xml:space="preserve"> </w:t>
      </w:r>
      <w:r>
        <w:t>à</w:t>
      </w:r>
      <w:r>
        <w:rPr>
          <w:spacing w:val="24"/>
        </w:rPr>
        <w:t xml:space="preserve"> </w:t>
      </w:r>
      <w:r>
        <w:t>autorisa-</w:t>
      </w:r>
      <w:r>
        <w:rPr>
          <w:w w:val="75"/>
        </w:rPr>
        <w:t>­‐</w:t>
      </w:r>
      <w:r>
        <w:t xml:space="preserve"> tion</w:t>
      </w:r>
      <w:r>
        <w:rPr>
          <w:spacing w:val="40"/>
        </w:rPr>
        <w:t xml:space="preserve"> </w:t>
      </w:r>
      <w:r>
        <w:t>dont</w:t>
      </w:r>
      <w:r>
        <w:rPr>
          <w:spacing w:val="40"/>
        </w:rPr>
        <w:t xml:space="preserve"> </w:t>
      </w:r>
      <w:r>
        <w:t>l’implantation</w:t>
      </w:r>
      <w:r>
        <w:rPr>
          <w:spacing w:val="40"/>
        </w:rPr>
        <w:t xml:space="preserve"> </w:t>
      </w:r>
      <w:r>
        <w:t>ne</w:t>
      </w:r>
      <w:r>
        <w:rPr>
          <w:spacing w:val="40"/>
        </w:rPr>
        <w:t xml:space="preserve"> </w:t>
      </w:r>
      <w:r>
        <w:t>présente</w:t>
      </w:r>
      <w:r>
        <w:rPr>
          <w:spacing w:val="40"/>
        </w:rPr>
        <w:t xml:space="preserve"> </w:t>
      </w:r>
      <w:r>
        <w:t>pas</w:t>
      </w:r>
      <w:r>
        <w:rPr>
          <w:spacing w:val="40"/>
        </w:rPr>
        <w:t xml:space="preserve"> </w:t>
      </w:r>
      <w:r>
        <w:t>de</w:t>
      </w:r>
      <w:r>
        <w:rPr>
          <w:spacing w:val="40"/>
        </w:rPr>
        <w:t xml:space="preserve"> </w:t>
      </w:r>
      <w:r>
        <w:t>risque</w:t>
      </w:r>
      <w:r>
        <w:rPr>
          <w:spacing w:val="40"/>
        </w:rPr>
        <w:t xml:space="preserve"> </w:t>
      </w:r>
      <w:r>
        <w:t>pour</w:t>
      </w:r>
      <w:r>
        <w:rPr>
          <w:spacing w:val="40"/>
        </w:rPr>
        <w:t xml:space="preserve"> </w:t>
      </w:r>
      <w:r>
        <w:t>la</w:t>
      </w:r>
      <w:r>
        <w:rPr>
          <w:spacing w:val="40"/>
        </w:rPr>
        <w:t xml:space="preserve"> </w:t>
      </w:r>
      <w:r>
        <w:t>sécurité</w:t>
      </w:r>
      <w:r>
        <w:rPr>
          <w:spacing w:val="40"/>
        </w:rPr>
        <w:t xml:space="preserve"> </w:t>
      </w:r>
      <w:r>
        <w:t>du</w:t>
      </w:r>
      <w:r>
        <w:rPr>
          <w:spacing w:val="40"/>
        </w:rPr>
        <w:t xml:space="preserve"> </w:t>
      </w:r>
      <w:r>
        <w:t>voisinage</w:t>
      </w:r>
      <w:r>
        <w:rPr>
          <w:spacing w:val="40"/>
        </w:rPr>
        <w:t xml:space="preserve"> </w:t>
      </w:r>
      <w:r>
        <w:t>(incendie,</w:t>
      </w:r>
      <w:r>
        <w:rPr>
          <w:spacing w:val="40"/>
        </w:rPr>
        <w:t xml:space="preserve"> </w:t>
      </w:r>
      <w:r>
        <w:t>explosion) et</w:t>
      </w:r>
      <w:r>
        <w:rPr>
          <w:spacing w:val="40"/>
        </w:rPr>
        <w:t xml:space="preserve"> </w:t>
      </w:r>
      <w:r>
        <w:t>concourant</w:t>
      </w:r>
      <w:r>
        <w:rPr>
          <w:spacing w:val="40"/>
        </w:rPr>
        <w:t xml:space="preserve"> </w:t>
      </w:r>
      <w:r>
        <w:t>au</w:t>
      </w:r>
      <w:r>
        <w:rPr>
          <w:spacing w:val="40"/>
        </w:rPr>
        <w:t xml:space="preserve"> </w:t>
      </w:r>
      <w:r>
        <w:t>fonctionnement</w:t>
      </w:r>
      <w:r>
        <w:rPr>
          <w:spacing w:val="40"/>
        </w:rPr>
        <w:t xml:space="preserve"> </w:t>
      </w:r>
      <w:r>
        <w:t>urbain</w:t>
      </w:r>
      <w:r>
        <w:rPr>
          <w:spacing w:val="40"/>
        </w:rPr>
        <w:t xml:space="preserve"> </w:t>
      </w:r>
      <w:r>
        <w:t>et</w:t>
      </w:r>
      <w:r>
        <w:rPr>
          <w:spacing w:val="40"/>
        </w:rPr>
        <w:t xml:space="preserve"> </w:t>
      </w:r>
      <w:r>
        <w:t>aux</w:t>
      </w:r>
      <w:r>
        <w:rPr>
          <w:spacing w:val="40"/>
        </w:rPr>
        <w:t xml:space="preserve"> </w:t>
      </w:r>
      <w:r>
        <w:t>services</w:t>
      </w:r>
      <w:r>
        <w:rPr>
          <w:spacing w:val="40"/>
        </w:rPr>
        <w:t xml:space="preserve"> </w:t>
      </w:r>
      <w:r>
        <w:t>de</w:t>
      </w:r>
      <w:r>
        <w:rPr>
          <w:spacing w:val="40"/>
        </w:rPr>
        <w:t xml:space="preserve"> </w:t>
      </w:r>
      <w:r>
        <w:t>proximité.</w:t>
      </w:r>
    </w:p>
    <w:p w14:paraId="13E2BBDD" w14:textId="77777777" w:rsidR="00FE33A9" w:rsidRDefault="00083A3D">
      <w:pPr>
        <w:spacing w:before="113"/>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7C4DD3CA" w14:textId="18E68EBF" w:rsidR="00FE33A9" w:rsidRDefault="00083A3D" w:rsidP="000C50D7">
      <w:pPr>
        <w:pStyle w:val="Corpsdetexte"/>
        <w:spacing w:before="121"/>
        <w:ind w:left="396"/>
        <w:jc w:val="both"/>
      </w:pPr>
      <w:r w:rsidRPr="000C50D7">
        <w:t xml:space="preserve">-­‐  </w:t>
      </w:r>
      <w:r>
        <w:t>Les</w:t>
      </w:r>
      <w:r w:rsidRPr="000C50D7">
        <w:t xml:space="preserve"> </w:t>
      </w:r>
      <w:r>
        <w:t>constructions</w:t>
      </w:r>
      <w:r w:rsidRPr="000C50D7">
        <w:t xml:space="preserve"> </w:t>
      </w:r>
      <w:r>
        <w:t>destinées</w:t>
      </w:r>
      <w:r w:rsidRPr="000C50D7">
        <w:t xml:space="preserve"> </w:t>
      </w:r>
      <w:r>
        <w:t>à</w:t>
      </w:r>
      <w:r w:rsidRPr="000C50D7">
        <w:t xml:space="preserve"> </w:t>
      </w:r>
      <w:r>
        <w:t>l’habitation,</w:t>
      </w:r>
      <w:r w:rsidRPr="000C50D7">
        <w:t xml:space="preserve"> </w:t>
      </w:r>
      <w:r>
        <w:t>dans</w:t>
      </w:r>
      <w:r w:rsidRPr="000C50D7">
        <w:t xml:space="preserve"> </w:t>
      </w:r>
      <w:r>
        <w:t>la</w:t>
      </w:r>
      <w:r w:rsidRPr="000C50D7">
        <w:t xml:space="preserve"> </w:t>
      </w:r>
      <w:r>
        <w:t>limite</w:t>
      </w:r>
      <w:r w:rsidRPr="000C50D7">
        <w:t xml:space="preserve"> </w:t>
      </w:r>
      <w:r>
        <w:t>de</w:t>
      </w:r>
      <w:r w:rsidRPr="000C50D7">
        <w:t xml:space="preserve"> 20 % </w:t>
      </w:r>
      <w:r>
        <w:t>de</w:t>
      </w:r>
      <w:r w:rsidRPr="000C50D7">
        <w:t xml:space="preserve"> </w:t>
      </w:r>
      <w:r>
        <w:t>la</w:t>
      </w:r>
      <w:r w:rsidRPr="000C50D7">
        <w:t xml:space="preserve"> </w:t>
      </w:r>
      <w:r>
        <w:t>surface</w:t>
      </w:r>
      <w:r w:rsidRPr="000C50D7">
        <w:t xml:space="preserve"> </w:t>
      </w:r>
      <w:r>
        <w:t>de</w:t>
      </w:r>
      <w:r w:rsidRPr="000C50D7">
        <w:t xml:space="preserve"> </w:t>
      </w:r>
      <w:r>
        <w:t>plancher</w:t>
      </w:r>
      <w:r w:rsidRPr="000C50D7">
        <w:t xml:space="preserve"> </w:t>
      </w:r>
      <w:r>
        <w:t>totale,</w:t>
      </w:r>
      <w:r w:rsidRPr="000C50D7">
        <w:t xml:space="preserve"> </w:t>
      </w:r>
      <w:r>
        <w:t xml:space="preserve">et sous réserve de prévoir </w:t>
      </w:r>
      <w:r w:rsidR="00174DC7" w:rsidRPr="00B24315">
        <w:rPr>
          <w:highlight w:val="yellow"/>
        </w:rPr>
        <w:t xml:space="preserve">au moins </w:t>
      </w:r>
      <w:r w:rsidR="000C50D7" w:rsidRPr="00B24315">
        <w:rPr>
          <w:highlight w:val="yellow"/>
        </w:rPr>
        <w:t>50% du nombre de logements et au moins 45% de surface plancher affectés au logement locatif social pour les opérations supérieures ou égales à 400 m².</w:t>
      </w:r>
    </w:p>
    <w:p w14:paraId="50C2E9AA" w14:textId="77777777" w:rsidR="00FE33A9" w:rsidRDefault="00083A3D">
      <w:pPr>
        <w:spacing w:before="117"/>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UEa’</w:t>
      </w:r>
      <w:r>
        <w:rPr>
          <w:i/>
          <w:spacing w:val="-3"/>
          <w:w w:val="105"/>
          <w:sz w:val="19"/>
          <w:u w:val="single"/>
        </w:rPr>
        <w:t xml:space="preserve"> </w:t>
      </w:r>
      <w:r>
        <w:rPr>
          <w:i/>
          <w:spacing w:val="-10"/>
          <w:w w:val="105"/>
          <w:sz w:val="19"/>
          <w:u w:val="single"/>
        </w:rPr>
        <w:t>:</w:t>
      </w:r>
    </w:p>
    <w:p w14:paraId="608AED35" w14:textId="77777777" w:rsidR="00FE33A9" w:rsidRDefault="00083A3D">
      <w:pPr>
        <w:pStyle w:val="Corpsdetexte"/>
        <w:spacing w:before="133" w:line="252" w:lineRule="auto"/>
        <w:ind w:left="396" w:right="739"/>
        <w:jc w:val="both"/>
      </w:pPr>
      <w:r>
        <w:rPr>
          <w:w w:val="105"/>
        </w:rPr>
        <w:t>Toute nouvelle construction autorisée dans le secteur n’est admise que si elle s’intègre à une opération d’ensemble portant sur une superficie minimale de 10 000 m² et assurant la desserte par les différents équipements (VRD).</w:t>
      </w:r>
    </w:p>
    <w:p w14:paraId="4CBAEAE9" w14:textId="77777777" w:rsidR="00FE33A9" w:rsidRDefault="00FE33A9">
      <w:pPr>
        <w:pStyle w:val="Corpsdetexte"/>
        <w:rPr>
          <w:sz w:val="20"/>
        </w:rPr>
      </w:pPr>
    </w:p>
    <w:p w14:paraId="39D2D29F" w14:textId="77777777" w:rsidR="00FE33A9" w:rsidRDefault="00FE33A9">
      <w:pPr>
        <w:pStyle w:val="Corpsdetexte"/>
        <w:rPr>
          <w:sz w:val="20"/>
        </w:rPr>
      </w:pPr>
    </w:p>
    <w:p w14:paraId="67E6FFC4" w14:textId="77777777" w:rsidR="00FE33A9" w:rsidRDefault="00083A3D">
      <w:pPr>
        <w:pStyle w:val="Titre5"/>
        <w:tabs>
          <w:tab w:val="left" w:pos="9487"/>
        </w:tabs>
        <w:spacing w:before="1"/>
        <w:jc w:val="both"/>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23EEF286" w14:textId="77777777" w:rsidR="00FE33A9" w:rsidRDefault="00FE33A9">
      <w:pPr>
        <w:pStyle w:val="Corpsdetexte"/>
        <w:spacing w:before="1"/>
        <w:rPr>
          <w:b/>
          <w:sz w:val="21"/>
        </w:rPr>
      </w:pPr>
    </w:p>
    <w:p w14:paraId="20DABCDF" w14:textId="77777777" w:rsidR="00FE33A9" w:rsidRDefault="00083A3D">
      <w:pPr>
        <w:pStyle w:val="Titre7"/>
        <w:numPr>
          <w:ilvl w:val="0"/>
          <w:numId w:val="37"/>
        </w:numPr>
        <w:tabs>
          <w:tab w:val="left" w:pos="538"/>
        </w:tabs>
        <w:ind w:left="538"/>
        <w:jc w:val="both"/>
      </w:pPr>
      <w:r>
        <w:rPr>
          <w:w w:val="105"/>
        </w:rPr>
        <w:t>Article</w:t>
      </w:r>
      <w:r>
        <w:rPr>
          <w:spacing w:val="-1"/>
          <w:w w:val="105"/>
        </w:rPr>
        <w:t xml:space="preserve"> </w:t>
      </w:r>
      <w:r>
        <w:rPr>
          <w:w w:val="105"/>
        </w:rPr>
        <w:t>3</w:t>
      </w:r>
      <w:r>
        <w:rPr>
          <w:spacing w:val="-1"/>
          <w:w w:val="105"/>
        </w:rPr>
        <w:t xml:space="preserve"> </w:t>
      </w:r>
      <w:r>
        <w:rPr>
          <w:w w:val="105"/>
        </w:rPr>
        <w:t>:</w:t>
      </w:r>
      <w:r>
        <w:rPr>
          <w:spacing w:val="77"/>
          <w:w w:val="105"/>
        </w:rPr>
        <w:t xml:space="preserve">  </w:t>
      </w:r>
      <w:r>
        <w:rPr>
          <w:w w:val="105"/>
        </w:rPr>
        <w:t xml:space="preserve">Accès et </w:t>
      </w:r>
      <w:r>
        <w:rPr>
          <w:spacing w:val="-2"/>
          <w:w w:val="105"/>
        </w:rPr>
        <w:t>voirie</w:t>
      </w:r>
    </w:p>
    <w:p w14:paraId="028C87B7" w14:textId="77777777" w:rsidR="00FE33A9" w:rsidRDefault="00083A3D">
      <w:pPr>
        <w:pStyle w:val="Paragraphedeliste"/>
        <w:numPr>
          <w:ilvl w:val="1"/>
          <w:numId w:val="33"/>
        </w:numPr>
        <w:tabs>
          <w:tab w:val="left" w:pos="912"/>
        </w:tabs>
        <w:spacing w:before="128"/>
        <w:jc w:val="both"/>
        <w:rPr>
          <w:sz w:val="19"/>
        </w:rPr>
      </w:pPr>
      <w:r>
        <w:rPr>
          <w:spacing w:val="-2"/>
          <w:w w:val="105"/>
          <w:sz w:val="19"/>
          <w:u w:val="single"/>
        </w:rPr>
        <w:t>Accès</w:t>
      </w:r>
    </w:p>
    <w:p w14:paraId="643F1CA5" w14:textId="77777777" w:rsidR="00FE33A9" w:rsidRDefault="00083A3D">
      <w:pPr>
        <w:pStyle w:val="Corpsdetexte"/>
        <w:spacing w:before="133" w:line="254" w:lineRule="auto"/>
        <w:ind w:left="396" w:right="738"/>
        <w:jc w:val="both"/>
      </w:pPr>
      <w:r>
        <w:rPr>
          <w:w w:val="105"/>
        </w:rPr>
        <w:t>Pour être constructible, un terrain doit avoir accès à une voie publique ou privée, soit directement, soit</w:t>
      </w:r>
      <w:r>
        <w:rPr>
          <w:spacing w:val="80"/>
          <w:w w:val="105"/>
        </w:rPr>
        <w:t xml:space="preserve"> </w:t>
      </w:r>
      <w:r>
        <w:rPr>
          <w:w w:val="105"/>
        </w:rPr>
        <w:t>par l’intermédiaire d’un passage aménagé sur fonds voisins.</w:t>
      </w:r>
    </w:p>
    <w:p w14:paraId="643AC361" w14:textId="77777777" w:rsidR="00FE33A9" w:rsidRDefault="00083A3D">
      <w:pPr>
        <w:pStyle w:val="Corpsdetexte"/>
        <w:spacing w:before="118"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3"/>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3D663E20" w14:textId="77777777" w:rsidR="00FE33A9" w:rsidRDefault="00083A3D">
      <w:pPr>
        <w:pStyle w:val="Corpsdetexte"/>
        <w:spacing w:before="118" w:line="247" w:lineRule="auto"/>
        <w:ind w:left="396" w:right="739"/>
        <w:jc w:val="both"/>
      </w:pPr>
      <w:r>
        <w:rPr>
          <w:w w:val="105"/>
        </w:rPr>
        <w:t>Les caractéristiques des accès doivent permettre de satisfaire aux règles minimales de desserte : défense contre l’incendie, protection civile, brancardage, ordures ménagères.</w:t>
      </w:r>
    </w:p>
    <w:p w14:paraId="166A1BF5" w14:textId="77777777" w:rsidR="00FE33A9" w:rsidRDefault="00083A3D">
      <w:pPr>
        <w:pStyle w:val="Corpsdetexte"/>
        <w:spacing w:before="127" w:line="254" w:lineRule="auto"/>
        <w:ind w:left="396" w:right="737"/>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et</w:t>
      </w:r>
      <w:r>
        <w:rPr>
          <w:spacing w:val="40"/>
        </w:rPr>
        <w:t xml:space="preserve"> </w:t>
      </w:r>
      <w:r>
        <w:t>pistes</w:t>
      </w:r>
      <w:r>
        <w:rPr>
          <w:spacing w:val="40"/>
        </w:rPr>
        <w:t xml:space="preserve"> </w:t>
      </w:r>
      <w:r>
        <w:t>cyclables,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 Cette</w:t>
      </w:r>
      <w:r>
        <w:rPr>
          <w:spacing w:val="31"/>
        </w:rPr>
        <w:t xml:space="preserve"> </w:t>
      </w:r>
      <w:r>
        <w:t>sécurité</w:t>
      </w:r>
      <w:r>
        <w:rPr>
          <w:spacing w:val="31"/>
        </w:rPr>
        <w:t xml:space="preserve"> </w:t>
      </w:r>
      <w:r>
        <w:t>doit</w:t>
      </w:r>
      <w:r>
        <w:rPr>
          <w:spacing w:val="30"/>
        </w:rPr>
        <w:t xml:space="preserve"> </w:t>
      </w:r>
      <w:r>
        <w:t>être</w:t>
      </w:r>
      <w:r>
        <w:rPr>
          <w:spacing w:val="31"/>
        </w:rPr>
        <w:t xml:space="preserve"> </w:t>
      </w:r>
      <w:r>
        <w:t>appréciée</w:t>
      </w:r>
      <w:r>
        <w:rPr>
          <w:spacing w:val="31"/>
        </w:rPr>
        <w:t xml:space="preserve"> </w:t>
      </w:r>
      <w:r>
        <w:t>compte</w:t>
      </w:r>
      <w:r>
        <w:rPr>
          <w:spacing w:val="31"/>
        </w:rPr>
        <w:t xml:space="preserve"> </w:t>
      </w:r>
      <w:r>
        <w:t>tenu,</w:t>
      </w:r>
      <w:r>
        <w:rPr>
          <w:spacing w:val="30"/>
        </w:rPr>
        <w:t xml:space="preserve"> </w:t>
      </w:r>
      <w:r>
        <w:t>notamment,</w:t>
      </w:r>
      <w:r>
        <w:rPr>
          <w:spacing w:val="30"/>
        </w:rPr>
        <w:t xml:space="preserve"> </w:t>
      </w:r>
      <w:r>
        <w:t>de</w:t>
      </w:r>
      <w:r>
        <w:rPr>
          <w:spacing w:val="31"/>
        </w:rPr>
        <w:t xml:space="preserve"> </w:t>
      </w:r>
      <w:r>
        <w:t>la</w:t>
      </w:r>
      <w:r>
        <w:rPr>
          <w:spacing w:val="31"/>
        </w:rPr>
        <w:t xml:space="preserve"> </w:t>
      </w:r>
      <w:r>
        <w:t>position</w:t>
      </w:r>
      <w:r>
        <w:rPr>
          <w:spacing w:val="30"/>
        </w:rPr>
        <w:t xml:space="preserve"> </w:t>
      </w:r>
      <w:r>
        <w:t>des</w:t>
      </w:r>
      <w:r>
        <w:rPr>
          <w:spacing w:val="30"/>
        </w:rPr>
        <w:t xml:space="preserve"> </w:t>
      </w:r>
      <w:r>
        <w:t>accès,</w:t>
      </w:r>
      <w:r>
        <w:rPr>
          <w:spacing w:val="30"/>
        </w:rPr>
        <w:t xml:space="preserve"> </w:t>
      </w:r>
      <w:r>
        <w:t>de</w:t>
      </w:r>
      <w:r>
        <w:rPr>
          <w:spacing w:val="31"/>
        </w:rPr>
        <w:t xml:space="preserve"> </w:t>
      </w:r>
      <w:r>
        <w:t>leur</w:t>
      </w:r>
      <w:r>
        <w:rPr>
          <w:spacing w:val="30"/>
        </w:rPr>
        <w:t xml:space="preserve"> </w:t>
      </w:r>
      <w:r>
        <w:t>configuration, ainsi que de la nature et de l’intensité du trafic.</w:t>
      </w:r>
    </w:p>
    <w:p w14:paraId="7FBF40AB" w14:textId="77777777" w:rsidR="00FE33A9" w:rsidRDefault="00083A3D">
      <w:pPr>
        <w:pStyle w:val="Corpsdetexte"/>
        <w:spacing w:before="116" w:line="254" w:lineRule="auto"/>
        <w:ind w:left="396" w:right="738"/>
        <w:jc w:val="both"/>
      </w:pPr>
      <w:r>
        <w:rPr>
          <w:w w:val="105"/>
        </w:rPr>
        <w:t>Toutes les occupations et utilisations du sol sont interdites si elles nécessitent la création d'accès directs sur les sections des routes départementales.</w:t>
      </w:r>
    </w:p>
    <w:p w14:paraId="6720E8F0" w14:textId="77777777" w:rsidR="00FE33A9" w:rsidRDefault="00083A3D">
      <w:pPr>
        <w:pStyle w:val="Paragraphedeliste"/>
        <w:numPr>
          <w:ilvl w:val="1"/>
          <w:numId w:val="33"/>
        </w:numPr>
        <w:tabs>
          <w:tab w:val="left" w:pos="912"/>
        </w:tabs>
        <w:spacing w:before="113"/>
        <w:jc w:val="both"/>
        <w:rPr>
          <w:sz w:val="19"/>
        </w:rPr>
      </w:pPr>
      <w:r>
        <w:rPr>
          <w:spacing w:val="-2"/>
          <w:w w:val="105"/>
          <w:sz w:val="19"/>
          <w:u w:val="single"/>
        </w:rPr>
        <w:t>Voirie</w:t>
      </w:r>
    </w:p>
    <w:p w14:paraId="74953319" w14:textId="77777777" w:rsidR="00FE33A9" w:rsidRDefault="00083A3D">
      <w:pPr>
        <w:spacing w:before="133"/>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3"/>
          <w:w w:val="105"/>
          <w:sz w:val="19"/>
          <w:u w:val="single"/>
        </w:rPr>
        <w:t xml:space="preserve"> </w:t>
      </w:r>
      <w:r>
        <w:rPr>
          <w:i/>
          <w:spacing w:val="-12"/>
          <w:w w:val="105"/>
          <w:sz w:val="19"/>
          <w:u w:val="single"/>
        </w:rPr>
        <w:t>:</w:t>
      </w:r>
    </w:p>
    <w:p w14:paraId="1AD64636" w14:textId="77777777" w:rsidR="00FE33A9" w:rsidRDefault="00083A3D">
      <w:pPr>
        <w:pStyle w:val="Corpsdetexte"/>
        <w:spacing w:before="132" w:line="254" w:lineRule="auto"/>
        <w:ind w:left="396" w:right="736"/>
        <w:jc w:val="both"/>
      </w:pPr>
      <w:r>
        <w:rPr>
          <w:w w:val="105"/>
        </w:rPr>
        <w:t>Les terrains doivent être desservis par des voies publiques ou privées répondant à l’importance et à la destination des aménagements ou des constructions qui y sont envisagés.</w:t>
      </w:r>
    </w:p>
    <w:p w14:paraId="29505079" w14:textId="77777777" w:rsidR="00FE33A9" w:rsidRDefault="00083A3D">
      <w:pPr>
        <w:spacing w:before="118" w:line="379" w:lineRule="auto"/>
        <w:ind w:left="396" w:right="1757"/>
        <w:jc w:val="both"/>
        <w:rPr>
          <w:i/>
          <w:sz w:val="19"/>
        </w:rPr>
      </w:pPr>
      <w:r>
        <w:rPr>
          <w:w w:val="105"/>
          <w:sz w:val="19"/>
        </w:rPr>
        <w:t>Aucune</w:t>
      </w:r>
      <w:r>
        <w:rPr>
          <w:spacing w:val="-10"/>
          <w:w w:val="105"/>
          <w:sz w:val="19"/>
        </w:rPr>
        <w:t xml:space="preserve"> </w:t>
      </w:r>
      <w:r>
        <w:rPr>
          <w:w w:val="105"/>
          <w:sz w:val="19"/>
        </w:rPr>
        <w:t>voie</w:t>
      </w:r>
      <w:r>
        <w:rPr>
          <w:spacing w:val="-10"/>
          <w:w w:val="105"/>
          <w:sz w:val="19"/>
        </w:rPr>
        <w:t xml:space="preserve"> </w:t>
      </w:r>
      <w:r>
        <w:rPr>
          <w:w w:val="105"/>
          <w:sz w:val="19"/>
        </w:rPr>
        <w:t>automobile</w:t>
      </w:r>
      <w:r>
        <w:rPr>
          <w:spacing w:val="-10"/>
          <w:w w:val="105"/>
          <w:sz w:val="19"/>
        </w:rPr>
        <w:t xml:space="preserve"> </w:t>
      </w:r>
      <w:r>
        <w:rPr>
          <w:w w:val="105"/>
          <w:sz w:val="19"/>
        </w:rPr>
        <w:t>ne</w:t>
      </w:r>
      <w:r>
        <w:rPr>
          <w:spacing w:val="-10"/>
          <w:w w:val="105"/>
          <w:sz w:val="19"/>
        </w:rPr>
        <w:t xml:space="preserve"> </w:t>
      </w:r>
      <w:r>
        <w:rPr>
          <w:w w:val="105"/>
          <w:sz w:val="19"/>
        </w:rPr>
        <w:t>doit</w:t>
      </w:r>
      <w:r>
        <w:rPr>
          <w:spacing w:val="-10"/>
          <w:w w:val="105"/>
          <w:sz w:val="19"/>
        </w:rPr>
        <w:t xml:space="preserve"> </w:t>
      </w:r>
      <w:r>
        <w:rPr>
          <w:w w:val="105"/>
          <w:sz w:val="19"/>
        </w:rPr>
        <w:t>avoir</w:t>
      </w:r>
      <w:r>
        <w:rPr>
          <w:spacing w:val="-10"/>
          <w:w w:val="105"/>
          <w:sz w:val="19"/>
        </w:rPr>
        <w:t xml:space="preserve"> </w:t>
      </w:r>
      <w:r>
        <w:rPr>
          <w:w w:val="105"/>
          <w:sz w:val="19"/>
        </w:rPr>
        <w:t>une</w:t>
      </w:r>
      <w:r>
        <w:rPr>
          <w:spacing w:val="-10"/>
          <w:w w:val="105"/>
          <w:sz w:val="19"/>
        </w:rPr>
        <w:t xml:space="preserve"> </w:t>
      </w:r>
      <w:r>
        <w:rPr>
          <w:w w:val="116"/>
          <w:sz w:val="19"/>
        </w:rPr>
        <w:t>p</w:t>
      </w:r>
      <w:r>
        <w:rPr>
          <w:spacing w:val="-1"/>
          <w:w w:val="116"/>
          <w:sz w:val="19"/>
        </w:rPr>
        <w:t>l</w:t>
      </w:r>
      <w:r>
        <w:rPr>
          <w:w w:val="116"/>
          <w:sz w:val="19"/>
        </w:rPr>
        <w:t>ate</w:t>
      </w:r>
      <w:r>
        <w:rPr>
          <w:spacing w:val="-1"/>
          <w:w w:val="47"/>
          <w:sz w:val="19"/>
        </w:rPr>
        <w:t>-</w:t>
      </w:r>
      <w:r>
        <w:rPr>
          <w:w w:val="75"/>
          <w:sz w:val="19"/>
        </w:rPr>
        <w:t>­</w:t>
      </w:r>
      <w:r>
        <w:rPr>
          <w:w w:val="47"/>
          <w:sz w:val="19"/>
        </w:rPr>
        <w:t>‐</w:t>
      </w:r>
      <w:r>
        <w:rPr>
          <w:spacing w:val="-1"/>
          <w:w w:val="116"/>
          <w:sz w:val="19"/>
        </w:rPr>
        <w:t>f</w:t>
      </w:r>
      <w:r>
        <w:rPr>
          <w:w w:val="116"/>
          <w:sz w:val="19"/>
        </w:rPr>
        <w:t>or</w:t>
      </w:r>
      <w:r>
        <w:rPr>
          <w:spacing w:val="1"/>
          <w:w w:val="116"/>
          <w:sz w:val="19"/>
        </w:rPr>
        <w:t>m</w:t>
      </w:r>
      <w:r>
        <w:rPr>
          <w:spacing w:val="-1"/>
          <w:w w:val="116"/>
          <w:sz w:val="19"/>
        </w:rPr>
        <w:t>e</w:t>
      </w:r>
      <w:r>
        <w:rPr>
          <w:spacing w:val="-9"/>
          <w:w w:val="104"/>
          <w:sz w:val="19"/>
        </w:rPr>
        <w:t xml:space="preserve"> </w:t>
      </w:r>
      <w:r>
        <w:rPr>
          <w:w w:val="105"/>
          <w:sz w:val="19"/>
        </w:rPr>
        <w:t>d’une</w:t>
      </w:r>
      <w:r>
        <w:rPr>
          <w:spacing w:val="-10"/>
          <w:w w:val="105"/>
          <w:sz w:val="19"/>
        </w:rPr>
        <w:t xml:space="preserve"> </w:t>
      </w:r>
      <w:r>
        <w:rPr>
          <w:w w:val="105"/>
          <w:sz w:val="19"/>
        </w:rPr>
        <w:t>largeur</w:t>
      </w:r>
      <w:r>
        <w:rPr>
          <w:spacing w:val="-10"/>
          <w:w w:val="105"/>
          <w:sz w:val="19"/>
        </w:rPr>
        <w:t xml:space="preserve"> </w:t>
      </w:r>
      <w:r>
        <w:rPr>
          <w:w w:val="105"/>
          <w:sz w:val="19"/>
        </w:rPr>
        <w:t>inférieure</w:t>
      </w:r>
      <w:r>
        <w:rPr>
          <w:spacing w:val="-10"/>
          <w:w w:val="105"/>
          <w:sz w:val="19"/>
        </w:rPr>
        <w:t xml:space="preserve"> </w:t>
      </w:r>
      <w:r>
        <w:rPr>
          <w:w w:val="105"/>
          <w:sz w:val="19"/>
        </w:rPr>
        <w:t>à</w:t>
      </w:r>
      <w:r>
        <w:rPr>
          <w:spacing w:val="-10"/>
          <w:w w:val="105"/>
          <w:sz w:val="19"/>
        </w:rPr>
        <w:t xml:space="preserve"> </w:t>
      </w:r>
      <w:r>
        <w:rPr>
          <w:b/>
          <w:w w:val="105"/>
          <w:sz w:val="19"/>
        </w:rPr>
        <w:t>7,00</w:t>
      </w:r>
      <w:r>
        <w:rPr>
          <w:b/>
          <w:spacing w:val="-9"/>
          <w:w w:val="105"/>
          <w:sz w:val="19"/>
        </w:rPr>
        <w:t xml:space="preserve"> </w:t>
      </w:r>
      <w:r>
        <w:rPr>
          <w:b/>
          <w:w w:val="105"/>
          <w:sz w:val="19"/>
        </w:rPr>
        <w:t xml:space="preserve">mètres. </w:t>
      </w:r>
      <w:r>
        <w:rPr>
          <w:w w:val="105"/>
          <w:sz w:val="19"/>
        </w:rPr>
        <w:t>Les</w:t>
      </w:r>
      <w:r>
        <w:rPr>
          <w:spacing w:val="-2"/>
          <w:w w:val="105"/>
          <w:sz w:val="19"/>
        </w:rPr>
        <w:t xml:space="preserve"> </w:t>
      </w:r>
      <w:r>
        <w:rPr>
          <w:w w:val="105"/>
          <w:sz w:val="19"/>
        </w:rPr>
        <w:t>carrefours</w:t>
      </w:r>
      <w:r>
        <w:rPr>
          <w:spacing w:val="-2"/>
          <w:w w:val="105"/>
          <w:sz w:val="19"/>
        </w:rPr>
        <w:t xml:space="preserve"> </w:t>
      </w:r>
      <w:r>
        <w:rPr>
          <w:w w:val="105"/>
          <w:sz w:val="19"/>
        </w:rPr>
        <w:t>doivent</w:t>
      </w:r>
      <w:r>
        <w:rPr>
          <w:spacing w:val="-2"/>
          <w:w w:val="105"/>
          <w:sz w:val="19"/>
        </w:rPr>
        <w:t xml:space="preserve"> </w:t>
      </w:r>
      <w:r>
        <w:rPr>
          <w:w w:val="105"/>
          <w:sz w:val="19"/>
        </w:rPr>
        <w:t>être</w:t>
      </w:r>
      <w:r>
        <w:rPr>
          <w:spacing w:val="-2"/>
          <w:w w:val="105"/>
          <w:sz w:val="19"/>
        </w:rPr>
        <w:t xml:space="preserve"> </w:t>
      </w:r>
      <w:r>
        <w:rPr>
          <w:w w:val="105"/>
          <w:sz w:val="19"/>
        </w:rPr>
        <w:t>aménagés</w:t>
      </w:r>
      <w:r>
        <w:rPr>
          <w:spacing w:val="-2"/>
          <w:w w:val="105"/>
          <w:sz w:val="19"/>
        </w:rPr>
        <w:t xml:space="preserve"> </w:t>
      </w:r>
      <w:r>
        <w:rPr>
          <w:w w:val="105"/>
          <w:sz w:val="19"/>
        </w:rPr>
        <w:t>de</w:t>
      </w:r>
      <w:r>
        <w:rPr>
          <w:spacing w:val="-2"/>
          <w:w w:val="105"/>
          <w:sz w:val="19"/>
        </w:rPr>
        <w:t xml:space="preserve"> </w:t>
      </w:r>
      <w:r>
        <w:rPr>
          <w:w w:val="105"/>
          <w:sz w:val="19"/>
        </w:rPr>
        <w:t>manière</w:t>
      </w:r>
      <w:r>
        <w:rPr>
          <w:spacing w:val="-2"/>
          <w:w w:val="105"/>
          <w:sz w:val="19"/>
        </w:rPr>
        <w:t xml:space="preserve"> </w:t>
      </w:r>
      <w:r>
        <w:rPr>
          <w:w w:val="105"/>
          <w:sz w:val="19"/>
        </w:rPr>
        <w:t>à</w:t>
      </w:r>
      <w:r>
        <w:rPr>
          <w:spacing w:val="-2"/>
          <w:w w:val="105"/>
          <w:sz w:val="19"/>
        </w:rPr>
        <w:t xml:space="preserve"> </w:t>
      </w:r>
      <w:r>
        <w:rPr>
          <w:w w:val="105"/>
          <w:sz w:val="19"/>
        </w:rPr>
        <w:t>permettre</w:t>
      </w:r>
      <w:r>
        <w:rPr>
          <w:spacing w:val="-2"/>
          <w:w w:val="105"/>
          <w:sz w:val="19"/>
        </w:rPr>
        <w:t xml:space="preserve"> </w:t>
      </w:r>
      <w:r>
        <w:rPr>
          <w:w w:val="105"/>
          <w:sz w:val="19"/>
        </w:rPr>
        <w:t>l’évolution</w:t>
      </w:r>
      <w:r>
        <w:rPr>
          <w:spacing w:val="-1"/>
          <w:w w:val="105"/>
          <w:sz w:val="19"/>
        </w:rPr>
        <w:t xml:space="preserve"> </w:t>
      </w:r>
      <w:r>
        <w:rPr>
          <w:w w:val="105"/>
          <w:sz w:val="19"/>
        </w:rPr>
        <w:t>des</w:t>
      </w:r>
      <w:r>
        <w:rPr>
          <w:spacing w:val="-2"/>
          <w:w w:val="105"/>
          <w:sz w:val="19"/>
        </w:rPr>
        <w:t xml:space="preserve"> </w:t>
      </w:r>
      <w:r>
        <w:rPr>
          <w:w w:val="105"/>
          <w:sz w:val="19"/>
        </w:rPr>
        <w:t>véhicules</w:t>
      </w:r>
      <w:r>
        <w:rPr>
          <w:spacing w:val="-2"/>
          <w:w w:val="105"/>
          <w:sz w:val="19"/>
        </w:rPr>
        <w:t xml:space="preserve"> </w:t>
      </w:r>
      <w:r>
        <w:rPr>
          <w:w w:val="105"/>
          <w:sz w:val="19"/>
        </w:rPr>
        <w:t xml:space="preserve">lourds. </w:t>
      </w:r>
      <w:r>
        <w:rPr>
          <w:i/>
          <w:w w:val="105"/>
          <w:sz w:val="19"/>
          <w:u w:val="single"/>
        </w:rPr>
        <w:t>Dans l’ensemble de la zone UE à l’exception du secteur UEa :</w:t>
      </w:r>
    </w:p>
    <w:p w14:paraId="092BF70B" w14:textId="77777777" w:rsidR="00FE33A9" w:rsidRDefault="00083A3D">
      <w:pPr>
        <w:pStyle w:val="Corpsdetexte"/>
        <w:spacing w:before="5"/>
        <w:ind w:left="396"/>
        <w:jc w:val="both"/>
      </w:pPr>
      <w:r>
        <w:rPr>
          <w:w w:val="105"/>
        </w:rPr>
        <w:t>La</w:t>
      </w:r>
      <w:r>
        <w:rPr>
          <w:spacing w:val="-5"/>
          <w:w w:val="105"/>
        </w:rPr>
        <w:t xml:space="preserve"> </w:t>
      </w:r>
      <w:r>
        <w:rPr>
          <w:w w:val="105"/>
        </w:rPr>
        <w:t>création</w:t>
      </w:r>
      <w:r>
        <w:rPr>
          <w:spacing w:val="-4"/>
          <w:w w:val="105"/>
        </w:rPr>
        <w:t xml:space="preserve"> </w:t>
      </w:r>
      <w:r>
        <w:rPr>
          <w:w w:val="105"/>
        </w:rPr>
        <w:t>de</w:t>
      </w:r>
      <w:r>
        <w:rPr>
          <w:spacing w:val="-5"/>
          <w:w w:val="105"/>
        </w:rPr>
        <w:t xml:space="preserve"> </w:t>
      </w:r>
      <w:r>
        <w:rPr>
          <w:w w:val="105"/>
        </w:rPr>
        <w:t>toute</w:t>
      </w:r>
      <w:r>
        <w:rPr>
          <w:spacing w:val="-4"/>
          <w:w w:val="105"/>
        </w:rPr>
        <w:t xml:space="preserve"> </w:t>
      </w:r>
      <w:r>
        <w:rPr>
          <w:w w:val="105"/>
        </w:rPr>
        <w:t>nouvelle</w:t>
      </w:r>
      <w:r>
        <w:rPr>
          <w:spacing w:val="-5"/>
          <w:w w:val="105"/>
        </w:rPr>
        <w:t xml:space="preserve"> </w:t>
      </w:r>
      <w:r>
        <w:rPr>
          <w:w w:val="105"/>
        </w:rPr>
        <w:t>voie</w:t>
      </w:r>
      <w:r>
        <w:rPr>
          <w:spacing w:val="-4"/>
          <w:w w:val="105"/>
        </w:rPr>
        <w:t xml:space="preserve"> </w:t>
      </w:r>
      <w:r>
        <w:rPr>
          <w:w w:val="105"/>
        </w:rPr>
        <w:t>ouverte</w:t>
      </w:r>
      <w:r>
        <w:rPr>
          <w:spacing w:val="-5"/>
          <w:w w:val="105"/>
        </w:rPr>
        <w:t xml:space="preserve"> </w:t>
      </w:r>
      <w:r>
        <w:rPr>
          <w:w w:val="105"/>
        </w:rPr>
        <w:t>à</w:t>
      </w:r>
      <w:r>
        <w:rPr>
          <w:spacing w:val="-4"/>
          <w:w w:val="105"/>
        </w:rPr>
        <w:t xml:space="preserve"> </w:t>
      </w:r>
      <w:r>
        <w:rPr>
          <w:w w:val="105"/>
        </w:rPr>
        <w:t>la</w:t>
      </w:r>
      <w:r>
        <w:rPr>
          <w:spacing w:val="-5"/>
          <w:w w:val="105"/>
        </w:rPr>
        <w:t xml:space="preserve"> </w:t>
      </w:r>
      <w:r>
        <w:rPr>
          <w:w w:val="105"/>
        </w:rPr>
        <w:t>circulation</w:t>
      </w:r>
      <w:r>
        <w:rPr>
          <w:spacing w:val="-3"/>
          <w:w w:val="105"/>
        </w:rPr>
        <w:t xml:space="preserve"> </w:t>
      </w:r>
      <w:r>
        <w:rPr>
          <w:w w:val="105"/>
        </w:rPr>
        <w:t>publique</w:t>
      </w:r>
      <w:r>
        <w:rPr>
          <w:spacing w:val="-5"/>
          <w:w w:val="105"/>
        </w:rPr>
        <w:t xml:space="preserve"> </w:t>
      </w:r>
      <w:r>
        <w:rPr>
          <w:w w:val="105"/>
        </w:rPr>
        <w:t>se</w:t>
      </w:r>
      <w:r>
        <w:rPr>
          <w:spacing w:val="-4"/>
          <w:w w:val="105"/>
        </w:rPr>
        <w:t xml:space="preserve"> </w:t>
      </w:r>
      <w:r>
        <w:rPr>
          <w:w w:val="105"/>
        </w:rPr>
        <w:t>finissant</w:t>
      </w:r>
      <w:r>
        <w:rPr>
          <w:spacing w:val="-5"/>
          <w:w w:val="105"/>
        </w:rPr>
        <w:t xml:space="preserve"> </w:t>
      </w:r>
      <w:r>
        <w:rPr>
          <w:w w:val="105"/>
        </w:rPr>
        <w:t>en</w:t>
      </w:r>
      <w:r>
        <w:rPr>
          <w:spacing w:val="-3"/>
          <w:w w:val="105"/>
        </w:rPr>
        <w:t xml:space="preserve"> </w:t>
      </w:r>
      <w:r>
        <w:rPr>
          <w:w w:val="105"/>
        </w:rPr>
        <w:t>impasse</w:t>
      </w:r>
      <w:r>
        <w:rPr>
          <w:spacing w:val="-5"/>
          <w:w w:val="105"/>
        </w:rPr>
        <w:t xml:space="preserve"> </w:t>
      </w:r>
      <w:r>
        <w:rPr>
          <w:w w:val="105"/>
        </w:rPr>
        <w:t>est</w:t>
      </w:r>
      <w:r>
        <w:rPr>
          <w:spacing w:val="-4"/>
          <w:w w:val="105"/>
        </w:rPr>
        <w:t xml:space="preserve"> </w:t>
      </w:r>
      <w:r>
        <w:rPr>
          <w:spacing w:val="-2"/>
          <w:w w:val="105"/>
        </w:rPr>
        <w:t>interdite.</w:t>
      </w:r>
    </w:p>
    <w:p w14:paraId="76B1269A" w14:textId="77777777" w:rsidR="00FE33A9" w:rsidRDefault="00FE33A9">
      <w:pPr>
        <w:jc w:val="both"/>
        <w:sectPr w:rsidR="00FE33A9">
          <w:pgSz w:w="11900" w:h="16840"/>
          <w:pgMar w:top="700" w:right="680" w:bottom="900" w:left="1020" w:header="275" w:footer="713" w:gutter="0"/>
          <w:cols w:space="720"/>
        </w:sectPr>
      </w:pPr>
    </w:p>
    <w:p w14:paraId="0522D856" w14:textId="078D72E8" w:rsidR="00FE33A9" w:rsidRDefault="00B24315">
      <w:pPr>
        <w:ind w:left="8366"/>
        <w:rPr>
          <w:sz w:val="20"/>
        </w:rPr>
      </w:pPr>
      <w:r>
        <w:rPr>
          <w:noProof/>
          <w:sz w:val="20"/>
          <w:lang w:val="fr-FR" w:eastAsia="fr-FR"/>
        </w:rPr>
        <w:lastRenderedPageBreak/>
        <mc:AlternateContent>
          <mc:Choice Requires="wps">
            <w:drawing>
              <wp:inline distT="0" distB="0" distL="0" distR="0" wp14:anchorId="1EAE43ED" wp14:editId="7CD80D91">
                <wp:extent cx="622300" cy="204470"/>
                <wp:effectExtent l="0" t="0" r="0" b="0"/>
                <wp:docPr id="507" name="docshape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BDAE970" w14:textId="77777777">
                              <w:trPr>
                                <w:trHeight w:val="292"/>
                              </w:trPr>
                              <w:tc>
                                <w:tcPr>
                                  <w:tcW w:w="326" w:type="dxa"/>
                                  <w:tcBorders>
                                    <w:left w:val="nil"/>
                                    <w:right w:val="double" w:sz="6" w:space="0" w:color="000000"/>
                                  </w:tcBorders>
                                </w:tcPr>
                                <w:p w14:paraId="07B3C539"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6A1D388"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93CC83E" w14:textId="77777777" w:rsidR="00D01ADB" w:rsidRDefault="00D01ADB">
                                  <w:pPr>
                                    <w:pStyle w:val="TableParagraph"/>
                                    <w:ind w:left="65"/>
                                    <w:rPr>
                                      <w:b/>
                                      <w:sz w:val="21"/>
                                    </w:rPr>
                                  </w:pPr>
                                  <w:r>
                                    <w:rPr>
                                      <w:b/>
                                      <w:w w:val="102"/>
                                      <w:sz w:val="21"/>
                                    </w:rPr>
                                    <w:t>N</w:t>
                                  </w:r>
                                </w:p>
                              </w:tc>
                            </w:tr>
                          </w:tbl>
                          <w:p w14:paraId="683A2B47"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1EAE43ED" id="docshape331" o:spid="_x0000_s1176"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UoEz8r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BDAE970" w14:textId="77777777">
                        <w:trPr>
                          <w:trHeight w:val="292"/>
                        </w:trPr>
                        <w:tc>
                          <w:tcPr>
                            <w:tcW w:w="326" w:type="dxa"/>
                            <w:tcBorders>
                              <w:left w:val="nil"/>
                              <w:right w:val="double" w:sz="6" w:space="0" w:color="000000"/>
                            </w:tcBorders>
                          </w:tcPr>
                          <w:p w14:paraId="07B3C539"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16A1D388"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593CC83E" w14:textId="77777777" w:rsidR="00D01ADB" w:rsidRDefault="00D01ADB">
                            <w:pPr>
                              <w:pStyle w:val="TableParagraph"/>
                              <w:ind w:left="65"/>
                              <w:rPr>
                                <w:b/>
                                <w:sz w:val="21"/>
                              </w:rPr>
                            </w:pPr>
                            <w:r>
                              <w:rPr>
                                <w:b/>
                                <w:w w:val="102"/>
                                <w:sz w:val="21"/>
                              </w:rPr>
                              <w:t>N</w:t>
                            </w:r>
                          </w:p>
                        </w:tc>
                      </w:tr>
                    </w:tbl>
                    <w:p w14:paraId="683A2B47"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62508A16" wp14:editId="64673604">
                <wp:extent cx="204470" cy="204470"/>
                <wp:effectExtent l="6985" t="6350" r="7620" b="8255"/>
                <wp:docPr id="504" name="docshapegroup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05" name="docshape333"/>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6" name="docshape334"/>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C35B184" id="docshapegroup332"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">
                <v:rect id="docshape333"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" fillcolor="#e36c0a" stroked="f"/>
                <v:rect id="docshape334"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" filled="f" strokecolor="#e36c0a" strokeweight=".72pt"/>
                <w10:anchorlock/>
              </v:group>
            </w:pict>
          </mc:Fallback>
        </mc:AlternateContent>
      </w:r>
    </w:p>
    <w:p w14:paraId="24D20E6C" w14:textId="77777777" w:rsidR="00FE33A9" w:rsidRDefault="00FE33A9">
      <w:pPr>
        <w:pStyle w:val="Corpsdetexte"/>
        <w:spacing w:before="4"/>
        <w:rPr>
          <w:sz w:val="22"/>
        </w:rPr>
      </w:pPr>
    </w:p>
    <w:p w14:paraId="297FFB09" w14:textId="77777777" w:rsidR="00FE33A9" w:rsidRDefault="00083A3D">
      <w:pPr>
        <w:pStyle w:val="Titre7"/>
        <w:numPr>
          <w:ilvl w:val="0"/>
          <w:numId w:val="37"/>
        </w:numPr>
        <w:tabs>
          <w:tab w:val="left" w:pos="538"/>
        </w:tabs>
        <w:spacing w:before="107"/>
        <w:ind w:left="538"/>
        <w:jc w:val="both"/>
      </w:pPr>
      <w:r>
        <w:rPr>
          <w:w w:val="105"/>
        </w:rPr>
        <w:t>Article</w:t>
      </w:r>
      <w:r>
        <w:rPr>
          <w:spacing w:val="-2"/>
          <w:w w:val="105"/>
        </w:rPr>
        <w:t xml:space="preserve"> </w:t>
      </w:r>
      <w:r>
        <w:rPr>
          <w:w w:val="105"/>
        </w:rPr>
        <w:t>4</w:t>
      </w:r>
      <w:r>
        <w:rPr>
          <w:spacing w:val="-1"/>
          <w:w w:val="105"/>
        </w:rPr>
        <w:t xml:space="preserve"> </w:t>
      </w:r>
      <w:r>
        <w:rPr>
          <w:w w:val="105"/>
        </w:rPr>
        <w:t>:</w:t>
      </w:r>
      <w:r>
        <w:rPr>
          <w:spacing w:val="75"/>
          <w:w w:val="105"/>
        </w:rPr>
        <w:t xml:space="preserve">  </w:t>
      </w:r>
      <w:r>
        <w:rPr>
          <w:w w:val="105"/>
        </w:rPr>
        <w:t>Desserte par</w:t>
      </w:r>
      <w:r>
        <w:rPr>
          <w:spacing w:val="-1"/>
          <w:w w:val="105"/>
        </w:rPr>
        <w:t xml:space="preserve"> </w:t>
      </w:r>
      <w:r>
        <w:rPr>
          <w:w w:val="105"/>
        </w:rPr>
        <w:t>les</w:t>
      </w:r>
      <w:r>
        <w:rPr>
          <w:spacing w:val="-1"/>
          <w:w w:val="105"/>
        </w:rPr>
        <w:t xml:space="preserve"> </w:t>
      </w:r>
      <w:r>
        <w:rPr>
          <w:spacing w:val="-2"/>
          <w:w w:val="105"/>
        </w:rPr>
        <w:t>réseaux</w:t>
      </w:r>
    </w:p>
    <w:p w14:paraId="2DCE4BC8" w14:textId="77777777" w:rsidR="00FE33A9" w:rsidRDefault="00083A3D">
      <w:pPr>
        <w:pStyle w:val="Corpsdetexte"/>
        <w:spacing w:before="132"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5E3E0462" w14:textId="77777777" w:rsidR="00FE33A9" w:rsidRDefault="00083A3D">
      <w:pPr>
        <w:pStyle w:val="Paragraphedeliste"/>
        <w:numPr>
          <w:ilvl w:val="0"/>
          <w:numId w:val="28"/>
        </w:numPr>
        <w:tabs>
          <w:tab w:val="left" w:pos="628"/>
        </w:tabs>
        <w:spacing w:before="118"/>
        <w:jc w:val="both"/>
        <w:rPr>
          <w:sz w:val="19"/>
        </w:rPr>
      </w:pPr>
      <w:r>
        <w:rPr>
          <w:w w:val="105"/>
          <w:sz w:val="19"/>
          <w:u w:val="single"/>
        </w:rPr>
        <w:t>Eau</w:t>
      </w:r>
      <w:r>
        <w:rPr>
          <w:spacing w:val="-3"/>
          <w:w w:val="105"/>
          <w:sz w:val="19"/>
          <w:u w:val="single"/>
        </w:rPr>
        <w:t xml:space="preserve"> </w:t>
      </w:r>
      <w:r>
        <w:rPr>
          <w:spacing w:val="-2"/>
          <w:w w:val="105"/>
          <w:sz w:val="19"/>
          <w:u w:val="single"/>
        </w:rPr>
        <w:t>potable</w:t>
      </w:r>
    </w:p>
    <w:p w14:paraId="0C3AFD72" w14:textId="77777777" w:rsidR="00FE33A9" w:rsidRDefault="00083A3D">
      <w:pPr>
        <w:pStyle w:val="Corpsdetexte"/>
        <w:spacing w:before="13" w:line="252" w:lineRule="auto"/>
        <w:ind w:left="396" w:right="737"/>
        <w:jc w:val="both"/>
      </w:pPr>
      <w:r>
        <w:rPr>
          <w:w w:val="105"/>
        </w:rPr>
        <w:t>Toute construction ou installation nouvelle doit obligatoirement être raccordée à un réseau public de distribution d'eau potable présentant des caractéristiques suffisantes et situé au droit du terrain</w:t>
      </w:r>
      <w:r>
        <w:rPr>
          <w:spacing w:val="40"/>
          <w:w w:val="105"/>
        </w:rPr>
        <w:t xml:space="preserve"> </w:t>
      </w:r>
      <w:r>
        <w:rPr>
          <w:w w:val="105"/>
        </w:rPr>
        <w:t>d’assiette. Cette obligation de raccordement ne s’impose pas aux constructions et installations qui ne le nécessitent pas par leur destination (abris de jardin, remises, etc.).</w:t>
      </w:r>
    </w:p>
    <w:p w14:paraId="4E19A9B9" w14:textId="77777777" w:rsidR="00FE33A9" w:rsidRDefault="00083A3D">
      <w:pPr>
        <w:pStyle w:val="Corpsdetexte"/>
        <w:spacing w:before="120" w:line="254"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Commuanuté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8"/>
        </w:rPr>
        <w:t xml:space="preserve"> </w:t>
      </w:r>
      <w:r>
        <w:t>public.</w:t>
      </w:r>
    </w:p>
    <w:p w14:paraId="4990F799" w14:textId="77777777" w:rsidR="00FE33A9" w:rsidRDefault="00083A3D">
      <w:pPr>
        <w:pStyle w:val="Paragraphedeliste"/>
        <w:numPr>
          <w:ilvl w:val="0"/>
          <w:numId w:val="28"/>
        </w:numPr>
        <w:tabs>
          <w:tab w:val="left" w:pos="628"/>
        </w:tabs>
        <w:spacing w:before="111"/>
        <w:jc w:val="both"/>
        <w:rPr>
          <w:sz w:val="19"/>
        </w:rPr>
      </w:pPr>
      <w:r>
        <w:rPr>
          <w:spacing w:val="-2"/>
          <w:w w:val="105"/>
          <w:sz w:val="19"/>
          <w:u w:val="single"/>
        </w:rPr>
        <w:t>Assainissement</w:t>
      </w:r>
    </w:p>
    <w:p w14:paraId="597776CE" w14:textId="77777777" w:rsidR="00FE33A9" w:rsidRDefault="00083A3D">
      <w:pPr>
        <w:pStyle w:val="Corpsdetexte"/>
        <w:spacing w:before="132" w:line="254" w:lineRule="auto"/>
        <w:ind w:left="396" w:right="737"/>
        <w:jc w:val="both"/>
      </w:pPr>
      <w:r>
        <w:t>Les</w:t>
      </w:r>
      <w:r>
        <w:rPr>
          <w:spacing w:val="40"/>
        </w:rPr>
        <w:t xml:space="preserve"> </w:t>
      </w:r>
      <w:r>
        <w:t>eaux</w:t>
      </w:r>
      <w:r>
        <w:rPr>
          <w:spacing w:val="40"/>
        </w:rPr>
        <w:t xml:space="preserve"> </w:t>
      </w:r>
      <w:r>
        <w:t>résiduaires</w:t>
      </w:r>
      <w:r>
        <w:rPr>
          <w:spacing w:val="40"/>
        </w:rPr>
        <w:t xml:space="preserve"> </w:t>
      </w:r>
      <w:r>
        <w:t>urbaines</w:t>
      </w:r>
      <w:r>
        <w:rPr>
          <w:spacing w:val="40"/>
        </w:rPr>
        <w:t xml:space="preserve"> </w:t>
      </w:r>
      <w:r>
        <w:t>(vannes</w:t>
      </w:r>
      <w:r>
        <w:rPr>
          <w:spacing w:val="40"/>
        </w:rPr>
        <w:t xml:space="preserve"> </w:t>
      </w:r>
      <w:r>
        <w:t>et</w:t>
      </w:r>
      <w:r>
        <w:rPr>
          <w:spacing w:val="40"/>
        </w:rPr>
        <w:t xml:space="preserve"> </w:t>
      </w:r>
      <w:r>
        <w:t>ménagères</w:t>
      </w:r>
      <w:r>
        <w:rPr>
          <w:spacing w:val="40"/>
        </w:rPr>
        <w:t xml:space="preserve"> </w:t>
      </w:r>
      <w:r>
        <w:t>et</w:t>
      </w:r>
      <w:r>
        <w:rPr>
          <w:spacing w:val="40"/>
        </w:rPr>
        <w:t xml:space="preserve"> </w:t>
      </w:r>
      <w:r>
        <w:t>industrielles)</w:t>
      </w:r>
      <w:r>
        <w:rPr>
          <w:spacing w:val="40"/>
        </w:rPr>
        <w:t xml:space="preserve"> </w:t>
      </w:r>
      <w:r>
        <w:t>doivent</w:t>
      </w:r>
      <w:r>
        <w:rPr>
          <w:spacing w:val="40"/>
        </w:rPr>
        <w:t xml:space="preserve"> </w:t>
      </w:r>
      <w:r>
        <w:t>être</w:t>
      </w:r>
      <w:r>
        <w:rPr>
          <w:spacing w:val="40"/>
        </w:rPr>
        <w:t xml:space="preserve"> </w:t>
      </w:r>
      <w:r>
        <w:t>traitées</w:t>
      </w:r>
      <w:r>
        <w:rPr>
          <w:spacing w:val="40"/>
        </w:rPr>
        <w:t xml:space="preserve"> </w:t>
      </w:r>
      <w:r>
        <w:t>et</w:t>
      </w:r>
      <w:r>
        <w:rPr>
          <w:spacing w:val="40"/>
        </w:rPr>
        <w:t xml:space="preserve"> </w:t>
      </w:r>
      <w:r>
        <w:t>éliminées dans des conditions satisfaisantes d’hygiène et de salubrité conformément aux dispositions de la régle-</w:t>
      </w:r>
      <w:r>
        <w:rPr>
          <w:w w:val="95"/>
        </w:rPr>
        <w:t>­‐</w:t>
      </w:r>
      <w:r>
        <w:t xml:space="preserve"> mentation en vigueur.</w:t>
      </w:r>
    </w:p>
    <w:p w14:paraId="5715AEF3" w14:textId="77777777" w:rsidR="00FE33A9" w:rsidRDefault="00083A3D">
      <w:pPr>
        <w:spacing w:before="117"/>
        <w:ind w:left="906"/>
        <w:jc w:val="both"/>
        <w:rPr>
          <w:i/>
          <w:sz w:val="19"/>
        </w:rPr>
      </w:pPr>
      <w:r>
        <w:rPr>
          <w:i/>
          <w:w w:val="105"/>
          <w:sz w:val="19"/>
        </w:rPr>
        <w:t>Eaux</w:t>
      </w:r>
      <w:r>
        <w:rPr>
          <w:i/>
          <w:spacing w:val="-4"/>
          <w:w w:val="105"/>
          <w:sz w:val="19"/>
        </w:rPr>
        <w:t xml:space="preserve"> </w:t>
      </w:r>
      <w:r>
        <w:rPr>
          <w:i/>
          <w:spacing w:val="-2"/>
          <w:w w:val="105"/>
          <w:sz w:val="19"/>
        </w:rPr>
        <w:t>usées</w:t>
      </w:r>
    </w:p>
    <w:p w14:paraId="75E5929D" w14:textId="77777777" w:rsidR="00FE33A9" w:rsidRDefault="00083A3D">
      <w:pPr>
        <w:pStyle w:val="Corpsdetexte"/>
        <w:spacing w:before="133" w:line="252" w:lineRule="auto"/>
        <w:ind w:left="396" w:right="737"/>
        <w:jc w:val="both"/>
      </w:pPr>
      <w:r>
        <w:t>Toute</w:t>
      </w:r>
      <w:r>
        <w:rPr>
          <w:spacing w:val="40"/>
        </w:rPr>
        <w:t xml:space="preserve"> </w:t>
      </w:r>
      <w:r>
        <w:t>construction,</w:t>
      </w:r>
      <w:r>
        <w:rPr>
          <w:spacing w:val="40"/>
        </w:rPr>
        <w:t xml:space="preserve"> </w:t>
      </w:r>
      <w:r>
        <w:t>réhabilitation,</w:t>
      </w:r>
      <w:r>
        <w:rPr>
          <w:spacing w:val="40"/>
        </w:rPr>
        <w:t xml:space="preserve"> </w:t>
      </w:r>
      <w:r>
        <w:t>extension</w:t>
      </w:r>
      <w:r>
        <w:rPr>
          <w:spacing w:val="40"/>
        </w:rPr>
        <w:t xml:space="preserve"> </w:t>
      </w:r>
      <w:r>
        <w:t>ou</w:t>
      </w:r>
      <w:r>
        <w:rPr>
          <w:spacing w:val="40"/>
        </w:rPr>
        <w:t xml:space="preserve"> </w:t>
      </w:r>
      <w:r>
        <w:t>installation</w:t>
      </w:r>
      <w:r>
        <w:rPr>
          <w:spacing w:val="40"/>
        </w:rPr>
        <w:t xml:space="preserve"> </w:t>
      </w:r>
      <w:r>
        <w:t>nouvelle</w:t>
      </w:r>
      <w:r>
        <w:rPr>
          <w:spacing w:val="40"/>
        </w:rPr>
        <w:t xml:space="preserve"> </w:t>
      </w:r>
      <w:r>
        <w:t>rejetant</w:t>
      </w:r>
      <w:r>
        <w:rPr>
          <w:spacing w:val="40"/>
        </w:rPr>
        <w:t xml:space="preserve"> </w:t>
      </w:r>
      <w:r>
        <w:t>des</w:t>
      </w:r>
      <w:r>
        <w:rPr>
          <w:spacing w:val="40"/>
        </w:rPr>
        <w:t xml:space="preserve"> </w:t>
      </w:r>
      <w:r>
        <w:t>eaux</w:t>
      </w:r>
      <w:r>
        <w:rPr>
          <w:spacing w:val="40"/>
        </w:rPr>
        <w:t xml:space="preserve"> </w:t>
      </w:r>
      <w:r>
        <w:t>usées</w:t>
      </w:r>
      <w:r>
        <w:rPr>
          <w:spacing w:val="40"/>
        </w:rPr>
        <w:t xml:space="preserve"> </w:t>
      </w:r>
      <w:r>
        <w:t>domestiques doit</w:t>
      </w:r>
      <w:r>
        <w:rPr>
          <w:spacing w:val="38"/>
        </w:rPr>
        <w:t xml:space="preserve"> </w:t>
      </w:r>
      <w:r>
        <w:t>être</w:t>
      </w:r>
      <w:r>
        <w:rPr>
          <w:spacing w:val="38"/>
        </w:rPr>
        <w:t xml:space="preserve"> </w:t>
      </w:r>
      <w:r>
        <w:t>raccordée</w:t>
      </w:r>
      <w:r>
        <w:rPr>
          <w:spacing w:val="38"/>
        </w:rPr>
        <w:t xml:space="preserve"> </w:t>
      </w:r>
      <w:r>
        <w:t>obligatoirement</w:t>
      </w:r>
      <w:r>
        <w:rPr>
          <w:spacing w:val="38"/>
        </w:rPr>
        <w:t xml:space="preserve"> </w:t>
      </w:r>
      <w:r>
        <w:t>par</w:t>
      </w:r>
      <w:r>
        <w:rPr>
          <w:spacing w:val="38"/>
        </w:rPr>
        <w:t xml:space="preserve"> </w:t>
      </w:r>
      <w:r>
        <w:t>des</w:t>
      </w:r>
      <w:r>
        <w:rPr>
          <w:spacing w:val="38"/>
        </w:rPr>
        <w:t xml:space="preserve"> </w:t>
      </w:r>
      <w:r>
        <w:t>canalisations</w:t>
      </w:r>
      <w:r>
        <w:rPr>
          <w:spacing w:val="38"/>
        </w:rPr>
        <w:t xml:space="preserve"> </w:t>
      </w:r>
      <w:r>
        <w:t>souterraines</w:t>
      </w:r>
      <w:r>
        <w:rPr>
          <w:spacing w:val="38"/>
        </w:rPr>
        <w:t xml:space="preserve"> </w:t>
      </w:r>
      <w:r>
        <w:t>étanches</w:t>
      </w:r>
      <w:r>
        <w:rPr>
          <w:spacing w:val="38"/>
        </w:rPr>
        <w:t xml:space="preserve"> </w:t>
      </w:r>
      <w:r>
        <w:t>au</w:t>
      </w:r>
      <w:r>
        <w:rPr>
          <w:spacing w:val="38"/>
        </w:rPr>
        <w:t xml:space="preserve"> </w:t>
      </w:r>
      <w:r>
        <w:t>réseau</w:t>
      </w:r>
      <w:r>
        <w:rPr>
          <w:spacing w:val="38"/>
        </w:rPr>
        <w:t xml:space="preserve"> </w:t>
      </w:r>
      <w:r>
        <w:t>public</w:t>
      </w:r>
      <w:r>
        <w:rPr>
          <w:spacing w:val="38"/>
        </w:rPr>
        <w:t xml:space="preserve"> </w:t>
      </w:r>
      <w:r>
        <w:t>de</w:t>
      </w:r>
      <w:r>
        <w:rPr>
          <w:spacing w:val="38"/>
        </w:rPr>
        <w:t xml:space="preserve"> </w:t>
      </w:r>
      <w:r>
        <w:rPr>
          <w:w w:val="127"/>
        </w:rPr>
        <w:t>co</w:t>
      </w:r>
      <w:r>
        <w:rPr>
          <w:w w:val="73"/>
        </w:rPr>
        <w:t>l-</w:t>
      </w:r>
      <w:r>
        <w:rPr>
          <w:w w:val="75"/>
        </w:rPr>
        <w:t>­‐</w:t>
      </w:r>
      <w:r>
        <w:t xml:space="preserve"> lecte des eaux usées existant. Les raccordements aux réseaux devront être conformes aux prescriptions du règlement</w:t>
      </w:r>
      <w:r>
        <w:rPr>
          <w:spacing w:val="40"/>
        </w:rPr>
        <w:t xml:space="preserve"> </w:t>
      </w:r>
      <w:r>
        <w:t>d’assainissement</w:t>
      </w:r>
      <w:r>
        <w:rPr>
          <w:spacing w:val="40"/>
        </w:rPr>
        <w:t xml:space="preserve"> </w:t>
      </w:r>
      <w:r>
        <w:t>de</w:t>
      </w:r>
      <w:r>
        <w:rPr>
          <w:spacing w:val="40"/>
        </w:rPr>
        <w:t xml:space="preserve"> </w:t>
      </w:r>
      <w:r>
        <w:t>la</w:t>
      </w:r>
      <w:r>
        <w:rPr>
          <w:spacing w:val="40"/>
        </w:rPr>
        <w:t xml:space="preserve"> </w:t>
      </w:r>
      <w:r>
        <w:t>Communauté</w:t>
      </w:r>
      <w:r>
        <w:rPr>
          <w:spacing w:val="40"/>
        </w:rPr>
        <w:t xml:space="preserve"> </w:t>
      </w:r>
      <w:r>
        <w:t>d’Agglomération</w:t>
      </w:r>
      <w:r>
        <w:rPr>
          <w:spacing w:val="40"/>
        </w:rPr>
        <w:t xml:space="preserve"> </w:t>
      </w:r>
      <w:r>
        <w:t>de</w:t>
      </w:r>
      <w:r>
        <w:rPr>
          <w:spacing w:val="40"/>
        </w:rPr>
        <w:t xml:space="preserve"> </w:t>
      </w:r>
      <w:r>
        <w:t>Montpellier</w:t>
      </w:r>
      <w:r>
        <w:rPr>
          <w:spacing w:val="40"/>
        </w:rPr>
        <w:t xml:space="preserve"> </w:t>
      </w:r>
      <w:r>
        <w:t>applicable</w:t>
      </w:r>
      <w:r>
        <w:rPr>
          <w:spacing w:val="40"/>
        </w:rPr>
        <w:t xml:space="preserve"> </w:t>
      </w:r>
      <w:r>
        <w:t>à</w:t>
      </w:r>
      <w:r>
        <w:rPr>
          <w:spacing w:val="40"/>
        </w:rPr>
        <w:t xml:space="preserve"> </w:t>
      </w:r>
      <w:r>
        <w:t>la</w:t>
      </w:r>
      <w:r>
        <w:rPr>
          <w:spacing w:val="40"/>
        </w:rPr>
        <w:t xml:space="preserve"> </w:t>
      </w:r>
      <w:r>
        <w:t xml:space="preserve">commune de </w:t>
      </w:r>
      <w:r>
        <w:rPr>
          <w:spacing w:val="1"/>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p>
    <w:p w14:paraId="03369849" w14:textId="77777777" w:rsidR="00FE33A9" w:rsidRDefault="00083A3D">
      <w:pPr>
        <w:spacing w:before="122"/>
        <w:ind w:left="906"/>
        <w:jc w:val="both"/>
        <w:rPr>
          <w:i/>
          <w:sz w:val="19"/>
        </w:rPr>
      </w:pPr>
      <w:r>
        <w:rPr>
          <w:i/>
          <w:w w:val="105"/>
          <w:sz w:val="19"/>
        </w:rPr>
        <w:t>Eaux</w:t>
      </w:r>
      <w:r>
        <w:rPr>
          <w:i/>
          <w:spacing w:val="-4"/>
          <w:w w:val="105"/>
          <w:sz w:val="19"/>
        </w:rPr>
        <w:t xml:space="preserve"> </w:t>
      </w:r>
      <w:r>
        <w:rPr>
          <w:i/>
          <w:w w:val="105"/>
          <w:sz w:val="19"/>
        </w:rPr>
        <w:t>non</w:t>
      </w:r>
      <w:r>
        <w:rPr>
          <w:i/>
          <w:spacing w:val="-4"/>
          <w:w w:val="105"/>
          <w:sz w:val="19"/>
        </w:rPr>
        <w:t xml:space="preserve"> </w:t>
      </w:r>
      <w:r>
        <w:rPr>
          <w:i/>
          <w:spacing w:val="-2"/>
          <w:w w:val="105"/>
          <w:sz w:val="19"/>
        </w:rPr>
        <w:t>domestiques</w:t>
      </w:r>
    </w:p>
    <w:p w14:paraId="607CD6C0" w14:textId="77777777" w:rsidR="00FE33A9" w:rsidRDefault="00083A3D">
      <w:pPr>
        <w:pStyle w:val="Corpsdetexte"/>
        <w:spacing w:before="132" w:line="252" w:lineRule="auto"/>
        <w:ind w:left="396" w:right="735"/>
        <w:jc w:val="both"/>
      </w:pPr>
      <w:r>
        <w:rPr>
          <w:w w:val="105"/>
        </w:rPr>
        <w:t>Le traitement et l’élimination des effluents autres que domestiques doivent être adaptés à l’importance et</w:t>
      </w:r>
      <w:r>
        <w:rPr>
          <w:spacing w:val="40"/>
          <w:w w:val="105"/>
        </w:rPr>
        <w:t xml:space="preserve"> </w:t>
      </w:r>
      <w:r>
        <w:rPr>
          <w:w w:val="105"/>
        </w:rPr>
        <w:t>à la nature de l’activité afin d’assurer une protection suffisante du milieu naturel. Ils ne peuvent pas être raccordés aux réseaux d’eaux usées sauf autorisation spécifique du service assainissement.</w:t>
      </w:r>
    </w:p>
    <w:p w14:paraId="3047605D" w14:textId="77777777" w:rsidR="00FE33A9" w:rsidRDefault="00083A3D">
      <w:pPr>
        <w:spacing w:before="119"/>
        <w:ind w:left="906"/>
        <w:rPr>
          <w:i/>
          <w:sz w:val="19"/>
        </w:rPr>
      </w:pPr>
      <w:r>
        <w:rPr>
          <w:i/>
          <w:w w:val="105"/>
          <w:sz w:val="19"/>
        </w:rPr>
        <w:t>Eaux</w:t>
      </w:r>
      <w:r>
        <w:rPr>
          <w:i/>
          <w:spacing w:val="-4"/>
          <w:w w:val="105"/>
          <w:sz w:val="19"/>
        </w:rPr>
        <w:t xml:space="preserve"> </w:t>
      </w:r>
      <w:r>
        <w:rPr>
          <w:i/>
          <w:w w:val="105"/>
          <w:sz w:val="19"/>
        </w:rPr>
        <w:t>d’exhaure</w:t>
      </w:r>
      <w:r>
        <w:rPr>
          <w:i/>
          <w:spacing w:val="-4"/>
          <w:w w:val="105"/>
          <w:sz w:val="19"/>
        </w:rPr>
        <w:t xml:space="preserve"> </w:t>
      </w:r>
      <w:r>
        <w:rPr>
          <w:i/>
          <w:w w:val="105"/>
          <w:sz w:val="19"/>
        </w:rPr>
        <w:t>et</w:t>
      </w:r>
      <w:r>
        <w:rPr>
          <w:i/>
          <w:spacing w:val="-3"/>
          <w:w w:val="105"/>
          <w:sz w:val="19"/>
        </w:rPr>
        <w:t xml:space="preserve"> </w:t>
      </w:r>
      <w:r>
        <w:rPr>
          <w:i/>
          <w:w w:val="105"/>
          <w:sz w:val="19"/>
        </w:rPr>
        <w:t>eaux</w:t>
      </w:r>
      <w:r>
        <w:rPr>
          <w:i/>
          <w:spacing w:val="-4"/>
          <w:w w:val="105"/>
          <w:sz w:val="19"/>
        </w:rPr>
        <w:t xml:space="preserve"> </w:t>
      </w:r>
      <w:r>
        <w:rPr>
          <w:i/>
          <w:w w:val="105"/>
          <w:sz w:val="19"/>
        </w:rPr>
        <w:t>de</w:t>
      </w:r>
      <w:r>
        <w:rPr>
          <w:i/>
          <w:spacing w:val="-4"/>
          <w:w w:val="105"/>
          <w:sz w:val="19"/>
        </w:rPr>
        <w:t xml:space="preserve"> </w:t>
      </w:r>
      <w:r>
        <w:rPr>
          <w:i/>
          <w:spacing w:val="-2"/>
          <w:w w:val="105"/>
          <w:sz w:val="19"/>
        </w:rPr>
        <w:t>vidange</w:t>
      </w:r>
    </w:p>
    <w:p w14:paraId="3D48ADBF" w14:textId="77777777" w:rsidR="00FE33A9" w:rsidRDefault="00083A3D">
      <w:pPr>
        <w:pStyle w:val="Corpsdetexte"/>
        <w:spacing w:before="133" w:line="254" w:lineRule="auto"/>
        <w:ind w:left="396" w:right="737"/>
        <w:jc w:val="both"/>
      </w:pPr>
      <w:r>
        <w:rPr>
          <w:w w:val="105"/>
        </w:rPr>
        <w:t>Le rejet au réseau d’assainissement d’eaux souterraines qui ne génèrent pas des effluents domestiques est interdit, y compris lorsque ces eaux sont utilisées dans une installation de traitement thermique ou de climatisation, sauf autorisation spécifique du service assainissement.</w:t>
      </w:r>
    </w:p>
    <w:p w14:paraId="283E49B0" w14:textId="77777777" w:rsidR="00FE33A9" w:rsidRDefault="00083A3D">
      <w:pPr>
        <w:pStyle w:val="Corpsdetexte"/>
        <w:spacing w:before="117"/>
        <w:ind w:left="396"/>
        <w:jc w:val="both"/>
      </w:pPr>
      <w:r>
        <w:rPr>
          <w:w w:val="105"/>
        </w:rPr>
        <w:t>Tout</w:t>
      </w:r>
      <w:r>
        <w:rPr>
          <w:spacing w:val="8"/>
          <w:w w:val="105"/>
        </w:rPr>
        <w:t xml:space="preserve"> </w:t>
      </w:r>
      <w:r>
        <w:rPr>
          <w:w w:val="105"/>
        </w:rPr>
        <w:t>projet</w:t>
      </w:r>
      <w:r>
        <w:rPr>
          <w:spacing w:val="9"/>
          <w:w w:val="105"/>
        </w:rPr>
        <w:t xml:space="preserve"> </w:t>
      </w:r>
      <w:r>
        <w:rPr>
          <w:w w:val="105"/>
        </w:rPr>
        <w:t>devra</w:t>
      </w:r>
      <w:r>
        <w:rPr>
          <w:spacing w:val="10"/>
          <w:w w:val="105"/>
        </w:rPr>
        <w:t xml:space="preserve"> </w:t>
      </w:r>
      <w:r>
        <w:rPr>
          <w:w w:val="105"/>
        </w:rPr>
        <w:t>être</w:t>
      </w:r>
      <w:r>
        <w:rPr>
          <w:spacing w:val="10"/>
          <w:w w:val="105"/>
        </w:rPr>
        <w:t xml:space="preserve"> </w:t>
      </w:r>
      <w:r>
        <w:rPr>
          <w:w w:val="105"/>
        </w:rPr>
        <w:t>conforme</w:t>
      </w:r>
      <w:r>
        <w:rPr>
          <w:spacing w:val="10"/>
          <w:w w:val="105"/>
        </w:rPr>
        <w:t xml:space="preserve"> </w:t>
      </w:r>
      <w:r>
        <w:rPr>
          <w:w w:val="105"/>
        </w:rPr>
        <w:t>aux</w:t>
      </w:r>
      <w:r>
        <w:rPr>
          <w:spacing w:val="10"/>
          <w:w w:val="105"/>
        </w:rPr>
        <w:t xml:space="preserve"> </w:t>
      </w:r>
      <w:r>
        <w:rPr>
          <w:w w:val="105"/>
        </w:rPr>
        <w:t>directives</w:t>
      </w:r>
      <w:r>
        <w:rPr>
          <w:spacing w:val="10"/>
          <w:w w:val="105"/>
        </w:rPr>
        <w:t xml:space="preserve"> </w:t>
      </w:r>
      <w:r>
        <w:rPr>
          <w:w w:val="105"/>
        </w:rPr>
        <w:t>pour</w:t>
      </w:r>
      <w:r>
        <w:rPr>
          <w:spacing w:val="9"/>
          <w:w w:val="105"/>
        </w:rPr>
        <w:t xml:space="preserve"> </w:t>
      </w:r>
      <w:r>
        <w:rPr>
          <w:w w:val="105"/>
        </w:rPr>
        <w:t>l’établissement</w:t>
      </w:r>
      <w:r>
        <w:rPr>
          <w:spacing w:val="9"/>
          <w:w w:val="105"/>
        </w:rPr>
        <w:t xml:space="preserve"> </w:t>
      </w:r>
      <w:r>
        <w:rPr>
          <w:w w:val="105"/>
        </w:rPr>
        <w:t>des</w:t>
      </w:r>
      <w:r>
        <w:rPr>
          <w:spacing w:val="10"/>
          <w:w w:val="105"/>
        </w:rPr>
        <w:t xml:space="preserve"> </w:t>
      </w:r>
      <w:r>
        <w:rPr>
          <w:w w:val="105"/>
        </w:rPr>
        <w:t>dossiers</w:t>
      </w:r>
      <w:r>
        <w:rPr>
          <w:spacing w:val="10"/>
          <w:w w:val="105"/>
        </w:rPr>
        <w:t xml:space="preserve"> </w:t>
      </w:r>
      <w:r>
        <w:rPr>
          <w:w w:val="105"/>
        </w:rPr>
        <w:t>d’assainissement</w:t>
      </w:r>
      <w:r>
        <w:rPr>
          <w:spacing w:val="8"/>
          <w:w w:val="105"/>
        </w:rPr>
        <w:t xml:space="preserve"> </w:t>
      </w:r>
      <w:r>
        <w:rPr>
          <w:spacing w:val="-2"/>
          <w:w w:val="105"/>
        </w:rPr>
        <w:t>(note</w:t>
      </w:r>
    </w:p>
    <w:p w14:paraId="789D9B7B" w14:textId="77777777" w:rsidR="00FE33A9" w:rsidRDefault="00083A3D">
      <w:pPr>
        <w:pStyle w:val="Corpsdetexte"/>
        <w:spacing w:before="12"/>
        <w:ind w:left="396"/>
        <w:jc w:val="both"/>
      </w:pPr>
      <w:r>
        <w:rPr>
          <w:w w:val="105"/>
        </w:rPr>
        <w:t>D.E.D.A.</w:t>
      </w:r>
      <w:r>
        <w:rPr>
          <w:spacing w:val="-7"/>
          <w:w w:val="105"/>
        </w:rPr>
        <w:t xml:space="preserve"> </w:t>
      </w:r>
      <w:r>
        <w:rPr>
          <w:w w:val="105"/>
        </w:rPr>
        <w:t>définie</w:t>
      </w:r>
      <w:r>
        <w:rPr>
          <w:spacing w:val="-5"/>
          <w:w w:val="105"/>
        </w:rPr>
        <w:t xml:space="preserve"> </w:t>
      </w:r>
      <w:r>
        <w:rPr>
          <w:w w:val="105"/>
        </w:rPr>
        <w:t>à</w:t>
      </w:r>
      <w:r>
        <w:rPr>
          <w:spacing w:val="-5"/>
          <w:w w:val="105"/>
        </w:rPr>
        <w:t xml:space="preserve"> </w:t>
      </w:r>
      <w:r>
        <w:rPr>
          <w:w w:val="105"/>
        </w:rPr>
        <w:t>l’annexe</w:t>
      </w:r>
      <w:r>
        <w:rPr>
          <w:spacing w:val="-5"/>
          <w:w w:val="105"/>
        </w:rPr>
        <w:t xml:space="preserve"> </w:t>
      </w:r>
      <w:r>
        <w:rPr>
          <w:w w:val="105"/>
        </w:rPr>
        <w:t>sanitaire)</w:t>
      </w:r>
      <w:r>
        <w:rPr>
          <w:spacing w:val="-5"/>
          <w:w w:val="105"/>
        </w:rPr>
        <w:t xml:space="preserve"> </w:t>
      </w:r>
      <w:r>
        <w:rPr>
          <w:w w:val="105"/>
        </w:rPr>
        <w:t>auxquelles</w:t>
      </w:r>
      <w:r>
        <w:rPr>
          <w:spacing w:val="-6"/>
          <w:w w:val="105"/>
        </w:rPr>
        <w:t xml:space="preserve"> </w:t>
      </w:r>
      <w:r>
        <w:rPr>
          <w:w w:val="105"/>
        </w:rPr>
        <w:t>il</w:t>
      </w:r>
      <w:r>
        <w:rPr>
          <w:spacing w:val="-5"/>
          <w:w w:val="105"/>
        </w:rPr>
        <w:t xml:space="preserve"> </w:t>
      </w:r>
      <w:r>
        <w:rPr>
          <w:w w:val="105"/>
        </w:rPr>
        <w:t>conviendra</w:t>
      </w:r>
      <w:r>
        <w:rPr>
          <w:spacing w:val="-5"/>
          <w:w w:val="105"/>
        </w:rPr>
        <w:t xml:space="preserve"> </w:t>
      </w:r>
      <w:r>
        <w:rPr>
          <w:w w:val="105"/>
        </w:rPr>
        <w:t>de</w:t>
      </w:r>
      <w:r>
        <w:rPr>
          <w:spacing w:val="-5"/>
          <w:w w:val="105"/>
        </w:rPr>
        <w:t xml:space="preserve"> </w:t>
      </w:r>
      <w:r>
        <w:rPr>
          <w:w w:val="105"/>
        </w:rPr>
        <w:t>se</w:t>
      </w:r>
      <w:r>
        <w:rPr>
          <w:spacing w:val="-6"/>
          <w:w w:val="105"/>
        </w:rPr>
        <w:t xml:space="preserve"> </w:t>
      </w:r>
      <w:r>
        <w:rPr>
          <w:spacing w:val="-2"/>
          <w:w w:val="105"/>
        </w:rPr>
        <w:t>reporter.</w:t>
      </w:r>
    </w:p>
    <w:p w14:paraId="5162C6E0" w14:textId="77777777" w:rsidR="00FE33A9" w:rsidRDefault="00083A3D">
      <w:pPr>
        <w:spacing w:before="128"/>
        <w:ind w:left="906"/>
        <w:rPr>
          <w:i/>
          <w:sz w:val="19"/>
        </w:rPr>
      </w:pPr>
      <w:r>
        <w:rPr>
          <w:i/>
          <w:w w:val="105"/>
          <w:sz w:val="19"/>
        </w:rPr>
        <w:t>Eaux</w:t>
      </w:r>
      <w:r>
        <w:rPr>
          <w:i/>
          <w:spacing w:val="-4"/>
          <w:w w:val="105"/>
          <w:sz w:val="19"/>
        </w:rPr>
        <w:t xml:space="preserve"> </w:t>
      </w:r>
      <w:r>
        <w:rPr>
          <w:i/>
          <w:spacing w:val="-2"/>
          <w:w w:val="105"/>
          <w:sz w:val="19"/>
        </w:rPr>
        <w:t>pluviales</w:t>
      </w:r>
    </w:p>
    <w:p w14:paraId="55746FB1" w14:textId="77777777" w:rsidR="00FE33A9" w:rsidRDefault="00083A3D">
      <w:pPr>
        <w:pStyle w:val="Corpsdetexte"/>
        <w:spacing w:before="133" w:line="254"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6EEDBDDA" w14:textId="77777777" w:rsidR="00FE33A9" w:rsidRDefault="00083A3D">
      <w:pPr>
        <w:pStyle w:val="Corpsdetexte"/>
        <w:spacing w:before="122" w:line="232" w:lineRule="auto"/>
        <w:ind w:left="396" w:right="737"/>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1"/>
          <w:w w:val="105"/>
        </w:rPr>
        <w:t xml:space="preserve"> </w:t>
      </w:r>
      <w:r>
        <w:rPr>
          <w:w w:val="105"/>
        </w:rPr>
        <w:t>le</w:t>
      </w:r>
      <w:r>
        <w:rPr>
          <w:spacing w:val="-1"/>
          <w:w w:val="105"/>
        </w:rPr>
        <w:t xml:space="preserve"> </w:t>
      </w:r>
      <w:r>
        <w:rPr>
          <w:w w:val="105"/>
        </w:rPr>
        <w:t>stockage</w:t>
      </w:r>
      <w:r>
        <w:rPr>
          <w:spacing w:val="-1"/>
          <w:w w:val="105"/>
        </w:rPr>
        <w:t xml:space="preserve"> </w:t>
      </w:r>
      <w:r>
        <w:rPr>
          <w:w w:val="105"/>
        </w:rPr>
        <w:t>éventuel,</w:t>
      </w:r>
      <w:r>
        <w:rPr>
          <w:spacing w:val="-1"/>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31994B42" w14:textId="77777777" w:rsidR="00FE33A9" w:rsidRDefault="00083A3D">
      <w:pPr>
        <w:pStyle w:val="Corpsdetexte"/>
        <w:spacing w:before="127" w:line="254" w:lineRule="auto"/>
        <w:ind w:left="396" w:right="736"/>
        <w:jc w:val="both"/>
      </w:pPr>
      <w:r>
        <w:rPr>
          <w:w w:val="105"/>
        </w:rPr>
        <w:t>Toute occupation et utilisation du sol ne respectant pas les dispositions du zonage pluvial joint en annexe du PLU est strictement interdite.</w:t>
      </w:r>
    </w:p>
    <w:p w14:paraId="60E8EE94" w14:textId="77777777" w:rsidR="00FE33A9" w:rsidRDefault="00083A3D">
      <w:pPr>
        <w:pStyle w:val="Paragraphedeliste"/>
        <w:numPr>
          <w:ilvl w:val="0"/>
          <w:numId w:val="28"/>
        </w:numPr>
        <w:tabs>
          <w:tab w:val="left" w:pos="912"/>
        </w:tabs>
        <w:spacing w:before="119"/>
        <w:ind w:left="911"/>
        <w:jc w:val="left"/>
        <w:rPr>
          <w:sz w:val="19"/>
        </w:rPr>
      </w:pPr>
      <w:r>
        <w:rPr>
          <w:spacing w:val="-2"/>
          <w:w w:val="105"/>
          <w:sz w:val="19"/>
          <w:u w:val="single"/>
        </w:rPr>
        <w:t>Electricité/Gaz/Télécoms</w:t>
      </w:r>
    </w:p>
    <w:p w14:paraId="6315882B" w14:textId="77777777" w:rsidR="00FE33A9" w:rsidRDefault="00083A3D">
      <w:pPr>
        <w:pStyle w:val="Corpsdetexte"/>
        <w:spacing w:before="132" w:line="254" w:lineRule="auto"/>
        <w:ind w:left="396" w:right="737"/>
        <w:jc w:val="both"/>
      </w:pPr>
      <w:r>
        <w:rPr>
          <w:w w:val="105"/>
        </w:rPr>
        <w:t>Les raccordements aux réseaux d'électricité, gaz et télécoms sont encastrés ou enterrés. Aucun réseau aérien n’est autorisé à l’exception de l’alimentation Moyenne Tension des postes de transformation.</w:t>
      </w:r>
    </w:p>
    <w:p w14:paraId="4C15C2BF" w14:textId="77777777" w:rsidR="00FE33A9" w:rsidRDefault="00083A3D">
      <w:pPr>
        <w:pStyle w:val="Corpsdetexte"/>
        <w:spacing w:before="118" w:line="247"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79DCED27" w14:textId="77777777" w:rsidR="00FE33A9" w:rsidRDefault="00FE33A9">
      <w:pPr>
        <w:spacing w:line="247" w:lineRule="auto"/>
        <w:jc w:val="both"/>
        <w:sectPr w:rsidR="00FE33A9">
          <w:pgSz w:w="11900" w:h="16840"/>
          <w:pgMar w:top="700" w:right="680" w:bottom="900" w:left="1020" w:header="266"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4D357C0D" w14:textId="77777777">
        <w:trPr>
          <w:trHeight w:val="292"/>
        </w:trPr>
        <w:tc>
          <w:tcPr>
            <w:tcW w:w="326" w:type="dxa"/>
            <w:tcBorders>
              <w:left w:val="nil"/>
              <w:right w:val="double" w:sz="6" w:space="0" w:color="000000"/>
            </w:tcBorders>
          </w:tcPr>
          <w:p w14:paraId="2B82F438"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59DFD658"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7B2ECB2D" w14:textId="77777777" w:rsidR="00FE33A9" w:rsidRDefault="00083A3D">
            <w:pPr>
              <w:pStyle w:val="TableParagraph"/>
              <w:ind w:left="73"/>
              <w:rPr>
                <w:b/>
                <w:sz w:val="21"/>
              </w:rPr>
            </w:pPr>
            <w:r>
              <w:rPr>
                <w:b/>
                <w:w w:val="102"/>
                <w:sz w:val="21"/>
              </w:rPr>
              <w:t>N</w:t>
            </w:r>
          </w:p>
        </w:tc>
      </w:tr>
    </w:tbl>
    <w:p w14:paraId="17E4DE8F" w14:textId="77777777" w:rsidR="00FE33A9" w:rsidRDefault="00FE33A9">
      <w:pPr>
        <w:pStyle w:val="Corpsdetexte"/>
        <w:spacing w:before="9"/>
        <w:rPr>
          <w:sz w:val="24"/>
        </w:rPr>
      </w:pPr>
    </w:p>
    <w:p w14:paraId="423AD3A3" w14:textId="77777777" w:rsidR="00FE33A9" w:rsidRDefault="00083A3D">
      <w:pPr>
        <w:pStyle w:val="Paragraphedeliste"/>
        <w:numPr>
          <w:ilvl w:val="0"/>
          <w:numId w:val="28"/>
        </w:numPr>
        <w:tabs>
          <w:tab w:val="left" w:pos="912"/>
        </w:tabs>
        <w:spacing w:before="107"/>
        <w:ind w:left="911"/>
        <w:jc w:val="left"/>
        <w:rPr>
          <w:sz w:val="19"/>
        </w:rPr>
      </w:pPr>
      <w:r>
        <w:rPr>
          <w:sz w:val="19"/>
          <w:u w:val="single"/>
        </w:rPr>
        <w:t>Déchets</w:t>
      </w:r>
      <w:r>
        <w:rPr>
          <w:spacing w:val="27"/>
          <w:w w:val="105"/>
          <w:sz w:val="19"/>
          <w:u w:val="single"/>
        </w:rPr>
        <w:t xml:space="preserve"> </w:t>
      </w:r>
      <w:r>
        <w:rPr>
          <w:spacing w:val="-2"/>
          <w:w w:val="105"/>
          <w:sz w:val="19"/>
          <w:u w:val="single"/>
        </w:rPr>
        <w:t>ménagers</w:t>
      </w:r>
    </w:p>
    <w:p w14:paraId="65D5FD30" w14:textId="77777777" w:rsidR="00FE33A9" w:rsidRDefault="00083A3D">
      <w:pPr>
        <w:pStyle w:val="Corpsdetexte"/>
        <w:spacing w:before="132" w:line="254" w:lineRule="auto"/>
        <w:ind w:left="396" w:right="740"/>
      </w:pPr>
      <w:r>
        <w:t>Les</w:t>
      </w:r>
      <w:r>
        <w:rPr>
          <w:spacing w:val="19"/>
        </w:rPr>
        <w:t xml:space="preserve"> </w:t>
      </w:r>
      <w:r>
        <w:t>locaux</w:t>
      </w:r>
      <w:r>
        <w:rPr>
          <w:spacing w:val="19"/>
        </w:rPr>
        <w:t xml:space="preserve"> </w:t>
      </w:r>
      <w:r>
        <w:t>et</w:t>
      </w:r>
      <w:r>
        <w:rPr>
          <w:spacing w:val="19"/>
        </w:rPr>
        <w:t xml:space="preserve"> </w:t>
      </w:r>
      <w:r>
        <w:t>aires</w:t>
      </w:r>
      <w:r>
        <w:rPr>
          <w:spacing w:val="19"/>
        </w:rPr>
        <w:t xml:space="preserve"> </w:t>
      </w:r>
      <w:r>
        <w:t>de</w:t>
      </w:r>
      <w:r>
        <w:rPr>
          <w:spacing w:val="19"/>
        </w:rPr>
        <w:t xml:space="preserve"> </w:t>
      </w:r>
      <w:r>
        <w:t>présentation</w:t>
      </w:r>
      <w:r>
        <w:rPr>
          <w:spacing w:val="20"/>
        </w:rPr>
        <w:t xml:space="preserve"> </w:t>
      </w:r>
      <w:r>
        <w:t>nécessaires</w:t>
      </w:r>
      <w:r>
        <w:rPr>
          <w:spacing w:val="19"/>
        </w:rPr>
        <w:t xml:space="preserve"> </w:t>
      </w:r>
      <w:r>
        <w:t>au</w:t>
      </w:r>
      <w:r>
        <w:rPr>
          <w:spacing w:val="20"/>
        </w:rPr>
        <w:t xml:space="preserve"> </w:t>
      </w:r>
      <w:r>
        <w:t>stockage</w:t>
      </w:r>
      <w:r>
        <w:rPr>
          <w:spacing w:val="19"/>
        </w:rPr>
        <w:t xml:space="preserve"> </w:t>
      </w:r>
      <w:r>
        <w:t>de</w:t>
      </w:r>
      <w:r>
        <w:rPr>
          <w:spacing w:val="19"/>
        </w:rPr>
        <w:t xml:space="preserve"> </w:t>
      </w:r>
      <w:r>
        <w:t>conteneurs</w:t>
      </w:r>
      <w:r>
        <w:rPr>
          <w:spacing w:val="19"/>
        </w:rPr>
        <w:t xml:space="preserve"> </w:t>
      </w:r>
      <w:r>
        <w:t>normalisés</w:t>
      </w:r>
      <w:r>
        <w:rPr>
          <w:spacing w:val="19"/>
        </w:rPr>
        <w:t xml:space="preserve"> </w:t>
      </w:r>
      <w:r>
        <w:t>et</w:t>
      </w:r>
      <w:r>
        <w:rPr>
          <w:spacing w:val="19"/>
        </w:rPr>
        <w:t xml:space="preserve"> </w:t>
      </w:r>
      <w:r>
        <w:t>à</w:t>
      </w:r>
      <w:r>
        <w:rPr>
          <w:spacing w:val="19"/>
        </w:rPr>
        <w:t xml:space="preserve"> </w:t>
      </w:r>
      <w:r>
        <w:t>la</w:t>
      </w:r>
      <w:r>
        <w:rPr>
          <w:spacing w:val="19"/>
        </w:rPr>
        <w:t xml:space="preserve"> </w:t>
      </w:r>
      <w:r>
        <w:t>collecte</w:t>
      </w:r>
      <w:r>
        <w:rPr>
          <w:spacing w:val="19"/>
        </w:rPr>
        <w:t xml:space="preserve"> </w:t>
      </w:r>
      <w:r>
        <w:t>sélec-</w:t>
      </w:r>
      <w:r>
        <w:rPr>
          <w:w w:val="95"/>
        </w:rPr>
        <w:t>­‐</w:t>
      </w:r>
      <w:r>
        <w:t xml:space="preserve"> tive</w:t>
      </w:r>
      <w:r>
        <w:rPr>
          <w:spacing w:val="40"/>
        </w:rPr>
        <w:t xml:space="preserve"> </w:t>
      </w:r>
      <w:r>
        <w:t>des</w:t>
      </w:r>
      <w:r>
        <w:rPr>
          <w:spacing w:val="40"/>
        </w:rPr>
        <w:t xml:space="preserve"> </w:t>
      </w:r>
      <w:r>
        <w:t>déchets</w:t>
      </w:r>
      <w:r>
        <w:rPr>
          <w:spacing w:val="40"/>
        </w:rPr>
        <w:t xml:space="preserve"> </w:t>
      </w:r>
      <w:r>
        <w:t>ménagers</w:t>
      </w:r>
      <w:r>
        <w:rPr>
          <w:spacing w:val="40"/>
        </w:rPr>
        <w:t xml:space="preserve"> </w:t>
      </w:r>
      <w:r>
        <w:t>doivent</w:t>
      </w:r>
      <w:r>
        <w:rPr>
          <w:spacing w:val="40"/>
        </w:rPr>
        <w:t xml:space="preserve"> </w:t>
      </w:r>
      <w:r>
        <w:t>être</w:t>
      </w:r>
      <w:r>
        <w:rPr>
          <w:spacing w:val="40"/>
        </w:rPr>
        <w:t xml:space="preserve"> </w:t>
      </w:r>
      <w:r>
        <w:t>définis</w:t>
      </w:r>
      <w:r>
        <w:rPr>
          <w:spacing w:val="40"/>
        </w:rPr>
        <w:t xml:space="preserve"> </w:t>
      </w:r>
      <w:r>
        <w:t>dans</w:t>
      </w:r>
      <w:r>
        <w:rPr>
          <w:spacing w:val="40"/>
        </w:rPr>
        <w:t xml:space="preserve"> </w:t>
      </w:r>
      <w:r>
        <w:t>l’opération.</w:t>
      </w:r>
    </w:p>
    <w:p w14:paraId="5D5F06A2" w14:textId="77777777" w:rsidR="00FE33A9" w:rsidRDefault="00FE33A9">
      <w:pPr>
        <w:pStyle w:val="Corpsdetexte"/>
        <w:spacing w:before="11"/>
      </w:pPr>
    </w:p>
    <w:p w14:paraId="218E59C8"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5</w:t>
      </w:r>
      <w:r>
        <w:rPr>
          <w:spacing w:val="-3"/>
          <w:w w:val="105"/>
        </w:rPr>
        <w:t xml:space="preserve"> </w:t>
      </w:r>
      <w:r>
        <w:rPr>
          <w:spacing w:val="-10"/>
          <w:w w:val="105"/>
        </w:rPr>
        <w:t>:</w:t>
      </w:r>
      <w:r>
        <w:tab/>
        <w:t>Caractéristiques</w:t>
      </w:r>
      <w:r>
        <w:rPr>
          <w:spacing w:val="37"/>
        </w:rPr>
        <w:t xml:space="preserve"> </w:t>
      </w:r>
      <w:r>
        <w:t>des</w:t>
      </w:r>
      <w:r>
        <w:rPr>
          <w:spacing w:val="38"/>
        </w:rPr>
        <w:t xml:space="preserve"> </w:t>
      </w:r>
      <w:r>
        <w:rPr>
          <w:spacing w:val="-2"/>
        </w:rPr>
        <w:t>terrains</w:t>
      </w:r>
    </w:p>
    <w:p w14:paraId="6D171AD4" w14:textId="77777777" w:rsidR="00FE33A9" w:rsidRDefault="00083A3D">
      <w:pPr>
        <w:pStyle w:val="Corpsdetexte"/>
        <w:spacing w:before="132"/>
        <w:ind w:left="396"/>
      </w:pPr>
      <w:r>
        <w:rPr>
          <w:w w:val="105"/>
        </w:rPr>
        <w:t>Non</w:t>
      </w:r>
      <w:r>
        <w:rPr>
          <w:spacing w:val="-3"/>
          <w:w w:val="105"/>
        </w:rPr>
        <w:t xml:space="preserve"> </w:t>
      </w:r>
      <w:r>
        <w:rPr>
          <w:spacing w:val="-2"/>
          <w:w w:val="105"/>
        </w:rPr>
        <w:t>règlementé.</w:t>
      </w:r>
    </w:p>
    <w:p w14:paraId="2A6D3AAB" w14:textId="77777777" w:rsidR="00FE33A9" w:rsidRDefault="00FE33A9">
      <w:pPr>
        <w:pStyle w:val="Corpsdetexte"/>
        <w:spacing w:before="8"/>
        <w:rPr>
          <w:sz w:val="20"/>
        </w:rPr>
      </w:pPr>
    </w:p>
    <w:p w14:paraId="3B706B24" w14:textId="77777777" w:rsidR="00FE33A9" w:rsidRDefault="00083A3D">
      <w:pPr>
        <w:pStyle w:val="Titre7"/>
        <w:numPr>
          <w:ilvl w:val="0"/>
          <w:numId w:val="37"/>
        </w:numPr>
        <w:tabs>
          <w:tab w:val="left" w:pos="538"/>
          <w:tab w:val="left" w:pos="1671"/>
        </w:tabs>
        <w:spacing w:before="1"/>
        <w:ind w:left="538"/>
      </w:pPr>
      <w:r>
        <w:rPr>
          <w:w w:val="105"/>
        </w:rPr>
        <w:t>Article</w:t>
      </w:r>
      <w:r>
        <w:rPr>
          <w:spacing w:val="-3"/>
          <w:w w:val="105"/>
        </w:rPr>
        <w:t xml:space="preserve"> </w:t>
      </w:r>
      <w:r>
        <w:rPr>
          <w:w w:val="105"/>
        </w:rPr>
        <w:t>6</w:t>
      </w:r>
      <w:r>
        <w:rPr>
          <w:spacing w:val="-2"/>
          <w:w w:val="105"/>
        </w:rPr>
        <w:t xml:space="preserve"> </w:t>
      </w:r>
      <w:r>
        <w:rPr>
          <w:spacing w:val="-10"/>
          <w:w w:val="105"/>
        </w:rPr>
        <w:t>:</w:t>
      </w:r>
      <w:r>
        <w:tab/>
      </w:r>
      <w:r>
        <w:rPr>
          <w:w w:val="105"/>
        </w:rPr>
        <w:t>Implantation</w:t>
      </w:r>
      <w:r>
        <w:rPr>
          <w:spacing w:val="-5"/>
          <w:w w:val="105"/>
        </w:rPr>
        <w:t xml:space="preserve"> </w:t>
      </w:r>
      <w:r>
        <w:rPr>
          <w:w w:val="105"/>
        </w:rPr>
        <w:t>des</w:t>
      </w:r>
      <w:r>
        <w:rPr>
          <w:spacing w:val="-5"/>
          <w:w w:val="105"/>
        </w:rPr>
        <w:t xml:space="preserve"> </w:t>
      </w:r>
      <w:r>
        <w:rPr>
          <w:w w:val="105"/>
        </w:rPr>
        <w:t>constructions</w:t>
      </w:r>
      <w:r>
        <w:rPr>
          <w:spacing w:val="-5"/>
          <w:w w:val="105"/>
        </w:rPr>
        <w:t xml:space="preserve"> </w:t>
      </w:r>
      <w:r>
        <w:rPr>
          <w:w w:val="105"/>
        </w:rPr>
        <w:t>par</w:t>
      </w:r>
      <w:r>
        <w:rPr>
          <w:spacing w:val="-5"/>
          <w:w w:val="105"/>
        </w:rPr>
        <w:t xml:space="preserve"> </w:t>
      </w:r>
      <w:r>
        <w:rPr>
          <w:w w:val="105"/>
        </w:rPr>
        <w:t>rapport</w:t>
      </w:r>
      <w:r>
        <w:rPr>
          <w:spacing w:val="-5"/>
          <w:w w:val="105"/>
        </w:rPr>
        <w:t xml:space="preserve"> </w:t>
      </w:r>
      <w:r>
        <w:rPr>
          <w:w w:val="105"/>
        </w:rPr>
        <w:t>aux</w:t>
      </w:r>
      <w:r>
        <w:rPr>
          <w:spacing w:val="-5"/>
          <w:w w:val="105"/>
        </w:rPr>
        <w:t xml:space="preserve"> </w:t>
      </w:r>
      <w:r>
        <w:rPr>
          <w:w w:val="105"/>
        </w:rPr>
        <w:t>voies</w:t>
      </w:r>
      <w:r>
        <w:rPr>
          <w:spacing w:val="-6"/>
          <w:w w:val="105"/>
        </w:rPr>
        <w:t xml:space="preserve"> </w:t>
      </w:r>
      <w:r>
        <w:rPr>
          <w:w w:val="105"/>
        </w:rPr>
        <w:t>et</w:t>
      </w:r>
      <w:r>
        <w:rPr>
          <w:spacing w:val="-5"/>
          <w:w w:val="105"/>
        </w:rPr>
        <w:t xml:space="preserve"> </w:t>
      </w:r>
      <w:r>
        <w:rPr>
          <w:w w:val="105"/>
        </w:rPr>
        <w:t>emprises</w:t>
      </w:r>
      <w:r>
        <w:rPr>
          <w:spacing w:val="-5"/>
          <w:w w:val="105"/>
        </w:rPr>
        <w:t xml:space="preserve"> </w:t>
      </w:r>
      <w:r>
        <w:rPr>
          <w:spacing w:val="-2"/>
          <w:w w:val="105"/>
        </w:rPr>
        <w:t>publiques</w:t>
      </w:r>
    </w:p>
    <w:p w14:paraId="62CB26AF" w14:textId="77777777" w:rsidR="00FE33A9" w:rsidRDefault="00083A3D">
      <w:pPr>
        <w:pStyle w:val="Corpsdetexte"/>
        <w:spacing w:before="132"/>
        <w:ind w:left="396"/>
      </w:pPr>
      <w:r>
        <w:rPr>
          <w:w w:val="105"/>
        </w:rPr>
        <w:t>Les</w:t>
      </w:r>
      <w:r>
        <w:rPr>
          <w:spacing w:val="-6"/>
          <w:w w:val="105"/>
        </w:rPr>
        <w:t xml:space="preserve"> </w:t>
      </w:r>
      <w:r>
        <w:rPr>
          <w:w w:val="105"/>
        </w:rPr>
        <w:t>règles</w:t>
      </w:r>
      <w:r>
        <w:rPr>
          <w:spacing w:val="-5"/>
          <w:w w:val="105"/>
        </w:rPr>
        <w:t xml:space="preserve"> </w:t>
      </w:r>
      <w:r>
        <w:rPr>
          <w:w w:val="105"/>
        </w:rPr>
        <w:t>d’implantation</w:t>
      </w:r>
      <w:r>
        <w:rPr>
          <w:spacing w:val="-5"/>
          <w:w w:val="105"/>
        </w:rPr>
        <w:t xml:space="preserve"> </w:t>
      </w:r>
      <w:r>
        <w:rPr>
          <w:w w:val="105"/>
        </w:rPr>
        <w:t>définies</w:t>
      </w:r>
      <w:r>
        <w:rPr>
          <w:spacing w:val="-6"/>
          <w:w w:val="105"/>
        </w:rPr>
        <w:t xml:space="preserve"> </w:t>
      </w:r>
      <w:r>
        <w:rPr>
          <w:w w:val="105"/>
        </w:rPr>
        <w:t>par</w:t>
      </w:r>
      <w:r>
        <w:rPr>
          <w:spacing w:val="-5"/>
          <w:w w:val="105"/>
        </w:rPr>
        <w:t xml:space="preserve"> </w:t>
      </w:r>
      <w:r>
        <w:rPr>
          <w:w w:val="105"/>
        </w:rPr>
        <w:t>le</w:t>
      </w:r>
      <w:r>
        <w:rPr>
          <w:spacing w:val="-5"/>
          <w:w w:val="105"/>
        </w:rPr>
        <w:t xml:space="preserve"> </w:t>
      </w:r>
      <w:r>
        <w:rPr>
          <w:w w:val="105"/>
        </w:rPr>
        <w:t>présent</w:t>
      </w:r>
      <w:r>
        <w:rPr>
          <w:spacing w:val="-5"/>
          <w:w w:val="105"/>
        </w:rPr>
        <w:t xml:space="preserve"> </w:t>
      </w:r>
      <w:r>
        <w:rPr>
          <w:w w:val="105"/>
        </w:rPr>
        <w:t>article</w:t>
      </w:r>
      <w:r>
        <w:rPr>
          <w:spacing w:val="-6"/>
          <w:w w:val="105"/>
        </w:rPr>
        <w:t xml:space="preserve"> </w:t>
      </w:r>
      <w:r>
        <w:rPr>
          <w:w w:val="105"/>
        </w:rPr>
        <w:t>ne</w:t>
      </w:r>
      <w:r>
        <w:rPr>
          <w:spacing w:val="-5"/>
          <w:w w:val="105"/>
        </w:rPr>
        <w:t xml:space="preserve"> </w:t>
      </w:r>
      <w:r>
        <w:rPr>
          <w:w w:val="105"/>
        </w:rPr>
        <w:t>s’appliquent</w:t>
      </w:r>
      <w:r>
        <w:rPr>
          <w:spacing w:val="-5"/>
          <w:w w:val="105"/>
        </w:rPr>
        <w:t xml:space="preserve"> </w:t>
      </w:r>
      <w:r>
        <w:rPr>
          <w:w w:val="105"/>
        </w:rPr>
        <w:t>qu’au</w:t>
      </w:r>
      <w:r>
        <w:rPr>
          <w:spacing w:val="-6"/>
          <w:w w:val="105"/>
        </w:rPr>
        <w:t xml:space="preserve"> </w:t>
      </w:r>
      <w:r>
        <w:rPr>
          <w:w w:val="105"/>
        </w:rPr>
        <w:t>dessus</w:t>
      </w:r>
      <w:r>
        <w:rPr>
          <w:spacing w:val="-5"/>
          <w:w w:val="105"/>
        </w:rPr>
        <w:t xml:space="preserve"> </w:t>
      </w:r>
      <w:r>
        <w:rPr>
          <w:w w:val="105"/>
        </w:rPr>
        <w:t>du</w:t>
      </w:r>
      <w:r>
        <w:rPr>
          <w:spacing w:val="-4"/>
          <w:w w:val="105"/>
        </w:rPr>
        <w:t xml:space="preserve"> </w:t>
      </w:r>
      <w:r>
        <w:rPr>
          <w:w w:val="105"/>
        </w:rPr>
        <w:t>terrain</w:t>
      </w:r>
      <w:r>
        <w:rPr>
          <w:spacing w:val="-6"/>
          <w:w w:val="105"/>
        </w:rPr>
        <w:t xml:space="preserve"> </w:t>
      </w:r>
      <w:r>
        <w:rPr>
          <w:spacing w:val="-2"/>
          <w:w w:val="105"/>
        </w:rPr>
        <w:t>naturel.</w:t>
      </w:r>
    </w:p>
    <w:p w14:paraId="2697E2EA" w14:textId="77777777" w:rsidR="00FE33A9" w:rsidRDefault="00083A3D">
      <w:pPr>
        <w:pStyle w:val="Corpsdetexte"/>
        <w:spacing w:before="133" w:line="254" w:lineRule="auto"/>
        <w:ind w:left="396" w:right="740"/>
      </w:pPr>
      <w:r>
        <w:t>Les</w:t>
      </w:r>
      <w:r>
        <w:rPr>
          <w:spacing w:val="40"/>
        </w:rPr>
        <w:t xml:space="preserve"> </w:t>
      </w:r>
      <w:r>
        <w:t>règles</w:t>
      </w:r>
      <w:r>
        <w:rPr>
          <w:spacing w:val="40"/>
        </w:rPr>
        <w:t xml:space="preserve"> </w:t>
      </w:r>
      <w:r>
        <w:t>d’implantation</w:t>
      </w:r>
      <w:r>
        <w:rPr>
          <w:spacing w:val="40"/>
        </w:rPr>
        <w:t xml:space="preserve"> </w:t>
      </w:r>
      <w:r>
        <w:t>définies</w:t>
      </w:r>
      <w:r>
        <w:rPr>
          <w:spacing w:val="40"/>
        </w:rPr>
        <w:t xml:space="preserve"> </w:t>
      </w:r>
      <w:r>
        <w:t>par</w:t>
      </w:r>
      <w:r>
        <w:rPr>
          <w:spacing w:val="40"/>
        </w:rPr>
        <w:t xml:space="preserve"> </w:t>
      </w:r>
      <w:r>
        <w:t>le</w:t>
      </w:r>
      <w:r>
        <w:rPr>
          <w:spacing w:val="40"/>
        </w:rPr>
        <w:t xml:space="preserve"> </w:t>
      </w:r>
      <w:r>
        <w:t>présent</w:t>
      </w:r>
      <w:r>
        <w:rPr>
          <w:spacing w:val="40"/>
        </w:rPr>
        <w:t xml:space="preserve"> </w:t>
      </w:r>
      <w:r>
        <w:t>article</w:t>
      </w:r>
      <w:r>
        <w:rPr>
          <w:spacing w:val="40"/>
        </w:rPr>
        <w:t xml:space="preserve"> </w:t>
      </w:r>
      <w:r>
        <w:t>ne</w:t>
      </w:r>
      <w:r>
        <w:rPr>
          <w:spacing w:val="40"/>
        </w:rPr>
        <w:t xml:space="preserve"> </w:t>
      </w:r>
      <w:r>
        <w:t>s’appliquent</w:t>
      </w:r>
      <w:r>
        <w:rPr>
          <w:spacing w:val="40"/>
        </w:rPr>
        <w:t xml:space="preserve"> </w:t>
      </w:r>
      <w:r>
        <w:t>qu’aux</w:t>
      </w:r>
      <w:r>
        <w:rPr>
          <w:spacing w:val="40"/>
        </w:rPr>
        <w:t xml:space="preserve"> </w:t>
      </w:r>
      <w:r>
        <w:t>façades</w:t>
      </w:r>
      <w:r>
        <w:rPr>
          <w:spacing w:val="40"/>
        </w:rPr>
        <w:t xml:space="preserve"> </w:t>
      </w:r>
      <w:r>
        <w:t>des</w:t>
      </w:r>
      <w:r>
        <w:rPr>
          <w:spacing w:val="40"/>
        </w:rPr>
        <w:t xml:space="preserve"> </w:t>
      </w:r>
      <w:r>
        <w:t xml:space="preserve">constructions prises dans le plan vertical du nu de </w:t>
      </w:r>
      <w:r>
        <w:rPr>
          <w:w w:val="109"/>
        </w:rPr>
        <w:t>ce</w:t>
      </w:r>
      <w:r>
        <w:rPr>
          <w:spacing w:val="-1"/>
          <w:w w:val="109"/>
        </w:rPr>
        <w:t>ll</w:t>
      </w:r>
      <w:r>
        <w:rPr>
          <w:w w:val="109"/>
        </w:rPr>
        <w:t>es</w:t>
      </w:r>
      <w:r>
        <w:rPr>
          <w:spacing w:val="-1"/>
          <w:w w:val="40"/>
        </w:rPr>
        <w:t>-</w:t>
      </w:r>
      <w:r>
        <w:rPr>
          <w:w w:val="75"/>
        </w:rPr>
        <w:t>­</w:t>
      </w:r>
      <w:r>
        <w:rPr>
          <w:w w:val="48"/>
        </w:rPr>
        <w:t>‐</w:t>
      </w:r>
      <w:r>
        <w:rPr>
          <w:w w:val="117"/>
        </w:rPr>
        <w:t>c</w:t>
      </w:r>
      <w:r>
        <w:rPr>
          <w:spacing w:val="-1"/>
          <w:w w:val="117"/>
        </w:rPr>
        <w:t>i.</w:t>
      </w:r>
    </w:p>
    <w:p w14:paraId="2BE8EE98" w14:textId="77777777" w:rsidR="00FE33A9" w:rsidRDefault="00083A3D">
      <w:pPr>
        <w:spacing w:before="118"/>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3"/>
          <w:w w:val="105"/>
          <w:sz w:val="19"/>
          <w:u w:val="single"/>
        </w:rPr>
        <w:t xml:space="preserve"> </w:t>
      </w:r>
      <w:r>
        <w:rPr>
          <w:i/>
          <w:w w:val="105"/>
          <w:sz w:val="19"/>
          <w:u w:val="single"/>
        </w:rPr>
        <w:t>UE,</w:t>
      </w:r>
      <w:r>
        <w:rPr>
          <w:i/>
          <w:spacing w:val="-5"/>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3"/>
          <w:w w:val="105"/>
          <w:sz w:val="19"/>
          <w:u w:val="single"/>
        </w:rPr>
        <w:t xml:space="preserve"> </w:t>
      </w:r>
      <w:r>
        <w:rPr>
          <w:i/>
          <w:w w:val="105"/>
          <w:sz w:val="19"/>
          <w:u w:val="single"/>
        </w:rPr>
        <w:t>du</w:t>
      </w:r>
      <w:r>
        <w:rPr>
          <w:i/>
          <w:spacing w:val="-4"/>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221610EA" w14:textId="77777777" w:rsidR="00FE33A9" w:rsidRDefault="00083A3D">
      <w:pPr>
        <w:pStyle w:val="Corpsdetexte"/>
        <w:spacing w:before="132"/>
        <w:ind w:left="396"/>
      </w:pPr>
      <w:r>
        <w:rPr>
          <w:w w:val="105"/>
        </w:rPr>
        <w:t>Les</w:t>
      </w:r>
      <w:r>
        <w:rPr>
          <w:spacing w:val="-5"/>
          <w:w w:val="105"/>
        </w:rPr>
        <w:t xml:space="preserve"> </w:t>
      </w:r>
      <w:r>
        <w:rPr>
          <w:w w:val="105"/>
        </w:rPr>
        <w:t>constructions</w:t>
      </w:r>
      <w:r>
        <w:rPr>
          <w:spacing w:val="-5"/>
          <w:w w:val="105"/>
        </w:rPr>
        <w:t xml:space="preserve"> </w:t>
      </w:r>
      <w:r>
        <w:rPr>
          <w:w w:val="105"/>
        </w:rPr>
        <w:t>doivent</w:t>
      </w:r>
      <w:r>
        <w:rPr>
          <w:spacing w:val="-5"/>
          <w:w w:val="105"/>
        </w:rPr>
        <w:t xml:space="preserve"> </w:t>
      </w:r>
      <w:r>
        <w:rPr>
          <w:w w:val="105"/>
        </w:rPr>
        <w:t>être</w:t>
      </w:r>
      <w:r>
        <w:rPr>
          <w:spacing w:val="-4"/>
          <w:w w:val="105"/>
        </w:rPr>
        <w:t xml:space="preserve"> </w:t>
      </w:r>
      <w:r>
        <w:rPr>
          <w:w w:val="105"/>
        </w:rPr>
        <w:t>édifiées</w:t>
      </w:r>
      <w:r>
        <w:rPr>
          <w:spacing w:val="-5"/>
          <w:w w:val="105"/>
        </w:rPr>
        <w:t xml:space="preserve"> </w:t>
      </w:r>
      <w:r>
        <w:rPr>
          <w:w w:val="105"/>
        </w:rPr>
        <w:t>avec</w:t>
      </w:r>
      <w:r>
        <w:rPr>
          <w:spacing w:val="-5"/>
          <w:w w:val="105"/>
        </w:rPr>
        <w:t xml:space="preserve"> </w:t>
      </w:r>
      <w:r>
        <w:rPr>
          <w:w w:val="105"/>
        </w:rPr>
        <w:t>un</w:t>
      </w:r>
      <w:r>
        <w:rPr>
          <w:spacing w:val="-4"/>
          <w:w w:val="105"/>
        </w:rPr>
        <w:t xml:space="preserve"> </w:t>
      </w:r>
      <w:r>
        <w:rPr>
          <w:w w:val="105"/>
        </w:rPr>
        <w:t>recul</w:t>
      </w:r>
      <w:r>
        <w:rPr>
          <w:spacing w:val="-4"/>
          <w:w w:val="105"/>
        </w:rPr>
        <w:t xml:space="preserve"> </w:t>
      </w:r>
      <w:r>
        <w:rPr>
          <w:w w:val="105"/>
        </w:rPr>
        <w:t>minimal</w:t>
      </w:r>
      <w:r>
        <w:rPr>
          <w:spacing w:val="-5"/>
          <w:w w:val="105"/>
        </w:rPr>
        <w:t xml:space="preserve"> </w:t>
      </w:r>
      <w:r>
        <w:rPr>
          <w:w w:val="105"/>
        </w:rPr>
        <w:t>de</w:t>
      </w:r>
      <w:r>
        <w:rPr>
          <w:spacing w:val="-5"/>
          <w:w w:val="105"/>
        </w:rPr>
        <w:t xml:space="preserve"> </w:t>
      </w:r>
      <w:r>
        <w:rPr>
          <w:spacing w:val="-10"/>
          <w:w w:val="105"/>
        </w:rPr>
        <w:t>:</w:t>
      </w:r>
    </w:p>
    <w:p w14:paraId="4393B6BA" w14:textId="77777777" w:rsidR="00FE33A9" w:rsidRDefault="00083A3D">
      <w:pPr>
        <w:tabs>
          <w:tab w:val="left" w:pos="679"/>
        </w:tabs>
        <w:spacing w:before="128"/>
        <w:ind w:left="396"/>
        <w:rPr>
          <w:sz w:val="19"/>
        </w:rPr>
      </w:pPr>
      <w:r>
        <w:rPr>
          <w:w w:val="30"/>
          <w:sz w:val="19"/>
        </w:rPr>
        <w:t>-­</w:t>
      </w:r>
      <w:r>
        <w:rPr>
          <w:spacing w:val="-10"/>
          <w:w w:val="30"/>
          <w:sz w:val="19"/>
        </w:rPr>
        <w:t>‐</w:t>
      </w:r>
      <w:r>
        <w:rPr>
          <w:sz w:val="19"/>
        </w:rPr>
        <w:tab/>
      </w:r>
      <w:r>
        <w:rPr>
          <w:b/>
          <w:sz w:val="19"/>
        </w:rPr>
        <w:t>25,00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14D5CF9F" w14:textId="77777777" w:rsidR="00FE33A9" w:rsidRDefault="00083A3D">
      <w:pPr>
        <w:tabs>
          <w:tab w:val="left" w:pos="679"/>
        </w:tabs>
        <w:spacing w:before="12"/>
        <w:ind w:left="396"/>
        <w:rPr>
          <w:sz w:val="19"/>
        </w:rPr>
      </w:pPr>
      <w:r>
        <w:rPr>
          <w:w w:val="30"/>
          <w:sz w:val="19"/>
        </w:rPr>
        <w:t>-­</w:t>
      </w:r>
      <w:r>
        <w:rPr>
          <w:spacing w:val="-10"/>
          <w:w w:val="30"/>
          <w:sz w:val="19"/>
        </w:rPr>
        <w:t>‐</w:t>
      </w:r>
      <w:r>
        <w:rPr>
          <w:sz w:val="19"/>
        </w:rPr>
        <w:tab/>
      </w:r>
      <w:r>
        <w:rPr>
          <w:b/>
          <w:sz w:val="19"/>
        </w:rPr>
        <w:t>10,00</w:t>
      </w:r>
      <w:r>
        <w:rPr>
          <w:b/>
          <w:spacing w:val="19"/>
          <w:sz w:val="19"/>
        </w:rPr>
        <w:t xml:space="preserve"> </w:t>
      </w:r>
      <w:r>
        <w:rPr>
          <w:b/>
          <w:sz w:val="19"/>
        </w:rPr>
        <w:t>mètres</w:t>
      </w:r>
      <w:r>
        <w:rPr>
          <w:b/>
          <w:spacing w:val="19"/>
          <w:sz w:val="19"/>
        </w:rPr>
        <w:t xml:space="preserve"> </w:t>
      </w:r>
      <w:r>
        <w:rPr>
          <w:sz w:val="19"/>
        </w:rPr>
        <w:t>par</w:t>
      </w:r>
      <w:r>
        <w:rPr>
          <w:spacing w:val="18"/>
          <w:sz w:val="19"/>
        </w:rPr>
        <w:t xml:space="preserve"> </w:t>
      </w:r>
      <w:r>
        <w:rPr>
          <w:sz w:val="19"/>
        </w:rPr>
        <w:t>rapport</w:t>
      </w:r>
      <w:r>
        <w:rPr>
          <w:spacing w:val="19"/>
          <w:sz w:val="19"/>
        </w:rPr>
        <w:t xml:space="preserve"> </w:t>
      </w:r>
      <w:r>
        <w:rPr>
          <w:sz w:val="19"/>
        </w:rPr>
        <w:t>à</w:t>
      </w:r>
      <w:r>
        <w:rPr>
          <w:spacing w:val="18"/>
          <w:sz w:val="19"/>
        </w:rPr>
        <w:t xml:space="preserve"> </w:t>
      </w:r>
      <w:r>
        <w:rPr>
          <w:sz w:val="19"/>
        </w:rPr>
        <w:t>l'axe</w:t>
      </w:r>
      <w:r>
        <w:rPr>
          <w:spacing w:val="19"/>
          <w:sz w:val="19"/>
        </w:rPr>
        <w:t xml:space="preserve"> </w:t>
      </w:r>
      <w:r>
        <w:rPr>
          <w:sz w:val="19"/>
        </w:rPr>
        <w:t>des</w:t>
      </w:r>
      <w:r>
        <w:rPr>
          <w:spacing w:val="18"/>
          <w:sz w:val="19"/>
        </w:rPr>
        <w:t xml:space="preserve"> </w:t>
      </w:r>
      <w:r>
        <w:rPr>
          <w:sz w:val="19"/>
        </w:rPr>
        <w:t>autres</w:t>
      </w:r>
      <w:r>
        <w:rPr>
          <w:spacing w:val="19"/>
          <w:sz w:val="19"/>
        </w:rPr>
        <w:t xml:space="preserve"> </w:t>
      </w:r>
      <w:r>
        <w:rPr>
          <w:sz w:val="19"/>
        </w:rPr>
        <w:t>voies</w:t>
      </w:r>
      <w:r>
        <w:rPr>
          <w:spacing w:val="18"/>
          <w:sz w:val="19"/>
        </w:rPr>
        <w:t xml:space="preserve"> </w:t>
      </w:r>
      <w:r>
        <w:rPr>
          <w:spacing w:val="-2"/>
          <w:sz w:val="19"/>
        </w:rPr>
        <w:t>publiques.</w:t>
      </w:r>
    </w:p>
    <w:p w14:paraId="698AB644" w14:textId="77777777" w:rsidR="00FE33A9" w:rsidRDefault="00083A3D">
      <w:pPr>
        <w:pStyle w:val="Corpsdetexte"/>
        <w:spacing w:before="133"/>
        <w:ind w:left="396"/>
      </w:pPr>
      <w:r>
        <w:rPr>
          <w:w w:val="105"/>
        </w:rPr>
        <w:t>Pour</w:t>
      </w:r>
      <w:r>
        <w:rPr>
          <w:spacing w:val="-4"/>
          <w:w w:val="105"/>
        </w:rPr>
        <w:t xml:space="preserve"> </w:t>
      </w:r>
      <w:r>
        <w:rPr>
          <w:w w:val="105"/>
        </w:rPr>
        <w:t>les</w:t>
      </w:r>
      <w:r>
        <w:rPr>
          <w:spacing w:val="-4"/>
          <w:w w:val="105"/>
        </w:rPr>
        <w:t xml:space="preserve"> </w:t>
      </w:r>
      <w:r>
        <w:rPr>
          <w:w w:val="105"/>
        </w:rPr>
        <w:t>constructions</w:t>
      </w:r>
      <w:r>
        <w:rPr>
          <w:spacing w:val="-4"/>
          <w:w w:val="105"/>
        </w:rPr>
        <w:t xml:space="preserve"> </w:t>
      </w:r>
      <w:r>
        <w:rPr>
          <w:w w:val="105"/>
        </w:rPr>
        <w:t>à</w:t>
      </w:r>
      <w:r>
        <w:rPr>
          <w:spacing w:val="-4"/>
          <w:w w:val="105"/>
        </w:rPr>
        <w:t xml:space="preserve"> </w:t>
      </w:r>
      <w:r>
        <w:rPr>
          <w:w w:val="105"/>
        </w:rPr>
        <w:t>usage</w:t>
      </w:r>
      <w:r>
        <w:rPr>
          <w:spacing w:val="-3"/>
          <w:w w:val="105"/>
        </w:rPr>
        <w:t xml:space="preserve"> </w:t>
      </w:r>
      <w:r>
        <w:rPr>
          <w:w w:val="105"/>
        </w:rPr>
        <w:t>de</w:t>
      </w:r>
      <w:r>
        <w:rPr>
          <w:spacing w:val="-4"/>
          <w:w w:val="105"/>
        </w:rPr>
        <w:t xml:space="preserve"> </w:t>
      </w:r>
      <w:r>
        <w:rPr>
          <w:w w:val="105"/>
        </w:rPr>
        <w:t>bureau,</w:t>
      </w:r>
      <w:r>
        <w:rPr>
          <w:spacing w:val="-5"/>
          <w:w w:val="105"/>
        </w:rPr>
        <w:t xml:space="preserve"> </w:t>
      </w:r>
      <w:r>
        <w:rPr>
          <w:w w:val="105"/>
        </w:rPr>
        <w:t>le</w:t>
      </w:r>
      <w:r>
        <w:rPr>
          <w:spacing w:val="-4"/>
          <w:w w:val="105"/>
        </w:rPr>
        <w:t xml:space="preserve"> </w:t>
      </w:r>
      <w:r>
        <w:rPr>
          <w:w w:val="105"/>
        </w:rPr>
        <w:t>recul</w:t>
      </w:r>
      <w:r>
        <w:rPr>
          <w:spacing w:val="-3"/>
          <w:w w:val="105"/>
        </w:rPr>
        <w:t xml:space="preserve"> </w:t>
      </w:r>
      <w:r>
        <w:rPr>
          <w:w w:val="105"/>
        </w:rPr>
        <w:t>minimal</w:t>
      </w:r>
      <w:r>
        <w:rPr>
          <w:spacing w:val="-4"/>
          <w:w w:val="105"/>
        </w:rPr>
        <w:t xml:space="preserve"> </w:t>
      </w:r>
      <w:r>
        <w:rPr>
          <w:w w:val="105"/>
        </w:rPr>
        <w:t>doit</w:t>
      </w:r>
      <w:r>
        <w:rPr>
          <w:spacing w:val="-4"/>
          <w:w w:val="105"/>
        </w:rPr>
        <w:t xml:space="preserve"> </w:t>
      </w:r>
      <w:r>
        <w:rPr>
          <w:w w:val="105"/>
        </w:rPr>
        <w:t>être</w:t>
      </w:r>
      <w:r>
        <w:rPr>
          <w:spacing w:val="-4"/>
          <w:w w:val="105"/>
        </w:rPr>
        <w:t xml:space="preserve"> </w:t>
      </w:r>
      <w:r>
        <w:rPr>
          <w:w w:val="105"/>
        </w:rPr>
        <w:t>porté</w:t>
      </w:r>
      <w:r>
        <w:rPr>
          <w:spacing w:val="-3"/>
          <w:w w:val="105"/>
        </w:rPr>
        <w:t xml:space="preserve"> </w:t>
      </w:r>
      <w:r>
        <w:rPr>
          <w:w w:val="105"/>
        </w:rPr>
        <w:t>à</w:t>
      </w:r>
      <w:r>
        <w:rPr>
          <w:spacing w:val="-4"/>
          <w:w w:val="105"/>
        </w:rPr>
        <w:t xml:space="preserve"> </w:t>
      </w:r>
      <w:r>
        <w:rPr>
          <w:spacing w:val="-10"/>
          <w:w w:val="105"/>
        </w:rPr>
        <w:t>:</w:t>
      </w:r>
    </w:p>
    <w:p w14:paraId="097F2EB1" w14:textId="77777777" w:rsidR="00FE33A9" w:rsidRDefault="00083A3D">
      <w:pPr>
        <w:tabs>
          <w:tab w:val="left" w:pos="679"/>
        </w:tabs>
        <w:spacing w:before="132"/>
        <w:ind w:left="396"/>
        <w:rPr>
          <w:sz w:val="19"/>
        </w:rPr>
      </w:pPr>
      <w:r>
        <w:rPr>
          <w:w w:val="30"/>
          <w:sz w:val="19"/>
        </w:rPr>
        <w:t>-­</w:t>
      </w:r>
      <w:r>
        <w:rPr>
          <w:spacing w:val="-10"/>
          <w:w w:val="30"/>
          <w:sz w:val="19"/>
        </w:rPr>
        <w:t>‐</w:t>
      </w:r>
      <w:r>
        <w:rPr>
          <w:sz w:val="19"/>
        </w:rPr>
        <w:tab/>
      </w:r>
      <w:r>
        <w:rPr>
          <w:b/>
          <w:sz w:val="19"/>
        </w:rPr>
        <w:t>35,00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6F2EE390" w14:textId="77777777" w:rsidR="00FE33A9" w:rsidRDefault="00083A3D">
      <w:pPr>
        <w:tabs>
          <w:tab w:val="left" w:pos="679"/>
        </w:tabs>
        <w:spacing w:before="13"/>
        <w:ind w:left="396"/>
        <w:rPr>
          <w:sz w:val="19"/>
        </w:rPr>
      </w:pPr>
      <w:r>
        <w:rPr>
          <w:w w:val="30"/>
          <w:sz w:val="19"/>
        </w:rPr>
        <w:t>-­</w:t>
      </w:r>
      <w:r>
        <w:rPr>
          <w:spacing w:val="-10"/>
          <w:w w:val="30"/>
          <w:sz w:val="19"/>
        </w:rPr>
        <w:t>‐</w:t>
      </w:r>
      <w:r>
        <w:rPr>
          <w:sz w:val="19"/>
        </w:rPr>
        <w:tab/>
      </w:r>
      <w:r>
        <w:rPr>
          <w:b/>
          <w:sz w:val="19"/>
        </w:rPr>
        <w:t>15,00</w:t>
      </w:r>
      <w:r>
        <w:rPr>
          <w:b/>
          <w:spacing w:val="19"/>
          <w:sz w:val="19"/>
        </w:rPr>
        <w:t xml:space="preserve"> </w:t>
      </w:r>
      <w:r>
        <w:rPr>
          <w:b/>
          <w:sz w:val="19"/>
        </w:rPr>
        <w:t>mètres</w:t>
      </w:r>
      <w:r>
        <w:rPr>
          <w:b/>
          <w:spacing w:val="19"/>
          <w:sz w:val="19"/>
        </w:rPr>
        <w:t xml:space="preserve"> </w:t>
      </w:r>
      <w:r>
        <w:rPr>
          <w:sz w:val="19"/>
        </w:rPr>
        <w:t>par</w:t>
      </w:r>
      <w:r>
        <w:rPr>
          <w:spacing w:val="18"/>
          <w:sz w:val="19"/>
        </w:rPr>
        <w:t xml:space="preserve"> </w:t>
      </w:r>
      <w:r>
        <w:rPr>
          <w:sz w:val="19"/>
        </w:rPr>
        <w:t>rapport</w:t>
      </w:r>
      <w:r>
        <w:rPr>
          <w:spacing w:val="19"/>
          <w:sz w:val="19"/>
        </w:rPr>
        <w:t xml:space="preserve"> </w:t>
      </w:r>
      <w:r>
        <w:rPr>
          <w:sz w:val="19"/>
        </w:rPr>
        <w:t>à</w:t>
      </w:r>
      <w:r>
        <w:rPr>
          <w:spacing w:val="18"/>
          <w:sz w:val="19"/>
        </w:rPr>
        <w:t xml:space="preserve"> </w:t>
      </w:r>
      <w:r>
        <w:rPr>
          <w:sz w:val="19"/>
        </w:rPr>
        <w:t>l'axe</w:t>
      </w:r>
      <w:r>
        <w:rPr>
          <w:spacing w:val="19"/>
          <w:sz w:val="19"/>
        </w:rPr>
        <w:t xml:space="preserve"> </w:t>
      </w:r>
      <w:r>
        <w:rPr>
          <w:sz w:val="19"/>
        </w:rPr>
        <w:t>des</w:t>
      </w:r>
      <w:r>
        <w:rPr>
          <w:spacing w:val="18"/>
          <w:sz w:val="19"/>
        </w:rPr>
        <w:t xml:space="preserve"> </w:t>
      </w:r>
      <w:r>
        <w:rPr>
          <w:sz w:val="19"/>
        </w:rPr>
        <w:t>autres</w:t>
      </w:r>
      <w:r>
        <w:rPr>
          <w:spacing w:val="19"/>
          <w:sz w:val="19"/>
        </w:rPr>
        <w:t xml:space="preserve"> </w:t>
      </w:r>
      <w:r>
        <w:rPr>
          <w:sz w:val="19"/>
        </w:rPr>
        <w:t>voies</w:t>
      </w:r>
      <w:r>
        <w:rPr>
          <w:spacing w:val="18"/>
          <w:sz w:val="19"/>
        </w:rPr>
        <w:t xml:space="preserve"> </w:t>
      </w:r>
      <w:r>
        <w:rPr>
          <w:spacing w:val="-2"/>
          <w:sz w:val="19"/>
        </w:rPr>
        <w:t>publiques.</w:t>
      </w:r>
    </w:p>
    <w:p w14:paraId="74DCEC0B" w14:textId="77777777" w:rsidR="00FE33A9" w:rsidRDefault="00083A3D">
      <w:pPr>
        <w:pStyle w:val="Corpsdetexte"/>
        <w:spacing w:before="132"/>
        <w:ind w:left="396"/>
      </w:pPr>
      <w:r>
        <w:t>Les</w:t>
      </w:r>
      <w:r>
        <w:rPr>
          <w:spacing w:val="30"/>
        </w:rPr>
        <w:t xml:space="preserve"> </w:t>
      </w:r>
      <w:r>
        <w:t>équipements</w:t>
      </w:r>
      <w:r>
        <w:rPr>
          <w:spacing w:val="31"/>
        </w:rPr>
        <w:t xml:space="preserve"> </w:t>
      </w:r>
      <w:r>
        <w:t>d’infrastructure</w:t>
      </w:r>
      <w:r>
        <w:rPr>
          <w:spacing w:val="31"/>
        </w:rPr>
        <w:t xml:space="preserve"> </w:t>
      </w:r>
      <w:r>
        <w:t>peuvent</w:t>
      </w:r>
      <w:r>
        <w:rPr>
          <w:spacing w:val="31"/>
        </w:rPr>
        <w:t xml:space="preserve"> </w:t>
      </w:r>
      <w:r>
        <w:t>être</w:t>
      </w:r>
      <w:r>
        <w:rPr>
          <w:spacing w:val="31"/>
        </w:rPr>
        <w:t xml:space="preserve"> </w:t>
      </w:r>
      <w:r>
        <w:t>implantés</w:t>
      </w:r>
      <w:r>
        <w:rPr>
          <w:spacing w:val="31"/>
        </w:rPr>
        <w:t xml:space="preserve"> </w:t>
      </w:r>
      <w:r>
        <w:t>différemment</w:t>
      </w:r>
      <w:r>
        <w:rPr>
          <w:spacing w:val="31"/>
        </w:rPr>
        <w:t xml:space="preserve"> </w:t>
      </w:r>
      <w:r>
        <w:t>suivant</w:t>
      </w:r>
      <w:r>
        <w:rPr>
          <w:spacing w:val="30"/>
        </w:rPr>
        <w:t xml:space="preserve"> </w:t>
      </w:r>
      <w:r>
        <w:t>leur</w:t>
      </w:r>
      <w:r>
        <w:rPr>
          <w:spacing w:val="31"/>
        </w:rPr>
        <w:t xml:space="preserve"> </w:t>
      </w:r>
      <w:r>
        <w:rPr>
          <w:spacing w:val="-2"/>
        </w:rPr>
        <w:t>nature.</w:t>
      </w:r>
    </w:p>
    <w:p w14:paraId="5A584F04" w14:textId="77777777" w:rsidR="00FE33A9" w:rsidRDefault="00083A3D">
      <w:pPr>
        <w:spacing w:before="133"/>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08DC3163" w14:textId="77777777" w:rsidR="00FE33A9" w:rsidRDefault="00083A3D">
      <w:pPr>
        <w:pStyle w:val="Corpsdetexte"/>
        <w:spacing w:before="127" w:line="254" w:lineRule="auto"/>
        <w:ind w:left="396"/>
      </w:pPr>
      <w:r>
        <w:rPr>
          <w:w w:val="105"/>
        </w:rPr>
        <w:t>Les</w:t>
      </w:r>
      <w:r>
        <w:rPr>
          <w:spacing w:val="-1"/>
          <w:w w:val="105"/>
        </w:rPr>
        <w:t xml:space="preserve"> </w:t>
      </w:r>
      <w:r>
        <w:rPr>
          <w:w w:val="105"/>
        </w:rPr>
        <w:t>constructions</w:t>
      </w:r>
      <w:r>
        <w:rPr>
          <w:spacing w:val="-1"/>
          <w:w w:val="105"/>
        </w:rPr>
        <w:t xml:space="preserve"> </w:t>
      </w:r>
      <w:r>
        <w:rPr>
          <w:w w:val="105"/>
        </w:rPr>
        <w:t>doivent</w:t>
      </w:r>
      <w:r>
        <w:rPr>
          <w:spacing w:val="-1"/>
          <w:w w:val="105"/>
        </w:rPr>
        <w:t xml:space="preserve"> </w:t>
      </w:r>
      <w:r>
        <w:rPr>
          <w:w w:val="105"/>
        </w:rPr>
        <w:t>être</w:t>
      </w:r>
      <w:r>
        <w:rPr>
          <w:spacing w:val="-1"/>
          <w:w w:val="105"/>
        </w:rPr>
        <w:t xml:space="preserve"> </w:t>
      </w:r>
      <w:r>
        <w:rPr>
          <w:w w:val="105"/>
        </w:rPr>
        <w:t>édifiées</w:t>
      </w:r>
      <w:r>
        <w:rPr>
          <w:spacing w:val="-1"/>
          <w:w w:val="105"/>
        </w:rPr>
        <w:t xml:space="preserve"> </w:t>
      </w:r>
      <w:r>
        <w:rPr>
          <w:w w:val="105"/>
        </w:rPr>
        <w:t>avec</w:t>
      </w:r>
      <w:r>
        <w:rPr>
          <w:spacing w:val="-1"/>
          <w:w w:val="105"/>
        </w:rPr>
        <w:t xml:space="preserve"> </w:t>
      </w:r>
      <w:r>
        <w:rPr>
          <w:w w:val="105"/>
        </w:rPr>
        <w:t>un recul</w:t>
      </w:r>
      <w:r>
        <w:rPr>
          <w:spacing w:val="-1"/>
          <w:w w:val="105"/>
        </w:rPr>
        <w:t xml:space="preserve"> </w:t>
      </w:r>
      <w:r>
        <w:rPr>
          <w:w w:val="105"/>
        </w:rPr>
        <w:t>minimal</w:t>
      </w:r>
      <w:r>
        <w:rPr>
          <w:spacing w:val="-1"/>
          <w:w w:val="105"/>
        </w:rPr>
        <w:t xml:space="preserve"> </w:t>
      </w:r>
      <w:r>
        <w:rPr>
          <w:w w:val="105"/>
        </w:rPr>
        <w:t>de</w:t>
      </w:r>
      <w:r>
        <w:rPr>
          <w:spacing w:val="-2"/>
          <w:w w:val="105"/>
        </w:rPr>
        <w:t xml:space="preserve"> </w:t>
      </w:r>
      <w:r>
        <w:rPr>
          <w:b/>
          <w:w w:val="105"/>
        </w:rPr>
        <w:t>3,00 mètres</w:t>
      </w:r>
      <w:r>
        <w:rPr>
          <w:b/>
          <w:spacing w:val="-1"/>
          <w:w w:val="105"/>
        </w:rPr>
        <w:t xml:space="preserve"> </w:t>
      </w:r>
      <w:r>
        <w:rPr>
          <w:w w:val="105"/>
        </w:rPr>
        <w:t>par</w:t>
      </w:r>
      <w:r>
        <w:rPr>
          <w:spacing w:val="-1"/>
          <w:w w:val="105"/>
        </w:rPr>
        <w:t xml:space="preserve"> </w:t>
      </w:r>
      <w:r>
        <w:rPr>
          <w:w w:val="105"/>
        </w:rPr>
        <w:t>rapport</w:t>
      </w:r>
      <w:r>
        <w:rPr>
          <w:spacing w:val="-1"/>
          <w:w w:val="105"/>
        </w:rPr>
        <w:t xml:space="preserve"> </w:t>
      </w:r>
      <w:r>
        <w:rPr>
          <w:w w:val="105"/>
        </w:rPr>
        <w:t>à</w:t>
      </w:r>
      <w:r>
        <w:rPr>
          <w:spacing w:val="-1"/>
          <w:w w:val="105"/>
        </w:rPr>
        <w:t xml:space="preserve"> </w:t>
      </w:r>
      <w:r>
        <w:rPr>
          <w:w w:val="105"/>
        </w:rPr>
        <w:t>l’axe</w:t>
      </w:r>
      <w:r>
        <w:rPr>
          <w:spacing w:val="-1"/>
          <w:w w:val="105"/>
        </w:rPr>
        <w:t xml:space="preserve"> </w:t>
      </w:r>
      <w:r>
        <w:rPr>
          <w:w w:val="105"/>
        </w:rPr>
        <w:t>des</w:t>
      </w:r>
      <w:r>
        <w:rPr>
          <w:spacing w:val="-1"/>
          <w:w w:val="105"/>
        </w:rPr>
        <w:t xml:space="preserve"> </w:t>
      </w:r>
      <w:r>
        <w:rPr>
          <w:w w:val="105"/>
        </w:rPr>
        <w:t xml:space="preserve">voies </w:t>
      </w:r>
      <w:r>
        <w:rPr>
          <w:spacing w:val="-2"/>
          <w:w w:val="105"/>
        </w:rPr>
        <w:t>publiques.</w:t>
      </w:r>
    </w:p>
    <w:p w14:paraId="025F49C8" w14:textId="77777777" w:rsidR="00FE33A9" w:rsidRDefault="00083A3D">
      <w:pPr>
        <w:pStyle w:val="Corpsdetexte"/>
        <w:spacing w:before="118" w:line="254" w:lineRule="auto"/>
        <w:ind w:left="396" w:right="740"/>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8"/>
        </w:rPr>
        <w:t xml:space="preserve"> </w:t>
      </w:r>
      <w:r>
        <w:t>d’intérêt</w:t>
      </w:r>
      <w:r>
        <w:rPr>
          <w:spacing w:val="36"/>
        </w:rPr>
        <w:t xml:space="preserve"> </w:t>
      </w:r>
      <w:r>
        <w:t>collectif,</w:t>
      </w:r>
      <w:r>
        <w:rPr>
          <w:spacing w:val="33"/>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1C9E3495" w14:textId="77777777" w:rsidR="00FE33A9" w:rsidRDefault="00FE33A9">
      <w:pPr>
        <w:pStyle w:val="Corpsdetexte"/>
        <w:spacing w:before="11"/>
      </w:pPr>
    </w:p>
    <w:p w14:paraId="7C53F113"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29"/>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3B54588B" w14:textId="77777777" w:rsidR="00FE33A9" w:rsidRDefault="00083A3D">
      <w:pPr>
        <w:pStyle w:val="Corpsdetexte"/>
        <w:spacing w:before="23" w:line="356" w:lineRule="exact"/>
        <w:ind w:left="396" w:right="739"/>
      </w:pPr>
      <w:r>
        <w:rPr>
          <w:w w:val="105"/>
        </w:rPr>
        <w:t>Les règles d’implantation définies par le présent article ne s’appliquent qu’au dessus du terrain naturel. L’implantation des constructions par rapport aux limites séparatives doit respecter un recul minimum de</w:t>
      </w:r>
    </w:p>
    <w:p w14:paraId="2DD5A30A" w14:textId="77777777" w:rsidR="00FE33A9" w:rsidRDefault="00083A3D">
      <w:pPr>
        <w:pStyle w:val="Titre7"/>
        <w:spacing w:line="205" w:lineRule="exact"/>
        <w:ind w:left="396" w:firstLine="0"/>
      </w:pPr>
      <w:r>
        <w:rPr>
          <w:w w:val="105"/>
        </w:rPr>
        <w:t>5,00</w:t>
      </w:r>
      <w:r>
        <w:rPr>
          <w:spacing w:val="-4"/>
          <w:w w:val="105"/>
        </w:rPr>
        <w:t xml:space="preserve"> </w:t>
      </w:r>
      <w:r>
        <w:rPr>
          <w:spacing w:val="-2"/>
          <w:w w:val="105"/>
        </w:rPr>
        <w:t>mètres.</w:t>
      </w:r>
    </w:p>
    <w:p w14:paraId="77DC889A" w14:textId="77777777" w:rsidR="00FE33A9" w:rsidRDefault="00083A3D">
      <w:pPr>
        <w:pStyle w:val="Corpsdetexte"/>
        <w:spacing w:before="133" w:line="254" w:lineRule="auto"/>
        <w:ind w:left="396" w:right="740"/>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8"/>
        </w:rPr>
        <w:t xml:space="preserve"> </w:t>
      </w:r>
      <w:r>
        <w:t>d’intérêt</w:t>
      </w:r>
      <w:r>
        <w:rPr>
          <w:spacing w:val="36"/>
        </w:rPr>
        <w:t xml:space="preserve"> </w:t>
      </w:r>
      <w:r>
        <w:t>collectif,</w:t>
      </w:r>
      <w:r>
        <w:rPr>
          <w:spacing w:val="34"/>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62717135" w14:textId="77777777" w:rsidR="00FE33A9" w:rsidRDefault="00FE33A9">
      <w:pPr>
        <w:pStyle w:val="Corpsdetexte"/>
        <w:spacing w:before="10"/>
      </w:pPr>
    </w:p>
    <w:p w14:paraId="3510E26F" w14:textId="77777777" w:rsidR="00FE33A9" w:rsidRDefault="00083A3D">
      <w:pPr>
        <w:pStyle w:val="Titre7"/>
        <w:numPr>
          <w:ilvl w:val="0"/>
          <w:numId w:val="37"/>
        </w:numPr>
        <w:tabs>
          <w:tab w:val="left" w:pos="538"/>
          <w:tab w:val="left" w:pos="1671"/>
        </w:tabs>
        <w:spacing w:line="247"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63CB908B" w14:textId="77777777" w:rsidR="00FE33A9" w:rsidRDefault="00083A3D">
      <w:pPr>
        <w:pStyle w:val="Corpsdetexte"/>
        <w:spacing w:before="127" w:line="381" w:lineRule="auto"/>
        <w:ind w:left="396" w:right="991"/>
      </w:pPr>
      <w:r>
        <w:rPr>
          <w:w w:val="105"/>
        </w:rPr>
        <w:t>Les</w:t>
      </w:r>
      <w:r>
        <w:rPr>
          <w:spacing w:val="-2"/>
          <w:w w:val="105"/>
        </w:rPr>
        <w:t xml:space="preserve"> </w:t>
      </w:r>
      <w:r>
        <w:rPr>
          <w:w w:val="105"/>
        </w:rPr>
        <w:t>règles</w:t>
      </w:r>
      <w:r>
        <w:rPr>
          <w:spacing w:val="-2"/>
          <w:w w:val="105"/>
        </w:rPr>
        <w:t xml:space="preserve"> </w:t>
      </w:r>
      <w:r>
        <w:rPr>
          <w:w w:val="105"/>
        </w:rPr>
        <w:t>d’implantation</w:t>
      </w:r>
      <w:r>
        <w:rPr>
          <w:spacing w:val="-2"/>
          <w:w w:val="105"/>
        </w:rPr>
        <w:t xml:space="preserve"> </w:t>
      </w:r>
      <w:r>
        <w:rPr>
          <w:w w:val="105"/>
        </w:rPr>
        <w:t>définies</w:t>
      </w:r>
      <w:r>
        <w:rPr>
          <w:spacing w:val="-2"/>
          <w:w w:val="105"/>
        </w:rPr>
        <w:t xml:space="preserve"> </w:t>
      </w:r>
      <w:r>
        <w:rPr>
          <w:w w:val="105"/>
        </w:rPr>
        <w:t>par</w:t>
      </w:r>
      <w:r>
        <w:rPr>
          <w:spacing w:val="-2"/>
          <w:w w:val="105"/>
        </w:rPr>
        <w:t xml:space="preserve"> </w:t>
      </w:r>
      <w:r>
        <w:rPr>
          <w:w w:val="105"/>
        </w:rPr>
        <w:t>le</w:t>
      </w:r>
      <w:r>
        <w:rPr>
          <w:spacing w:val="-2"/>
          <w:w w:val="105"/>
        </w:rPr>
        <w:t xml:space="preserve"> </w:t>
      </w:r>
      <w:r>
        <w:rPr>
          <w:w w:val="105"/>
        </w:rPr>
        <w:t>présent</w:t>
      </w:r>
      <w:r>
        <w:rPr>
          <w:spacing w:val="-2"/>
          <w:w w:val="105"/>
        </w:rPr>
        <w:t xml:space="preserve"> </w:t>
      </w:r>
      <w:r>
        <w:rPr>
          <w:w w:val="105"/>
        </w:rPr>
        <w:t>article</w:t>
      </w:r>
      <w:r>
        <w:rPr>
          <w:spacing w:val="-2"/>
          <w:w w:val="105"/>
        </w:rPr>
        <w:t xml:space="preserve"> </w:t>
      </w:r>
      <w:r>
        <w:rPr>
          <w:w w:val="105"/>
        </w:rPr>
        <w:t>ne</w:t>
      </w:r>
      <w:r>
        <w:rPr>
          <w:spacing w:val="-2"/>
          <w:w w:val="105"/>
        </w:rPr>
        <w:t xml:space="preserve"> </w:t>
      </w:r>
      <w:r>
        <w:rPr>
          <w:w w:val="105"/>
        </w:rPr>
        <w:t>s’appliquent</w:t>
      </w:r>
      <w:r>
        <w:rPr>
          <w:spacing w:val="-2"/>
          <w:w w:val="105"/>
        </w:rPr>
        <w:t xml:space="preserve"> </w:t>
      </w:r>
      <w:r>
        <w:rPr>
          <w:w w:val="105"/>
        </w:rPr>
        <w:t>qu’au</w:t>
      </w:r>
      <w:r>
        <w:rPr>
          <w:spacing w:val="-2"/>
          <w:w w:val="105"/>
        </w:rPr>
        <w:t xml:space="preserve"> </w:t>
      </w:r>
      <w:r>
        <w:rPr>
          <w:w w:val="105"/>
        </w:rPr>
        <w:t>dessus</w:t>
      </w:r>
      <w:r>
        <w:rPr>
          <w:spacing w:val="-2"/>
          <w:w w:val="105"/>
        </w:rPr>
        <w:t xml:space="preserve"> </w:t>
      </w:r>
      <w:r>
        <w:rPr>
          <w:w w:val="105"/>
        </w:rPr>
        <w:t>du</w:t>
      </w:r>
      <w:r>
        <w:rPr>
          <w:spacing w:val="-1"/>
          <w:w w:val="105"/>
        </w:rPr>
        <w:t xml:space="preserve"> </w:t>
      </w:r>
      <w:r>
        <w:rPr>
          <w:w w:val="105"/>
        </w:rPr>
        <w:t>terrain</w:t>
      </w:r>
      <w:r>
        <w:rPr>
          <w:spacing w:val="-2"/>
          <w:w w:val="105"/>
        </w:rPr>
        <w:t xml:space="preserve"> </w:t>
      </w:r>
      <w:r>
        <w:rPr>
          <w:w w:val="105"/>
        </w:rPr>
        <w:t xml:space="preserve">naturel. Les constructions non contiguës doivent être distantes les unes des autres d'au moins </w:t>
      </w:r>
      <w:r>
        <w:rPr>
          <w:b/>
          <w:w w:val="105"/>
        </w:rPr>
        <w:t>5,00 mètres</w:t>
      </w:r>
      <w:r>
        <w:rPr>
          <w:w w:val="105"/>
        </w:rPr>
        <w:t>.</w:t>
      </w:r>
    </w:p>
    <w:p w14:paraId="137504A2" w14:textId="77777777" w:rsidR="00FE33A9" w:rsidRDefault="00083A3D">
      <w:pPr>
        <w:pStyle w:val="Titre7"/>
        <w:numPr>
          <w:ilvl w:val="0"/>
          <w:numId w:val="37"/>
        </w:numPr>
        <w:tabs>
          <w:tab w:val="left" w:pos="538"/>
          <w:tab w:val="left" w:pos="1671"/>
        </w:tabs>
        <w:spacing w:before="117"/>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0B3F700E" w14:textId="77777777" w:rsidR="00FE33A9" w:rsidRDefault="00083A3D">
      <w:pPr>
        <w:pStyle w:val="Corpsdetexte"/>
        <w:spacing w:before="133" w:line="254" w:lineRule="auto"/>
        <w:ind w:left="396" w:right="783"/>
      </w:pPr>
      <w:r>
        <w:t xml:space="preserve">Non réglementée sans préjudice des dispositions visées à l’article 13 </w:t>
      </w:r>
      <w:r>
        <w:rPr>
          <w:w w:val="123"/>
        </w:rPr>
        <w:t>c</w:t>
      </w:r>
      <w:r>
        <w:rPr>
          <w:spacing w:val="-1"/>
          <w:w w:val="123"/>
        </w:rPr>
        <w:t>i</w:t>
      </w:r>
      <w:r>
        <w:rPr>
          <w:spacing w:val="-1"/>
          <w:w w:val="54"/>
        </w:rPr>
        <w:t>-</w:t>
      </w:r>
      <w:r>
        <w:rPr>
          <w:w w:val="75"/>
        </w:rPr>
        <w:t>­</w:t>
      </w:r>
      <w:r>
        <w:rPr>
          <w:w w:val="42"/>
        </w:rPr>
        <w:t>‐</w:t>
      </w:r>
      <w:r>
        <w:rPr>
          <w:w w:val="111"/>
        </w:rPr>
        <w:t>aprè</w:t>
      </w:r>
      <w:r>
        <w:rPr>
          <w:spacing w:val="-1"/>
          <w:w w:val="111"/>
        </w:rPr>
        <w:t>s</w:t>
      </w:r>
      <w:r>
        <w:rPr>
          <w:spacing w:val="-1"/>
          <w:w w:val="99"/>
        </w:rPr>
        <w:t xml:space="preserve"> </w:t>
      </w:r>
      <w:r>
        <w:t xml:space="preserve">(préservation d’une </w:t>
      </w:r>
      <w:r>
        <w:rPr>
          <w:w w:val="113"/>
        </w:rPr>
        <w:t>superf</w:t>
      </w:r>
      <w:r>
        <w:rPr>
          <w:w w:val="59"/>
        </w:rPr>
        <w:t>i-</w:t>
      </w:r>
      <w:r>
        <w:rPr>
          <w:w w:val="75"/>
        </w:rPr>
        <w:t>­‐</w:t>
      </w:r>
      <w:r>
        <w:rPr>
          <w:spacing w:val="80"/>
        </w:rPr>
        <w:t xml:space="preserve"> </w:t>
      </w:r>
      <w:r>
        <w:t>cie minimale du terrain d’assiette en pleine terre).</w:t>
      </w:r>
    </w:p>
    <w:p w14:paraId="1BBA7B37" w14:textId="77777777" w:rsidR="00FE33A9" w:rsidRDefault="00FE33A9">
      <w:pPr>
        <w:pStyle w:val="Corpsdetexte"/>
        <w:spacing w:before="6"/>
      </w:pPr>
    </w:p>
    <w:p w14:paraId="5C15B450"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47B337E7" w14:textId="77777777" w:rsidR="00FE33A9" w:rsidRDefault="00083A3D">
      <w:pPr>
        <w:pStyle w:val="Paragraphedeliste"/>
        <w:numPr>
          <w:ilvl w:val="0"/>
          <w:numId w:val="27"/>
        </w:numPr>
        <w:tabs>
          <w:tab w:val="left" w:pos="912"/>
        </w:tabs>
        <w:spacing w:before="132"/>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417486C3" w14:textId="77777777" w:rsidR="00FE33A9" w:rsidRDefault="00083A3D">
      <w:pPr>
        <w:pStyle w:val="Corpsdetexte"/>
        <w:spacing w:before="133" w:line="254" w:lineRule="auto"/>
        <w:ind w:left="396" w:right="739"/>
      </w:pPr>
      <w:r>
        <w:rPr>
          <w:w w:val="105"/>
        </w:rPr>
        <w:t>La «</w:t>
      </w:r>
      <w:r>
        <w:rPr>
          <w:spacing w:val="-1"/>
          <w:w w:val="105"/>
        </w:rPr>
        <w:t xml:space="preserve"> </w:t>
      </w:r>
      <w:r>
        <w:rPr>
          <w:w w:val="105"/>
        </w:rPr>
        <w:t>hauteur totale</w:t>
      </w:r>
      <w:r>
        <w:rPr>
          <w:spacing w:val="-1"/>
          <w:w w:val="105"/>
        </w:rPr>
        <w:t xml:space="preserve"> </w:t>
      </w:r>
      <w:r>
        <w:rPr>
          <w:w w:val="105"/>
        </w:rPr>
        <w:t>» des constructions est mesurée verticalement à partir du sol naturel jusqu’au sommet de la construction ou de l’installation, ouvrages techniques, cheminées et autres exclus.</w:t>
      </w:r>
    </w:p>
    <w:p w14:paraId="2E62CB9F" w14:textId="77777777" w:rsidR="00FE33A9" w:rsidRDefault="00FE33A9">
      <w:pPr>
        <w:spacing w:line="254" w:lineRule="auto"/>
        <w:sectPr w:rsidR="00FE33A9">
          <w:headerReference w:type="even" r:id="rId80"/>
          <w:headerReference w:type="default" r:id="rId81"/>
          <w:footerReference w:type="even" r:id="rId82"/>
          <w:footerReference w:type="default" r:id="rId83"/>
          <w:pgSz w:w="11900" w:h="16840"/>
          <w:pgMar w:top="700" w:right="680" w:bottom="900" w:left="1020" w:header="275" w:footer="713" w:gutter="0"/>
          <w:pgNumType w:start="40"/>
          <w:cols w:space="720"/>
        </w:sectPr>
      </w:pPr>
    </w:p>
    <w:p w14:paraId="1F2A5201" w14:textId="3190AFD3" w:rsidR="00FE33A9" w:rsidRDefault="00B24315">
      <w:pPr>
        <w:ind w:left="8366"/>
        <w:rPr>
          <w:sz w:val="20"/>
        </w:rPr>
      </w:pPr>
      <w:r>
        <w:rPr>
          <w:noProof/>
          <w:sz w:val="20"/>
          <w:lang w:val="fr-FR" w:eastAsia="fr-FR"/>
        </w:rPr>
        <w:lastRenderedPageBreak/>
        <mc:AlternateContent>
          <mc:Choice Requires="wps">
            <w:drawing>
              <wp:inline distT="0" distB="0" distL="0" distR="0" wp14:anchorId="742D7676" wp14:editId="76E7B17B">
                <wp:extent cx="622300" cy="204470"/>
                <wp:effectExtent l="0" t="0" r="0" b="0"/>
                <wp:docPr id="503" name="docshape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E00C941" w14:textId="77777777">
                              <w:trPr>
                                <w:trHeight w:val="292"/>
                              </w:trPr>
                              <w:tc>
                                <w:tcPr>
                                  <w:tcW w:w="326" w:type="dxa"/>
                                  <w:tcBorders>
                                    <w:left w:val="nil"/>
                                    <w:right w:val="double" w:sz="6" w:space="0" w:color="000000"/>
                                  </w:tcBorders>
                                </w:tcPr>
                                <w:p w14:paraId="4D6C7017"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414FCC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4432DACD" w14:textId="77777777" w:rsidR="00D01ADB" w:rsidRDefault="00D01ADB">
                                  <w:pPr>
                                    <w:pStyle w:val="TableParagraph"/>
                                    <w:ind w:left="65"/>
                                    <w:rPr>
                                      <w:b/>
                                      <w:sz w:val="21"/>
                                    </w:rPr>
                                  </w:pPr>
                                  <w:r>
                                    <w:rPr>
                                      <w:b/>
                                      <w:w w:val="102"/>
                                      <w:sz w:val="21"/>
                                    </w:rPr>
                                    <w:t>N</w:t>
                                  </w:r>
                                </w:p>
                              </w:tc>
                            </w:tr>
                          </w:tbl>
                          <w:p w14:paraId="2F35BA33"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742D7676" id="docshape353" o:spid="_x0000_s1177"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6E00C941" w14:textId="77777777">
                        <w:trPr>
                          <w:trHeight w:val="292"/>
                        </w:trPr>
                        <w:tc>
                          <w:tcPr>
                            <w:tcW w:w="326" w:type="dxa"/>
                            <w:tcBorders>
                              <w:left w:val="nil"/>
                              <w:right w:val="double" w:sz="6" w:space="0" w:color="000000"/>
                            </w:tcBorders>
                          </w:tcPr>
                          <w:p w14:paraId="4D6C7017"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5414FCCB"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4432DACD" w14:textId="77777777" w:rsidR="00D01ADB" w:rsidRDefault="00D01ADB">
                            <w:pPr>
                              <w:pStyle w:val="TableParagraph"/>
                              <w:ind w:left="65"/>
                              <w:rPr>
                                <w:b/>
                                <w:sz w:val="21"/>
                              </w:rPr>
                            </w:pPr>
                            <w:r>
                              <w:rPr>
                                <w:b/>
                                <w:w w:val="102"/>
                                <w:sz w:val="21"/>
                              </w:rPr>
                              <w:t>N</w:t>
                            </w:r>
                          </w:p>
                        </w:tc>
                      </w:tr>
                    </w:tbl>
                    <w:p w14:paraId="2F35BA33"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516CA669" wp14:editId="19364415">
                <wp:extent cx="204470" cy="204470"/>
                <wp:effectExtent l="6985" t="6350" r="7620" b="8255"/>
                <wp:docPr id="500" name="docshapegroup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501" name="docshape355"/>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docshape356"/>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09E89B5" id="docshapegroup354"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">
                <v:rect id="docshape355"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" fillcolor="#e36c0a" stroked="f"/>
                <v:rect id="docshape356"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" filled="f" strokecolor="#e36c0a" strokeweight=".72pt"/>
                <w10:anchorlock/>
              </v:group>
            </w:pict>
          </mc:Fallback>
        </mc:AlternateContent>
      </w:r>
    </w:p>
    <w:p w14:paraId="3598AF87" w14:textId="77777777" w:rsidR="00FE33A9" w:rsidRDefault="00FE33A9">
      <w:pPr>
        <w:pStyle w:val="Corpsdetexte"/>
        <w:spacing w:before="4"/>
        <w:rPr>
          <w:sz w:val="22"/>
        </w:rPr>
      </w:pPr>
    </w:p>
    <w:p w14:paraId="3D92AC9A" w14:textId="77777777" w:rsidR="00FE33A9" w:rsidRDefault="00083A3D">
      <w:pPr>
        <w:pStyle w:val="Paragraphedeliste"/>
        <w:numPr>
          <w:ilvl w:val="0"/>
          <w:numId w:val="27"/>
        </w:numPr>
        <w:tabs>
          <w:tab w:val="left" w:pos="912"/>
        </w:tabs>
        <w:spacing w:before="107"/>
        <w:rPr>
          <w:sz w:val="19"/>
        </w:rPr>
      </w:pPr>
      <w:r>
        <w:rPr>
          <w:sz w:val="19"/>
          <w:u w:val="single"/>
        </w:rPr>
        <w:t>Hauteur</w:t>
      </w:r>
      <w:r>
        <w:rPr>
          <w:spacing w:val="30"/>
          <w:sz w:val="19"/>
          <w:u w:val="single"/>
        </w:rPr>
        <w:t xml:space="preserve"> </w:t>
      </w:r>
      <w:r>
        <w:rPr>
          <w:spacing w:val="-2"/>
          <w:sz w:val="19"/>
          <w:u w:val="single"/>
        </w:rPr>
        <w:t>maximum</w:t>
      </w:r>
    </w:p>
    <w:p w14:paraId="3EF472A0" w14:textId="77777777" w:rsidR="00FE33A9" w:rsidRDefault="00083A3D">
      <w:pPr>
        <w:pStyle w:val="Corpsdetexte"/>
        <w:spacing w:before="132"/>
        <w:ind w:left="396"/>
      </w:pPr>
      <w:r>
        <w:rPr>
          <w:w w:val="105"/>
        </w:rPr>
        <w:t>Toute</w:t>
      </w:r>
      <w:r>
        <w:rPr>
          <w:spacing w:val="-6"/>
          <w:w w:val="105"/>
        </w:rPr>
        <w:t xml:space="preserve"> </w:t>
      </w:r>
      <w:r>
        <w:rPr>
          <w:w w:val="105"/>
        </w:rPr>
        <w:t>construction</w:t>
      </w:r>
      <w:r>
        <w:rPr>
          <w:spacing w:val="-5"/>
          <w:w w:val="105"/>
        </w:rPr>
        <w:t xml:space="preserve"> </w:t>
      </w:r>
      <w:r>
        <w:rPr>
          <w:w w:val="105"/>
        </w:rPr>
        <w:t>ne</w:t>
      </w:r>
      <w:r>
        <w:rPr>
          <w:spacing w:val="-5"/>
          <w:w w:val="105"/>
        </w:rPr>
        <w:t xml:space="preserve"> </w:t>
      </w:r>
      <w:r>
        <w:rPr>
          <w:w w:val="105"/>
        </w:rPr>
        <w:t>peut</w:t>
      </w:r>
      <w:r>
        <w:rPr>
          <w:spacing w:val="-5"/>
          <w:w w:val="105"/>
        </w:rPr>
        <w:t xml:space="preserve"> </w:t>
      </w:r>
      <w:r>
        <w:rPr>
          <w:w w:val="105"/>
        </w:rPr>
        <w:t>excéder</w:t>
      </w:r>
      <w:r>
        <w:rPr>
          <w:spacing w:val="-5"/>
          <w:w w:val="105"/>
        </w:rPr>
        <w:t xml:space="preserve"> </w:t>
      </w:r>
      <w:r>
        <w:rPr>
          <w:spacing w:val="-10"/>
          <w:w w:val="105"/>
        </w:rPr>
        <w:t>:</w:t>
      </w:r>
    </w:p>
    <w:p w14:paraId="42DE466E" w14:textId="77777777" w:rsidR="00FE33A9" w:rsidRDefault="00083A3D">
      <w:pPr>
        <w:pStyle w:val="Corpsdetexte"/>
        <w:tabs>
          <w:tab w:val="left" w:pos="679"/>
        </w:tabs>
        <w:spacing w:before="133"/>
        <w:ind w:left="396"/>
      </w:pPr>
      <w:r>
        <w:rPr>
          <w:w w:val="30"/>
        </w:rPr>
        <w:t>-­</w:t>
      </w:r>
      <w:r>
        <w:rPr>
          <w:spacing w:val="-10"/>
          <w:w w:val="30"/>
        </w:rPr>
        <w:t>‐</w:t>
      </w:r>
      <w:r>
        <w:tab/>
      </w:r>
      <w:r>
        <w:rPr>
          <w:b/>
        </w:rPr>
        <w:t>14,00</w:t>
      </w:r>
      <w:r>
        <w:rPr>
          <w:b/>
          <w:spacing w:val="19"/>
        </w:rPr>
        <w:t xml:space="preserve"> </w:t>
      </w:r>
      <w:r>
        <w:rPr>
          <w:b/>
        </w:rPr>
        <w:t>mètres</w:t>
      </w:r>
      <w:r>
        <w:rPr>
          <w:b/>
          <w:spacing w:val="19"/>
        </w:rPr>
        <w:t xml:space="preserve"> </w:t>
      </w:r>
      <w:r>
        <w:t>de</w:t>
      </w:r>
      <w:r>
        <w:rPr>
          <w:spacing w:val="19"/>
        </w:rPr>
        <w:t xml:space="preserve"> </w:t>
      </w:r>
      <w:r>
        <w:t>hauteur</w:t>
      </w:r>
      <w:r>
        <w:rPr>
          <w:spacing w:val="18"/>
        </w:rPr>
        <w:t xml:space="preserve"> </w:t>
      </w:r>
      <w:r>
        <w:t>totale</w:t>
      </w:r>
      <w:r>
        <w:rPr>
          <w:spacing w:val="19"/>
        </w:rPr>
        <w:t xml:space="preserve"> </w:t>
      </w:r>
      <w:r>
        <w:t>hors</w:t>
      </w:r>
      <w:r>
        <w:rPr>
          <w:spacing w:val="18"/>
        </w:rPr>
        <w:t xml:space="preserve"> </w:t>
      </w:r>
      <w:r>
        <w:t>tout</w:t>
      </w:r>
      <w:r>
        <w:rPr>
          <w:spacing w:val="19"/>
        </w:rPr>
        <w:t xml:space="preserve"> </w:t>
      </w:r>
      <w:r>
        <w:t>dans</w:t>
      </w:r>
      <w:r>
        <w:rPr>
          <w:spacing w:val="19"/>
        </w:rPr>
        <w:t xml:space="preserve"> </w:t>
      </w:r>
      <w:r>
        <w:t>les</w:t>
      </w:r>
      <w:r>
        <w:rPr>
          <w:spacing w:val="18"/>
        </w:rPr>
        <w:t xml:space="preserve"> </w:t>
      </w:r>
      <w:r>
        <w:t>secteurs</w:t>
      </w:r>
      <w:r>
        <w:rPr>
          <w:spacing w:val="19"/>
        </w:rPr>
        <w:t xml:space="preserve"> </w:t>
      </w:r>
      <w:r>
        <w:t>UEa</w:t>
      </w:r>
      <w:r>
        <w:rPr>
          <w:spacing w:val="18"/>
        </w:rPr>
        <w:t xml:space="preserve"> </w:t>
      </w:r>
      <w:r>
        <w:t>et</w:t>
      </w:r>
      <w:r>
        <w:rPr>
          <w:spacing w:val="19"/>
        </w:rPr>
        <w:t xml:space="preserve"> </w:t>
      </w:r>
      <w:r>
        <w:t>UEa’</w:t>
      </w:r>
      <w:r>
        <w:rPr>
          <w:spacing w:val="17"/>
        </w:rPr>
        <w:t xml:space="preserve"> </w:t>
      </w:r>
      <w:r>
        <w:rPr>
          <w:spacing w:val="-10"/>
        </w:rPr>
        <w:t>;</w:t>
      </w:r>
    </w:p>
    <w:p w14:paraId="6440CFC9" w14:textId="77777777" w:rsidR="00FE33A9" w:rsidRDefault="00083A3D">
      <w:pPr>
        <w:pStyle w:val="Corpsdetexte"/>
        <w:tabs>
          <w:tab w:val="left" w:pos="679"/>
        </w:tabs>
        <w:spacing w:before="12"/>
        <w:ind w:left="396"/>
      </w:pPr>
      <w:r>
        <w:rPr>
          <w:w w:val="30"/>
        </w:rPr>
        <w:t>-­</w:t>
      </w:r>
      <w:r>
        <w:rPr>
          <w:spacing w:val="-10"/>
          <w:w w:val="30"/>
        </w:rPr>
        <w:t>‐</w:t>
      </w:r>
      <w:r>
        <w:tab/>
      </w:r>
      <w:r>
        <w:rPr>
          <w:b/>
        </w:rPr>
        <w:t>10,00</w:t>
      </w:r>
      <w:r>
        <w:rPr>
          <w:b/>
          <w:spacing w:val="19"/>
        </w:rPr>
        <w:t xml:space="preserve"> </w:t>
      </w:r>
      <w:r>
        <w:rPr>
          <w:b/>
        </w:rPr>
        <w:t>mètres</w:t>
      </w:r>
      <w:r>
        <w:rPr>
          <w:b/>
          <w:spacing w:val="19"/>
        </w:rPr>
        <w:t xml:space="preserve"> </w:t>
      </w:r>
      <w:r>
        <w:t>de</w:t>
      </w:r>
      <w:r>
        <w:rPr>
          <w:spacing w:val="19"/>
        </w:rPr>
        <w:t xml:space="preserve"> </w:t>
      </w:r>
      <w:r>
        <w:t>hauteur</w:t>
      </w:r>
      <w:r>
        <w:rPr>
          <w:spacing w:val="18"/>
        </w:rPr>
        <w:t xml:space="preserve"> </w:t>
      </w:r>
      <w:r>
        <w:t>totale</w:t>
      </w:r>
      <w:r>
        <w:rPr>
          <w:spacing w:val="19"/>
        </w:rPr>
        <w:t xml:space="preserve"> </w:t>
      </w:r>
      <w:r>
        <w:t>hors</w:t>
      </w:r>
      <w:r>
        <w:rPr>
          <w:spacing w:val="19"/>
        </w:rPr>
        <w:t xml:space="preserve"> </w:t>
      </w:r>
      <w:r>
        <w:t>tout</w:t>
      </w:r>
      <w:r>
        <w:rPr>
          <w:spacing w:val="18"/>
        </w:rPr>
        <w:t xml:space="preserve"> </w:t>
      </w:r>
      <w:r>
        <w:t>dans</w:t>
      </w:r>
      <w:r>
        <w:rPr>
          <w:spacing w:val="19"/>
        </w:rPr>
        <w:t xml:space="preserve"> </w:t>
      </w:r>
      <w:r>
        <w:t>les</w:t>
      </w:r>
      <w:r>
        <w:rPr>
          <w:spacing w:val="18"/>
        </w:rPr>
        <w:t xml:space="preserve"> </w:t>
      </w:r>
      <w:r>
        <w:t>secteurs</w:t>
      </w:r>
      <w:r>
        <w:rPr>
          <w:spacing w:val="19"/>
        </w:rPr>
        <w:t xml:space="preserve"> </w:t>
      </w:r>
      <w:r>
        <w:t>UEb</w:t>
      </w:r>
      <w:r>
        <w:rPr>
          <w:spacing w:val="20"/>
        </w:rPr>
        <w:t xml:space="preserve"> </w:t>
      </w:r>
      <w:r>
        <w:t>et</w:t>
      </w:r>
      <w:r>
        <w:rPr>
          <w:spacing w:val="19"/>
        </w:rPr>
        <w:t xml:space="preserve"> </w:t>
      </w:r>
      <w:r>
        <w:rPr>
          <w:spacing w:val="-4"/>
        </w:rPr>
        <w:t>UEc.</w:t>
      </w:r>
    </w:p>
    <w:p w14:paraId="25704C74" w14:textId="77777777" w:rsidR="00FE33A9" w:rsidRDefault="00FE33A9">
      <w:pPr>
        <w:pStyle w:val="Corpsdetexte"/>
        <w:spacing w:before="1"/>
        <w:rPr>
          <w:sz w:val="21"/>
        </w:rPr>
      </w:pPr>
    </w:p>
    <w:p w14:paraId="6031D056" w14:textId="77777777" w:rsidR="00FE33A9" w:rsidRDefault="00083A3D">
      <w:pPr>
        <w:pStyle w:val="Titre7"/>
        <w:numPr>
          <w:ilvl w:val="0"/>
          <w:numId w:val="37"/>
        </w:numPr>
        <w:tabs>
          <w:tab w:val="left" w:pos="538"/>
        </w:tabs>
        <w:ind w:left="538"/>
      </w:pPr>
      <w:r>
        <w:rPr>
          <w:w w:val="105"/>
        </w:rPr>
        <w:t>Article</w:t>
      </w:r>
      <w:r>
        <w:rPr>
          <w:spacing w:val="-2"/>
          <w:w w:val="105"/>
        </w:rPr>
        <w:t xml:space="preserve"> </w:t>
      </w:r>
      <w:r>
        <w:rPr>
          <w:w w:val="105"/>
        </w:rPr>
        <w:t>11</w:t>
      </w:r>
      <w:r>
        <w:rPr>
          <w:spacing w:val="-1"/>
          <w:w w:val="105"/>
        </w:rPr>
        <w:t xml:space="preserve"> </w:t>
      </w:r>
      <w:r>
        <w:rPr>
          <w:w w:val="105"/>
        </w:rPr>
        <w:t>:</w:t>
      </w:r>
      <w:r>
        <w:rPr>
          <w:spacing w:val="62"/>
          <w:w w:val="150"/>
        </w:rPr>
        <w:t xml:space="preserve"> </w:t>
      </w:r>
      <w:r>
        <w:rPr>
          <w:w w:val="105"/>
        </w:rPr>
        <w:t>Aspect</w:t>
      </w:r>
      <w:r>
        <w:rPr>
          <w:spacing w:val="-2"/>
          <w:w w:val="105"/>
        </w:rPr>
        <w:t xml:space="preserve"> extérieur</w:t>
      </w:r>
    </w:p>
    <w:p w14:paraId="7212570B" w14:textId="77777777" w:rsidR="00FE33A9" w:rsidRDefault="00083A3D">
      <w:pPr>
        <w:pStyle w:val="Corpsdetexte"/>
        <w:spacing w:before="133" w:line="252"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w:t>
      </w:r>
      <w:r>
        <w:rPr>
          <w:spacing w:val="35"/>
        </w:rPr>
        <w:t xml:space="preserve"> </w:t>
      </w:r>
      <w:r>
        <w:t>la</w:t>
      </w:r>
      <w:r>
        <w:rPr>
          <w:spacing w:val="35"/>
        </w:rPr>
        <w:t xml:space="preserve"> </w:t>
      </w:r>
      <w:r>
        <w:t>conservation</w:t>
      </w:r>
      <w:r>
        <w:rPr>
          <w:spacing w:val="35"/>
        </w:rPr>
        <w:t xml:space="preserve"> </w:t>
      </w:r>
      <w:r>
        <w:t>des perspectives monumentales et natu-</w:t>
      </w:r>
      <w:r>
        <w:rPr>
          <w:w w:val="90"/>
        </w:rPr>
        <w:t>­‐</w:t>
      </w:r>
      <w:r>
        <w:t xml:space="preserve"> </w:t>
      </w:r>
      <w:r>
        <w:rPr>
          <w:spacing w:val="-2"/>
        </w:rPr>
        <w:t>relles.</w:t>
      </w:r>
    </w:p>
    <w:p w14:paraId="44A23F1A" w14:textId="77777777" w:rsidR="00FE33A9" w:rsidRDefault="00083A3D">
      <w:pPr>
        <w:pStyle w:val="Corpsdetexte"/>
        <w:spacing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1F5B96E6" w14:textId="77777777" w:rsidR="00FE33A9" w:rsidRDefault="00083A3D">
      <w:pPr>
        <w:pStyle w:val="Corpsdetexte"/>
        <w:spacing w:before="117"/>
        <w:ind w:left="396"/>
      </w:pPr>
      <w:r>
        <w:t>Les</w:t>
      </w:r>
      <w:r>
        <w:rPr>
          <w:spacing w:val="26"/>
        </w:rPr>
        <w:t xml:space="preserve"> </w:t>
      </w:r>
      <w:r>
        <w:t>constructions</w:t>
      </w:r>
      <w:r>
        <w:rPr>
          <w:spacing w:val="27"/>
        </w:rPr>
        <w:t xml:space="preserve"> </w:t>
      </w:r>
      <w:r>
        <w:t>doivent</w:t>
      </w:r>
      <w:r>
        <w:rPr>
          <w:spacing w:val="27"/>
        </w:rPr>
        <w:t xml:space="preserve"> </w:t>
      </w:r>
      <w:r>
        <w:t>respecter</w:t>
      </w:r>
      <w:r>
        <w:rPr>
          <w:spacing w:val="27"/>
        </w:rPr>
        <w:t xml:space="preserve"> </w:t>
      </w:r>
      <w:r>
        <w:t>les</w:t>
      </w:r>
      <w:r>
        <w:rPr>
          <w:spacing w:val="26"/>
        </w:rPr>
        <w:t xml:space="preserve"> </w:t>
      </w:r>
      <w:r>
        <w:t>règles</w:t>
      </w:r>
      <w:r>
        <w:rPr>
          <w:spacing w:val="29"/>
        </w:rPr>
        <w:t xml:space="preserve"> </w:t>
      </w:r>
      <w:r>
        <w:t>suivantes</w:t>
      </w:r>
      <w:r>
        <w:rPr>
          <w:spacing w:val="26"/>
        </w:rPr>
        <w:t xml:space="preserve"> </w:t>
      </w:r>
      <w:r>
        <w:rPr>
          <w:spacing w:val="-10"/>
        </w:rPr>
        <w:t>:</w:t>
      </w:r>
    </w:p>
    <w:p w14:paraId="17B8AFDA" w14:textId="77777777" w:rsidR="00FE33A9" w:rsidRDefault="00FE33A9">
      <w:pPr>
        <w:pStyle w:val="Corpsdetexte"/>
        <w:spacing w:before="8"/>
        <w:rPr>
          <w:sz w:val="20"/>
        </w:rPr>
      </w:pPr>
    </w:p>
    <w:p w14:paraId="233EFDD0" w14:textId="77777777" w:rsidR="00FE33A9" w:rsidRDefault="00083A3D">
      <w:pPr>
        <w:pStyle w:val="Paragraphedeliste"/>
        <w:numPr>
          <w:ilvl w:val="0"/>
          <w:numId w:val="26"/>
        </w:numPr>
        <w:tabs>
          <w:tab w:val="left" w:pos="912"/>
        </w:tabs>
        <w:spacing w:before="1"/>
        <w:rPr>
          <w:sz w:val="19"/>
        </w:rPr>
      </w:pPr>
      <w:r>
        <w:rPr>
          <w:spacing w:val="-2"/>
          <w:w w:val="105"/>
          <w:sz w:val="19"/>
          <w:u w:val="single"/>
        </w:rPr>
        <w:t>Façades</w:t>
      </w:r>
    </w:p>
    <w:p w14:paraId="429BD035" w14:textId="77777777" w:rsidR="00FE33A9" w:rsidRDefault="00083A3D">
      <w:pPr>
        <w:spacing w:before="132"/>
        <w:ind w:left="396"/>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UEa</w:t>
      </w:r>
      <w:r>
        <w:rPr>
          <w:i/>
          <w:spacing w:val="-3"/>
          <w:w w:val="105"/>
          <w:sz w:val="19"/>
          <w:u w:val="single"/>
        </w:rPr>
        <w:t xml:space="preserve"> </w:t>
      </w:r>
      <w:r>
        <w:rPr>
          <w:i/>
          <w:w w:val="105"/>
          <w:sz w:val="19"/>
          <w:u w:val="single"/>
        </w:rPr>
        <w:t>et</w:t>
      </w:r>
      <w:r>
        <w:rPr>
          <w:i/>
          <w:spacing w:val="-2"/>
          <w:w w:val="105"/>
          <w:sz w:val="19"/>
          <w:u w:val="single"/>
        </w:rPr>
        <w:t xml:space="preserve"> </w:t>
      </w:r>
      <w:r>
        <w:rPr>
          <w:i/>
          <w:w w:val="105"/>
          <w:sz w:val="19"/>
          <w:u w:val="single"/>
        </w:rPr>
        <w:t>UEa’</w:t>
      </w:r>
      <w:r>
        <w:rPr>
          <w:i/>
          <w:spacing w:val="-4"/>
          <w:w w:val="105"/>
          <w:sz w:val="19"/>
          <w:u w:val="single"/>
        </w:rPr>
        <w:t xml:space="preserve"> </w:t>
      </w:r>
      <w:r>
        <w:rPr>
          <w:i/>
          <w:spacing w:val="-10"/>
          <w:w w:val="105"/>
          <w:sz w:val="19"/>
          <w:u w:val="single"/>
        </w:rPr>
        <w:t>:</w:t>
      </w:r>
    </w:p>
    <w:p w14:paraId="6E8F4B35" w14:textId="77777777" w:rsidR="00FE33A9" w:rsidRDefault="00083A3D">
      <w:pPr>
        <w:pStyle w:val="Corpsdetexte"/>
        <w:spacing w:before="132"/>
        <w:ind w:left="396"/>
      </w:pPr>
      <w:r>
        <w:rPr>
          <w:w w:val="105"/>
        </w:rPr>
        <w:t>Les</w:t>
      </w:r>
      <w:r>
        <w:rPr>
          <w:spacing w:val="-5"/>
          <w:w w:val="105"/>
        </w:rPr>
        <w:t xml:space="preserve"> </w:t>
      </w:r>
      <w:r>
        <w:rPr>
          <w:w w:val="105"/>
        </w:rPr>
        <w:t>façades</w:t>
      </w:r>
      <w:r>
        <w:rPr>
          <w:spacing w:val="-5"/>
          <w:w w:val="105"/>
        </w:rPr>
        <w:t xml:space="preserve"> </w:t>
      </w:r>
      <w:r>
        <w:rPr>
          <w:w w:val="105"/>
        </w:rPr>
        <w:t>de</w:t>
      </w:r>
      <w:r>
        <w:rPr>
          <w:spacing w:val="-4"/>
          <w:w w:val="105"/>
        </w:rPr>
        <w:t xml:space="preserve"> </w:t>
      </w:r>
      <w:r>
        <w:rPr>
          <w:w w:val="105"/>
        </w:rPr>
        <w:t>couleur</w:t>
      </w:r>
      <w:r>
        <w:rPr>
          <w:spacing w:val="-5"/>
          <w:w w:val="105"/>
        </w:rPr>
        <w:t xml:space="preserve"> </w:t>
      </w:r>
      <w:r>
        <w:rPr>
          <w:w w:val="105"/>
        </w:rPr>
        <w:t>blanche</w:t>
      </w:r>
      <w:r>
        <w:rPr>
          <w:spacing w:val="-5"/>
          <w:w w:val="105"/>
        </w:rPr>
        <w:t xml:space="preserve"> </w:t>
      </w:r>
      <w:r>
        <w:rPr>
          <w:w w:val="105"/>
        </w:rPr>
        <w:t>ou</w:t>
      </w:r>
      <w:r>
        <w:rPr>
          <w:spacing w:val="-3"/>
          <w:w w:val="105"/>
        </w:rPr>
        <w:t xml:space="preserve"> </w:t>
      </w:r>
      <w:r>
        <w:rPr>
          <w:w w:val="105"/>
        </w:rPr>
        <w:t>de</w:t>
      </w:r>
      <w:r>
        <w:rPr>
          <w:spacing w:val="-5"/>
          <w:w w:val="105"/>
        </w:rPr>
        <w:t xml:space="preserve"> </w:t>
      </w:r>
      <w:r>
        <w:rPr>
          <w:w w:val="105"/>
        </w:rPr>
        <w:t>couleurs</w:t>
      </w:r>
      <w:r>
        <w:rPr>
          <w:spacing w:val="-5"/>
          <w:w w:val="105"/>
        </w:rPr>
        <w:t xml:space="preserve"> </w:t>
      </w:r>
      <w:r>
        <w:rPr>
          <w:w w:val="105"/>
        </w:rPr>
        <w:t>primaires</w:t>
      </w:r>
      <w:r>
        <w:rPr>
          <w:spacing w:val="-4"/>
          <w:w w:val="105"/>
        </w:rPr>
        <w:t xml:space="preserve"> </w:t>
      </w:r>
      <w:r>
        <w:rPr>
          <w:w w:val="105"/>
        </w:rPr>
        <w:t>sont</w:t>
      </w:r>
      <w:r>
        <w:rPr>
          <w:spacing w:val="-5"/>
          <w:w w:val="105"/>
        </w:rPr>
        <w:t xml:space="preserve"> </w:t>
      </w:r>
      <w:r>
        <w:rPr>
          <w:spacing w:val="-2"/>
          <w:w w:val="105"/>
        </w:rPr>
        <w:t>interdites.</w:t>
      </w:r>
    </w:p>
    <w:p w14:paraId="0A4514D0" w14:textId="77777777" w:rsidR="00FE33A9" w:rsidRDefault="00083A3D">
      <w:pPr>
        <w:pStyle w:val="Corpsdetexte"/>
        <w:spacing w:before="133" w:line="254" w:lineRule="auto"/>
        <w:ind w:left="396" w:right="740"/>
        <w:jc w:val="both"/>
      </w:pPr>
      <w:r>
        <w:rPr>
          <w:w w:val="105"/>
        </w:rPr>
        <w:t>Les bardages bois ou sous formes de panneaux composites sont autorisés dans des teintes similaires aux bardages métalliques ou de bois naturel.</w:t>
      </w:r>
    </w:p>
    <w:p w14:paraId="173C1A0D" w14:textId="77777777" w:rsidR="00FE33A9" w:rsidRDefault="00083A3D">
      <w:pPr>
        <w:pStyle w:val="Corpsdetexte"/>
        <w:spacing w:before="118"/>
        <w:ind w:left="396"/>
      </w:pPr>
      <w:r>
        <w:rPr>
          <w:w w:val="105"/>
        </w:rPr>
        <w:t>Les</w:t>
      </w:r>
      <w:r>
        <w:rPr>
          <w:spacing w:val="10"/>
          <w:w w:val="105"/>
        </w:rPr>
        <w:t xml:space="preserve"> </w:t>
      </w:r>
      <w:r>
        <w:rPr>
          <w:w w:val="105"/>
        </w:rPr>
        <w:t>bardages</w:t>
      </w:r>
      <w:r>
        <w:rPr>
          <w:spacing w:val="10"/>
          <w:w w:val="105"/>
        </w:rPr>
        <w:t xml:space="preserve"> </w:t>
      </w:r>
      <w:r>
        <w:rPr>
          <w:w w:val="105"/>
        </w:rPr>
        <w:t>métalliques</w:t>
      </w:r>
      <w:r>
        <w:rPr>
          <w:spacing w:val="10"/>
          <w:w w:val="105"/>
        </w:rPr>
        <w:t xml:space="preserve"> </w:t>
      </w:r>
      <w:r>
        <w:rPr>
          <w:w w:val="105"/>
        </w:rPr>
        <w:t>à</w:t>
      </w:r>
      <w:r>
        <w:rPr>
          <w:spacing w:val="11"/>
          <w:w w:val="105"/>
        </w:rPr>
        <w:t xml:space="preserve"> </w:t>
      </w:r>
      <w:r>
        <w:rPr>
          <w:w w:val="105"/>
        </w:rPr>
        <w:t>lames</w:t>
      </w:r>
      <w:r>
        <w:rPr>
          <w:spacing w:val="10"/>
          <w:w w:val="105"/>
        </w:rPr>
        <w:t xml:space="preserve"> </w:t>
      </w:r>
      <w:r>
        <w:rPr>
          <w:w w:val="105"/>
        </w:rPr>
        <w:t>verticales</w:t>
      </w:r>
      <w:r>
        <w:rPr>
          <w:spacing w:val="10"/>
          <w:w w:val="105"/>
        </w:rPr>
        <w:t xml:space="preserve"> </w:t>
      </w:r>
      <w:r>
        <w:rPr>
          <w:w w:val="105"/>
        </w:rPr>
        <w:t>sont</w:t>
      </w:r>
      <w:r>
        <w:rPr>
          <w:spacing w:val="10"/>
          <w:w w:val="105"/>
        </w:rPr>
        <w:t xml:space="preserve"> </w:t>
      </w:r>
      <w:r>
        <w:rPr>
          <w:w w:val="105"/>
        </w:rPr>
        <w:t>interdits,</w:t>
      </w:r>
      <w:r>
        <w:rPr>
          <w:spacing w:val="10"/>
          <w:w w:val="105"/>
        </w:rPr>
        <w:t xml:space="preserve"> </w:t>
      </w:r>
      <w:r>
        <w:rPr>
          <w:w w:val="105"/>
        </w:rPr>
        <w:t>tous</w:t>
      </w:r>
      <w:r>
        <w:rPr>
          <w:spacing w:val="10"/>
          <w:w w:val="105"/>
        </w:rPr>
        <w:t xml:space="preserve"> </w:t>
      </w:r>
      <w:r>
        <w:rPr>
          <w:w w:val="105"/>
        </w:rPr>
        <w:t>les</w:t>
      </w:r>
      <w:r>
        <w:rPr>
          <w:spacing w:val="10"/>
          <w:w w:val="105"/>
        </w:rPr>
        <w:t xml:space="preserve"> </w:t>
      </w:r>
      <w:r>
        <w:rPr>
          <w:w w:val="105"/>
        </w:rPr>
        <w:t>autres</w:t>
      </w:r>
      <w:r>
        <w:rPr>
          <w:spacing w:val="11"/>
          <w:w w:val="105"/>
        </w:rPr>
        <w:t xml:space="preserve"> </w:t>
      </w:r>
      <w:r>
        <w:rPr>
          <w:w w:val="105"/>
        </w:rPr>
        <w:t>types</w:t>
      </w:r>
      <w:r>
        <w:rPr>
          <w:spacing w:val="10"/>
          <w:w w:val="105"/>
        </w:rPr>
        <w:t xml:space="preserve"> </w:t>
      </w:r>
      <w:r>
        <w:rPr>
          <w:w w:val="105"/>
        </w:rPr>
        <w:t>de</w:t>
      </w:r>
      <w:r>
        <w:rPr>
          <w:spacing w:val="10"/>
          <w:w w:val="105"/>
        </w:rPr>
        <w:t xml:space="preserve"> </w:t>
      </w:r>
      <w:r>
        <w:rPr>
          <w:w w:val="105"/>
        </w:rPr>
        <w:t>bardages</w:t>
      </w:r>
      <w:r>
        <w:rPr>
          <w:spacing w:val="11"/>
          <w:w w:val="105"/>
        </w:rPr>
        <w:t xml:space="preserve"> </w:t>
      </w:r>
      <w:r>
        <w:rPr>
          <w:spacing w:val="-2"/>
          <w:w w:val="105"/>
        </w:rPr>
        <w:t>métalliques</w:t>
      </w:r>
    </w:p>
    <w:p w14:paraId="77C017D2" w14:textId="77777777" w:rsidR="00FE33A9" w:rsidRDefault="00083A3D">
      <w:pPr>
        <w:pStyle w:val="Corpsdetexte"/>
        <w:spacing w:before="13"/>
        <w:ind w:left="396"/>
      </w:pPr>
      <w:r>
        <w:t>sont</w:t>
      </w:r>
      <w:r>
        <w:rPr>
          <w:spacing w:val="26"/>
        </w:rPr>
        <w:t xml:space="preserve"> </w:t>
      </w:r>
      <w:r>
        <w:t>autorisés,</w:t>
      </w:r>
      <w:r>
        <w:rPr>
          <w:spacing w:val="26"/>
        </w:rPr>
        <w:t xml:space="preserve"> </w:t>
      </w:r>
      <w:r>
        <w:t>mais</w:t>
      </w:r>
      <w:r>
        <w:rPr>
          <w:spacing w:val="27"/>
        </w:rPr>
        <w:t xml:space="preserve"> </w:t>
      </w:r>
      <w:r>
        <w:t>doivent</w:t>
      </w:r>
      <w:r>
        <w:rPr>
          <w:spacing w:val="26"/>
        </w:rPr>
        <w:t xml:space="preserve"> </w:t>
      </w:r>
      <w:r>
        <w:t>obligatoirement</w:t>
      </w:r>
      <w:r>
        <w:rPr>
          <w:spacing w:val="26"/>
        </w:rPr>
        <w:t xml:space="preserve"> </w:t>
      </w:r>
      <w:r>
        <w:t>respecter</w:t>
      </w:r>
      <w:r>
        <w:rPr>
          <w:spacing w:val="27"/>
        </w:rPr>
        <w:t xml:space="preserve"> </w:t>
      </w:r>
      <w:r>
        <w:t>les</w:t>
      </w:r>
      <w:r>
        <w:rPr>
          <w:spacing w:val="26"/>
        </w:rPr>
        <w:t xml:space="preserve"> </w:t>
      </w:r>
      <w:r>
        <w:t>teintes</w:t>
      </w:r>
      <w:r>
        <w:rPr>
          <w:spacing w:val="27"/>
        </w:rPr>
        <w:t xml:space="preserve"> </w:t>
      </w:r>
      <w:r>
        <w:t>suivantes</w:t>
      </w:r>
      <w:r>
        <w:rPr>
          <w:spacing w:val="29"/>
        </w:rPr>
        <w:t xml:space="preserve"> </w:t>
      </w:r>
      <w:r>
        <w:t>ou</w:t>
      </w:r>
      <w:r>
        <w:rPr>
          <w:spacing w:val="28"/>
        </w:rPr>
        <w:t xml:space="preserve"> </w:t>
      </w:r>
      <w:r>
        <w:t>similaires</w:t>
      </w:r>
      <w:r>
        <w:rPr>
          <w:spacing w:val="27"/>
        </w:rPr>
        <w:t xml:space="preserve"> </w:t>
      </w:r>
      <w:r>
        <w:rPr>
          <w:spacing w:val="-10"/>
        </w:rPr>
        <w:t>:</w:t>
      </w:r>
    </w:p>
    <w:p w14:paraId="1F5ECED9" w14:textId="4FA1C7B6" w:rsidR="00FE33A9" w:rsidRDefault="00083A3D">
      <w:pPr>
        <w:tabs>
          <w:tab w:val="left" w:pos="1711"/>
          <w:tab w:val="left" w:pos="3026"/>
          <w:tab w:val="left" w:pos="4341"/>
          <w:tab w:val="left" w:pos="5742"/>
          <w:tab w:val="left" w:pos="6971"/>
          <w:tab w:val="left" w:pos="8287"/>
        </w:tabs>
        <w:spacing w:before="127"/>
        <w:ind w:left="396"/>
        <w:jc w:val="both"/>
        <w:rPr>
          <w:rFonts w:ascii="Calibri"/>
          <w:sz w:val="18"/>
        </w:rPr>
      </w:pPr>
      <w:r>
        <w:rPr>
          <w:noProof/>
          <w:lang w:val="fr-FR" w:eastAsia="fr-FR"/>
        </w:rPr>
        <w:drawing>
          <wp:anchor distT="0" distB="0" distL="0" distR="0" simplePos="0" relativeHeight="65" behindDoc="0" locked="0" layoutInCell="1" allowOverlap="1" wp14:anchorId="5038F0A5" wp14:editId="3374D65D">
            <wp:simplePos x="0" y="0"/>
            <wp:positionH relativeFrom="page">
              <wp:posOffset>900428</wp:posOffset>
            </wp:positionH>
            <wp:positionV relativeFrom="paragraph">
              <wp:posOffset>226051</wp:posOffset>
            </wp:positionV>
            <wp:extent cx="660127" cy="283463"/>
            <wp:effectExtent l="0" t="0" r="0" b="0"/>
            <wp:wrapTopAndBottom/>
            <wp:docPr id="1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png"/>
                    <pic:cNvPicPr/>
                  </pic:nvPicPr>
                  <pic:blipFill>
                    <a:blip r:embed="rId84" cstate="print"/>
                    <a:stretch>
                      <a:fillRect/>
                    </a:stretch>
                  </pic:blipFill>
                  <pic:spPr>
                    <a:xfrm>
                      <a:off x="0" y="0"/>
                      <a:ext cx="660127" cy="283463"/>
                    </a:xfrm>
                    <a:prstGeom prst="rect">
                      <a:avLst/>
                    </a:prstGeom>
                  </pic:spPr>
                </pic:pic>
              </a:graphicData>
            </a:graphic>
          </wp:anchor>
        </w:drawing>
      </w:r>
      <w:r>
        <w:rPr>
          <w:noProof/>
          <w:lang w:val="fr-FR" w:eastAsia="fr-FR"/>
        </w:rPr>
        <w:drawing>
          <wp:anchor distT="0" distB="0" distL="0" distR="0" simplePos="0" relativeHeight="66" behindDoc="0" locked="0" layoutInCell="1" allowOverlap="1" wp14:anchorId="24508142" wp14:editId="3F7B81CA">
            <wp:simplePos x="0" y="0"/>
            <wp:positionH relativeFrom="page">
              <wp:posOffset>1734817</wp:posOffset>
            </wp:positionH>
            <wp:positionV relativeFrom="paragraph">
              <wp:posOffset>226051</wp:posOffset>
            </wp:positionV>
            <wp:extent cx="679066" cy="282892"/>
            <wp:effectExtent l="0" t="0" r="0" b="0"/>
            <wp:wrapTopAndBottom/>
            <wp:docPr id="1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6.png"/>
                    <pic:cNvPicPr/>
                  </pic:nvPicPr>
                  <pic:blipFill>
                    <a:blip r:embed="rId85" cstate="print"/>
                    <a:stretch>
                      <a:fillRect/>
                    </a:stretch>
                  </pic:blipFill>
                  <pic:spPr>
                    <a:xfrm>
                      <a:off x="0" y="0"/>
                      <a:ext cx="679066" cy="282892"/>
                    </a:xfrm>
                    <a:prstGeom prst="rect">
                      <a:avLst/>
                    </a:prstGeom>
                  </pic:spPr>
                </pic:pic>
              </a:graphicData>
            </a:graphic>
          </wp:anchor>
        </w:drawing>
      </w:r>
      <w:r>
        <w:rPr>
          <w:noProof/>
          <w:lang w:val="fr-FR" w:eastAsia="fr-FR"/>
        </w:rPr>
        <w:drawing>
          <wp:anchor distT="0" distB="0" distL="0" distR="0" simplePos="0" relativeHeight="67" behindDoc="0" locked="0" layoutInCell="1" allowOverlap="1" wp14:anchorId="002F00CC" wp14:editId="263E407E">
            <wp:simplePos x="0" y="0"/>
            <wp:positionH relativeFrom="page">
              <wp:posOffset>2569842</wp:posOffset>
            </wp:positionH>
            <wp:positionV relativeFrom="paragraph">
              <wp:posOffset>226051</wp:posOffset>
            </wp:positionV>
            <wp:extent cx="693611" cy="284702"/>
            <wp:effectExtent l="0" t="0" r="0" b="0"/>
            <wp:wrapTopAndBottom/>
            <wp:docPr id="1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7.png"/>
                    <pic:cNvPicPr/>
                  </pic:nvPicPr>
                  <pic:blipFill>
                    <a:blip r:embed="rId86" cstate="print"/>
                    <a:stretch>
                      <a:fillRect/>
                    </a:stretch>
                  </pic:blipFill>
                  <pic:spPr>
                    <a:xfrm>
                      <a:off x="0" y="0"/>
                      <a:ext cx="693611" cy="284702"/>
                    </a:xfrm>
                    <a:prstGeom prst="rect">
                      <a:avLst/>
                    </a:prstGeom>
                  </pic:spPr>
                </pic:pic>
              </a:graphicData>
            </a:graphic>
          </wp:anchor>
        </w:drawing>
      </w:r>
      <w:r>
        <w:rPr>
          <w:noProof/>
          <w:lang w:val="fr-FR" w:eastAsia="fr-FR"/>
        </w:rPr>
        <w:drawing>
          <wp:anchor distT="0" distB="0" distL="0" distR="0" simplePos="0" relativeHeight="68" behindDoc="0" locked="0" layoutInCell="1" allowOverlap="1" wp14:anchorId="3D3CE5F6" wp14:editId="644EDB77">
            <wp:simplePos x="0" y="0"/>
            <wp:positionH relativeFrom="page">
              <wp:posOffset>3404867</wp:posOffset>
            </wp:positionH>
            <wp:positionV relativeFrom="paragraph">
              <wp:posOffset>226050</wp:posOffset>
            </wp:positionV>
            <wp:extent cx="663848" cy="295275"/>
            <wp:effectExtent l="0" t="0" r="0" b="0"/>
            <wp:wrapTopAndBottom/>
            <wp:docPr id="1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png"/>
                    <pic:cNvPicPr/>
                  </pic:nvPicPr>
                  <pic:blipFill>
                    <a:blip r:embed="rId87" cstate="print"/>
                    <a:stretch>
                      <a:fillRect/>
                    </a:stretch>
                  </pic:blipFill>
                  <pic:spPr>
                    <a:xfrm>
                      <a:off x="0" y="0"/>
                      <a:ext cx="663848" cy="295275"/>
                    </a:xfrm>
                    <a:prstGeom prst="rect">
                      <a:avLst/>
                    </a:prstGeom>
                  </pic:spPr>
                </pic:pic>
              </a:graphicData>
            </a:graphic>
          </wp:anchor>
        </w:drawing>
      </w:r>
      <w:r>
        <w:rPr>
          <w:noProof/>
          <w:lang w:val="fr-FR" w:eastAsia="fr-FR"/>
        </w:rPr>
        <w:drawing>
          <wp:anchor distT="0" distB="0" distL="0" distR="0" simplePos="0" relativeHeight="69" behindDoc="0" locked="0" layoutInCell="1" allowOverlap="1" wp14:anchorId="404660E9" wp14:editId="6700AE13">
            <wp:simplePos x="0" y="0"/>
            <wp:positionH relativeFrom="page">
              <wp:posOffset>4239893</wp:posOffset>
            </wp:positionH>
            <wp:positionV relativeFrom="paragraph">
              <wp:posOffset>226051</wp:posOffset>
            </wp:positionV>
            <wp:extent cx="660126" cy="283463"/>
            <wp:effectExtent l="0" t="0" r="0" b="0"/>
            <wp:wrapTopAndBottom/>
            <wp:docPr id="1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9.png"/>
                    <pic:cNvPicPr/>
                  </pic:nvPicPr>
                  <pic:blipFill>
                    <a:blip r:embed="rId88" cstate="print"/>
                    <a:stretch>
                      <a:fillRect/>
                    </a:stretch>
                  </pic:blipFill>
                  <pic:spPr>
                    <a:xfrm>
                      <a:off x="0" y="0"/>
                      <a:ext cx="660126" cy="283463"/>
                    </a:xfrm>
                    <a:prstGeom prst="rect">
                      <a:avLst/>
                    </a:prstGeom>
                  </pic:spPr>
                </pic:pic>
              </a:graphicData>
            </a:graphic>
          </wp:anchor>
        </w:drawing>
      </w:r>
      <w:r>
        <w:rPr>
          <w:noProof/>
          <w:lang w:val="fr-FR" w:eastAsia="fr-FR"/>
        </w:rPr>
        <w:drawing>
          <wp:anchor distT="0" distB="0" distL="0" distR="0" simplePos="0" relativeHeight="70" behindDoc="0" locked="0" layoutInCell="1" allowOverlap="1" wp14:anchorId="2022EA2B" wp14:editId="767E303C">
            <wp:simplePos x="0" y="0"/>
            <wp:positionH relativeFrom="page">
              <wp:posOffset>5074918</wp:posOffset>
            </wp:positionH>
            <wp:positionV relativeFrom="paragraph">
              <wp:posOffset>226051</wp:posOffset>
            </wp:positionV>
            <wp:extent cx="690593" cy="283463"/>
            <wp:effectExtent l="0" t="0" r="0" b="0"/>
            <wp:wrapTopAndBottom/>
            <wp:docPr id="2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png"/>
                    <pic:cNvPicPr/>
                  </pic:nvPicPr>
                  <pic:blipFill>
                    <a:blip r:embed="rId89" cstate="print"/>
                    <a:stretch>
                      <a:fillRect/>
                    </a:stretch>
                  </pic:blipFill>
                  <pic:spPr>
                    <a:xfrm>
                      <a:off x="0" y="0"/>
                      <a:ext cx="690593" cy="283463"/>
                    </a:xfrm>
                    <a:prstGeom prst="rect">
                      <a:avLst/>
                    </a:prstGeom>
                  </pic:spPr>
                </pic:pic>
              </a:graphicData>
            </a:graphic>
          </wp:anchor>
        </w:drawing>
      </w:r>
      <w:r w:rsidR="00B24315">
        <w:rPr>
          <w:noProof/>
          <w:lang w:val="fr-FR" w:eastAsia="fr-FR"/>
        </w:rPr>
        <mc:AlternateContent>
          <mc:Choice Requires="wps">
            <w:drawing>
              <wp:anchor distT="0" distB="0" distL="0" distR="0" simplePos="0" relativeHeight="487624192" behindDoc="1" locked="0" layoutInCell="1" allowOverlap="1" wp14:anchorId="620D6BF9" wp14:editId="1EB6387D">
                <wp:simplePos x="0" y="0"/>
                <wp:positionH relativeFrom="page">
                  <wp:posOffset>5909945</wp:posOffset>
                </wp:positionH>
                <wp:positionV relativeFrom="paragraph">
                  <wp:posOffset>226060</wp:posOffset>
                </wp:positionV>
                <wp:extent cx="682625" cy="286385"/>
                <wp:effectExtent l="0" t="0" r="0" b="0"/>
                <wp:wrapTopAndBottom/>
                <wp:docPr id="499" name="docshape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A2A4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139BB4" id="docshape357" o:spid="_x0000_s1026" style="position:absolute;margin-left:465.35pt;margin-top:17.8pt;width:53.75pt;height:22.55pt;z-index:-15692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" fillcolor="#a2a4a0" stroked="f">
                <w10:wrap type="topAndBottom" anchorx="page"/>
              </v:rect>
            </w:pict>
          </mc:Fallback>
        </mc:AlternateContent>
      </w:r>
      <w:r>
        <w:rPr>
          <w:rFonts w:ascii="Calibri"/>
          <w:w w:val="105"/>
          <w:sz w:val="18"/>
        </w:rPr>
        <w:t>RAL</w:t>
      </w:r>
      <w:r>
        <w:rPr>
          <w:rFonts w:ascii="Calibri"/>
          <w:spacing w:val="46"/>
          <w:w w:val="105"/>
          <w:sz w:val="18"/>
        </w:rPr>
        <w:t xml:space="preserve"> </w:t>
      </w:r>
      <w:r>
        <w:rPr>
          <w:rFonts w:ascii="Calibri"/>
          <w:spacing w:val="-4"/>
          <w:w w:val="105"/>
          <w:sz w:val="18"/>
        </w:rPr>
        <w:t>6013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7012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7023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7030</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7039</w:t>
      </w:r>
      <w:r>
        <w:rPr>
          <w:rFonts w:ascii="Calibri"/>
          <w:sz w:val="18"/>
        </w:rPr>
        <w:tab/>
      </w:r>
      <w:r>
        <w:rPr>
          <w:rFonts w:ascii="Calibri"/>
          <w:w w:val="105"/>
          <w:sz w:val="18"/>
        </w:rPr>
        <w:t>RAL</w:t>
      </w:r>
      <w:r>
        <w:rPr>
          <w:rFonts w:ascii="Calibri"/>
          <w:spacing w:val="17"/>
          <w:w w:val="105"/>
          <w:sz w:val="18"/>
        </w:rPr>
        <w:t xml:space="preserve"> </w:t>
      </w:r>
      <w:r>
        <w:rPr>
          <w:rFonts w:ascii="Calibri"/>
          <w:spacing w:val="-4"/>
          <w:w w:val="105"/>
          <w:sz w:val="18"/>
        </w:rPr>
        <w:t>7037</w:t>
      </w:r>
    </w:p>
    <w:p w14:paraId="1332228B" w14:textId="77777777" w:rsidR="00FE33A9" w:rsidRDefault="00083A3D">
      <w:pPr>
        <w:spacing w:before="136"/>
        <w:ind w:left="396"/>
        <w:jc w:val="both"/>
        <w:rPr>
          <w:sz w:val="14"/>
        </w:rPr>
      </w:pPr>
      <w:r>
        <w:rPr>
          <w:sz w:val="14"/>
        </w:rPr>
        <w:t>Nuancier</w:t>
      </w:r>
      <w:r>
        <w:rPr>
          <w:spacing w:val="-6"/>
          <w:sz w:val="14"/>
        </w:rPr>
        <w:t xml:space="preserve"> </w:t>
      </w:r>
      <w:r>
        <w:rPr>
          <w:sz w:val="14"/>
        </w:rPr>
        <w:t>pour</w:t>
      </w:r>
      <w:r>
        <w:rPr>
          <w:spacing w:val="-5"/>
          <w:sz w:val="14"/>
        </w:rPr>
        <w:t xml:space="preserve"> </w:t>
      </w:r>
      <w:r>
        <w:rPr>
          <w:sz w:val="14"/>
        </w:rPr>
        <w:t>bardages,</w:t>
      </w:r>
      <w:r>
        <w:rPr>
          <w:spacing w:val="-6"/>
          <w:sz w:val="14"/>
        </w:rPr>
        <w:t xml:space="preserve"> </w:t>
      </w:r>
      <w:r>
        <w:rPr>
          <w:sz w:val="14"/>
        </w:rPr>
        <w:t>menuiseries,</w:t>
      </w:r>
      <w:r>
        <w:rPr>
          <w:spacing w:val="-5"/>
          <w:sz w:val="14"/>
        </w:rPr>
        <w:t xml:space="preserve"> </w:t>
      </w:r>
      <w:r>
        <w:rPr>
          <w:spacing w:val="-4"/>
          <w:sz w:val="14"/>
        </w:rPr>
        <w:t>etc.</w:t>
      </w:r>
    </w:p>
    <w:p w14:paraId="0563DB75" w14:textId="77777777" w:rsidR="00FE33A9" w:rsidRDefault="00083A3D">
      <w:pPr>
        <w:pStyle w:val="Corpsdetexte"/>
        <w:spacing w:before="124" w:line="254" w:lineRule="auto"/>
        <w:ind w:left="396" w:right="738"/>
        <w:jc w:val="both"/>
      </w:pPr>
      <w:r>
        <w:t xml:space="preserve">Les autres éléments métalliques (structures techniques, clôtures, etc.) et les menuiseries extérieures </w:t>
      </w:r>
      <w:r>
        <w:rPr>
          <w:w w:val="127"/>
        </w:rPr>
        <w:t>do</w:t>
      </w:r>
      <w:r>
        <w:rPr>
          <w:w w:val="73"/>
        </w:rPr>
        <w:t>i-</w:t>
      </w:r>
      <w:r>
        <w:rPr>
          <w:w w:val="90"/>
        </w:rPr>
        <w:t>­‐</w:t>
      </w:r>
      <w:r>
        <w:rPr>
          <w:spacing w:val="80"/>
          <w:w w:val="150"/>
        </w:rPr>
        <w:t xml:space="preserve"> </w:t>
      </w:r>
      <w:r>
        <w:t>vent</w:t>
      </w:r>
      <w:r>
        <w:rPr>
          <w:spacing w:val="39"/>
        </w:rPr>
        <w:t xml:space="preserve"> </w:t>
      </w:r>
      <w:r>
        <w:t>également</w:t>
      </w:r>
      <w:r>
        <w:rPr>
          <w:spacing w:val="39"/>
        </w:rPr>
        <w:t xml:space="preserve"> </w:t>
      </w:r>
      <w:r>
        <w:t>respecter</w:t>
      </w:r>
      <w:r>
        <w:rPr>
          <w:spacing w:val="39"/>
        </w:rPr>
        <w:t xml:space="preserve"> </w:t>
      </w:r>
      <w:r>
        <w:t>ce</w:t>
      </w:r>
      <w:r>
        <w:rPr>
          <w:spacing w:val="39"/>
        </w:rPr>
        <w:t xml:space="preserve"> </w:t>
      </w:r>
      <w:r>
        <w:t>nuancier</w:t>
      </w:r>
      <w:r>
        <w:rPr>
          <w:spacing w:val="39"/>
        </w:rPr>
        <w:t xml:space="preserve"> </w:t>
      </w:r>
      <w:r>
        <w:t>et</w:t>
      </w:r>
      <w:r>
        <w:rPr>
          <w:spacing w:val="39"/>
        </w:rPr>
        <w:t xml:space="preserve"> </w:t>
      </w:r>
      <w:r>
        <w:t>s’harmoniser</w:t>
      </w:r>
      <w:r>
        <w:rPr>
          <w:spacing w:val="39"/>
        </w:rPr>
        <w:t xml:space="preserve"> </w:t>
      </w:r>
      <w:r>
        <w:t>avec</w:t>
      </w:r>
      <w:r>
        <w:rPr>
          <w:spacing w:val="39"/>
        </w:rPr>
        <w:t xml:space="preserve"> </w:t>
      </w:r>
      <w:r>
        <w:t>les</w:t>
      </w:r>
      <w:r>
        <w:rPr>
          <w:spacing w:val="39"/>
        </w:rPr>
        <w:t xml:space="preserve"> </w:t>
      </w:r>
      <w:r>
        <w:t>teintes</w:t>
      </w:r>
      <w:r>
        <w:rPr>
          <w:spacing w:val="39"/>
        </w:rPr>
        <w:t xml:space="preserve"> </w:t>
      </w:r>
      <w:r>
        <w:t>choisies</w:t>
      </w:r>
      <w:r>
        <w:rPr>
          <w:spacing w:val="39"/>
        </w:rPr>
        <w:t xml:space="preserve"> </w:t>
      </w:r>
      <w:r>
        <w:t>pour</w:t>
      </w:r>
      <w:r>
        <w:rPr>
          <w:spacing w:val="39"/>
        </w:rPr>
        <w:t xml:space="preserve"> </w:t>
      </w:r>
      <w:r>
        <w:t>les</w:t>
      </w:r>
      <w:r>
        <w:rPr>
          <w:spacing w:val="39"/>
        </w:rPr>
        <w:t xml:space="preserve"> </w:t>
      </w:r>
      <w:r>
        <w:t>façades.</w:t>
      </w:r>
    </w:p>
    <w:p w14:paraId="62E6CA61" w14:textId="77777777" w:rsidR="00FE33A9" w:rsidRDefault="00083A3D">
      <w:pPr>
        <w:spacing w:before="119"/>
        <w:ind w:left="396"/>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UEb</w:t>
      </w:r>
      <w:r>
        <w:rPr>
          <w:i/>
          <w:spacing w:val="-2"/>
          <w:w w:val="105"/>
          <w:sz w:val="19"/>
          <w:u w:val="single"/>
        </w:rPr>
        <w:t xml:space="preserve"> </w:t>
      </w:r>
      <w:r>
        <w:rPr>
          <w:i/>
          <w:w w:val="105"/>
          <w:sz w:val="19"/>
          <w:u w:val="single"/>
        </w:rPr>
        <w:t>et</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4AEED1E4" w14:textId="77777777" w:rsidR="00FE33A9" w:rsidRDefault="00083A3D">
      <w:pPr>
        <w:pStyle w:val="Corpsdetexte"/>
        <w:spacing w:before="127" w:line="254" w:lineRule="auto"/>
        <w:ind w:left="396" w:right="738"/>
        <w:jc w:val="both"/>
      </w:pPr>
      <w:r>
        <w:rPr>
          <w:w w:val="105"/>
        </w:rPr>
        <w:t>Les murs séparatifs, les murs aveugles apparents, murs pignon, les murs de clôture, les bâtiments annexes doivent avoir un aspect qui s’harmonise avec celui des façades principales sans distinction qualitative</w:t>
      </w:r>
      <w:r>
        <w:rPr>
          <w:spacing w:val="40"/>
          <w:w w:val="105"/>
        </w:rPr>
        <w:t xml:space="preserve"> </w:t>
      </w:r>
      <w:r>
        <w:rPr>
          <w:w w:val="105"/>
        </w:rPr>
        <w:t>dans leur traitement.</w:t>
      </w:r>
    </w:p>
    <w:p w14:paraId="46F6EBD3" w14:textId="77777777" w:rsidR="00FE33A9" w:rsidRDefault="00083A3D">
      <w:pPr>
        <w:pStyle w:val="Corpsdetexte"/>
        <w:spacing w:before="118"/>
        <w:ind w:left="396"/>
        <w:jc w:val="both"/>
      </w:pPr>
      <w:r>
        <w:rPr>
          <w:w w:val="105"/>
        </w:rPr>
        <w:t>Les</w:t>
      </w:r>
      <w:r>
        <w:rPr>
          <w:spacing w:val="-6"/>
          <w:w w:val="105"/>
        </w:rPr>
        <w:t xml:space="preserve"> </w:t>
      </w:r>
      <w:r>
        <w:rPr>
          <w:w w:val="105"/>
        </w:rPr>
        <w:t>détournements</w:t>
      </w:r>
      <w:r>
        <w:rPr>
          <w:spacing w:val="-5"/>
          <w:w w:val="105"/>
        </w:rPr>
        <w:t xml:space="preserve"> </w:t>
      </w:r>
      <w:r>
        <w:rPr>
          <w:w w:val="105"/>
        </w:rPr>
        <w:t>de</w:t>
      </w:r>
      <w:r>
        <w:rPr>
          <w:spacing w:val="-5"/>
          <w:w w:val="105"/>
        </w:rPr>
        <w:t xml:space="preserve"> </w:t>
      </w:r>
      <w:r>
        <w:rPr>
          <w:w w:val="105"/>
        </w:rPr>
        <w:t>matériaux</w:t>
      </w:r>
      <w:r>
        <w:rPr>
          <w:spacing w:val="-5"/>
          <w:w w:val="105"/>
        </w:rPr>
        <w:t xml:space="preserve"> </w:t>
      </w:r>
      <w:r>
        <w:rPr>
          <w:w w:val="105"/>
        </w:rPr>
        <w:t>de</w:t>
      </w:r>
      <w:r>
        <w:rPr>
          <w:spacing w:val="-5"/>
          <w:w w:val="105"/>
        </w:rPr>
        <w:t xml:space="preserve"> </w:t>
      </w:r>
      <w:r>
        <w:rPr>
          <w:w w:val="105"/>
        </w:rPr>
        <w:t>leur</w:t>
      </w:r>
      <w:r>
        <w:rPr>
          <w:spacing w:val="-5"/>
          <w:w w:val="105"/>
        </w:rPr>
        <w:t xml:space="preserve"> </w:t>
      </w:r>
      <w:r>
        <w:rPr>
          <w:w w:val="105"/>
        </w:rPr>
        <w:t>fonction</w:t>
      </w:r>
      <w:r>
        <w:rPr>
          <w:spacing w:val="-5"/>
          <w:w w:val="105"/>
        </w:rPr>
        <w:t xml:space="preserve"> </w:t>
      </w:r>
      <w:r>
        <w:rPr>
          <w:w w:val="105"/>
        </w:rPr>
        <w:t>initiale,</w:t>
      </w:r>
      <w:r>
        <w:rPr>
          <w:spacing w:val="-6"/>
          <w:w w:val="105"/>
        </w:rPr>
        <w:t xml:space="preserve"> </w:t>
      </w:r>
      <w:r>
        <w:rPr>
          <w:w w:val="105"/>
        </w:rPr>
        <w:t>les</w:t>
      </w:r>
      <w:r>
        <w:rPr>
          <w:spacing w:val="-6"/>
          <w:w w:val="105"/>
        </w:rPr>
        <w:t xml:space="preserve"> </w:t>
      </w:r>
      <w:r>
        <w:rPr>
          <w:w w:val="105"/>
        </w:rPr>
        <w:t>imitations</w:t>
      </w:r>
      <w:r>
        <w:rPr>
          <w:spacing w:val="-5"/>
          <w:w w:val="105"/>
        </w:rPr>
        <w:t xml:space="preserve"> </w:t>
      </w:r>
      <w:r>
        <w:rPr>
          <w:w w:val="105"/>
        </w:rPr>
        <w:t>et</w:t>
      </w:r>
      <w:r>
        <w:rPr>
          <w:spacing w:val="-5"/>
          <w:w w:val="105"/>
        </w:rPr>
        <w:t xml:space="preserve"> </w:t>
      </w:r>
      <w:r>
        <w:rPr>
          <w:w w:val="105"/>
        </w:rPr>
        <w:t>pastiches</w:t>
      </w:r>
      <w:r>
        <w:rPr>
          <w:spacing w:val="-5"/>
          <w:w w:val="105"/>
        </w:rPr>
        <w:t xml:space="preserve"> </w:t>
      </w:r>
      <w:r>
        <w:rPr>
          <w:w w:val="105"/>
        </w:rPr>
        <w:t>sont</w:t>
      </w:r>
      <w:r>
        <w:rPr>
          <w:spacing w:val="-5"/>
          <w:w w:val="105"/>
        </w:rPr>
        <w:t xml:space="preserve"> </w:t>
      </w:r>
      <w:r>
        <w:rPr>
          <w:spacing w:val="-2"/>
          <w:w w:val="105"/>
        </w:rPr>
        <w:t>interdits.</w:t>
      </w:r>
    </w:p>
    <w:p w14:paraId="09C1C8E2" w14:textId="77777777" w:rsidR="00FE33A9" w:rsidRDefault="00083A3D">
      <w:pPr>
        <w:pStyle w:val="Corpsdetexte"/>
        <w:spacing w:before="132" w:line="254" w:lineRule="auto"/>
        <w:ind w:left="396" w:right="739"/>
        <w:jc w:val="both"/>
      </w:pPr>
      <w:r>
        <w:rPr>
          <w:w w:val="105"/>
        </w:rPr>
        <w:t>Tous les matériaux destinés à être recouverts (agglomérés de béton, béton cellulaire, brique creuse, etc.) doivent l’être obligatoirement.</w:t>
      </w:r>
    </w:p>
    <w:p w14:paraId="6A4447A9" w14:textId="77777777" w:rsidR="00FE33A9" w:rsidRDefault="00083A3D">
      <w:pPr>
        <w:pStyle w:val="Corpsdetexte"/>
        <w:spacing w:before="118" w:line="247" w:lineRule="auto"/>
        <w:ind w:left="396" w:right="738"/>
        <w:jc w:val="both"/>
      </w:pPr>
      <w:r>
        <w:rPr>
          <w:w w:val="105"/>
        </w:rPr>
        <w:t>Pour les revêtements des façades, les teintes des enduits doivent être de teinte sobre, dans le respect du nuancier ou similaires, le blanc étant exclu. Les teintes foncées sont à réserver aux soubassements.</w:t>
      </w:r>
    </w:p>
    <w:p w14:paraId="587E1C1F" w14:textId="77777777" w:rsidR="00FE33A9" w:rsidRDefault="00FE33A9">
      <w:pPr>
        <w:pStyle w:val="Corpsdetexte"/>
        <w:spacing w:before="2"/>
        <w:rPr>
          <w:sz w:val="10"/>
        </w:rPr>
      </w:pPr>
    </w:p>
    <w:tbl>
      <w:tblPr>
        <w:tblStyle w:val="TableNormal"/>
        <w:tblW w:w="0" w:type="auto"/>
        <w:tblInd w:w="403" w:type="dxa"/>
        <w:tblLayout w:type="fixed"/>
        <w:tblLook w:val="01E0" w:firstRow="1" w:lastRow="1" w:firstColumn="1" w:lastColumn="1" w:noHBand="0" w:noVBand="0"/>
      </w:tblPr>
      <w:tblGrid>
        <w:gridCol w:w="1080"/>
        <w:gridCol w:w="235"/>
        <w:gridCol w:w="1080"/>
        <w:gridCol w:w="235"/>
        <w:gridCol w:w="1080"/>
        <w:gridCol w:w="235"/>
        <w:gridCol w:w="1075"/>
        <w:gridCol w:w="240"/>
        <w:gridCol w:w="1075"/>
        <w:gridCol w:w="240"/>
        <w:gridCol w:w="1075"/>
        <w:gridCol w:w="240"/>
        <w:gridCol w:w="1075"/>
      </w:tblGrid>
      <w:tr w:rsidR="00FE33A9" w14:paraId="29B31F34" w14:textId="77777777">
        <w:trPr>
          <w:trHeight w:val="235"/>
        </w:trPr>
        <w:tc>
          <w:tcPr>
            <w:tcW w:w="1080" w:type="dxa"/>
          </w:tcPr>
          <w:p w14:paraId="7909C985"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1000</w:t>
            </w:r>
          </w:p>
        </w:tc>
        <w:tc>
          <w:tcPr>
            <w:tcW w:w="235" w:type="dxa"/>
          </w:tcPr>
          <w:p w14:paraId="0784E19D" w14:textId="77777777" w:rsidR="00FE33A9" w:rsidRDefault="00FE33A9">
            <w:pPr>
              <w:pStyle w:val="TableParagraph"/>
              <w:spacing w:before="0"/>
              <w:rPr>
                <w:rFonts w:ascii="Times New Roman"/>
                <w:sz w:val="16"/>
              </w:rPr>
            </w:pPr>
          </w:p>
        </w:tc>
        <w:tc>
          <w:tcPr>
            <w:tcW w:w="1080" w:type="dxa"/>
          </w:tcPr>
          <w:p w14:paraId="0FD005E7"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1001</w:t>
            </w:r>
          </w:p>
        </w:tc>
        <w:tc>
          <w:tcPr>
            <w:tcW w:w="235" w:type="dxa"/>
          </w:tcPr>
          <w:p w14:paraId="3A7F156F" w14:textId="77777777" w:rsidR="00FE33A9" w:rsidRDefault="00FE33A9">
            <w:pPr>
              <w:pStyle w:val="TableParagraph"/>
              <w:spacing w:before="0"/>
              <w:rPr>
                <w:rFonts w:ascii="Times New Roman"/>
                <w:sz w:val="16"/>
              </w:rPr>
            </w:pPr>
          </w:p>
        </w:tc>
        <w:tc>
          <w:tcPr>
            <w:tcW w:w="1080" w:type="dxa"/>
          </w:tcPr>
          <w:p w14:paraId="386604BD"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1002</w:t>
            </w:r>
          </w:p>
        </w:tc>
        <w:tc>
          <w:tcPr>
            <w:tcW w:w="235" w:type="dxa"/>
          </w:tcPr>
          <w:p w14:paraId="3CD09017" w14:textId="77777777" w:rsidR="00FE33A9" w:rsidRDefault="00FE33A9">
            <w:pPr>
              <w:pStyle w:val="TableParagraph"/>
              <w:spacing w:before="0"/>
              <w:rPr>
                <w:rFonts w:ascii="Times New Roman"/>
                <w:sz w:val="16"/>
              </w:rPr>
            </w:pPr>
          </w:p>
        </w:tc>
        <w:tc>
          <w:tcPr>
            <w:tcW w:w="1075" w:type="dxa"/>
          </w:tcPr>
          <w:p w14:paraId="28349C7F" w14:textId="77777777" w:rsidR="00FE33A9" w:rsidRDefault="00083A3D">
            <w:pPr>
              <w:pStyle w:val="TableParagraph"/>
              <w:spacing w:before="7"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1013</w:t>
            </w:r>
          </w:p>
        </w:tc>
        <w:tc>
          <w:tcPr>
            <w:tcW w:w="240" w:type="dxa"/>
          </w:tcPr>
          <w:p w14:paraId="05647B53" w14:textId="77777777" w:rsidR="00FE33A9" w:rsidRDefault="00FE33A9">
            <w:pPr>
              <w:pStyle w:val="TableParagraph"/>
              <w:spacing w:before="0"/>
              <w:rPr>
                <w:rFonts w:ascii="Times New Roman"/>
                <w:sz w:val="16"/>
              </w:rPr>
            </w:pPr>
          </w:p>
        </w:tc>
        <w:tc>
          <w:tcPr>
            <w:tcW w:w="1075" w:type="dxa"/>
          </w:tcPr>
          <w:p w14:paraId="7ADBC1B1" w14:textId="77777777" w:rsidR="00FE33A9" w:rsidRDefault="00083A3D">
            <w:pPr>
              <w:pStyle w:val="TableParagraph"/>
              <w:spacing w:before="7" w:line="209" w:lineRule="exact"/>
              <w:ind w:left="86"/>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1014</w:t>
            </w:r>
          </w:p>
        </w:tc>
        <w:tc>
          <w:tcPr>
            <w:tcW w:w="240" w:type="dxa"/>
          </w:tcPr>
          <w:p w14:paraId="5BA29963" w14:textId="77777777" w:rsidR="00FE33A9" w:rsidRDefault="00FE33A9">
            <w:pPr>
              <w:pStyle w:val="TableParagraph"/>
              <w:spacing w:before="0"/>
              <w:rPr>
                <w:rFonts w:ascii="Times New Roman"/>
                <w:sz w:val="16"/>
              </w:rPr>
            </w:pPr>
          </w:p>
        </w:tc>
        <w:tc>
          <w:tcPr>
            <w:tcW w:w="1075" w:type="dxa"/>
          </w:tcPr>
          <w:p w14:paraId="07E34EFF" w14:textId="77777777" w:rsidR="00FE33A9" w:rsidRDefault="00083A3D">
            <w:pPr>
              <w:pStyle w:val="TableParagraph"/>
              <w:spacing w:before="7" w:line="209" w:lineRule="exact"/>
              <w:ind w:left="1"/>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1015</w:t>
            </w:r>
          </w:p>
        </w:tc>
        <w:tc>
          <w:tcPr>
            <w:tcW w:w="240" w:type="dxa"/>
          </w:tcPr>
          <w:p w14:paraId="365A52EC" w14:textId="77777777" w:rsidR="00FE33A9" w:rsidRDefault="00FE33A9">
            <w:pPr>
              <w:pStyle w:val="TableParagraph"/>
              <w:spacing w:before="0"/>
              <w:rPr>
                <w:rFonts w:ascii="Times New Roman"/>
                <w:sz w:val="16"/>
              </w:rPr>
            </w:pPr>
          </w:p>
        </w:tc>
        <w:tc>
          <w:tcPr>
            <w:tcW w:w="1075" w:type="dxa"/>
          </w:tcPr>
          <w:p w14:paraId="422BE9BF" w14:textId="77777777" w:rsidR="00FE33A9" w:rsidRDefault="00083A3D">
            <w:pPr>
              <w:pStyle w:val="TableParagraph"/>
              <w:spacing w:before="7" w:line="209" w:lineRule="exact"/>
              <w:ind w:left="1"/>
              <w:rPr>
                <w:rFonts w:ascii="Calibri"/>
                <w:sz w:val="18"/>
              </w:rPr>
            </w:pPr>
            <w:r>
              <w:rPr>
                <w:rFonts w:ascii="Calibri"/>
                <w:w w:val="105"/>
                <w:sz w:val="18"/>
              </w:rPr>
              <w:t>RAL</w:t>
            </w:r>
            <w:r>
              <w:rPr>
                <w:rFonts w:ascii="Calibri"/>
                <w:spacing w:val="17"/>
                <w:w w:val="105"/>
                <w:sz w:val="18"/>
              </w:rPr>
              <w:t xml:space="preserve"> </w:t>
            </w:r>
            <w:r>
              <w:rPr>
                <w:rFonts w:ascii="Calibri"/>
                <w:spacing w:val="-4"/>
                <w:w w:val="105"/>
                <w:sz w:val="18"/>
              </w:rPr>
              <w:t>7006</w:t>
            </w:r>
          </w:p>
        </w:tc>
      </w:tr>
      <w:tr w:rsidR="00FE33A9" w14:paraId="7ED52E30" w14:textId="77777777">
        <w:trPr>
          <w:trHeight w:val="445"/>
        </w:trPr>
        <w:tc>
          <w:tcPr>
            <w:tcW w:w="1080" w:type="dxa"/>
            <w:shd w:val="clear" w:color="auto" w:fill="C3B875"/>
          </w:tcPr>
          <w:p w14:paraId="57C0C70F" w14:textId="77777777" w:rsidR="00FE33A9" w:rsidRDefault="00FE33A9">
            <w:pPr>
              <w:pStyle w:val="TableParagraph"/>
              <w:spacing w:before="0"/>
              <w:rPr>
                <w:rFonts w:ascii="Times New Roman"/>
                <w:sz w:val="18"/>
              </w:rPr>
            </w:pPr>
          </w:p>
        </w:tc>
        <w:tc>
          <w:tcPr>
            <w:tcW w:w="235" w:type="dxa"/>
          </w:tcPr>
          <w:p w14:paraId="19A17AFF" w14:textId="77777777" w:rsidR="00FE33A9" w:rsidRDefault="00FE33A9">
            <w:pPr>
              <w:pStyle w:val="TableParagraph"/>
              <w:spacing w:before="0"/>
              <w:rPr>
                <w:rFonts w:ascii="Times New Roman"/>
                <w:sz w:val="18"/>
              </w:rPr>
            </w:pPr>
          </w:p>
        </w:tc>
        <w:tc>
          <w:tcPr>
            <w:tcW w:w="1080" w:type="dxa"/>
            <w:shd w:val="clear" w:color="auto" w:fill="C5A774"/>
          </w:tcPr>
          <w:p w14:paraId="62F8355E" w14:textId="77777777" w:rsidR="00FE33A9" w:rsidRDefault="00FE33A9">
            <w:pPr>
              <w:pStyle w:val="TableParagraph"/>
              <w:spacing w:before="0"/>
              <w:rPr>
                <w:rFonts w:ascii="Times New Roman"/>
                <w:sz w:val="18"/>
              </w:rPr>
            </w:pPr>
          </w:p>
        </w:tc>
        <w:tc>
          <w:tcPr>
            <w:tcW w:w="235" w:type="dxa"/>
          </w:tcPr>
          <w:p w14:paraId="672441D8" w14:textId="77777777" w:rsidR="00FE33A9" w:rsidRDefault="00FE33A9">
            <w:pPr>
              <w:pStyle w:val="TableParagraph"/>
              <w:spacing w:before="0"/>
              <w:rPr>
                <w:rFonts w:ascii="Times New Roman"/>
                <w:sz w:val="18"/>
              </w:rPr>
            </w:pPr>
          </w:p>
        </w:tc>
        <w:tc>
          <w:tcPr>
            <w:tcW w:w="1080" w:type="dxa"/>
            <w:shd w:val="clear" w:color="auto" w:fill="C5A25C"/>
          </w:tcPr>
          <w:p w14:paraId="74FEEE7B" w14:textId="77777777" w:rsidR="00FE33A9" w:rsidRDefault="00FE33A9">
            <w:pPr>
              <w:pStyle w:val="TableParagraph"/>
              <w:spacing w:before="0"/>
              <w:rPr>
                <w:rFonts w:ascii="Times New Roman"/>
                <w:sz w:val="18"/>
              </w:rPr>
            </w:pPr>
          </w:p>
        </w:tc>
        <w:tc>
          <w:tcPr>
            <w:tcW w:w="235" w:type="dxa"/>
          </w:tcPr>
          <w:p w14:paraId="730FDDEA" w14:textId="77777777" w:rsidR="00FE33A9" w:rsidRDefault="00FE33A9">
            <w:pPr>
              <w:pStyle w:val="TableParagraph"/>
              <w:spacing w:before="0"/>
              <w:rPr>
                <w:rFonts w:ascii="Times New Roman"/>
                <w:sz w:val="18"/>
              </w:rPr>
            </w:pPr>
          </w:p>
        </w:tc>
        <w:tc>
          <w:tcPr>
            <w:tcW w:w="1075" w:type="dxa"/>
            <w:shd w:val="clear" w:color="auto" w:fill="E1D9C1"/>
          </w:tcPr>
          <w:p w14:paraId="42C15650" w14:textId="77777777" w:rsidR="00FE33A9" w:rsidRDefault="00FE33A9">
            <w:pPr>
              <w:pStyle w:val="TableParagraph"/>
              <w:spacing w:before="0"/>
              <w:rPr>
                <w:rFonts w:ascii="Times New Roman"/>
                <w:sz w:val="18"/>
              </w:rPr>
            </w:pPr>
          </w:p>
        </w:tc>
        <w:tc>
          <w:tcPr>
            <w:tcW w:w="240" w:type="dxa"/>
          </w:tcPr>
          <w:p w14:paraId="0E192218" w14:textId="77777777" w:rsidR="00FE33A9" w:rsidRDefault="00FE33A9">
            <w:pPr>
              <w:pStyle w:val="TableParagraph"/>
              <w:spacing w:before="0"/>
              <w:rPr>
                <w:rFonts w:ascii="Times New Roman"/>
                <w:sz w:val="18"/>
              </w:rPr>
            </w:pPr>
          </w:p>
        </w:tc>
        <w:tc>
          <w:tcPr>
            <w:tcW w:w="1075" w:type="dxa"/>
            <w:shd w:val="clear" w:color="auto" w:fill="D8C68F"/>
          </w:tcPr>
          <w:p w14:paraId="753D9CD3" w14:textId="77777777" w:rsidR="00FE33A9" w:rsidRDefault="00FE33A9">
            <w:pPr>
              <w:pStyle w:val="TableParagraph"/>
              <w:spacing w:before="0"/>
              <w:rPr>
                <w:rFonts w:ascii="Times New Roman"/>
                <w:sz w:val="18"/>
              </w:rPr>
            </w:pPr>
          </w:p>
        </w:tc>
        <w:tc>
          <w:tcPr>
            <w:tcW w:w="240" w:type="dxa"/>
          </w:tcPr>
          <w:p w14:paraId="57B64E00" w14:textId="77777777" w:rsidR="00FE33A9" w:rsidRDefault="00FE33A9">
            <w:pPr>
              <w:pStyle w:val="TableParagraph"/>
              <w:spacing w:before="0"/>
              <w:rPr>
                <w:rFonts w:ascii="Times New Roman"/>
                <w:sz w:val="18"/>
              </w:rPr>
            </w:pPr>
          </w:p>
        </w:tc>
        <w:tc>
          <w:tcPr>
            <w:tcW w:w="1075" w:type="dxa"/>
            <w:shd w:val="clear" w:color="auto" w:fill="E2D2AF"/>
          </w:tcPr>
          <w:p w14:paraId="07DB3FE1" w14:textId="77777777" w:rsidR="00FE33A9" w:rsidRDefault="00FE33A9">
            <w:pPr>
              <w:pStyle w:val="TableParagraph"/>
              <w:spacing w:before="0"/>
              <w:rPr>
                <w:rFonts w:ascii="Times New Roman"/>
                <w:sz w:val="18"/>
              </w:rPr>
            </w:pPr>
          </w:p>
        </w:tc>
        <w:tc>
          <w:tcPr>
            <w:tcW w:w="240" w:type="dxa"/>
          </w:tcPr>
          <w:p w14:paraId="012E411B" w14:textId="77777777" w:rsidR="00FE33A9" w:rsidRDefault="00FE33A9">
            <w:pPr>
              <w:pStyle w:val="TableParagraph"/>
              <w:spacing w:before="0"/>
              <w:rPr>
                <w:rFonts w:ascii="Times New Roman"/>
                <w:sz w:val="18"/>
              </w:rPr>
            </w:pPr>
          </w:p>
        </w:tc>
        <w:tc>
          <w:tcPr>
            <w:tcW w:w="1075" w:type="dxa"/>
            <w:shd w:val="clear" w:color="auto" w:fill="63574B"/>
          </w:tcPr>
          <w:p w14:paraId="66845C48" w14:textId="77777777" w:rsidR="00FE33A9" w:rsidRDefault="00FE33A9">
            <w:pPr>
              <w:pStyle w:val="TableParagraph"/>
              <w:spacing w:before="0"/>
              <w:rPr>
                <w:rFonts w:ascii="Times New Roman"/>
                <w:sz w:val="18"/>
              </w:rPr>
            </w:pPr>
          </w:p>
        </w:tc>
      </w:tr>
      <w:tr w:rsidR="00FE33A9" w14:paraId="7B0E9163" w14:textId="77777777">
        <w:trPr>
          <w:trHeight w:val="235"/>
        </w:trPr>
        <w:tc>
          <w:tcPr>
            <w:tcW w:w="1080" w:type="dxa"/>
          </w:tcPr>
          <w:p w14:paraId="5359F2A7"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7044</w:t>
            </w:r>
          </w:p>
        </w:tc>
        <w:tc>
          <w:tcPr>
            <w:tcW w:w="235" w:type="dxa"/>
          </w:tcPr>
          <w:p w14:paraId="3CBEDD64" w14:textId="77777777" w:rsidR="00FE33A9" w:rsidRDefault="00FE33A9">
            <w:pPr>
              <w:pStyle w:val="TableParagraph"/>
              <w:spacing w:before="0"/>
              <w:rPr>
                <w:rFonts w:ascii="Times New Roman"/>
                <w:sz w:val="16"/>
              </w:rPr>
            </w:pPr>
          </w:p>
        </w:tc>
        <w:tc>
          <w:tcPr>
            <w:tcW w:w="1080" w:type="dxa"/>
          </w:tcPr>
          <w:p w14:paraId="01400E50"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9001</w:t>
            </w:r>
          </w:p>
        </w:tc>
        <w:tc>
          <w:tcPr>
            <w:tcW w:w="235" w:type="dxa"/>
          </w:tcPr>
          <w:p w14:paraId="1171C365" w14:textId="77777777" w:rsidR="00FE33A9" w:rsidRDefault="00FE33A9">
            <w:pPr>
              <w:pStyle w:val="TableParagraph"/>
              <w:spacing w:before="0"/>
              <w:rPr>
                <w:rFonts w:ascii="Times New Roman"/>
                <w:sz w:val="16"/>
              </w:rPr>
            </w:pPr>
          </w:p>
        </w:tc>
        <w:tc>
          <w:tcPr>
            <w:tcW w:w="1080" w:type="dxa"/>
          </w:tcPr>
          <w:p w14:paraId="5461B33D" w14:textId="77777777" w:rsidR="00FE33A9" w:rsidRDefault="00083A3D">
            <w:pPr>
              <w:pStyle w:val="TableParagraph"/>
              <w:spacing w:before="1" w:line="209" w:lineRule="exact"/>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9002</w:t>
            </w:r>
          </w:p>
        </w:tc>
        <w:tc>
          <w:tcPr>
            <w:tcW w:w="235" w:type="dxa"/>
          </w:tcPr>
          <w:p w14:paraId="4325FD52" w14:textId="77777777" w:rsidR="00FE33A9" w:rsidRDefault="00FE33A9">
            <w:pPr>
              <w:pStyle w:val="TableParagraph"/>
              <w:spacing w:before="0"/>
              <w:rPr>
                <w:rFonts w:ascii="Times New Roman"/>
                <w:sz w:val="16"/>
              </w:rPr>
            </w:pPr>
          </w:p>
        </w:tc>
        <w:tc>
          <w:tcPr>
            <w:tcW w:w="1075" w:type="dxa"/>
          </w:tcPr>
          <w:p w14:paraId="2373FFF8" w14:textId="77777777" w:rsidR="00FE33A9" w:rsidRDefault="00FE33A9">
            <w:pPr>
              <w:pStyle w:val="TableParagraph"/>
              <w:spacing w:before="0"/>
              <w:rPr>
                <w:rFonts w:ascii="Times New Roman"/>
                <w:sz w:val="16"/>
              </w:rPr>
            </w:pPr>
          </w:p>
        </w:tc>
        <w:tc>
          <w:tcPr>
            <w:tcW w:w="240" w:type="dxa"/>
          </w:tcPr>
          <w:p w14:paraId="342F8404" w14:textId="77777777" w:rsidR="00FE33A9" w:rsidRDefault="00FE33A9">
            <w:pPr>
              <w:pStyle w:val="TableParagraph"/>
              <w:spacing w:before="0"/>
              <w:rPr>
                <w:rFonts w:ascii="Times New Roman"/>
                <w:sz w:val="16"/>
              </w:rPr>
            </w:pPr>
          </w:p>
        </w:tc>
        <w:tc>
          <w:tcPr>
            <w:tcW w:w="1075" w:type="dxa"/>
          </w:tcPr>
          <w:p w14:paraId="1DE86CC4" w14:textId="77777777" w:rsidR="00FE33A9" w:rsidRDefault="00FE33A9">
            <w:pPr>
              <w:pStyle w:val="TableParagraph"/>
              <w:spacing w:before="0"/>
              <w:rPr>
                <w:rFonts w:ascii="Times New Roman"/>
                <w:sz w:val="16"/>
              </w:rPr>
            </w:pPr>
          </w:p>
        </w:tc>
        <w:tc>
          <w:tcPr>
            <w:tcW w:w="240" w:type="dxa"/>
          </w:tcPr>
          <w:p w14:paraId="78A15079" w14:textId="77777777" w:rsidR="00FE33A9" w:rsidRDefault="00FE33A9">
            <w:pPr>
              <w:pStyle w:val="TableParagraph"/>
              <w:spacing w:before="0"/>
              <w:rPr>
                <w:rFonts w:ascii="Times New Roman"/>
                <w:sz w:val="16"/>
              </w:rPr>
            </w:pPr>
          </w:p>
        </w:tc>
        <w:tc>
          <w:tcPr>
            <w:tcW w:w="1075" w:type="dxa"/>
          </w:tcPr>
          <w:p w14:paraId="5F9937C7" w14:textId="77777777" w:rsidR="00FE33A9" w:rsidRDefault="00FE33A9">
            <w:pPr>
              <w:pStyle w:val="TableParagraph"/>
              <w:spacing w:before="0"/>
              <w:rPr>
                <w:rFonts w:ascii="Times New Roman"/>
                <w:sz w:val="16"/>
              </w:rPr>
            </w:pPr>
          </w:p>
        </w:tc>
        <w:tc>
          <w:tcPr>
            <w:tcW w:w="240" w:type="dxa"/>
          </w:tcPr>
          <w:p w14:paraId="13FDB705" w14:textId="77777777" w:rsidR="00FE33A9" w:rsidRDefault="00FE33A9">
            <w:pPr>
              <w:pStyle w:val="TableParagraph"/>
              <w:spacing w:before="0"/>
              <w:rPr>
                <w:rFonts w:ascii="Times New Roman"/>
                <w:sz w:val="16"/>
              </w:rPr>
            </w:pPr>
          </w:p>
        </w:tc>
        <w:tc>
          <w:tcPr>
            <w:tcW w:w="1075" w:type="dxa"/>
          </w:tcPr>
          <w:p w14:paraId="0762F99C" w14:textId="77777777" w:rsidR="00FE33A9" w:rsidRDefault="00FE33A9">
            <w:pPr>
              <w:pStyle w:val="TableParagraph"/>
              <w:spacing w:before="0"/>
              <w:rPr>
                <w:rFonts w:ascii="Times New Roman"/>
                <w:sz w:val="16"/>
              </w:rPr>
            </w:pPr>
          </w:p>
        </w:tc>
      </w:tr>
      <w:tr w:rsidR="00FE33A9" w14:paraId="5C94CAE6" w14:textId="77777777">
        <w:trPr>
          <w:trHeight w:val="451"/>
        </w:trPr>
        <w:tc>
          <w:tcPr>
            <w:tcW w:w="1080" w:type="dxa"/>
            <w:shd w:val="clear" w:color="auto" w:fill="ADAAA1"/>
          </w:tcPr>
          <w:p w14:paraId="78EC7A3F" w14:textId="77777777" w:rsidR="00FE33A9" w:rsidRDefault="00FE33A9">
            <w:pPr>
              <w:pStyle w:val="TableParagraph"/>
              <w:spacing w:before="0"/>
              <w:rPr>
                <w:rFonts w:ascii="Times New Roman"/>
                <w:sz w:val="18"/>
              </w:rPr>
            </w:pPr>
          </w:p>
        </w:tc>
        <w:tc>
          <w:tcPr>
            <w:tcW w:w="235" w:type="dxa"/>
          </w:tcPr>
          <w:p w14:paraId="231AC9AF" w14:textId="77777777" w:rsidR="00FE33A9" w:rsidRDefault="00FE33A9">
            <w:pPr>
              <w:pStyle w:val="TableParagraph"/>
              <w:spacing w:before="0"/>
              <w:rPr>
                <w:rFonts w:ascii="Times New Roman"/>
                <w:sz w:val="18"/>
              </w:rPr>
            </w:pPr>
          </w:p>
        </w:tc>
        <w:tc>
          <w:tcPr>
            <w:tcW w:w="1080" w:type="dxa"/>
            <w:shd w:val="clear" w:color="auto" w:fill="ECE5D2"/>
          </w:tcPr>
          <w:p w14:paraId="55B80FB8" w14:textId="77777777" w:rsidR="00FE33A9" w:rsidRDefault="00FE33A9">
            <w:pPr>
              <w:pStyle w:val="TableParagraph"/>
              <w:spacing w:before="0"/>
              <w:rPr>
                <w:rFonts w:ascii="Times New Roman"/>
                <w:sz w:val="18"/>
              </w:rPr>
            </w:pPr>
          </w:p>
        </w:tc>
        <w:tc>
          <w:tcPr>
            <w:tcW w:w="235" w:type="dxa"/>
          </w:tcPr>
          <w:p w14:paraId="113FFB2F" w14:textId="77777777" w:rsidR="00FE33A9" w:rsidRDefault="00FE33A9">
            <w:pPr>
              <w:pStyle w:val="TableParagraph"/>
              <w:spacing w:before="0"/>
              <w:rPr>
                <w:rFonts w:ascii="Times New Roman"/>
                <w:sz w:val="18"/>
              </w:rPr>
            </w:pPr>
          </w:p>
        </w:tc>
        <w:tc>
          <w:tcPr>
            <w:tcW w:w="1080" w:type="dxa"/>
            <w:shd w:val="clear" w:color="auto" w:fill="D2D3CB"/>
          </w:tcPr>
          <w:p w14:paraId="5E93FEC8" w14:textId="77777777" w:rsidR="00FE33A9" w:rsidRDefault="00FE33A9">
            <w:pPr>
              <w:pStyle w:val="TableParagraph"/>
              <w:spacing w:before="0"/>
              <w:rPr>
                <w:rFonts w:ascii="Times New Roman"/>
                <w:sz w:val="18"/>
              </w:rPr>
            </w:pPr>
          </w:p>
        </w:tc>
        <w:tc>
          <w:tcPr>
            <w:tcW w:w="235" w:type="dxa"/>
          </w:tcPr>
          <w:p w14:paraId="6EA22E26" w14:textId="77777777" w:rsidR="00FE33A9" w:rsidRDefault="00FE33A9">
            <w:pPr>
              <w:pStyle w:val="TableParagraph"/>
              <w:spacing w:before="0"/>
              <w:rPr>
                <w:rFonts w:ascii="Times New Roman"/>
                <w:sz w:val="18"/>
              </w:rPr>
            </w:pPr>
          </w:p>
        </w:tc>
        <w:tc>
          <w:tcPr>
            <w:tcW w:w="1075" w:type="dxa"/>
          </w:tcPr>
          <w:p w14:paraId="5ED14C6F" w14:textId="77777777" w:rsidR="00FE33A9" w:rsidRDefault="00FE33A9">
            <w:pPr>
              <w:pStyle w:val="TableParagraph"/>
              <w:spacing w:before="0"/>
              <w:rPr>
                <w:rFonts w:ascii="Times New Roman"/>
                <w:sz w:val="18"/>
              </w:rPr>
            </w:pPr>
          </w:p>
        </w:tc>
        <w:tc>
          <w:tcPr>
            <w:tcW w:w="240" w:type="dxa"/>
          </w:tcPr>
          <w:p w14:paraId="1E6E1611" w14:textId="77777777" w:rsidR="00FE33A9" w:rsidRDefault="00FE33A9">
            <w:pPr>
              <w:pStyle w:val="TableParagraph"/>
              <w:spacing w:before="0"/>
              <w:rPr>
                <w:rFonts w:ascii="Times New Roman"/>
                <w:sz w:val="18"/>
              </w:rPr>
            </w:pPr>
          </w:p>
        </w:tc>
        <w:tc>
          <w:tcPr>
            <w:tcW w:w="1075" w:type="dxa"/>
          </w:tcPr>
          <w:p w14:paraId="0051588E" w14:textId="77777777" w:rsidR="00FE33A9" w:rsidRDefault="00FE33A9">
            <w:pPr>
              <w:pStyle w:val="TableParagraph"/>
              <w:spacing w:before="0"/>
              <w:rPr>
                <w:rFonts w:ascii="Times New Roman"/>
                <w:sz w:val="18"/>
              </w:rPr>
            </w:pPr>
          </w:p>
        </w:tc>
        <w:tc>
          <w:tcPr>
            <w:tcW w:w="240" w:type="dxa"/>
          </w:tcPr>
          <w:p w14:paraId="4BBEF2E9" w14:textId="77777777" w:rsidR="00FE33A9" w:rsidRDefault="00FE33A9">
            <w:pPr>
              <w:pStyle w:val="TableParagraph"/>
              <w:spacing w:before="0"/>
              <w:rPr>
                <w:rFonts w:ascii="Times New Roman"/>
                <w:sz w:val="18"/>
              </w:rPr>
            </w:pPr>
          </w:p>
        </w:tc>
        <w:tc>
          <w:tcPr>
            <w:tcW w:w="1075" w:type="dxa"/>
          </w:tcPr>
          <w:p w14:paraId="7779BEBE" w14:textId="77777777" w:rsidR="00FE33A9" w:rsidRDefault="00FE33A9">
            <w:pPr>
              <w:pStyle w:val="TableParagraph"/>
              <w:spacing w:before="0"/>
              <w:rPr>
                <w:rFonts w:ascii="Times New Roman"/>
                <w:sz w:val="18"/>
              </w:rPr>
            </w:pPr>
          </w:p>
        </w:tc>
        <w:tc>
          <w:tcPr>
            <w:tcW w:w="240" w:type="dxa"/>
          </w:tcPr>
          <w:p w14:paraId="14976F0B" w14:textId="77777777" w:rsidR="00FE33A9" w:rsidRDefault="00FE33A9">
            <w:pPr>
              <w:pStyle w:val="TableParagraph"/>
              <w:spacing w:before="0"/>
              <w:rPr>
                <w:rFonts w:ascii="Times New Roman"/>
                <w:sz w:val="18"/>
              </w:rPr>
            </w:pPr>
          </w:p>
        </w:tc>
        <w:tc>
          <w:tcPr>
            <w:tcW w:w="1075" w:type="dxa"/>
          </w:tcPr>
          <w:p w14:paraId="108BC1C1" w14:textId="77777777" w:rsidR="00FE33A9" w:rsidRDefault="00FE33A9">
            <w:pPr>
              <w:pStyle w:val="TableParagraph"/>
              <w:spacing w:before="0"/>
              <w:rPr>
                <w:rFonts w:ascii="Times New Roman"/>
                <w:sz w:val="18"/>
              </w:rPr>
            </w:pPr>
          </w:p>
        </w:tc>
      </w:tr>
    </w:tbl>
    <w:p w14:paraId="5338C5D3" w14:textId="77777777" w:rsidR="00FE33A9" w:rsidRDefault="00083A3D">
      <w:pPr>
        <w:spacing w:before="119"/>
        <w:ind w:left="396"/>
        <w:jc w:val="both"/>
        <w:rPr>
          <w:sz w:val="14"/>
        </w:rPr>
      </w:pPr>
      <w:r>
        <w:rPr>
          <w:sz w:val="14"/>
        </w:rPr>
        <w:t>Nuancier</w:t>
      </w:r>
      <w:r>
        <w:rPr>
          <w:spacing w:val="-5"/>
          <w:sz w:val="14"/>
        </w:rPr>
        <w:t xml:space="preserve"> </w:t>
      </w:r>
      <w:r>
        <w:rPr>
          <w:sz w:val="14"/>
        </w:rPr>
        <w:t>pour</w:t>
      </w:r>
      <w:r>
        <w:rPr>
          <w:spacing w:val="-4"/>
          <w:sz w:val="14"/>
        </w:rPr>
        <w:t xml:space="preserve"> </w:t>
      </w:r>
      <w:r>
        <w:rPr>
          <w:spacing w:val="-2"/>
          <w:sz w:val="14"/>
        </w:rPr>
        <w:t>enduits</w:t>
      </w:r>
    </w:p>
    <w:p w14:paraId="440A1B8D" w14:textId="77777777" w:rsidR="00FE33A9" w:rsidRDefault="00083A3D">
      <w:pPr>
        <w:pStyle w:val="Paragraphedeliste"/>
        <w:numPr>
          <w:ilvl w:val="0"/>
          <w:numId w:val="26"/>
        </w:numPr>
        <w:tabs>
          <w:tab w:val="left" w:pos="912"/>
        </w:tabs>
        <w:spacing w:before="124"/>
        <w:rPr>
          <w:sz w:val="19"/>
        </w:rPr>
      </w:pPr>
      <w:r>
        <w:rPr>
          <w:spacing w:val="-2"/>
          <w:w w:val="105"/>
          <w:sz w:val="19"/>
          <w:u w:val="single"/>
        </w:rPr>
        <w:t>Toitures</w:t>
      </w:r>
    </w:p>
    <w:p w14:paraId="52CFB947" w14:textId="77777777" w:rsidR="00FE33A9" w:rsidRDefault="00083A3D">
      <w:pPr>
        <w:pStyle w:val="Corpsdetexte"/>
        <w:spacing w:before="133" w:line="254" w:lineRule="auto"/>
        <w:ind w:left="396" w:right="738"/>
        <w:jc w:val="both"/>
      </w:pPr>
      <w:r>
        <w:rPr>
          <w:w w:val="105"/>
        </w:rPr>
        <w:t xml:space="preserve">Les toitures des bâtiments doivent présenter une cohérence dans le choix des matériaux et les types de </w:t>
      </w:r>
      <w:r>
        <w:rPr>
          <w:spacing w:val="-2"/>
          <w:w w:val="105"/>
        </w:rPr>
        <w:t>couvertures.</w:t>
      </w:r>
    </w:p>
    <w:p w14:paraId="0603B675" w14:textId="77777777" w:rsidR="00FE33A9" w:rsidRDefault="00083A3D">
      <w:pPr>
        <w:spacing w:before="118"/>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2"/>
          <w:w w:val="105"/>
          <w:sz w:val="19"/>
          <w:u w:val="single"/>
        </w:rPr>
        <w:t xml:space="preserve"> </w:t>
      </w:r>
      <w:r>
        <w:rPr>
          <w:i/>
          <w:spacing w:val="-10"/>
          <w:w w:val="105"/>
          <w:sz w:val="19"/>
          <w:u w:val="single"/>
        </w:rPr>
        <w:t>:</w:t>
      </w:r>
    </w:p>
    <w:p w14:paraId="577B5BED" w14:textId="77777777" w:rsidR="00FE33A9" w:rsidRDefault="00083A3D">
      <w:pPr>
        <w:pStyle w:val="Corpsdetexte"/>
        <w:spacing w:before="132" w:line="252" w:lineRule="auto"/>
        <w:ind w:left="396" w:right="736"/>
        <w:jc w:val="both"/>
      </w:pPr>
      <w:r>
        <w:t xml:space="preserve">Les toitures recevant une couverture de tuiles doivent être de volume simple, de une à deux pentes </w:t>
      </w:r>
      <w:r>
        <w:rPr>
          <w:w w:val="117"/>
        </w:rPr>
        <w:t>co</w:t>
      </w:r>
      <w:r>
        <w:rPr>
          <w:spacing w:val="1"/>
          <w:w w:val="117"/>
        </w:rPr>
        <w:t>m</w:t>
      </w:r>
      <w:r>
        <w:rPr>
          <w:spacing w:val="-1"/>
          <w:w w:val="48"/>
        </w:rPr>
        <w:t>-</w:t>
      </w:r>
      <w:r>
        <w:rPr>
          <w:w w:val="75"/>
        </w:rPr>
        <w:t>­‐</w:t>
      </w:r>
      <w:r>
        <w:rPr>
          <w:spacing w:val="40"/>
        </w:rPr>
        <w:t xml:space="preserve"> </w:t>
      </w:r>
      <w:r>
        <w:t>prises</w:t>
      </w:r>
      <w:r>
        <w:rPr>
          <w:spacing w:val="34"/>
        </w:rPr>
        <w:t xml:space="preserve"> </w:t>
      </w:r>
      <w:r>
        <w:t>entre</w:t>
      </w:r>
      <w:r>
        <w:rPr>
          <w:spacing w:val="35"/>
        </w:rPr>
        <w:t xml:space="preserve"> </w:t>
      </w:r>
      <w:r>
        <w:rPr>
          <w:b/>
        </w:rPr>
        <w:t>25%</w:t>
      </w:r>
      <w:r>
        <w:rPr>
          <w:b/>
          <w:spacing w:val="36"/>
        </w:rPr>
        <w:t xml:space="preserve"> </w:t>
      </w:r>
      <w:r>
        <w:rPr>
          <w:b/>
        </w:rPr>
        <w:t>et</w:t>
      </w:r>
      <w:r>
        <w:rPr>
          <w:b/>
          <w:spacing w:val="34"/>
        </w:rPr>
        <w:t xml:space="preserve"> </w:t>
      </w:r>
      <w:r>
        <w:rPr>
          <w:b/>
        </w:rPr>
        <w:t>35%.</w:t>
      </w:r>
      <w:r>
        <w:rPr>
          <w:b/>
          <w:spacing w:val="34"/>
        </w:rPr>
        <w:t xml:space="preserve"> </w:t>
      </w:r>
      <w:r>
        <w:t>Les</w:t>
      </w:r>
      <w:r>
        <w:rPr>
          <w:spacing w:val="35"/>
        </w:rPr>
        <w:t xml:space="preserve"> </w:t>
      </w:r>
      <w:r>
        <w:t>tuiles</w:t>
      </w:r>
      <w:r>
        <w:rPr>
          <w:spacing w:val="35"/>
        </w:rPr>
        <w:t xml:space="preserve"> </w:t>
      </w:r>
      <w:r>
        <w:t>employées</w:t>
      </w:r>
      <w:r>
        <w:rPr>
          <w:spacing w:val="35"/>
        </w:rPr>
        <w:t xml:space="preserve"> </w:t>
      </w:r>
      <w:r>
        <w:t>doivent</w:t>
      </w:r>
      <w:r>
        <w:rPr>
          <w:spacing w:val="34"/>
        </w:rPr>
        <w:t xml:space="preserve"> </w:t>
      </w:r>
      <w:r>
        <w:t>être</w:t>
      </w:r>
      <w:r>
        <w:rPr>
          <w:spacing w:val="35"/>
        </w:rPr>
        <w:t xml:space="preserve"> </w:t>
      </w:r>
      <w:r>
        <w:t>de</w:t>
      </w:r>
      <w:r>
        <w:rPr>
          <w:spacing w:val="35"/>
        </w:rPr>
        <w:t xml:space="preserve"> </w:t>
      </w:r>
      <w:r>
        <w:t>teinte</w:t>
      </w:r>
      <w:r>
        <w:rPr>
          <w:spacing w:val="35"/>
        </w:rPr>
        <w:t xml:space="preserve"> </w:t>
      </w:r>
      <w:r>
        <w:t>claire.</w:t>
      </w:r>
      <w:r>
        <w:rPr>
          <w:spacing w:val="34"/>
        </w:rPr>
        <w:t xml:space="preserve"> </w:t>
      </w:r>
      <w:r>
        <w:t>Les</w:t>
      </w:r>
      <w:r>
        <w:rPr>
          <w:spacing w:val="35"/>
        </w:rPr>
        <w:t xml:space="preserve"> </w:t>
      </w:r>
      <w:r>
        <w:t>couvertures</w:t>
      </w:r>
      <w:r>
        <w:rPr>
          <w:spacing w:val="35"/>
        </w:rPr>
        <w:t xml:space="preserve"> </w:t>
      </w:r>
      <w:r>
        <w:t>« mouche-</w:t>
      </w:r>
      <w:r>
        <w:rPr>
          <w:w w:val="75"/>
        </w:rPr>
        <w:t>­‐</w:t>
      </w:r>
      <w:r>
        <w:t xml:space="preserve"> tées » sont interdites.</w:t>
      </w:r>
    </w:p>
    <w:p w14:paraId="3282807E" w14:textId="77777777" w:rsidR="00FE33A9" w:rsidRDefault="00FE33A9">
      <w:pPr>
        <w:spacing w:line="252" w:lineRule="auto"/>
        <w:jc w:val="both"/>
        <w:sectPr w:rsidR="00FE33A9">
          <w:pgSz w:w="11900" w:h="16840"/>
          <w:pgMar w:top="700" w:right="680" w:bottom="900" w:left="1020" w:header="266" w:footer="713" w:gutter="0"/>
          <w:cols w:space="720"/>
        </w:sectPr>
      </w:pPr>
    </w:p>
    <w:tbl>
      <w:tblPr>
        <w:tblStyle w:val="TableNormal"/>
        <w:tblW w:w="0" w:type="auto"/>
        <w:tblInd w:w="1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FE33A9" w14:paraId="2E9F61F2" w14:textId="77777777">
        <w:trPr>
          <w:trHeight w:val="292"/>
        </w:trPr>
        <w:tc>
          <w:tcPr>
            <w:tcW w:w="326" w:type="dxa"/>
            <w:tcBorders>
              <w:left w:val="nil"/>
              <w:right w:val="double" w:sz="6" w:space="0" w:color="000000"/>
            </w:tcBorders>
          </w:tcPr>
          <w:p w14:paraId="5388431B" w14:textId="77777777" w:rsidR="00FE33A9" w:rsidRDefault="00083A3D">
            <w:pPr>
              <w:pStyle w:val="TableParagraph"/>
              <w:ind w:left="4"/>
              <w:rPr>
                <w:b/>
                <w:sz w:val="19"/>
              </w:rPr>
            </w:pPr>
            <w:r>
              <w:rPr>
                <w:b/>
                <w:spacing w:val="-5"/>
                <w:w w:val="105"/>
                <w:sz w:val="19"/>
              </w:rPr>
              <w:lastRenderedPageBreak/>
              <w:t>AU</w:t>
            </w:r>
          </w:p>
        </w:tc>
        <w:tc>
          <w:tcPr>
            <w:tcW w:w="340" w:type="dxa"/>
            <w:tcBorders>
              <w:left w:val="double" w:sz="6" w:space="0" w:color="000000"/>
              <w:right w:val="double" w:sz="6" w:space="0" w:color="000000"/>
            </w:tcBorders>
          </w:tcPr>
          <w:p w14:paraId="2D833AC7" w14:textId="77777777" w:rsidR="00FE33A9" w:rsidRDefault="00083A3D">
            <w:pPr>
              <w:pStyle w:val="TableParagraph"/>
              <w:ind w:left="91"/>
              <w:rPr>
                <w:b/>
                <w:sz w:val="19"/>
              </w:rPr>
            </w:pPr>
            <w:r>
              <w:rPr>
                <w:b/>
                <w:w w:val="103"/>
                <w:sz w:val="19"/>
              </w:rPr>
              <w:t>A</w:t>
            </w:r>
          </w:p>
        </w:tc>
        <w:tc>
          <w:tcPr>
            <w:tcW w:w="316" w:type="dxa"/>
            <w:tcBorders>
              <w:left w:val="double" w:sz="6" w:space="0" w:color="000000"/>
            </w:tcBorders>
          </w:tcPr>
          <w:p w14:paraId="1E72A136" w14:textId="77777777" w:rsidR="00FE33A9" w:rsidRDefault="00083A3D">
            <w:pPr>
              <w:pStyle w:val="TableParagraph"/>
              <w:ind w:left="73"/>
              <w:rPr>
                <w:b/>
                <w:sz w:val="21"/>
              </w:rPr>
            </w:pPr>
            <w:r>
              <w:rPr>
                <w:b/>
                <w:w w:val="102"/>
                <w:sz w:val="21"/>
              </w:rPr>
              <w:t>N</w:t>
            </w:r>
          </w:p>
        </w:tc>
      </w:tr>
    </w:tbl>
    <w:p w14:paraId="337D45C6" w14:textId="77777777" w:rsidR="00FE33A9" w:rsidRDefault="00FE33A9">
      <w:pPr>
        <w:pStyle w:val="Corpsdetexte"/>
        <w:spacing w:before="9"/>
        <w:rPr>
          <w:sz w:val="24"/>
        </w:rPr>
      </w:pPr>
    </w:p>
    <w:p w14:paraId="67EA93FF" w14:textId="77777777" w:rsidR="00FE33A9" w:rsidRDefault="00083A3D">
      <w:pPr>
        <w:spacing w:before="107"/>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4"/>
          <w:w w:val="105"/>
          <w:sz w:val="19"/>
          <w:u w:val="single"/>
        </w:rPr>
        <w:t xml:space="preserve"> </w:t>
      </w:r>
      <w:r>
        <w:rPr>
          <w:i/>
          <w:w w:val="105"/>
          <w:sz w:val="19"/>
          <w:u w:val="single"/>
        </w:rPr>
        <w:t>UE,</w:t>
      </w:r>
      <w:r>
        <w:rPr>
          <w:i/>
          <w:spacing w:val="-4"/>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3"/>
          <w:w w:val="105"/>
          <w:sz w:val="19"/>
          <w:u w:val="single"/>
        </w:rPr>
        <w:t xml:space="preserve"> </w:t>
      </w:r>
      <w:r>
        <w:rPr>
          <w:i/>
          <w:w w:val="105"/>
          <w:sz w:val="19"/>
          <w:u w:val="single"/>
        </w:rPr>
        <w:t>du</w:t>
      </w:r>
      <w:r>
        <w:rPr>
          <w:i/>
          <w:spacing w:val="-4"/>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4"/>
          <w:w w:val="105"/>
          <w:sz w:val="19"/>
          <w:u w:val="single"/>
        </w:rPr>
        <w:t xml:space="preserve"> </w:t>
      </w:r>
      <w:r>
        <w:rPr>
          <w:i/>
          <w:spacing w:val="-10"/>
          <w:w w:val="105"/>
          <w:sz w:val="19"/>
          <w:u w:val="single"/>
        </w:rPr>
        <w:t>:</w:t>
      </w:r>
    </w:p>
    <w:p w14:paraId="2D3C7A06" w14:textId="77777777" w:rsidR="00FE33A9" w:rsidRDefault="00083A3D">
      <w:pPr>
        <w:pStyle w:val="Corpsdetexte"/>
        <w:spacing w:before="132"/>
        <w:ind w:left="396"/>
      </w:pPr>
      <w:r>
        <w:rPr>
          <w:w w:val="105"/>
        </w:rPr>
        <w:t>Les</w:t>
      </w:r>
      <w:r>
        <w:rPr>
          <w:spacing w:val="-5"/>
          <w:w w:val="105"/>
        </w:rPr>
        <w:t xml:space="preserve"> </w:t>
      </w:r>
      <w:r>
        <w:rPr>
          <w:w w:val="105"/>
        </w:rPr>
        <w:t>toitures</w:t>
      </w:r>
      <w:r>
        <w:rPr>
          <w:spacing w:val="-5"/>
          <w:w w:val="105"/>
        </w:rPr>
        <w:t xml:space="preserve"> </w:t>
      </w:r>
      <w:r>
        <w:rPr>
          <w:w w:val="105"/>
        </w:rPr>
        <w:t>terrasses,</w:t>
      </w:r>
      <w:r>
        <w:rPr>
          <w:spacing w:val="-6"/>
          <w:w w:val="105"/>
        </w:rPr>
        <w:t xml:space="preserve"> </w:t>
      </w:r>
      <w:r>
        <w:rPr>
          <w:w w:val="105"/>
        </w:rPr>
        <w:t>accessibles</w:t>
      </w:r>
      <w:r>
        <w:rPr>
          <w:spacing w:val="-5"/>
          <w:w w:val="105"/>
        </w:rPr>
        <w:t xml:space="preserve"> </w:t>
      </w:r>
      <w:r>
        <w:rPr>
          <w:w w:val="105"/>
        </w:rPr>
        <w:t>ou</w:t>
      </w:r>
      <w:r>
        <w:rPr>
          <w:spacing w:val="-5"/>
          <w:w w:val="105"/>
        </w:rPr>
        <w:t xml:space="preserve"> </w:t>
      </w:r>
      <w:r>
        <w:rPr>
          <w:w w:val="105"/>
        </w:rPr>
        <w:t>non,</w:t>
      </w:r>
      <w:r>
        <w:rPr>
          <w:spacing w:val="-6"/>
          <w:w w:val="105"/>
        </w:rPr>
        <w:t xml:space="preserve"> </w:t>
      </w:r>
      <w:r>
        <w:rPr>
          <w:w w:val="105"/>
        </w:rPr>
        <w:t>végétalisées</w:t>
      </w:r>
      <w:r>
        <w:rPr>
          <w:spacing w:val="-5"/>
          <w:w w:val="105"/>
        </w:rPr>
        <w:t xml:space="preserve"> </w:t>
      </w:r>
      <w:r>
        <w:rPr>
          <w:w w:val="105"/>
        </w:rPr>
        <w:t>(de</w:t>
      </w:r>
      <w:r>
        <w:rPr>
          <w:spacing w:val="-5"/>
          <w:w w:val="105"/>
        </w:rPr>
        <w:t xml:space="preserve"> </w:t>
      </w:r>
      <w:r>
        <w:rPr>
          <w:w w:val="105"/>
        </w:rPr>
        <w:t>préférence)</w:t>
      </w:r>
      <w:r>
        <w:rPr>
          <w:spacing w:val="-4"/>
          <w:w w:val="105"/>
        </w:rPr>
        <w:t xml:space="preserve"> </w:t>
      </w:r>
      <w:r>
        <w:rPr>
          <w:w w:val="105"/>
        </w:rPr>
        <w:t>ou</w:t>
      </w:r>
      <w:r>
        <w:rPr>
          <w:spacing w:val="-5"/>
          <w:w w:val="105"/>
        </w:rPr>
        <w:t xml:space="preserve"> </w:t>
      </w:r>
      <w:r>
        <w:rPr>
          <w:w w:val="105"/>
        </w:rPr>
        <w:t>non,</w:t>
      </w:r>
      <w:r>
        <w:rPr>
          <w:spacing w:val="-6"/>
          <w:w w:val="105"/>
        </w:rPr>
        <w:t xml:space="preserve"> </w:t>
      </w:r>
      <w:r>
        <w:rPr>
          <w:w w:val="105"/>
        </w:rPr>
        <w:t>sont</w:t>
      </w:r>
      <w:r>
        <w:rPr>
          <w:spacing w:val="-5"/>
          <w:w w:val="105"/>
        </w:rPr>
        <w:t xml:space="preserve"> </w:t>
      </w:r>
      <w:r>
        <w:rPr>
          <w:spacing w:val="-2"/>
          <w:w w:val="105"/>
        </w:rPr>
        <w:t>autorisées.</w:t>
      </w:r>
    </w:p>
    <w:p w14:paraId="04221099" w14:textId="77777777" w:rsidR="00FE33A9" w:rsidRDefault="00083A3D">
      <w:pPr>
        <w:pStyle w:val="Corpsdetexte"/>
        <w:spacing w:before="133" w:line="254" w:lineRule="auto"/>
        <w:ind w:left="396" w:right="740"/>
      </w:pPr>
      <w:r>
        <w:rPr>
          <w:w w:val="105"/>
        </w:rPr>
        <w:t>Les</w:t>
      </w:r>
      <w:r>
        <w:rPr>
          <w:spacing w:val="-5"/>
          <w:w w:val="105"/>
        </w:rPr>
        <w:t xml:space="preserve"> </w:t>
      </w:r>
      <w:r>
        <w:rPr>
          <w:w w:val="105"/>
        </w:rPr>
        <w:t>toitures</w:t>
      </w:r>
      <w:r>
        <w:rPr>
          <w:spacing w:val="-5"/>
          <w:w w:val="105"/>
        </w:rPr>
        <w:t xml:space="preserve"> </w:t>
      </w:r>
      <w:r>
        <w:rPr>
          <w:w w:val="105"/>
        </w:rPr>
        <w:t>à</w:t>
      </w:r>
      <w:r>
        <w:rPr>
          <w:spacing w:val="-5"/>
          <w:w w:val="105"/>
        </w:rPr>
        <w:t xml:space="preserve"> </w:t>
      </w:r>
      <w:r>
        <w:rPr>
          <w:w w:val="105"/>
        </w:rPr>
        <w:t>faible</w:t>
      </w:r>
      <w:r>
        <w:rPr>
          <w:spacing w:val="-5"/>
          <w:w w:val="105"/>
        </w:rPr>
        <w:t xml:space="preserve"> </w:t>
      </w:r>
      <w:r>
        <w:rPr>
          <w:w w:val="105"/>
        </w:rPr>
        <w:t>pente</w:t>
      </w:r>
      <w:r>
        <w:rPr>
          <w:spacing w:val="-5"/>
          <w:w w:val="105"/>
        </w:rPr>
        <w:t xml:space="preserve"> </w:t>
      </w:r>
      <w:r>
        <w:rPr>
          <w:w w:val="105"/>
        </w:rPr>
        <w:t>sont</w:t>
      </w:r>
      <w:r>
        <w:rPr>
          <w:spacing w:val="-6"/>
          <w:w w:val="105"/>
        </w:rPr>
        <w:t xml:space="preserve"> </w:t>
      </w:r>
      <w:r>
        <w:rPr>
          <w:w w:val="105"/>
        </w:rPr>
        <w:t>autorisées</w:t>
      </w:r>
      <w:r>
        <w:rPr>
          <w:spacing w:val="-5"/>
          <w:w w:val="105"/>
        </w:rPr>
        <w:t xml:space="preserve"> </w:t>
      </w:r>
      <w:r>
        <w:rPr>
          <w:w w:val="105"/>
        </w:rPr>
        <w:t>:</w:t>
      </w:r>
      <w:r>
        <w:rPr>
          <w:spacing w:val="-6"/>
          <w:w w:val="105"/>
        </w:rPr>
        <w:t xml:space="preserve"> </w:t>
      </w:r>
      <w:r>
        <w:rPr>
          <w:w w:val="105"/>
        </w:rPr>
        <w:t>les</w:t>
      </w:r>
      <w:r>
        <w:rPr>
          <w:spacing w:val="-5"/>
          <w:w w:val="105"/>
        </w:rPr>
        <w:t xml:space="preserve"> </w:t>
      </w:r>
      <w:r>
        <w:rPr>
          <w:w w:val="105"/>
        </w:rPr>
        <w:t>pentes</w:t>
      </w:r>
      <w:r>
        <w:rPr>
          <w:spacing w:val="-5"/>
          <w:w w:val="105"/>
        </w:rPr>
        <w:t xml:space="preserve"> </w:t>
      </w:r>
      <w:r>
        <w:rPr>
          <w:w w:val="105"/>
        </w:rPr>
        <w:t>de</w:t>
      </w:r>
      <w:r>
        <w:rPr>
          <w:spacing w:val="-5"/>
          <w:w w:val="105"/>
        </w:rPr>
        <w:t xml:space="preserve"> </w:t>
      </w:r>
      <w:r>
        <w:rPr>
          <w:w w:val="105"/>
        </w:rPr>
        <w:t>toitures</w:t>
      </w:r>
      <w:r>
        <w:rPr>
          <w:spacing w:val="-5"/>
          <w:w w:val="105"/>
        </w:rPr>
        <w:t xml:space="preserve"> </w:t>
      </w:r>
      <w:r>
        <w:rPr>
          <w:w w:val="105"/>
        </w:rPr>
        <w:t>seront</w:t>
      </w:r>
      <w:r>
        <w:rPr>
          <w:spacing w:val="-6"/>
          <w:w w:val="105"/>
        </w:rPr>
        <w:t xml:space="preserve"> </w:t>
      </w:r>
      <w:r>
        <w:rPr>
          <w:w w:val="105"/>
        </w:rPr>
        <w:t>alors</w:t>
      </w:r>
      <w:r>
        <w:rPr>
          <w:spacing w:val="-5"/>
          <w:w w:val="105"/>
        </w:rPr>
        <w:t xml:space="preserve"> </w:t>
      </w:r>
      <w:r>
        <w:rPr>
          <w:w w:val="105"/>
        </w:rPr>
        <w:t>dissimulées</w:t>
      </w:r>
      <w:r>
        <w:rPr>
          <w:spacing w:val="-5"/>
          <w:w w:val="105"/>
        </w:rPr>
        <w:t xml:space="preserve"> </w:t>
      </w:r>
      <w:r>
        <w:rPr>
          <w:w w:val="105"/>
        </w:rPr>
        <w:t>par</w:t>
      </w:r>
      <w:r>
        <w:rPr>
          <w:spacing w:val="-5"/>
          <w:w w:val="105"/>
        </w:rPr>
        <w:t xml:space="preserve"> </w:t>
      </w:r>
      <w:r>
        <w:rPr>
          <w:w w:val="105"/>
        </w:rPr>
        <w:t>une</w:t>
      </w:r>
      <w:r>
        <w:rPr>
          <w:spacing w:val="-5"/>
          <w:w w:val="105"/>
        </w:rPr>
        <w:t xml:space="preserve"> </w:t>
      </w:r>
      <w:r>
        <w:rPr>
          <w:w w:val="105"/>
        </w:rPr>
        <w:t>remon-</w:t>
      </w:r>
      <w:r>
        <w:t xml:space="preserve">­‐ </w:t>
      </w:r>
      <w:r>
        <w:rPr>
          <w:w w:val="105"/>
        </w:rPr>
        <w:t>tée d’acrotère au moins équivalente à la hauteur du faitage. (cf. : Coupe schématique suivante)</w:t>
      </w:r>
    </w:p>
    <w:p w14:paraId="29E37DF2" w14:textId="77777777" w:rsidR="00FE33A9" w:rsidRDefault="00FE33A9">
      <w:pPr>
        <w:pStyle w:val="Corpsdetexte"/>
        <w:spacing w:before="3"/>
        <w:rPr>
          <w:sz w:val="21"/>
        </w:rPr>
      </w:pPr>
    </w:p>
    <w:p w14:paraId="176387E1" w14:textId="77777777" w:rsidR="00FE33A9" w:rsidRDefault="00083A3D">
      <w:pPr>
        <w:tabs>
          <w:tab w:val="left" w:pos="4320"/>
          <w:tab w:val="left" w:pos="6200"/>
          <w:tab w:val="left" w:pos="7971"/>
        </w:tabs>
        <w:spacing w:before="99"/>
        <w:ind w:left="458"/>
        <w:rPr>
          <w:sz w:val="16"/>
        </w:rPr>
      </w:pPr>
      <w:r>
        <w:rPr>
          <w:sz w:val="16"/>
        </w:rPr>
        <w:t>Remontée</w:t>
      </w:r>
      <w:r>
        <w:rPr>
          <w:spacing w:val="-5"/>
          <w:sz w:val="16"/>
        </w:rPr>
        <w:t xml:space="preserve"> </w:t>
      </w:r>
      <w:r>
        <w:rPr>
          <w:spacing w:val="-2"/>
          <w:sz w:val="16"/>
        </w:rPr>
        <w:t>d’acrotère</w:t>
      </w:r>
      <w:r>
        <w:rPr>
          <w:sz w:val="16"/>
        </w:rPr>
        <w:tab/>
      </w:r>
      <w:r>
        <w:rPr>
          <w:spacing w:val="-2"/>
          <w:sz w:val="16"/>
        </w:rPr>
        <w:t>Faitage</w:t>
      </w:r>
      <w:r>
        <w:rPr>
          <w:sz w:val="16"/>
        </w:rPr>
        <w:tab/>
      </w:r>
      <w:r>
        <w:rPr>
          <w:spacing w:val="-2"/>
          <w:sz w:val="16"/>
        </w:rPr>
        <w:t>Faitage</w:t>
      </w:r>
      <w:r>
        <w:rPr>
          <w:sz w:val="16"/>
        </w:rPr>
        <w:tab/>
        <w:t>Remontée</w:t>
      </w:r>
      <w:r>
        <w:rPr>
          <w:spacing w:val="-5"/>
          <w:sz w:val="16"/>
        </w:rPr>
        <w:t xml:space="preserve"> </w:t>
      </w:r>
      <w:r>
        <w:rPr>
          <w:spacing w:val="-2"/>
          <w:sz w:val="16"/>
        </w:rPr>
        <w:t>d’acrotère</w:t>
      </w:r>
    </w:p>
    <w:p w14:paraId="606089D8" w14:textId="44749D8E" w:rsidR="00FE33A9" w:rsidRDefault="00B24315">
      <w:pPr>
        <w:pStyle w:val="Corpsdetexte"/>
        <w:spacing w:before="5"/>
        <w:rPr>
          <w:sz w:val="3"/>
        </w:rPr>
      </w:pPr>
      <w:r>
        <w:rPr>
          <w:noProof/>
          <w:lang w:val="fr-FR" w:eastAsia="fr-FR"/>
        </w:rPr>
        <mc:AlternateContent>
          <mc:Choice Requires="wpg">
            <w:drawing>
              <wp:anchor distT="0" distB="0" distL="0" distR="0" simplePos="0" relativeHeight="487624704" behindDoc="1" locked="0" layoutInCell="1" allowOverlap="1" wp14:anchorId="37F42B2A" wp14:editId="04C99563">
                <wp:simplePos x="0" y="0"/>
                <wp:positionH relativeFrom="page">
                  <wp:posOffset>1470660</wp:posOffset>
                </wp:positionH>
                <wp:positionV relativeFrom="paragraph">
                  <wp:posOffset>43180</wp:posOffset>
                </wp:positionV>
                <wp:extent cx="4641215" cy="837565"/>
                <wp:effectExtent l="0" t="0" r="0" b="0"/>
                <wp:wrapTopAndBottom/>
                <wp:docPr id="496" name="docshapegroup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1215" cy="837565"/>
                          <a:chOff x="2316" y="68"/>
                          <a:chExt cx="7309" cy="1319"/>
                        </a:xfrm>
                      </wpg:grpSpPr>
                      <pic:pic xmlns:pic="http://schemas.openxmlformats.org/drawingml/2006/picture">
                        <pic:nvPicPr>
                          <pic:cNvPr id="497" name="docshape3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630" y="341"/>
                            <a:ext cx="6624" cy="1045"/>
                          </a:xfrm>
                          <a:prstGeom prst="rect">
                            <a:avLst/>
                          </a:prstGeom>
                          <a:noFill/>
                          <a:extLst>
                            <a:ext uri="{909E8E84-426E-40DD-AFC4-6F175D3DCCD1}">
                              <a14:hiddenFill xmlns:a14="http://schemas.microsoft.com/office/drawing/2010/main">
                                <a:solidFill>
                                  <a:srgbClr val="FFFFFF"/>
                                </a:solidFill>
                              </a14:hiddenFill>
                            </a:ext>
                          </a:extLst>
                        </pic:spPr>
                      </pic:pic>
                      <wps:wsp>
                        <wps:cNvPr id="498" name="docshape360"/>
                        <wps:cNvSpPr>
                          <a:spLocks/>
                        </wps:cNvSpPr>
                        <wps:spPr bwMode="auto">
                          <a:xfrm>
                            <a:off x="2316" y="67"/>
                            <a:ext cx="7306" cy="313"/>
                          </a:xfrm>
                          <a:custGeom>
                            <a:avLst/>
                            <a:gdLst>
                              <a:gd name="T0" fmla="+- 0 2316 2316"/>
                              <a:gd name="T1" fmla="*/ T0 w 7306"/>
                              <a:gd name="T2" fmla="+- 0 365 68"/>
                              <a:gd name="T3" fmla="*/ 365 h 313"/>
                              <a:gd name="T4" fmla="+- 0 3295 2316"/>
                              <a:gd name="T5" fmla="*/ T4 w 7306"/>
                              <a:gd name="T6" fmla="+- 0 365 68"/>
                              <a:gd name="T7" fmla="*/ 365 h 313"/>
                              <a:gd name="T8" fmla="+- 0 8643 2316"/>
                              <a:gd name="T9" fmla="*/ T8 w 7306"/>
                              <a:gd name="T10" fmla="+- 0 365 68"/>
                              <a:gd name="T11" fmla="*/ 365 h 313"/>
                              <a:gd name="T12" fmla="+- 0 9622 2316"/>
                              <a:gd name="T13" fmla="*/ T12 w 7306"/>
                              <a:gd name="T14" fmla="+- 0 365 68"/>
                              <a:gd name="T15" fmla="*/ 365 h 313"/>
                              <a:gd name="T16" fmla="+- 0 2321 2316"/>
                              <a:gd name="T17" fmla="*/ T16 w 7306"/>
                              <a:gd name="T18" fmla="+- 0 380 68"/>
                              <a:gd name="T19" fmla="*/ 380 h 313"/>
                              <a:gd name="T20" fmla="+- 0 2321 2316"/>
                              <a:gd name="T21" fmla="*/ T20 w 7306"/>
                              <a:gd name="T22" fmla="+- 0 68 68"/>
                              <a:gd name="T23" fmla="*/ 68 h 313"/>
                              <a:gd name="T24" fmla="+- 0 5652 2316"/>
                              <a:gd name="T25" fmla="*/ T24 w 7306"/>
                              <a:gd name="T26" fmla="+- 0 380 68"/>
                              <a:gd name="T27" fmla="*/ 380 h 313"/>
                              <a:gd name="T28" fmla="+- 0 5652 2316"/>
                              <a:gd name="T29" fmla="*/ T28 w 7306"/>
                              <a:gd name="T30" fmla="+- 0 68 68"/>
                              <a:gd name="T31" fmla="*/ 68 h 313"/>
                              <a:gd name="T32" fmla="+- 0 7476 2316"/>
                              <a:gd name="T33" fmla="*/ T32 w 7306"/>
                              <a:gd name="T34" fmla="+- 0 380 68"/>
                              <a:gd name="T35" fmla="*/ 380 h 313"/>
                              <a:gd name="T36" fmla="+- 0 7476 2316"/>
                              <a:gd name="T37" fmla="*/ T36 w 7306"/>
                              <a:gd name="T38" fmla="+- 0 68 68"/>
                              <a:gd name="T39" fmla="*/ 68 h 313"/>
                              <a:gd name="T40" fmla="+- 0 9622 2316"/>
                              <a:gd name="T41" fmla="*/ T40 w 7306"/>
                              <a:gd name="T42" fmla="+- 0 380 68"/>
                              <a:gd name="T43" fmla="*/ 380 h 313"/>
                              <a:gd name="T44" fmla="+- 0 9622 2316"/>
                              <a:gd name="T45" fmla="*/ T44 w 7306"/>
                              <a:gd name="T46" fmla="+- 0 68 68"/>
                              <a:gd name="T47" fmla="*/ 68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306" h="313">
                                <a:moveTo>
                                  <a:pt x="0" y="297"/>
                                </a:moveTo>
                                <a:lnTo>
                                  <a:pt x="979" y="297"/>
                                </a:lnTo>
                                <a:moveTo>
                                  <a:pt x="6327" y="297"/>
                                </a:moveTo>
                                <a:lnTo>
                                  <a:pt x="7306" y="297"/>
                                </a:lnTo>
                                <a:moveTo>
                                  <a:pt x="5" y="312"/>
                                </a:moveTo>
                                <a:lnTo>
                                  <a:pt x="5" y="0"/>
                                </a:lnTo>
                                <a:moveTo>
                                  <a:pt x="3336" y="312"/>
                                </a:moveTo>
                                <a:lnTo>
                                  <a:pt x="3336" y="0"/>
                                </a:lnTo>
                                <a:moveTo>
                                  <a:pt x="5160" y="312"/>
                                </a:moveTo>
                                <a:lnTo>
                                  <a:pt x="5160" y="0"/>
                                </a:lnTo>
                                <a:moveTo>
                                  <a:pt x="7306" y="312"/>
                                </a:moveTo>
                                <a:lnTo>
                                  <a:pt x="7306" y="0"/>
                                </a:lnTo>
                              </a:path>
                            </a:pathLst>
                          </a:custGeom>
                          <a:noFill/>
                          <a:ln w="304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2EEE5F" id="docshapegroup358" o:spid="_x0000_s1026" style="position:absolute;margin-left:115.8pt;margin-top:3.4pt;width:365.45pt;height:65.95pt;z-index:-15691776;mso-wrap-distance-left:0;mso-wrap-distance-right:0;mso-position-horizontal-relative:page" coordorigin="2316,68" coordsize="7309,1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">
                <v:shape id="docshape359" o:spid="_x0000_s1027" type="#_x0000_t75" style="position:absolute;left:2630;top:341;width:6624;height:1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">
                  <v:imagedata r:id="rId91" o:title=""/>
                </v:shape>
                <v:shape id="docshape360" o:spid="_x0000_s1028" style="position:absolute;left:2316;top:67;width:7306;height:313;visibility:visible;mso-wrap-style:square;v-text-anchor:top" coordsize="730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" path="m,297r979,m6327,297r979,m5,312l5,m3336,312l3336,m5160,312l5160,m7306,312l7306,e" filled="f" strokeweight=".24pt">
                  <v:stroke dashstyle="3 1"/>
                  <v:path arrowok="t" o:connecttype="custom" o:connectlocs="0,365;979,365;6327,365;7306,365;5,380;5,68;3336,380;3336,68;5160,380;5160,68;7306,380;7306,68" o:connectangles="0,0,0,0,0,0,0,0,0,0,0,0"/>
                </v:shape>
                <w10:wrap type="topAndBottom" anchorx="page"/>
              </v:group>
            </w:pict>
          </mc:Fallback>
        </mc:AlternateContent>
      </w:r>
    </w:p>
    <w:p w14:paraId="72950BC4" w14:textId="77777777" w:rsidR="00FE33A9" w:rsidRDefault="00FE33A9">
      <w:pPr>
        <w:pStyle w:val="Corpsdetexte"/>
        <w:rPr>
          <w:sz w:val="20"/>
        </w:rPr>
      </w:pPr>
    </w:p>
    <w:p w14:paraId="5AF15869" w14:textId="77777777" w:rsidR="00FE33A9" w:rsidRDefault="00FE33A9">
      <w:pPr>
        <w:pStyle w:val="Corpsdetexte"/>
        <w:spacing w:before="3"/>
        <w:rPr>
          <w:sz w:val="17"/>
        </w:rPr>
      </w:pPr>
    </w:p>
    <w:p w14:paraId="77D997DF" w14:textId="77777777" w:rsidR="00FE33A9" w:rsidRDefault="00083A3D">
      <w:pPr>
        <w:spacing w:before="106"/>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71A43D25" w14:textId="77777777" w:rsidR="00FE33A9" w:rsidRDefault="00083A3D">
      <w:pPr>
        <w:pStyle w:val="Corpsdetexte"/>
        <w:spacing w:before="133" w:line="254" w:lineRule="auto"/>
        <w:ind w:left="396" w:right="740"/>
        <w:jc w:val="both"/>
      </w:pPr>
      <w:r>
        <w:rPr>
          <w:w w:val="105"/>
        </w:rPr>
        <w:t>Les toitures terrasses sont admises soit en tant qu'éléments de raccordement entre toits, soit en tant que toitures végétalisées ou terrasses accessibles.</w:t>
      </w:r>
    </w:p>
    <w:p w14:paraId="44CAAD73" w14:textId="77777777" w:rsidR="00FE33A9" w:rsidRDefault="00083A3D">
      <w:pPr>
        <w:spacing w:before="118"/>
        <w:ind w:left="396"/>
        <w:jc w:val="both"/>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UEa</w:t>
      </w:r>
      <w:r>
        <w:rPr>
          <w:i/>
          <w:spacing w:val="-3"/>
          <w:w w:val="105"/>
          <w:sz w:val="19"/>
          <w:u w:val="single"/>
        </w:rPr>
        <w:t xml:space="preserve"> </w:t>
      </w:r>
      <w:r>
        <w:rPr>
          <w:i/>
          <w:w w:val="105"/>
          <w:sz w:val="19"/>
          <w:u w:val="single"/>
        </w:rPr>
        <w:t>et</w:t>
      </w:r>
      <w:r>
        <w:rPr>
          <w:i/>
          <w:spacing w:val="-2"/>
          <w:w w:val="105"/>
          <w:sz w:val="19"/>
          <w:u w:val="single"/>
        </w:rPr>
        <w:t xml:space="preserve"> </w:t>
      </w:r>
      <w:r>
        <w:rPr>
          <w:i/>
          <w:w w:val="105"/>
          <w:sz w:val="19"/>
          <w:u w:val="single"/>
        </w:rPr>
        <w:t>UEa’</w:t>
      </w:r>
      <w:r>
        <w:rPr>
          <w:i/>
          <w:spacing w:val="-4"/>
          <w:w w:val="105"/>
          <w:sz w:val="19"/>
          <w:u w:val="single"/>
        </w:rPr>
        <w:t xml:space="preserve"> </w:t>
      </w:r>
      <w:r>
        <w:rPr>
          <w:i/>
          <w:spacing w:val="-10"/>
          <w:w w:val="105"/>
          <w:sz w:val="19"/>
          <w:u w:val="single"/>
        </w:rPr>
        <w:t>:</w:t>
      </w:r>
    </w:p>
    <w:p w14:paraId="2E6CFC1B" w14:textId="77777777" w:rsidR="00FE33A9" w:rsidRDefault="00083A3D">
      <w:pPr>
        <w:pStyle w:val="Corpsdetexte"/>
        <w:spacing w:before="128" w:line="254" w:lineRule="auto"/>
        <w:ind w:left="396" w:right="737"/>
        <w:jc w:val="both"/>
      </w:pPr>
      <w:r>
        <w:rPr>
          <w:w w:val="105"/>
        </w:rPr>
        <w:t>Pour les constructions nouvelles, les couvertures en tuiles, peu adaptées à l’échelle et à la typologie des bâtiments d’activités admis dans la zone, sont interdites.</w:t>
      </w:r>
    </w:p>
    <w:p w14:paraId="26105DCB" w14:textId="77777777" w:rsidR="00FE33A9" w:rsidRDefault="00083A3D">
      <w:pPr>
        <w:pStyle w:val="Paragraphedeliste"/>
        <w:numPr>
          <w:ilvl w:val="0"/>
          <w:numId w:val="26"/>
        </w:numPr>
        <w:tabs>
          <w:tab w:val="left" w:pos="912"/>
        </w:tabs>
        <w:spacing w:before="118" w:line="381" w:lineRule="auto"/>
        <w:ind w:left="396" w:right="1978" w:firstLine="284"/>
        <w:jc w:val="both"/>
        <w:rPr>
          <w:sz w:val="19"/>
        </w:rPr>
      </w:pPr>
      <w:r>
        <w:rPr>
          <w:w w:val="105"/>
          <w:sz w:val="19"/>
          <w:u w:val="single"/>
        </w:rPr>
        <w:t>Edicules techniques, blocs de climatisation, panneaux solaires, gaines, paraboles, etc</w:t>
      </w:r>
      <w:r>
        <w:rPr>
          <w:w w:val="105"/>
          <w:sz w:val="19"/>
        </w:rPr>
        <w:t>. Les</w:t>
      </w:r>
      <w:r>
        <w:rPr>
          <w:spacing w:val="-2"/>
          <w:w w:val="105"/>
          <w:sz w:val="19"/>
        </w:rPr>
        <w:t xml:space="preserve"> </w:t>
      </w:r>
      <w:r>
        <w:rPr>
          <w:w w:val="105"/>
          <w:sz w:val="19"/>
        </w:rPr>
        <w:t>réseaux</w:t>
      </w:r>
      <w:r>
        <w:rPr>
          <w:spacing w:val="-2"/>
          <w:w w:val="105"/>
          <w:sz w:val="19"/>
        </w:rPr>
        <w:t xml:space="preserve"> </w:t>
      </w:r>
      <w:r>
        <w:rPr>
          <w:w w:val="105"/>
          <w:sz w:val="19"/>
        </w:rPr>
        <w:t>autres</w:t>
      </w:r>
      <w:r>
        <w:rPr>
          <w:spacing w:val="-2"/>
          <w:w w:val="105"/>
          <w:sz w:val="19"/>
        </w:rPr>
        <w:t xml:space="preserve"> </w:t>
      </w:r>
      <w:r>
        <w:rPr>
          <w:w w:val="105"/>
          <w:sz w:val="19"/>
        </w:rPr>
        <w:t>que</w:t>
      </w:r>
      <w:r>
        <w:rPr>
          <w:spacing w:val="-2"/>
          <w:w w:val="105"/>
          <w:sz w:val="19"/>
        </w:rPr>
        <w:t xml:space="preserve"> </w:t>
      </w:r>
      <w:r>
        <w:rPr>
          <w:w w:val="105"/>
          <w:sz w:val="19"/>
        </w:rPr>
        <w:t>les</w:t>
      </w:r>
      <w:r>
        <w:rPr>
          <w:spacing w:val="-2"/>
          <w:w w:val="105"/>
          <w:sz w:val="19"/>
        </w:rPr>
        <w:t xml:space="preserve"> </w:t>
      </w:r>
      <w:r>
        <w:rPr>
          <w:w w:val="105"/>
          <w:sz w:val="19"/>
        </w:rPr>
        <w:t>descentes</w:t>
      </w:r>
      <w:r>
        <w:rPr>
          <w:spacing w:val="-2"/>
          <w:w w:val="105"/>
          <w:sz w:val="19"/>
        </w:rPr>
        <w:t xml:space="preserve"> </w:t>
      </w:r>
      <w:r>
        <w:rPr>
          <w:w w:val="105"/>
          <w:sz w:val="19"/>
        </w:rPr>
        <w:t>d’eau</w:t>
      </w:r>
      <w:r>
        <w:rPr>
          <w:spacing w:val="-1"/>
          <w:w w:val="105"/>
          <w:sz w:val="19"/>
        </w:rPr>
        <w:t xml:space="preserve"> </w:t>
      </w:r>
      <w:r>
        <w:rPr>
          <w:w w:val="105"/>
          <w:sz w:val="19"/>
        </w:rPr>
        <w:t>pluviale</w:t>
      </w:r>
      <w:r>
        <w:rPr>
          <w:spacing w:val="-2"/>
          <w:w w:val="105"/>
          <w:sz w:val="19"/>
        </w:rPr>
        <w:t xml:space="preserve"> </w:t>
      </w:r>
      <w:r>
        <w:rPr>
          <w:w w:val="105"/>
          <w:sz w:val="19"/>
        </w:rPr>
        <w:t>ne</w:t>
      </w:r>
      <w:r>
        <w:rPr>
          <w:spacing w:val="-2"/>
          <w:w w:val="105"/>
          <w:sz w:val="19"/>
        </w:rPr>
        <w:t xml:space="preserve"> </w:t>
      </w:r>
      <w:r>
        <w:rPr>
          <w:w w:val="105"/>
          <w:sz w:val="19"/>
        </w:rPr>
        <w:t>doivent</w:t>
      </w:r>
      <w:r>
        <w:rPr>
          <w:spacing w:val="-2"/>
          <w:w w:val="105"/>
          <w:sz w:val="19"/>
        </w:rPr>
        <w:t xml:space="preserve"> </w:t>
      </w:r>
      <w:r>
        <w:rPr>
          <w:w w:val="105"/>
          <w:sz w:val="19"/>
        </w:rPr>
        <w:t>pas</w:t>
      </w:r>
      <w:r>
        <w:rPr>
          <w:spacing w:val="-2"/>
          <w:w w:val="105"/>
          <w:sz w:val="19"/>
        </w:rPr>
        <w:t xml:space="preserve"> </w:t>
      </w:r>
      <w:r>
        <w:rPr>
          <w:w w:val="105"/>
          <w:sz w:val="19"/>
        </w:rPr>
        <w:t>être</w:t>
      </w:r>
      <w:r>
        <w:rPr>
          <w:spacing w:val="-2"/>
          <w:w w:val="105"/>
          <w:sz w:val="19"/>
        </w:rPr>
        <w:t xml:space="preserve"> </w:t>
      </w:r>
      <w:r>
        <w:rPr>
          <w:w w:val="105"/>
          <w:sz w:val="19"/>
        </w:rPr>
        <w:t>apparents</w:t>
      </w:r>
      <w:r>
        <w:rPr>
          <w:spacing w:val="-2"/>
          <w:w w:val="105"/>
          <w:sz w:val="19"/>
        </w:rPr>
        <w:t xml:space="preserve"> </w:t>
      </w:r>
      <w:r>
        <w:rPr>
          <w:w w:val="105"/>
          <w:sz w:val="19"/>
        </w:rPr>
        <w:t>en</w:t>
      </w:r>
      <w:r>
        <w:rPr>
          <w:spacing w:val="-1"/>
          <w:w w:val="105"/>
          <w:sz w:val="19"/>
        </w:rPr>
        <w:t xml:space="preserve"> </w:t>
      </w:r>
      <w:r>
        <w:rPr>
          <w:w w:val="105"/>
          <w:sz w:val="19"/>
        </w:rPr>
        <w:t>façade.</w:t>
      </w:r>
    </w:p>
    <w:p w14:paraId="5CEB013F" w14:textId="77777777" w:rsidR="00FE33A9" w:rsidRDefault="00083A3D">
      <w:pPr>
        <w:pStyle w:val="Corpsdetexte"/>
        <w:spacing w:line="206" w:lineRule="exact"/>
        <w:ind w:left="396"/>
        <w:jc w:val="both"/>
      </w:pPr>
      <w:r>
        <w:rPr>
          <w:w w:val="105"/>
        </w:rPr>
        <w:t>Les</w:t>
      </w:r>
      <w:r>
        <w:rPr>
          <w:spacing w:val="12"/>
          <w:w w:val="105"/>
        </w:rPr>
        <w:t xml:space="preserve"> </w:t>
      </w:r>
      <w:r>
        <w:rPr>
          <w:w w:val="105"/>
        </w:rPr>
        <w:t>compteurs</w:t>
      </w:r>
      <w:r>
        <w:rPr>
          <w:spacing w:val="13"/>
          <w:w w:val="105"/>
        </w:rPr>
        <w:t xml:space="preserve"> </w:t>
      </w:r>
      <w:r>
        <w:rPr>
          <w:w w:val="105"/>
        </w:rPr>
        <w:t>sont</w:t>
      </w:r>
      <w:r>
        <w:rPr>
          <w:spacing w:val="12"/>
          <w:w w:val="105"/>
        </w:rPr>
        <w:t xml:space="preserve"> </w:t>
      </w:r>
      <w:r>
        <w:rPr>
          <w:w w:val="105"/>
        </w:rPr>
        <w:t>placés</w:t>
      </w:r>
      <w:r>
        <w:rPr>
          <w:spacing w:val="13"/>
          <w:w w:val="105"/>
        </w:rPr>
        <w:t xml:space="preserve"> </w:t>
      </w:r>
      <w:r>
        <w:rPr>
          <w:w w:val="105"/>
        </w:rPr>
        <w:t>de</w:t>
      </w:r>
      <w:r>
        <w:rPr>
          <w:spacing w:val="13"/>
          <w:w w:val="105"/>
        </w:rPr>
        <w:t xml:space="preserve"> </w:t>
      </w:r>
      <w:r>
        <w:rPr>
          <w:w w:val="105"/>
        </w:rPr>
        <w:t>préférence</w:t>
      </w:r>
      <w:r>
        <w:rPr>
          <w:spacing w:val="12"/>
          <w:w w:val="105"/>
        </w:rPr>
        <w:t xml:space="preserve"> </w:t>
      </w:r>
      <w:r>
        <w:rPr>
          <w:w w:val="105"/>
        </w:rPr>
        <w:t>à</w:t>
      </w:r>
      <w:r>
        <w:rPr>
          <w:spacing w:val="13"/>
          <w:w w:val="105"/>
        </w:rPr>
        <w:t xml:space="preserve"> </w:t>
      </w:r>
      <w:r>
        <w:rPr>
          <w:w w:val="105"/>
        </w:rPr>
        <w:t>l’intérieur</w:t>
      </w:r>
      <w:r>
        <w:rPr>
          <w:spacing w:val="13"/>
          <w:w w:val="105"/>
        </w:rPr>
        <w:t xml:space="preserve"> </w:t>
      </w:r>
      <w:r>
        <w:rPr>
          <w:w w:val="105"/>
        </w:rPr>
        <w:t>des</w:t>
      </w:r>
      <w:r>
        <w:rPr>
          <w:spacing w:val="11"/>
          <w:w w:val="105"/>
        </w:rPr>
        <w:t xml:space="preserve"> </w:t>
      </w:r>
      <w:r>
        <w:rPr>
          <w:w w:val="105"/>
        </w:rPr>
        <w:t>constructions.</w:t>
      </w:r>
      <w:r>
        <w:rPr>
          <w:spacing w:val="12"/>
          <w:w w:val="105"/>
        </w:rPr>
        <w:t xml:space="preserve"> </w:t>
      </w:r>
      <w:r>
        <w:rPr>
          <w:w w:val="105"/>
        </w:rPr>
        <w:t>Lorsqu'ils</w:t>
      </w:r>
      <w:r>
        <w:rPr>
          <w:spacing w:val="13"/>
          <w:w w:val="105"/>
        </w:rPr>
        <w:t xml:space="preserve"> </w:t>
      </w:r>
      <w:r>
        <w:rPr>
          <w:w w:val="105"/>
        </w:rPr>
        <w:t>doivent</w:t>
      </w:r>
      <w:r>
        <w:rPr>
          <w:spacing w:val="12"/>
          <w:w w:val="105"/>
        </w:rPr>
        <w:t xml:space="preserve"> </w:t>
      </w:r>
      <w:r>
        <w:rPr>
          <w:w w:val="105"/>
        </w:rPr>
        <w:t>être</w:t>
      </w:r>
      <w:r>
        <w:rPr>
          <w:spacing w:val="13"/>
          <w:w w:val="105"/>
        </w:rPr>
        <w:t xml:space="preserve"> </w:t>
      </w:r>
      <w:r>
        <w:rPr>
          <w:w w:val="105"/>
        </w:rPr>
        <w:t>placés</w:t>
      </w:r>
      <w:r>
        <w:rPr>
          <w:spacing w:val="13"/>
          <w:w w:val="105"/>
        </w:rPr>
        <w:t xml:space="preserve"> </w:t>
      </w:r>
      <w:r>
        <w:rPr>
          <w:spacing w:val="-10"/>
          <w:w w:val="105"/>
        </w:rPr>
        <w:t>à</w:t>
      </w:r>
    </w:p>
    <w:p w14:paraId="3E9BB92F" w14:textId="77777777" w:rsidR="00FE33A9" w:rsidRDefault="00083A3D">
      <w:pPr>
        <w:pStyle w:val="Corpsdetexte"/>
        <w:spacing w:before="12" w:line="247" w:lineRule="auto"/>
        <w:ind w:left="396" w:right="740"/>
        <w:jc w:val="both"/>
      </w:pPr>
      <w:r>
        <w:rPr>
          <w:w w:val="105"/>
        </w:rPr>
        <w:t>l’extérieur, ils sont encastrés en façade ou dans les clôtures, regroupés dans un coffret traité en harmonie avec elles.</w:t>
      </w:r>
    </w:p>
    <w:p w14:paraId="771C1E1B" w14:textId="77777777" w:rsidR="00FE33A9" w:rsidRDefault="00083A3D">
      <w:pPr>
        <w:pStyle w:val="Corpsdetexte"/>
        <w:spacing w:before="108" w:line="254" w:lineRule="auto"/>
        <w:ind w:left="396" w:right="737"/>
        <w:jc w:val="both"/>
      </w:pPr>
      <w:r>
        <w:t>Les édicules techniques installés sur les constructions, notamment sur les éventuelles toitures terrasses,</w:t>
      </w:r>
      <w:r>
        <w:rPr>
          <w:spacing w:val="40"/>
        </w:rPr>
        <w:t xml:space="preserve"> </w:t>
      </w:r>
      <w:r>
        <w:t xml:space="preserve">doivent être regroupés, dissimulés (acrotère ou grilles) et faire l’objet d’une intégration adaptée aux </w:t>
      </w:r>
      <w:r>
        <w:rPr>
          <w:w w:val="95"/>
        </w:rPr>
        <w:t>ca-­‐</w:t>
      </w:r>
      <w:r>
        <w:t xml:space="preserve"> ractéristiques architecturales du bâtiment.</w:t>
      </w:r>
    </w:p>
    <w:p w14:paraId="0CBBF071" w14:textId="77777777" w:rsidR="00FE33A9" w:rsidRDefault="00083A3D">
      <w:pPr>
        <w:pStyle w:val="Corpsdetexte"/>
        <w:spacing w:before="93" w:line="254" w:lineRule="auto"/>
        <w:ind w:left="396" w:right="739"/>
        <w:jc w:val="both"/>
      </w:pPr>
      <w:r>
        <w:rPr>
          <w:w w:val="105"/>
        </w:rPr>
        <w:t xml:space="preserve">Les climatiseurs sont autorisés, sous réserve de ne pas être installés sur un mur visible depuis la voie </w:t>
      </w:r>
      <w:r>
        <w:rPr>
          <w:spacing w:val="-2"/>
          <w:w w:val="105"/>
        </w:rPr>
        <w:t>publique.</w:t>
      </w:r>
    </w:p>
    <w:p w14:paraId="2103D1A1" w14:textId="77777777" w:rsidR="00FE33A9" w:rsidRDefault="00083A3D">
      <w:pPr>
        <w:pStyle w:val="Corpsdetexte"/>
        <w:spacing w:before="99" w:line="254" w:lineRule="auto"/>
        <w:ind w:left="396" w:right="737"/>
        <w:jc w:val="both"/>
      </w:pPr>
      <w:r>
        <w:rPr>
          <w:w w:val="105"/>
        </w:rPr>
        <w:t>Lorsqu’ils sont posés sur des toitures en pente, les panneaux solaires doivent être intégrés à la couverture et non en surépaisseur.</w:t>
      </w:r>
    </w:p>
    <w:p w14:paraId="2A8DD845" w14:textId="77777777" w:rsidR="00FE33A9" w:rsidRDefault="00083A3D">
      <w:pPr>
        <w:pStyle w:val="Corpsdetexte"/>
        <w:spacing w:before="99" w:line="247" w:lineRule="auto"/>
        <w:ind w:left="396" w:right="738"/>
        <w:jc w:val="both"/>
      </w:pPr>
      <w:r>
        <w:rPr>
          <w:w w:val="105"/>
        </w:rPr>
        <w:t>Les paraboles ne doivent jamais être placées en façade. Elles peuvent être placées en toiture sous réserve de faire l’objet d’une intégration architecturale.</w:t>
      </w:r>
    </w:p>
    <w:p w14:paraId="1EAE8D2F" w14:textId="77777777" w:rsidR="00FE33A9" w:rsidRDefault="00083A3D">
      <w:pPr>
        <w:pStyle w:val="Paragraphedeliste"/>
        <w:numPr>
          <w:ilvl w:val="0"/>
          <w:numId w:val="26"/>
        </w:numPr>
        <w:tabs>
          <w:tab w:val="left" w:pos="912"/>
        </w:tabs>
        <w:spacing w:before="108"/>
        <w:jc w:val="both"/>
        <w:rPr>
          <w:sz w:val="19"/>
        </w:rPr>
      </w:pPr>
      <w:r>
        <w:rPr>
          <w:spacing w:val="-2"/>
          <w:w w:val="105"/>
          <w:sz w:val="19"/>
          <w:u w:val="single"/>
        </w:rPr>
        <w:t>Clôtures</w:t>
      </w:r>
    </w:p>
    <w:p w14:paraId="296B0DCE" w14:textId="77777777" w:rsidR="00FE33A9" w:rsidRDefault="00083A3D">
      <w:pPr>
        <w:pStyle w:val="Corpsdetexte"/>
        <w:spacing w:before="113" w:line="254" w:lineRule="auto"/>
        <w:ind w:left="396" w:right="737"/>
        <w:jc w:val="both"/>
      </w:pPr>
      <w:r>
        <w:rPr>
          <w:w w:val="105"/>
        </w:rPr>
        <w:t>Les murs de clôture doivent avoir un aspect qui s’harmonise avec celui des façades principales et/ou avec les clôtures limitrophes de manière à constituer une continuité.</w:t>
      </w:r>
    </w:p>
    <w:p w14:paraId="0AFD677D" w14:textId="77777777" w:rsidR="00FE33A9" w:rsidRDefault="00083A3D">
      <w:pPr>
        <w:pStyle w:val="Corpsdetexte"/>
        <w:spacing w:before="94" w:line="254" w:lineRule="auto"/>
        <w:ind w:left="396" w:right="737"/>
        <w:jc w:val="both"/>
      </w:pPr>
      <w:r>
        <w:t xml:space="preserve">Les clôtures en bordure des voies doivent être constituées d’un mur bahut de </w:t>
      </w:r>
      <w:r>
        <w:rPr>
          <w:b/>
        </w:rPr>
        <w:t xml:space="preserve">0,20 à 0,40 m </w:t>
      </w:r>
      <w:r>
        <w:t>de haut sur-</w:t>
      </w:r>
      <w:r>
        <w:rPr>
          <w:w w:val="95"/>
        </w:rPr>
        <w:t>­‐</w:t>
      </w:r>
      <w:r>
        <w:t xml:space="preserve"> monté</w:t>
      </w:r>
      <w:r>
        <w:rPr>
          <w:spacing w:val="40"/>
        </w:rPr>
        <w:t xml:space="preserve"> </w:t>
      </w:r>
      <w:r>
        <w:t>de</w:t>
      </w:r>
      <w:r>
        <w:rPr>
          <w:spacing w:val="40"/>
        </w:rPr>
        <w:t xml:space="preserve"> </w:t>
      </w:r>
      <w:r>
        <w:t>fers</w:t>
      </w:r>
      <w:r>
        <w:rPr>
          <w:spacing w:val="40"/>
        </w:rPr>
        <w:t xml:space="preserve"> </w:t>
      </w:r>
      <w:r>
        <w:t>droits</w:t>
      </w:r>
      <w:r>
        <w:rPr>
          <w:spacing w:val="40"/>
        </w:rPr>
        <w:t xml:space="preserve"> </w:t>
      </w:r>
      <w:r>
        <w:t>verticaux</w:t>
      </w:r>
      <w:r>
        <w:rPr>
          <w:spacing w:val="40"/>
        </w:rPr>
        <w:t xml:space="preserve"> </w:t>
      </w:r>
      <w:r>
        <w:t>ou,</w:t>
      </w:r>
      <w:r>
        <w:rPr>
          <w:spacing w:val="40"/>
        </w:rPr>
        <w:t xml:space="preserve"> </w:t>
      </w:r>
      <w:r>
        <w:t>éventuellement,</w:t>
      </w:r>
      <w:r>
        <w:rPr>
          <w:spacing w:val="40"/>
        </w:rPr>
        <w:t xml:space="preserve"> </w:t>
      </w:r>
      <w:r>
        <w:t>surmonté</w:t>
      </w:r>
      <w:r>
        <w:rPr>
          <w:spacing w:val="40"/>
        </w:rPr>
        <w:t xml:space="preserve"> </w:t>
      </w:r>
      <w:r>
        <w:t>de</w:t>
      </w:r>
      <w:r>
        <w:rPr>
          <w:spacing w:val="40"/>
        </w:rPr>
        <w:t xml:space="preserve"> </w:t>
      </w:r>
      <w:r>
        <w:t>panneaux</w:t>
      </w:r>
      <w:r>
        <w:rPr>
          <w:spacing w:val="40"/>
        </w:rPr>
        <w:t xml:space="preserve"> </w:t>
      </w:r>
      <w:r>
        <w:t>grillagés</w:t>
      </w:r>
      <w:r>
        <w:rPr>
          <w:spacing w:val="40"/>
        </w:rPr>
        <w:t xml:space="preserve"> </w:t>
      </w:r>
      <w:r>
        <w:t>rigides</w:t>
      </w:r>
      <w:r>
        <w:rPr>
          <w:spacing w:val="40"/>
        </w:rPr>
        <w:t xml:space="preserve"> </w:t>
      </w:r>
      <w:r>
        <w:t>à</w:t>
      </w:r>
      <w:r>
        <w:rPr>
          <w:spacing w:val="40"/>
        </w:rPr>
        <w:t xml:space="preserve"> </w:t>
      </w:r>
      <w:r>
        <w:t>la</w:t>
      </w:r>
      <w:r>
        <w:rPr>
          <w:spacing w:val="40"/>
        </w:rPr>
        <w:t xml:space="preserve"> </w:t>
      </w:r>
      <w:r>
        <w:t>condition que ces derniers soient doublés d’une haie végétale.</w:t>
      </w:r>
    </w:p>
    <w:p w14:paraId="3677DD1C" w14:textId="77777777" w:rsidR="00FE33A9" w:rsidRDefault="00083A3D">
      <w:pPr>
        <w:pStyle w:val="Corpsdetexte"/>
        <w:spacing w:before="98"/>
        <w:ind w:left="396"/>
        <w:jc w:val="both"/>
      </w:pPr>
      <w:r>
        <w:rPr>
          <w:w w:val="105"/>
        </w:rPr>
        <w:t>Le</w:t>
      </w:r>
      <w:r>
        <w:rPr>
          <w:spacing w:val="-6"/>
          <w:w w:val="105"/>
        </w:rPr>
        <w:t xml:space="preserve"> </w:t>
      </w:r>
      <w:r>
        <w:rPr>
          <w:w w:val="105"/>
        </w:rPr>
        <w:t>long</w:t>
      </w:r>
      <w:r>
        <w:rPr>
          <w:spacing w:val="-6"/>
          <w:w w:val="105"/>
        </w:rPr>
        <w:t xml:space="preserve"> </w:t>
      </w:r>
      <w:r>
        <w:rPr>
          <w:w w:val="105"/>
        </w:rPr>
        <w:t>des</w:t>
      </w:r>
      <w:r>
        <w:rPr>
          <w:spacing w:val="-5"/>
          <w:w w:val="105"/>
        </w:rPr>
        <w:t xml:space="preserve"> </w:t>
      </w:r>
      <w:r>
        <w:rPr>
          <w:w w:val="105"/>
        </w:rPr>
        <w:t>voies</w:t>
      </w:r>
      <w:r>
        <w:rPr>
          <w:spacing w:val="-6"/>
          <w:w w:val="105"/>
        </w:rPr>
        <w:t xml:space="preserve"> </w:t>
      </w:r>
      <w:r>
        <w:rPr>
          <w:w w:val="105"/>
        </w:rPr>
        <w:t>départementales,</w:t>
      </w:r>
      <w:r>
        <w:rPr>
          <w:spacing w:val="-6"/>
          <w:w w:val="105"/>
        </w:rPr>
        <w:t xml:space="preserve"> </w:t>
      </w:r>
      <w:r>
        <w:rPr>
          <w:w w:val="105"/>
        </w:rPr>
        <w:t>les</w:t>
      </w:r>
      <w:r>
        <w:rPr>
          <w:spacing w:val="-6"/>
          <w:w w:val="105"/>
        </w:rPr>
        <w:t xml:space="preserve"> </w:t>
      </w:r>
      <w:r>
        <w:rPr>
          <w:w w:val="105"/>
        </w:rPr>
        <w:t>clôtures</w:t>
      </w:r>
      <w:r>
        <w:rPr>
          <w:spacing w:val="-5"/>
          <w:w w:val="105"/>
        </w:rPr>
        <w:t xml:space="preserve"> </w:t>
      </w:r>
      <w:r>
        <w:rPr>
          <w:w w:val="105"/>
        </w:rPr>
        <w:t>sont</w:t>
      </w:r>
      <w:r>
        <w:rPr>
          <w:spacing w:val="-6"/>
          <w:w w:val="105"/>
        </w:rPr>
        <w:t xml:space="preserve"> </w:t>
      </w:r>
      <w:r>
        <w:rPr>
          <w:w w:val="105"/>
        </w:rPr>
        <w:t>obligatoirement</w:t>
      </w:r>
      <w:r>
        <w:rPr>
          <w:spacing w:val="-6"/>
          <w:w w:val="105"/>
        </w:rPr>
        <w:t xml:space="preserve"> </w:t>
      </w:r>
      <w:r>
        <w:rPr>
          <w:w w:val="105"/>
        </w:rPr>
        <w:t>doublées</w:t>
      </w:r>
      <w:r>
        <w:rPr>
          <w:spacing w:val="-5"/>
          <w:w w:val="105"/>
        </w:rPr>
        <w:t xml:space="preserve"> </w:t>
      </w:r>
      <w:r>
        <w:rPr>
          <w:w w:val="105"/>
        </w:rPr>
        <w:t>d’une</w:t>
      </w:r>
      <w:r>
        <w:rPr>
          <w:spacing w:val="-6"/>
          <w:w w:val="105"/>
        </w:rPr>
        <w:t xml:space="preserve"> </w:t>
      </w:r>
      <w:r>
        <w:rPr>
          <w:w w:val="105"/>
        </w:rPr>
        <w:t>haie</w:t>
      </w:r>
      <w:r>
        <w:rPr>
          <w:spacing w:val="-5"/>
          <w:w w:val="105"/>
        </w:rPr>
        <w:t xml:space="preserve"> </w:t>
      </w:r>
      <w:r>
        <w:rPr>
          <w:spacing w:val="-2"/>
          <w:w w:val="105"/>
        </w:rPr>
        <w:t>vive.</w:t>
      </w:r>
    </w:p>
    <w:p w14:paraId="2F6A4594" w14:textId="77777777" w:rsidR="00FE33A9" w:rsidRDefault="00083A3D">
      <w:pPr>
        <w:pStyle w:val="Corpsdetexte"/>
        <w:spacing w:before="109" w:line="254" w:lineRule="auto"/>
        <w:ind w:left="396" w:right="740"/>
      </w:pPr>
      <w:r>
        <w:t>Les</w:t>
      </w:r>
      <w:r>
        <w:rPr>
          <w:spacing w:val="36"/>
        </w:rPr>
        <w:t xml:space="preserve"> </w:t>
      </w:r>
      <w:r>
        <w:t>grillages</w:t>
      </w:r>
      <w:r>
        <w:rPr>
          <w:spacing w:val="36"/>
        </w:rPr>
        <w:t xml:space="preserve"> </w:t>
      </w:r>
      <w:r>
        <w:t>et</w:t>
      </w:r>
      <w:r>
        <w:rPr>
          <w:spacing w:val="36"/>
        </w:rPr>
        <w:t xml:space="preserve"> </w:t>
      </w:r>
      <w:r>
        <w:t>panneaux</w:t>
      </w:r>
      <w:r>
        <w:rPr>
          <w:spacing w:val="36"/>
        </w:rPr>
        <w:t xml:space="preserve"> </w:t>
      </w:r>
      <w:r>
        <w:t>grillagés</w:t>
      </w:r>
      <w:r>
        <w:rPr>
          <w:spacing w:val="36"/>
        </w:rPr>
        <w:t xml:space="preserve"> </w:t>
      </w:r>
      <w:r>
        <w:t>rigides,</w:t>
      </w:r>
      <w:r>
        <w:rPr>
          <w:spacing w:val="36"/>
        </w:rPr>
        <w:t xml:space="preserve"> </w:t>
      </w:r>
      <w:r>
        <w:t>qui</w:t>
      </w:r>
      <w:r>
        <w:rPr>
          <w:spacing w:val="36"/>
        </w:rPr>
        <w:t xml:space="preserve"> </w:t>
      </w:r>
      <w:r>
        <w:t>peuvent</w:t>
      </w:r>
      <w:r>
        <w:rPr>
          <w:spacing w:val="36"/>
        </w:rPr>
        <w:t xml:space="preserve"> </w:t>
      </w:r>
      <w:r>
        <w:t>être</w:t>
      </w:r>
      <w:r>
        <w:rPr>
          <w:spacing w:val="36"/>
        </w:rPr>
        <w:t xml:space="preserve"> </w:t>
      </w:r>
      <w:r>
        <w:t>admis</w:t>
      </w:r>
      <w:r>
        <w:rPr>
          <w:spacing w:val="36"/>
        </w:rPr>
        <w:t xml:space="preserve"> </w:t>
      </w:r>
      <w:r>
        <w:t>sur</w:t>
      </w:r>
      <w:r>
        <w:rPr>
          <w:spacing w:val="36"/>
        </w:rPr>
        <w:t xml:space="preserve"> </w:t>
      </w:r>
      <w:r>
        <w:t>les</w:t>
      </w:r>
      <w:r>
        <w:rPr>
          <w:spacing w:val="36"/>
        </w:rPr>
        <w:t xml:space="preserve"> </w:t>
      </w:r>
      <w:r>
        <w:t>limites</w:t>
      </w:r>
      <w:r>
        <w:rPr>
          <w:spacing w:val="36"/>
        </w:rPr>
        <w:t xml:space="preserve"> </w:t>
      </w:r>
      <w:r>
        <w:t>séparatives,</w:t>
      </w:r>
      <w:r>
        <w:rPr>
          <w:spacing w:val="36"/>
        </w:rPr>
        <w:t xml:space="preserve"> </w:t>
      </w:r>
      <w:r>
        <w:t>sont</w:t>
      </w:r>
      <w:r>
        <w:rPr>
          <w:spacing w:val="36"/>
        </w:rPr>
        <w:t xml:space="preserve"> </w:t>
      </w:r>
      <w:r>
        <w:t>stric-</w:t>
      </w:r>
      <w:r>
        <w:rPr>
          <w:w w:val="95"/>
        </w:rPr>
        <w:t>­‐</w:t>
      </w:r>
      <w:r>
        <w:t xml:space="preserve"> tement</w:t>
      </w:r>
      <w:r>
        <w:rPr>
          <w:spacing w:val="40"/>
        </w:rPr>
        <w:t xml:space="preserve"> </w:t>
      </w:r>
      <w:r>
        <w:t>interdits</w:t>
      </w:r>
      <w:r>
        <w:rPr>
          <w:spacing w:val="40"/>
        </w:rPr>
        <w:t xml:space="preserve"> </w:t>
      </w:r>
      <w:r>
        <w:t>lorsqu’ils</w:t>
      </w:r>
      <w:r>
        <w:rPr>
          <w:spacing w:val="40"/>
        </w:rPr>
        <w:t xml:space="preserve"> </w:t>
      </w:r>
      <w:r>
        <w:t>ne</w:t>
      </w:r>
      <w:r>
        <w:rPr>
          <w:spacing w:val="40"/>
        </w:rPr>
        <w:t xml:space="preserve"> </w:t>
      </w:r>
      <w:r>
        <w:t>sont</w:t>
      </w:r>
      <w:r>
        <w:rPr>
          <w:spacing w:val="40"/>
        </w:rPr>
        <w:t xml:space="preserve"> </w:t>
      </w:r>
      <w:r>
        <w:t>pas</w:t>
      </w:r>
      <w:r>
        <w:rPr>
          <w:spacing w:val="40"/>
        </w:rPr>
        <w:t xml:space="preserve"> </w:t>
      </w:r>
      <w:r>
        <w:t>doublés</w:t>
      </w:r>
      <w:r>
        <w:rPr>
          <w:spacing w:val="40"/>
        </w:rPr>
        <w:t xml:space="preserve"> </w:t>
      </w:r>
      <w:r>
        <w:t>d’une</w:t>
      </w:r>
      <w:r>
        <w:rPr>
          <w:spacing w:val="40"/>
        </w:rPr>
        <w:t xml:space="preserve"> </w:t>
      </w:r>
      <w:r>
        <w:t>haie</w:t>
      </w:r>
      <w:r>
        <w:rPr>
          <w:spacing w:val="40"/>
        </w:rPr>
        <w:t xml:space="preserve"> </w:t>
      </w:r>
      <w:r>
        <w:t>végétale.</w:t>
      </w:r>
    </w:p>
    <w:p w14:paraId="1AFC0068" w14:textId="77777777" w:rsidR="00FE33A9" w:rsidRDefault="00083A3D">
      <w:pPr>
        <w:pStyle w:val="Corpsdetexte"/>
        <w:spacing w:before="99" w:line="362" w:lineRule="auto"/>
        <w:ind w:left="396" w:right="1372"/>
      </w:pPr>
      <w:r>
        <w:rPr>
          <w:w w:val="105"/>
        </w:rPr>
        <w:t>Le</w:t>
      </w:r>
      <w:r>
        <w:rPr>
          <w:spacing w:val="-2"/>
          <w:w w:val="105"/>
        </w:rPr>
        <w:t xml:space="preserve"> </w:t>
      </w:r>
      <w:r>
        <w:rPr>
          <w:w w:val="105"/>
        </w:rPr>
        <w:t>long</w:t>
      </w:r>
      <w:r>
        <w:rPr>
          <w:spacing w:val="-2"/>
          <w:w w:val="105"/>
        </w:rPr>
        <w:t xml:space="preserve"> </w:t>
      </w:r>
      <w:r>
        <w:rPr>
          <w:w w:val="105"/>
        </w:rPr>
        <w:t>des</w:t>
      </w:r>
      <w:r>
        <w:rPr>
          <w:spacing w:val="-2"/>
          <w:w w:val="105"/>
        </w:rPr>
        <w:t xml:space="preserve"> </w:t>
      </w:r>
      <w:r>
        <w:rPr>
          <w:w w:val="105"/>
        </w:rPr>
        <w:t>voies</w:t>
      </w:r>
      <w:r>
        <w:rPr>
          <w:spacing w:val="-2"/>
          <w:w w:val="105"/>
        </w:rPr>
        <w:t xml:space="preserve"> </w:t>
      </w:r>
      <w:r>
        <w:rPr>
          <w:w w:val="105"/>
        </w:rPr>
        <w:t>départementales,</w:t>
      </w:r>
      <w:r>
        <w:rPr>
          <w:spacing w:val="-3"/>
          <w:w w:val="105"/>
        </w:rPr>
        <w:t xml:space="preserve"> </w:t>
      </w:r>
      <w:r>
        <w:rPr>
          <w:w w:val="105"/>
        </w:rPr>
        <w:t>les</w:t>
      </w:r>
      <w:r>
        <w:rPr>
          <w:spacing w:val="-2"/>
          <w:w w:val="105"/>
        </w:rPr>
        <w:t xml:space="preserve"> </w:t>
      </w:r>
      <w:r>
        <w:rPr>
          <w:w w:val="105"/>
        </w:rPr>
        <w:t>clôtures</w:t>
      </w:r>
      <w:r>
        <w:rPr>
          <w:spacing w:val="-3"/>
          <w:w w:val="105"/>
        </w:rPr>
        <w:t xml:space="preserve"> </w:t>
      </w:r>
      <w:r>
        <w:rPr>
          <w:w w:val="105"/>
        </w:rPr>
        <w:t>sont</w:t>
      </w:r>
      <w:r>
        <w:rPr>
          <w:spacing w:val="-2"/>
          <w:w w:val="105"/>
        </w:rPr>
        <w:t xml:space="preserve"> </w:t>
      </w:r>
      <w:r>
        <w:rPr>
          <w:w w:val="105"/>
        </w:rPr>
        <w:t>obligatoirement</w:t>
      </w:r>
      <w:r>
        <w:rPr>
          <w:spacing w:val="-3"/>
          <w:w w:val="105"/>
        </w:rPr>
        <w:t xml:space="preserve"> </w:t>
      </w:r>
      <w:r>
        <w:rPr>
          <w:w w:val="105"/>
        </w:rPr>
        <w:t>doublées</w:t>
      </w:r>
      <w:r>
        <w:rPr>
          <w:spacing w:val="-2"/>
          <w:w w:val="105"/>
        </w:rPr>
        <w:t xml:space="preserve"> </w:t>
      </w:r>
      <w:r>
        <w:rPr>
          <w:w w:val="105"/>
        </w:rPr>
        <w:t>d’une</w:t>
      </w:r>
      <w:r>
        <w:rPr>
          <w:spacing w:val="-2"/>
          <w:w w:val="105"/>
        </w:rPr>
        <w:t xml:space="preserve"> </w:t>
      </w:r>
      <w:r>
        <w:rPr>
          <w:w w:val="105"/>
        </w:rPr>
        <w:t>haie</w:t>
      </w:r>
      <w:r>
        <w:rPr>
          <w:spacing w:val="-2"/>
          <w:w w:val="105"/>
        </w:rPr>
        <w:t xml:space="preserve"> </w:t>
      </w:r>
      <w:r>
        <w:rPr>
          <w:w w:val="105"/>
        </w:rPr>
        <w:t xml:space="preserve">vive. Toute nouvelle clôture ne peut excéder </w:t>
      </w:r>
      <w:r>
        <w:rPr>
          <w:b/>
          <w:w w:val="105"/>
        </w:rPr>
        <w:t xml:space="preserve">1,80 mètre </w:t>
      </w:r>
      <w:r>
        <w:rPr>
          <w:w w:val="105"/>
        </w:rPr>
        <w:t>de hauteur totale.</w:t>
      </w:r>
    </w:p>
    <w:p w14:paraId="50A84DC1" w14:textId="77777777" w:rsidR="00FE33A9" w:rsidRDefault="00FE33A9">
      <w:pPr>
        <w:spacing w:line="362" w:lineRule="auto"/>
        <w:sectPr w:rsidR="00FE33A9">
          <w:pgSz w:w="11900" w:h="16840"/>
          <w:pgMar w:top="700" w:right="680" w:bottom="900" w:left="1020" w:header="275" w:footer="713" w:gutter="0"/>
          <w:cols w:space="720"/>
        </w:sectPr>
      </w:pPr>
    </w:p>
    <w:p w14:paraId="63BBB2E3" w14:textId="5B637C0E" w:rsidR="00FE33A9" w:rsidRDefault="00B24315">
      <w:pPr>
        <w:ind w:left="8366"/>
        <w:rPr>
          <w:sz w:val="20"/>
        </w:rPr>
      </w:pPr>
      <w:r>
        <w:rPr>
          <w:noProof/>
          <w:sz w:val="20"/>
          <w:lang w:val="fr-FR" w:eastAsia="fr-FR"/>
        </w:rPr>
        <w:lastRenderedPageBreak/>
        <mc:AlternateContent>
          <mc:Choice Requires="wps">
            <w:drawing>
              <wp:inline distT="0" distB="0" distL="0" distR="0" wp14:anchorId="0F53EC21" wp14:editId="768B5C5E">
                <wp:extent cx="622300" cy="204470"/>
                <wp:effectExtent l="0" t="0" r="0" b="0"/>
                <wp:docPr id="495" name="docshape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2539E21" w14:textId="77777777">
                              <w:trPr>
                                <w:trHeight w:val="292"/>
                              </w:trPr>
                              <w:tc>
                                <w:tcPr>
                                  <w:tcW w:w="326" w:type="dxa"/>
                                  <w:tcBorders>
                                    <w:left w:val="nil"/>
                                    <w:right w:val="double" w:sz="6" w:space="0" w:color="000000"/>
                                  </w:tcBorders>
                                </w:tcPr>
                                <w:p w14:paraId="7D2C3E8B"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25684A5E"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2CF9B2F8" w14:textId="77777777" w:rsidR="00D01ADB" w:rsidRDefault="00D01ADB">
                                  <w:pPr>
                                    <w:pStyle w:val="TableParagraph"/>
                                    <w:ind w:left="65"/>
                                    <w:rPr>
                                      <w:b/>
                                      <w:sz w:val="21"/>
                                    </w:rPr>
                                  </w:pPr>
                                  <w:r>
                                    <w:rPr>
                                      <w:b/>
                                      <w:w w:val="102"/>
                                      <w:sz w:val="21"/>
                                    </w:rPr>
                                    <w:t>N</w:t>
                                  </w:r>
                                </w:p>
                              </w:tc>
                            </w:tr>
                          </w:tbl>
                          <w:p w14:paraId="5CE5F6C8" w14:textId="77777777" w:rsidR="00D01ADB" w:rsidRDefault="00D01ADB">
                            <w:pPr>
                              <w:pStyle w:val="Corpsdetexte"/>
                            </w:pPr>
                          </w:p>
                        </w:txbxContent>
                      </wps:txbx>
                      <wps:bodyPr rot="0" vert="horz" wrap="square" lIns="0" tIns="0" rIns="0" bIns="0" anchor="t" anchorCtr="0" upright="1">
                        <a:noAutofit/>
                      </wps:bodyPr>
                    </wps:wsp>
                  </a:graphicData>
                </a:graphic>
              </wp:inline>
            </w:drawing>
          </mc:Choice>
          <mc:Fallback>
            <w:pict>
              <v:shape w14:anchorId="0F53EC21" id="docshape361" o:spid="_x0000_s1178" type="#_x0000_t202" style="width:49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tblGrid>
                      <w:tr w:rsidR="00D01ADB" w14:paraId="02539E21" w14:textId="77777777">
                        <w:trPr>
                          <w:trHeight w:val="292"/>
                        </w:trPr>
                        <w:tc>
                          <w:tcPr>
                            <w:tcW w:w="326" w:type="dxa"/>
                            <w:tcBorders>
                              <w:left w:val="nil"/>
                              <w:right w:val="double" w:sz="6" w:space="0" w:color="000000"/>
                            </w:tcBorders>
                          </w:tcPr>
                          <w:p w14:paraId="7D2C3E8B" w14:textId="77777777" w:rsidR="00D01ADB" w:rsidRDefault="00D01ADB">
                            <w:pPr>
                              <w:pStyle w:val="TableParagraph"/>
                              <w:ind w:left="-4"/>
                              <w:rPr>
                                <w:b/>
                                <w:sz w:val="19"/>
                              </w:rPr>
                            </w:pPr>
                            <w:r>
                              <w:rPr>
                                <w:b/>
                                <w:spacing w:val="-5"/>
                                <w:w w:val="105"/>
                                <w:sz w:val="19"/>
                              </w:rPr>
                              <w:t>AU</w:t>
                            </w:r>
                          </w:p>
                        </w:tc>
                        <w:tc>
                          <w:tcPr>
                            <w:tcW w:w="336" w:type="dxa"/>
                            <w:tcBorders>
                              <w:left w:val="double" w:sz="6" w:space="0" w:color="000000"/>
                              <w:right w:val="double" w:sz="6" w:space="0" w:color="000000"/>
                            </w:tcBorders>
                          </w:tcPr>
                          <w:p w14:paraId="25684A5E" w14:textId="77777777" w:rsidR="00D01ADB" w:rsidRDefault="00D01ADB">
                            <w:pPr>
                              <w:pStyle w:val="TableParagraph"/>
                              <w:ind w:left="84"/>
                              <w:rPr>
                                <w:b/>
                                <w:sz w:val="19"/>
                              </w:rPr>
                            </w:pPr>
                            <w:r>
                              <w:rPr>
                                <w:b/>
                                <w:w w:val="103"/>
                                <w:sz w:val="19"/>
                              </w:rPr>
                              <w:t>A</w:t>
                            </w:r>
                          </w:p>
                        </w:tc>
                        <w:tc>
                          <w:tcPr>
                            <w:tcW w:w="317" w:type="dxa"/>
                            <w:tcBorders>
                              <w:left w:val="double" w:sz="6" w:space="0" w:color="000000"/>
                              <w:right w:val="nil"/>
                            </w:tcBorders>
                          </w:tcPr>
                          <w:p w14:paraId="2CF9B2F8" w14:textId="77777777" w:rsidR="00D01ADB" w:rsidRDefault="00D01ADB">
                            <w:pPr>
                              <w:pStyle w:val="TableParagraph"/>
                              <w:ind w:left="65"/>
                              <w:rPr>
                                <w:b/>
                                <w:sz w:val="21"/>
                              </w:rPr>
                            </w:pPr>
                            <w:r>
                              <w:rPr>
                                <w:b/>
                                <w:w w:val="102"/>
                                <w:sz w:val="21"/>
                              </w:rPr>
                              <w:t>N</w:t>
                            </w:r>
                          </w:p>
                        </w:tc>
                      </w:tr>
                    </w:tbl>
                    <w:p w14:paraId="5CE5F6C8" w14:textId="77777777" w:rsidR="00D01ADB" w:rsidRDefault="00D01ADB">
                      <w:pPr>
                        <w:pStyle w:val="Corpsdetexte"/>
                      </w:pPr>
                    </w:p>
                  </w:txbxContent>
                </v:textbox>
                <w10:anchorlock/>
              </v:shape>
            </w:pict>
          </mc:Fallback>
        </mc:AlternateContent>
      </w:r>
      <w:r w:rsidR="00083A3D">
        <w:rPr>
          <w:rFonts w:ascii="Times New Roman"/>
          <w:spacing w:val="-25"/>
          <w:sz w:val="20"/>
        </w:rPr>
        <w:t xml:space="preserve"> </w:t>
      </w:r>
      <w:r>
        <w:rPr>
          <w:noProof/>
          <w:spacing w:val="-25"/>
          <w:position w:val="1"/>
          <w:sz w:val="20"/>
          <w:lang w:val="fr-FR" w:eastAsia="fr-FR"/>
        </w:rPr>
        <mc:AlternateContent>
          <mc:Choice Requires="wpg">
            <w:drawing>
              <wp:inline distT="0" distB="0" distL="0" distR="0" wp14:anchorId="21C9BC88" wp14:editId="218BE9C7">
                <wp:extent cx="204470" cy="204470"/>
                <wp:effectExtent l="6985" t="6350" r="7620" b="8255"/>
                <wp:docPr id="492" name="docshapegroup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0" y="0"/>
                          <a:chExt cx="322" cy="322"/>
                        </a:xfrm>
                      </wpg:grpSpPr>
                      <wps:wsp>
                        <wps:cNvPr id="493" name="docshape363"/>
                        <wps:cNvSpPr>
                          <a:spLocks noChangeArrowheads="1"/>
                        </wps:cNvSpPr>
                        <wps:spPr bwMode="auto">
                          <a:xfrm>
                            <a:off x="4" y="4"/>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 name="docshape364"/>
                        <wps:cNvSpPr>
                          <a:spLocks noChangeArrowheads="1"/>
                        </wps:cNvSpPr>
                        <wps:spPr bwMode="auto">
                          <a:xfrm>
                            <a:off x="7" y="7"/>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E68C08D" id="docshapegroup362" o:spid="_x0000_s1026" style="width:16.1pt;height:16.1pt;mso-position-horizontal-relative:char;mso-position-vertical-relative:line"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">
                <v:rect id="docshape363" o:spid="_x0000_s1027" style="position:absolute;left:4;top:4;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" fillcolor="#e36c0a" stroked="f"/>
                <v:rect id="docshape364" o:spid="_x0000_s1028" style="position:absolute;left:7;top: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" filled="f" strokecolor="#e36c0a" strokeweight=".72pt"/>
                <w10:anchorlock/>
              </v:group>
            </w:pict>
          </mc:Fallback>
        </mc:AlternateContent>
      </w:r>
    </w:p>
    <w:p w14:paraId="32CA9D23" w14:textId="77777777" w:rsidR="00FE33A9" w:rsidRDefault="00FE33A9">
      <w:pPr>
        <w:pStyle w:val="Corpsdetexte"/>
        <w:spacing w:before="4"/>
        <w:rPr>
          <w:sz w:val="22"/>
        </w:rPr>
      </w:pPr>
    </w:p>
    <w:p w14:paraId="21FB060F" w14:textId="77777777" w:rsidR="00FE33A9" w:rsidRDefault="00083A3D">
      <w:pPr>
        <w:pStyle w:val="Titre7"/>
        <w:numPr>
          <w:ilvl w:val="0"/>
          <w:numId w:val="37"/>
        </w:numPr>
        <w:tabs>
          <w:tab w:val="left" w:pos="538"/>
        </w:tabs>
        <w:spacing w:before="107"/>
        <w:ind w:left="538"/>
        <w:jc w:val="both"/>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362425B9" w14:textId="77777777" w:rsidR="00FE33A9" w:rsidRDefault="00083A3D">
      <w:pPr>
        <w:pStyle w:val="Corpsdetexte"/>
        <w:spacing w:before="132" w:line="254" w:lineRule="auto"/>
        <w:ind w:left="396" w:right="738"/>
        <w:jc w:val="both"/>
      </w:pPr>
      <w:r>
        <w:rPr>
          <w:w w:val="105"/>
        </w:rPr>
        <w:t>Le stationnement des véhicules correspondant aux besoins des constructions et installations (surfaces nécessaires pour le stationnement des véhicules de livraison, le personnel, les visiteurs, etc.) doit être assuré en dehors du domaine public.</w:t>
      </w:r>
    </w:p>
    <w:p w14:paraId="23C7ED7F" w14:textId="77777777" w:rsidR="00FE33A9" w:rsidRDefault="00083A3D">
      <w:pPr>
        <w:pStyle w:val="Corpsdetexte"/>
        <w:spacing w:before="98" w:line="247" w:lineRule="auto"/>
        <w:ind w:left="396" w:right="739"/>
        <w:jc w:val="both"/>
      </w:pPr>
      <w:r>
        <w:rPr>
          <w:w w:val="105"/>
        </w:rPr>
        <w:t>Notamment, Toute installation ayant pour résultat d'obliger à effectuer des opérations de chargement et de déchargement sur la voie publique est interdite.</w:t>
      </w:r>
    </w:p>
    <w:p w14:paraId="47EED8F5" w14:textId="77777777" w:rsidR="00FE33A9" w:rsidRDefault="00083A3D">
      <w:pPr>
        <w:pStyle w:val="Corpsdetexte"/>
        <w:spacing w:before="108" w:line="254" w:lineRule="auto"/>
        <w:ind w:left="396" w:right="740"/>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31061535" w14:textId="77777777" w:rsidR="00FE33A9" w:rsidRDefault="00083A3D">
      <w:pPr>
        <w:pStyle w:val="Corpsdetexte"/>
        <w:spacing w:before="98" w:line="252" w:lineRule="auto"/>
        <w:ind w:left="396" w:right="737"/>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516862CD" w14:textId="77777777" w:rsidR="00FE33A9" w:rsidRDefault="00083A3D">
      <w:pPr>
        <w:pStyle w:val="Corpsdetexte"/>
        <w:spacing w:before="101" w:line="254" w:lineRule="auto"/>
        <w:ind w:left="396" w:right="737"/>
        <w:jc w:val="both"/>
      </w:pPr>
      <w:r>
        <w:t xml:space="preserve">Les exigences énumérées </w:t>
      </w:r>
      <w:r>
        <w:rPr>
          <w:w w:val="123"/>
        </w:rPr>
        <w:t>ci</w:t>
      </w:r>
      <w:r>
        <w:rPr>
          <w:spacing w:val="-1"/>
          <w:w w:val="54"/>
        </w:rPr>
        <w:t>-</w:t>
      </w:r>
      <w:r>
        <w:rPr>
          <w:w w:val="75"/>
        </w:rPr>
        <w:t>­</w:t>
      </w:r>
      <w:r>
        <w:rPr>
          <w:w w:val="39"/>
        </w:rPr>
        <w:t>‐</w:t>
      </w:r>
      <w:r>
        <w:rPr>
          <w:w w:val="108"/>
        </w:rPr>
        <w:t>dessou</w:t>
      </w:r>
      <w:r>
        <w:rPr>
          <w:spacing w:val="-1"/>
          <w:w w:val="108"/>
        </w:rPr>
        <w:t>s</w:t>
      </w:r>
      <w:r>
        <w:rPr>
          <w:spacing w:val="-1"/>
          <w:w w:val="99"/>
        </w:rPr>
        <w:t xml:space="preserve"> </w:t>
      </w:r>
      <w:r>
        <w:t>ne s’appliquent pas à l’entretien et à l’amélioration des bâtiments existants</w:t>
      </w:r>
      <w:r>
        <w:rPr>
          <w:spacing w:val="40"/>
        </w:rPr>
        <w:t xml:space="preserve"> </w:t>
      </w:r>
      <w:r>
        <w:t>(lorsque</w:t>
      </w:r>
      <w:r>
        <w:rPr>
          <w:spacing w:val="40"/>
        </w:rPr>
        <w:t xml:space="preserve"> </w:t>
      </w:r>
      <w:r>
        <w:t>le</w:t>
      </w:r>
      <w:r>
        <w:rPr>
          <w:spacing w:val="40"/>
        </w:rPr>
        <w:t xml:space="preserve"> </w:t>
      </w:r>
      <w:r>
        <w:t>projet</w:t>
      </w:r>
      <w:r>
        <w:rPr>
          <w:spacing w:val="40"/>
        </w:rPr>
        <w:t xml:space="preserve"> </w:t>
      </w:r>
      <w:r>
        <w:t>ne</w:t>
      </w:r>
      <w:r>
        <w:rPr>
          <w:spacing w:val="40"/>
        </w:rPr>
        <w:t xml:space="preserve"> </w:t>
      </w:r>
      <w:r>
        <w:t>crée</w:t>
      </w:r>
      <w:r>
        <w:rPr>
          <w:spacing w:val="40"/>
        </w:rPr>
        <w:t xml:space="preserve"> </w:t>
      </w:r>
      <w:r>
        <w:t>pas</w:t>
      </w:r>
      <w:r>
        <w:rPr>
          <w:spacing w:val="40"/>
        </w:rPr>
        <w:t xml:space="preserve"> </w:t>
      </w:r>
      <w:r>
        <w:t>de</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supplémentaire).</w:t>
      </w:r>
    </w:p>
    <w:p w14:paraId="2CA3366E" w14:textId="77777777" w:rsidR="00FE33A9" w:rsidRDefault="00083A3D">
      <w:pPr>
        <w:pStyle w:val="Corpsdetexte"/>
        <w:spacing w:before="94" w:line="254" w:lineRule="auto"/>
        <w:ind w:left="396" w:right="739"/>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0C6BD947" w14:textId="77777777" w:rsidR="00FE33A9" w:rsidRDefault="00083A3D">
      <w:pPr>
        <w:pStyle w:val="Corpsdetexte"/>
        <w:spacing w:before="99"/>
        <w:ind w:left="396"/>
        <w:jc w:val="both"/>
      </w:pPr>
      <w:r>
        <w:rPr>
          <w:w w:val="105"/>
        </w:rPr>
        <w:t>Il</w:t>
      </w:r>
      <w:r>
        <w:rPr>
          <w:spacing w:val="-5"/>
          <w:w w:val="105"/>
        </w:rPr>
        <w:t xml:space="preserve"> </w:t>
      </w:r>
      <w:r>
        <w:rPr>
          <w:w w:val="105"/>
        </w:rPr>
        <w:t>est</w:t>
      </w:r>
      <w:r>
        <w:rPr>
          <w:spacing w:val="-3"/>
          <w:w w:val="105"/>
        </w:rPr>
        <w:t xml:space="preserve"> </w:t>
      </w:r>
      <w:r>
        <w:rPr>
          <w:w w:val="105"/>
        </w:rPr>
        <w:t>exigé</w:t>
      </w:r>
      <w:r>
        <w:rPr>
          <w:spacing w:val="-4"/>
          <w:w w:val="105"/>
        </w:rPr>
        <w:t xml:space="preserve"> </w:t>
      </w:r>
      <w:r>
        <w:rPr>
          <w:w w:val="105"/>
        </w:rPr>
        <w:t>au</w:t>
      </w:r>
      <w:r>
        <w:rPr>
          <w:spacing w:val="-4"/>
          <w:w w:val="105"/>
        </w:rPr>
        <w:t xml:space="preserve"> </w:t>
      </w:r>
      <w:r>
        <w:rPr>
          <w:w w:val="105"/>
        </w:rPr>
        <w:t>minimum</w:t>
      </w:r>
      <w:r>
        <w:rPr>
          <w:spacing w:val="-1"/>
          <w:w w:val="105"/>
        </w:rPr>
        <w:t xml:space="preserve"> </w:t>
      </w:r>
      <w:r>
        <w:rPr>
          <w:spacing w:val="-10"/>
          <w:w w:val="105"/>
        </w:rPr>
        <w:t>:</w:t>
      </w:r>
    </w:p>
    <w:p w14:paraId="207B3EEE" w14:textId="77777777" w:rsidR="00FE33A9" w:rsidRDefault="00083A3D">
      <w:pPr>
        <w:pStyle w:val="Corpsdetexte"/>
        <w:spacing w:before="113"/>
        <w:ind w:left="396"/>
        <w:jc w:val="both"/>
      </w:pPr>
      <w:r>
        <w:rPr>
          <w:w w:val="105"/>
        </w:rPr>
        <w:t>Pour</w:t>
      </w:r>
      <w:r>
        <w:rPr>
          <w:spacing w:val="-6"/>
          <w:w w:val="105"/>
        </w:rPr>
        <w:t xml:space="preserve"> </w:t>
      </w:r>
      <w:r>
        <w:rPr>
          <w:w w:val="105"/>
        </w:rPr>
        <w:t>les</w:t>
      </w:r>
      <w:r>
        <w:rPr>
          <w:spacing w:val="-6"/>
          <w:w w:val="105"/>
        </w:rPr>
        <w:t xml:space="preserve"> </w:t>
      </w:r>
      <w:r>
        <w:rPr>
          <w:w w:val="105"/>
        </w:rPr>
        <w:t>constructions</w:t>
      </w:r>
      <w:r>
        <w:rPr>
          <w:spacing w:val="-5"/>
          <w:w w:val="105"/>
        </w:rPr>
        <w:t xml:space="preserve"> </w:t>
      </w:r>
      <w:r>
        <w:rPr>
          <w:w w:val="105"/>
        </w:rPr>
        <w:t>à</w:t>
      </w:r>
      <w:r>
        <w:rPr>
          <w:spacing w:val="-6"/>
          <w:w w:val="105"/>
        </w:rPr>
        <w:t xml:space="preserve"> </w:t>
      </w:r>
      <w:r>
        <w:rPr>
          <w:w w:val="105"/>
        </w:rPr>
        <w:t>usage</w:t>
      </w:r>
      <w:r>
        <w:rPr>
          <w:spacing w:val="-6"/>
          <w:w w:val="105"/>
        </w:rPr>
        <w:t xml:space="preserve"> </w:t>
      </w:r>
      <w:r>
        <w:rPr>
          <w:w w:val="105"/>
        </w:rPr>
        <w:t>d'habitation</w:t>
      </w:r>
      <w:r>
        <w:rPr>
          <w:spacing w:val="-4"/>
          <w:w w:val="105"/>
        </w:rPr>
        <w:t xml:space="preserve"> </w:t>
      </w:r>
      <w:r>
        <w:rPr>
          <w:spacing w:val="-10"/>
          <w:w w:val="105"/>
        </w:rPr>
        <w:t>:</w:t>
      </w:r>
    </w:p>
    <w:p w14:paraId="3329E48A" w14:textId="77777777" w:rsidR="00FE33A9" w:rsidRDefault="00083A3D">
      <w:pPr>
        <w:pStyle w:val="Corpsdetexte"/>
        <w:spacing w:before="8"/>
        <w:ind w:left="396"/>
        <w:jc w:val="both"/>
      </w:pPr>
      <w:r>
        <w:rPr>
          <w:w w:val="75"/>
        </w:rPr>
        <w:t>-­‐</w:t>
      </w:r>
      <w:r>
        <w:rPr>
          <w:spacing w:val="53"/>
        </w:rPr>
        <w:t xml:space="preserve">  </w:t>
      </w:r>
      <w:r>
        <w:t>2</w:t>
      </w:r>
      <w:r>
        <w:rPr>
          <w:spacing w:val="-2"/>
        </w:rPr>
        <w:t xml:space="preserve"> </w:t>
      </w:r>
      <w:r>
        <w:t>places</w:t>
      </w:r>
      <w:r>
        <w:rPr>
          <w:spacing w:val="-3"/>
        </w:rPr>
        <w:t xml:space="preserve"> </w:t>
      </w:r>
      <w:r>
        <w:t>par</w:t>
      </w:r>
      <w:r>
        <w:rPr>
          <w:spacing w:val="-2"/>
        </w:rPr>
        <w:t xml:space="preserve"> logement.</w:t>
      </w:r>
    </w:p>
    <w:p w14:paraId="69313ED3" w14:textId="77777777" w:rsidR="00FE33A9" w:rsidRDefault="00083A3D">
      <w:pPr>
        <w:pStyle w:val="Corpsdetexte"/>
        <w:spacing w:before="132"/>
        <w:ind w:left="396"/>
      </w:pPr>
      <w:r>
        <w:t>Pour</w:t>
      </w:r>
      <w:r>
        <w:rPr>
          <w:spacing w:val="27"/>
        </w:rPr>
        <w:t xml:space="preserve"> </w:t>
      </w:r>
      <w:r>
        <w:t>les</w:t>
      </w:r>
      <w:r>
        <w:rPr>
          <w:spacing w:val="27"/>
        </w:rPr>
        <w:t xml:space="preserve"> </w:t>
      </w:r>
      <w:r>
        <w:t>constructions</w:t>
      </w:r>
      <w:r>
        <w:rPr>
          <w:spacing w:val="27"/>
        </w:rPr>
        <w:t xml:space="preserve"> </w:t>
      </w:r>
      <w:r>
        <w:t>destinées</w:t>
      </w:r>
      <w:r>
        <w:rPr>
          <w:spacing w:val="27"/>
        </w:rPr>
        <w:t xml:space="preserve"> </w:t>
      </w:r>
      <w:r>
        <w:t>à</w:t>
      </w:r>
      <w:r>
        <w:rPr>
          <w:spacing w:val="28"/>
        </w:rPr>
        <w:t xml:space="preserve"> </w:t>
      </w:r>
      <w:r>
        <w:t>l’hébergement</w:t>
      </w:r>
      <w:r>
        <w:rPr>
          <w:spacing w:val="27"/>
        </w:rPr>
        <w:t xml:space="preserve"> </w:t>
      </w:r>
      <w:r>
        <w:t>hôtelier</w:t>
      </w:r>
      <w:r>
        <w:rPr>
          <w:spacing w:val="29"/>
        </w:rPr>
        <w:t xml:space="preserve"> </w:t>
      </w:r>
      <w:r>
        <w:rPr>
          <w:spacing w:val="-10"/>
        </w:rPr>
        <w:t>:</w:t>
      </w:r>
    </w:p>
    <w:p w14:paraId="21440370" w14:textId="77777777" w:rsidR="00FE33A9" w:rsidRDefault="00083A3D">
      <w:pPr>
        <w:pStyle w:val="Corpsdetexte"/>
        <w:tabs>
          <w:tab w:val="left" w:pos="679"/>
        </w:tabs>
        <w:spacing w:before="13"/>
        <w:ind w:left="396"/>
      </w:pPr>
      <w:r>
        <w:rPr>
          <w:w w:val="30"/>
        </w:rPr>
        <w:t>-­</w:t>
      </w:r>
      <w:r>
        <w:rPr>
          <w:spacing w:val="-10"/>
          <w:w w:val="30"/>
        </w:rPr>
        <w:t>‐</w:t>
      </w:r>
      <w:r>
        <w:tab/>
        <w:t>1</w:t>
      </w:r>
      <w:r>
        <w:rPr>
          <w:spacing w:val="21"/>
        </w:rPr>
        <w:t xml:space="preserve"> </w:t>
      </w:r>
      <w:r>
        <w:t>place</w:t>
      </w:r>
      <w:r>
        <w:rPr>
          <w:spacing w:val="19"/>
        </w:rPr>
        <w:t xml:space="preserve"> </w:t>
      </w:r>
      <w:r>
        <w:t>de</w:t>
      </w:r>
      <w:r>
        <w:rPr>
          <w:spacing w:val="20"/>
        </w:rPr>
        <w:t xml:space="preserve"> </w:t>
      </w:r>
      <w:r>
        <w:t>stationnement</w:t>
      </w:r>
      <w:r>
        <w:rPr>
          <w:spacing w:val="20"/>
        </w:rPr>
        <w:t xml:space="preserve"> </w:t>
      </w:r>
      <w:r>
        <w:t>par</w:t>
      </w:r>
      <w:r>
        <w:rPr>
          <w:spacing w:val="19"/>
        </w:rPr>
        <w:t xml:space="preserve"> </w:t>
      </w:r>
      <w:r>
        <w:rPr>
          <w:spacing w:val="-2"/>
        </w:rPr>
        <w:t>chambre.</w:t>
      </w:r>
    </w:p>
    <w:p w14:paraId="4944B0E9" w14:textId="77777777" w:rsidR="00FE33A9" w:rsidRDefault="00083A3D">
      <w:pPr>
        <w:pStyle w:val="Corpsdetexte"/>
        <w:spacing w:before="132" w:line="254" w:lineRule="auto"/>
        <w:ind w:left="396" w:right="97"/>
      </w:pPr>
      <w:r>
        <w:t>Pour</w:t>
      </w:r>
      <w:r>
        <w:rPr>
          <w:spacing w:val="38"/>
        </w:rPr>
        <w:t xml:space="preserve"> </w:t>
      </w:r>
      <w:r>
        <w:t>les</w:t>
      </w:r>
      <w:r>
        <w:rPr>
          <w:spacing w:val="38"/>
        </w:rPr>
        <w:t xml:space="preserve"> </w:t>
      </w:r>
      <w:r>
        <w:t>constructions</w:t>
      </w:r>
      <w:r>
        <w:rPr>
          <w:spacing w:val="38"/>
        </w:rPr>
        <w:t xml:space="preserve"> </w:t>
      </w:r>
      <w:r>
        <w:t>à</w:t>
      </w:r>
      <w:r>
        <w:rPr>
          <w:spacing w:val="38"/>
        </w:rPr>
        <w:t xml:space="preserve"> </w:t>
      </w:r>
      <w:r>
        <w:t>usage</w:t>
      </w:r>
      <w:r>
        <w:rPr>
          <w:spacing w:val="38"/>
        </w:rPr>
        <w:t xml:space="preserve"> </w:t>
      </w:r>
      <w:r>
        <w:t>de</w:t>
      </w:r>
      <w:r>
        <w:rPr>
          <w:spacing w:val="38"/>
        </w:rPr>
        <w:t xml:space="preserve"> </w:t>
      </w:r>
      <w:r>
        <w:t>bureaux,</w:t>
      </w:r>
      <w:r>
        <w:rPr>
          <w:spacing w:val="38"/>
        </w:rPr>
        <w:t xml:space="preserve"> </w:t>
      </w:r>
      <w:r>
        <w:t>de</w:t>
      </w:r>
      <w:r>
        <w:rPr>
          <w:spacing w:val="38"/>
        </w:rPr>
        <w:t xml:space="preserve"> </w:t>
      </w:r>
      <w:r>
        <w:t>commerce,</w:t>
      </w:r>
      <w:r>
        <w:rPr>
          <w:spacing w:val="38"/>
        </w:rPr>
        <w:t xml:space="preserve"> </w:t>
      </w:r>
      <w:r>
        <w:t>d’artisanat,</w:t>
      </w:r>
      <w:r>
        <w:rPr>
          <w:spacing w:val="38"/>
        </w:rPr>
        <w:t xml:space="preserve"> </w:t>
      </w:r>
      <w:r>
        <w:t>d’industrie,</w:t>
      </w:r>
      <w:r>
        <w:rPr>
          <w:spacing w:val="38"/>
        </w:rPr>
        <w:t xml:space="preserve"> </w:t>
      </w:r>
      <w:r>
        <w:t>d’entrepôt</w:t>
      </w:r>
      <w:r>
        <w:rPr>
          <w:spacing w:val="38"/>
        </w:rPr>
        <w:t xml:space="preserve"> </w:t>
      </w:r>
      <w:r>
        <w:t>et</w:t>
      </w:r>
      <w:r>
        <w:rPr>
          <w:spacing w:val="38"/>
        </w:rPr>
        <w:t xml:space="preserve"> </w:t>
      </w:r>
      <w:r>
        <w:t>les</w:t>
      </w:r>
      <w:r>
        <w:rPr>
          <w:spacing w:val="38"/>
        </w:rPr>
        <w:t xml:space="preserve"> </w:t>
      </w:r>
      <w:r>
        <w:t>cons-</w:t>
      </w:r>
      <w:r>
        <w:rPr>
          <w:w w:val="95"/>
        </w:rPr>
        <w:t>­‐</w:t>
      </w:r>
      <w:r>
        <w:t xml:space="preserve"> tructions</w:t>
      </w:r>
      <w:r>
        <w:rPr>
          <w:spacing w:val="40"/>
        </w:rPr>
        <w:t xml:space="preserve"> </w:t>
      </w:r>
      <w:r>
        <w:t>et</w:t>
      </w:r>
      <w:r>
        <w:rPr>
          <w:spacing w:val="40"/>
        </w:rPr>
        <w:t xml:space="preserve"> </w:t>
      </w:r>
      <w:r>
        <w:t>installations</w:t>
      </w:r>
      <w:r>
        <w:rPr>
          <w:spacing w:val="40"/>
        </w:rPr>
        <w:t xml:space="preserve"> </w:t>
      </w:r>
      <w:r>
        <w:t>nécessaires</w:t>
      </w:r>
      <w:r>
        <w:rPr>
          <w:spacing w:val="40"/>
        </w:rPr>
        <w:t xml:space="preserve"> </w:t>
      </w:r>
      <w:r>
        <w:t>aux</w:t>
      </w:r>
      <w:r>
        <w:rPr>
          <w:spacing w:val="40"/>
        </w:rPr>
        <w:t xml:space="preserve"> </w:t>
      </w:r>
      <w:r>
        <w:t>services</w:t>
      </w:r>
      <w:r>
        <w:rPr>
          <w:spacing w:val="40"/>
        </w:rPr>
        <w:t xml:space="preserve"> </w:t>
      </w:r>
      <w:r>
        <w:t>publics</w:t>
      </w:r>
      <w:r>
        <w:rPr>
          <w:spacing w:val="40"/>
        </w:rPr>
        <w:t xml:space="preserve"> </w:t>
      </w:r>
      <w:r>
        <w:t>ou</w:t>
      </w:r>
      <w:r>
        <w:rPr>
          <w:spacing w:val="40"/>
        </w:rPr>
        <w:t xml:space="preserve"> </w:t>
      </w:r>
      <w:r>
        <w:t>d’intérêt</w:t>
      </w:r>
      <w:r>
        <w:rPr>
          <w:spacing w:val="40"/>
        </w:rPr>
        <w:t xml:space="preserve"> </w:t>
      </w:r>
      <w:r>
        <w:t>collectif</w:t>
      </w:r>
      <w:r>
        <w:rPr>
          <w:spacing w:val="40"/>
        </w:rPr>
        <w:t xml:space="preserve"> </w:t>
      </w:r>
      <w:r>
        <w:t>:</w:t>
      </w:r>
    </w:p>
    <w:p w14:paraId="6B43B096" w14:textId="77777777" w:rsidR="00FE33A9" w:rsidRDefault="00083A3D">
      <w:pPr>
        <w:pStyle w:val="Corpsdetexte"/>
        <w:tabs>
          <w:tab w:val="left" w:pos="679"/>
        </w:tabs>
        <w:spacing w:line="221" w:lineRule="exact"/>
        <w:ind w:left="396"/>
      </w:pPr>
      <w:r>
        <w:rPr>
          <w:w w:val="30"/>
        </w:rPr>
        <w:t>-­</w:t>
      </w:r>
      <w:r>
        <w:rPr>
          <w:spacing w:val="-10"/>
          <w:w w:val="30"/>
        </w:rPr>
        <w:t>‐</w:t>
      </w:r>
      <w:r>
        <w:tab/>
        <w:t>1</w:t>
      </w:r>
      <w:r>
        <w:rPr>
          <w:spacing w:val="14"/>
        </w:rPr>
        <w:t xml:space="preserve"> </w:t>
      </w:r>
      <w:r>
        <w:t>place</w:t>
      </w:r>
      <w:r>
        <w:rPr>
          <w:spacing w:val="14"/>
        </w:rPr>
        <w:t xml:space="preserve"> </w:t>
      </w:r>
      <w:r>
        <w:t>pour</w:t>
      </w:r>
      <w:r>
        <w:rPr>
          <w:spacing w:val="13"/>
        </w:rPr>
        <w:t xml:space="preserve"> </w:t>
      </w:r>
      <w:r>
        <w:t>60</w:t>
      </w:r>
      <w:r>
        <w:rPr>
          <w:spacing w:val="15"/>
        </w:rPr>
        <w:t xml:space="preserve"> </w:t>
      </w:r>
      <w:r>
        <w:t>m</w:t>
      </w:r>
      <w:r>
        <w:rPr>
          <w:position w:val="5"/>
          <w:sz w:val="13"/>
        </w:rPr>
        <w:t>2</w:t>
      </w:r>
      <w:r>
        <w:rPr>
          <w:spacing w:val="25"/>
          <w:position w:val="5"/>
          <w:sz w:val="13"/>
        </w:rPr>
        <w:t xml:space="preserve"> </w:t>
      </w:r>
      <w:r>
        <w:t>de</w:t>
      </w:r>
      <w:r>
        <w:rPr>
          <w:spacing w:val="13"/>
        </w:rPr>
        <w:t xml:space="preserve"> </w:t>
      </w:r>
      <w:r>
        <w:t>surface</w:t>
      </w:r>
      <w:r>
        <w:rPr>
          <w:spacing w:val="14"/>
        </w:rPr>
        <w:t xml:space="preserve"> </w:t>
      </w:r>
      <w:r>
        <w:t>de</w:t>
      </w:r>
      <w:r>
        <w:rPr>
          <w:spacing w:val="13"/>
        </w:rPr>
        <w:t xml:space="preserve"> </w:t>
      </w:r>
      <w:r>
        <w:rPr>
          <w:spacing w:val="-2"/>
        </w:rPr>
        <w:t>plancher.</w:t>
      </w:r>
    </w:p>
    <w:p w14:paraId="1EDA5172" w14:textId="77777777" w:rsidR="00FE33A9" w:rsidRDefault="00083A3D">
      <w:pPr>
        <w:pStyle w:val="Corpsdetexte"/>
        <w:tabs>
          <w:tab w:val="left" w:pos="679"/>
        </w:tabs>
        <w:spacing w:before="8" w:line="254" w:lineRule="auto"/>
        <w:ind w:left="680" w:right="740" w:hanging="284"/>
      </w:pPr>
      <w:r>
        <w:rPr>
          <w:spacing w:val="-4"/>
          <w:w w:val="75"/>
        </w:rPr>
        <w:t>-­‐</w:t>
      </w:r>
      <w:r>
        <w:tab/>
        <w:t>Des</w:t>
      </w:r>
      <w:r>
        <w:rPr>
          <w:spacing w:val="40"/>
        </w:rPr>
        <w:t xml:space="preserve"> </w:t>
      </w:r>
      <w:r>
        <w:t>aires</w:t>
      </w:r>
      <w:r>
        <w:rPr>
          <w:spacing w:val="40"/>
        </w:rPr>
        <w:t xml:space="preserve"> </w:t>
      </w:r>
      <w:r>
        <w:t>dédiées</w:t>
      </w:r>
      <w:r>
        <w:rPr>
          <w:spacing w:val="40"/>
        </w:rPr>
        <w:t xml:space="preserve"> </w:t>
      </w:r>
      <w:r>
        <w:t>au</w:t>
      </w:r>
      <w:r>
        <w:rPr>
          <w:spacing w:val="40"/>
        </w:rPr>
        <w:t xml:space="preserve"> </w:t>
      </w:r>
      <w:r>
        <w:t>stationnement</w:t>
      </w:r>
      <w:r>
        <w:rPr>
          <w:spacing w:val="40"/>
        </w:rPr>
        <w:t xml:space="preserve"> </w:t>
      </w:r>
      <w:r>
        <w:t>sécurisé</w:t>
      </w:r>
      <w:r>
        <w:rPr>
          <w:spacing w:val="40"/>
        </w:rPr>
        <w:t xml:space="preserve"> </w:t>
      </w:r>
      <w:r>
        <w:t>des</w:t>
      </w:r>
      <w:r>
        <w:rPr>
          <w:spacing w:val="40"/>
        </w:rPr>
        <w:t xml:space="preserve"> </w:t>
      </w:r>
      <w:r>
        <w:t>deux</w:t>
      </w:r>
      <w:r>
        <w:rPr>
          <w:spacing w:val="40"/>
        </w:rPr>
        <w:t xml:space="preserve"> </w:t>
      </w:r>
      <w:r>
        <w:t>roues</w:t>
      </w:r>
      <w:r>
        <w:rPr>
          <w:spacing w:val="40"/>
        </w:rPr>
        <w:t xml:space="preserve"> </w:t>
      </w:r>
      <w:r>
        <w:t>doivent</w:t>
      </w:r>
      <w:r>
        <w:rPr>
          <w:spacing w:val="40"/>
        </w:rPr>
        <w:t xml:space="preserve"> </w:t>
      </w:r>
      <w:r>
        <w:t>être</w:t>
      </w:r>
      <w:r>
        <w:rPr>
          <w:spacing w:val="40"/>
        </w:rPr>
        <w:t xml:space="preserve"> </w:t>
      </w:r>
      <w:r>
        <w:t>prévues</w:t>
      </w:r>
      <w:r>
        <w:rPr>
          <w:spacing w:val="40"/>
        </w:rPr>
        <w:t xml:space="preserve"> </w:t>
      </w:r>
      <w:r>
        <w:t>à</w:t>
      </w:r>
      <w:r>
        <w:rPr>
          <w:spacing w:val="40"/>
        </w:rPr>
        <w:t xml:space="preserve"> </w:t>
      </w:r>
      <w:r>
        <w:t>raison</w:t>
      </w:r>
      <w:r>
        <w:rPr>
          <w:spacing w:val="40"/>
        </w:rPr>
        <w:t xml:space="preserve"> </w:t>
      </w:r>
      <w:r>
        <w:t>de</w:t>
      </w:r>
      <w:r>
        <w:rPr>
          <w:spacing w:val="40"/>
        </w:rPr>
        <w:t xml:space="preserve"> </w:t>
      </w:r>
      <w:r>
        <w:t>0,8</w:t>
      </w:r>
      <w:r>
        <w:rPr>
          <w:spacing w:val="40"/>
        </w:rPr>
        <w:t xml:space="preserve"> </w:t>
      </w:r>
      <w:r>
        <w:t>m</w:t>
      </w:r>
      <w:r>
        <w:rPr>
          <w:position w:val="5"/>
          <w:sz w:val="13"/>
        </w:rPr>
        <w:t>2</w:t>
      </w:r>
      <w:r>
        <w:rPr>
          <w:spacing w:val="40"/>
          <w:position w:val="5"/>
          <w:sz w:val="13"/>
        </w:rPr>
        <w:t xml:space="preserve"> </w:t>
      </w:r>
      <w:r>
        <w:t>pour</w:t>
      </w:r>
      <w:r>
        <w:rPr>
          <w:spacing w:val="32"/>
        </w:rPr>
        <w:t xml:space="preserve"> </w:t>
      </w:r>
      <w:r>
        <w:t>60</w:t>
      </w:r>
      <w:r>
        <w:rPr>
          <w:spacing w:val="32"/>
        </w:rPr>
        <w:t xml:space="preserve"> </w:t>
      </w:r>
      <w:r>
        <w:t>m</w:t>
      </w:r>
      <w:r>
        <w:rPr>
          <w:position w:val="5"/>
          <w:sz w:val="13"/>
        </w:rPr>
        <w:t>2</w:t>
      </w:r>
      <w:r>
        <w:rPr>
          <w:spacing w:val="40"/>
          <w:position w:val="5"/>
          <w:sz w:val="13"/>
        </w:rPr>
        <w:t xml:space="preserve"> </w:t>
      </w:r>
      <w:r>
        <w:t>de</w:t>
      </w:r>
      <w:r>
        <w:rPr>
          <w:spacing w:val="32"/>
        </w:rPr>
        <w:t xml:space="preserve"> </w:t>
      </w:r>
      <w:r>
        <w:t>surface</w:t>
      </w:r>
      <w:r>
        <w:rPr>
          <w:spacing w:val="32"/>
        </w:rPr>
        <w:t xml:space="preserve"> </w:t>
      </w:r>
      <w:r>
        <w:t>de</w:t>
      </w:r>
      <w:r>
        <w:rPr>
          <w:spacing w:val="32"/>
        </w:rPr>
        <w:t xml:space="preserve"> </w:t>
      </w:r>
      <w:r>
        <w:t>plancher,</w:t>
      </w:r>
      <w:r>
        <w:rPr>
          <w:spacing w:val="31"/>
        </w:rPr>
        <w:t xml:space="preserve"> </w:t>
      </w:r>
      <w:r>
        <w:t>sans</w:t>
      </w:r>
      <w:r>
        <w:rPr>
          <w:spacing w:val="32"/>
        </w:rPr>
        <w:t xml:space="preserve"> </w:t>
      </w:r>
      <w:r>
        <w:t>être</w:t>
      </w:r>
      <w:r>
        <w:rPr>
          <w:spacing w:val="32"/>
        </w:rPr>
        <w:t xml:space="preserve"> </w:t>
      </w:r>
      <w:r>
        <w:t>inférieures</w:t>
      </w:r>
      <w:r>
        <w:rPr>
          <w:spacing w:val="32"/>
        </w:rPr>
        <w:t xml:space="preserve"> </w:t>
      </w:r>
      <w:r>
        <w:t>à</w:t>
      </w:r>
      <w:r>
        <w:rPr>
          <w:spacing w:val="32"/>
        </w:rPr>
        <w:t xml:space="preserve"> </w:t>
      </w:r>
      <w:r>
        <w:t>6</w:t>
      </w:r>
      <w:r>
        <w:rPr>
          <w:spacing w:val="34"/>
        </w:rPr>
        <w:t xml:space="preserve"> </w:t>
      </w:r>
      <w:r>
        <w:t>m</w:t>
      </w:r>
      <w:r>
        <w:rPr>
          <w:position w:val="5"/>
          <w:sz w:val="13"/>
        </w:rPr>
        <w:t>2</w:t>
      </w:r>
      <w:r>
        <w:t>.</w:t>
      </w:r>
    </w:p>
    <w:p w14:paraId="38734C12" w14:textId="77777777" w:rsidR="00FE33A9" w:rsidRDefault="00083A3D">
      <w:pPr>
        <w:pStyle w:val="Corpsdetexte"/>
        <w:spacing w:before="118" w:line="254" w:lineRule="auto"/>
        <w:ind w:left="396" w:right="737"/>
        <w:jc w:val="both"/>
      </w:pPr>
      <w:r>
        <w:t>Pour</w:t>
      </w:r>
      <w:r>
        <w:rPr>
          <w:spacing w:val="37"/>
        </w:rPr>
        <w:t xml:space="preserve"> </w:t>
      </w:r>
      <w:r>
        <w:t>les</w:t>
      </w:r>
      <w:r>
        <w:rPr>
          <w:spacing w:val="37"/>
        </w:rPr>
        <w:t xml:space="preserve"> </w:t>
      </w:r>
      <w:r>
        <w:t>nouvelles</w:t>
      </w:r>
      <w:r>
        <w:rPr>
          <w:spacing w:val="37"/>
        </w:rPr>
        <w:t xml:space="preserve"> </w:t>
      </w:r>
      <w:r>
        <w:t>constructions</w:t>
      </w:r>
      <w:r>
        <w:rPr>
          <w:spacing w:val="37"/>
        </w:rPr>
        <w:t xml:space="preserve"> </w:t>
      </w:r>
      <w:r>
        <w:t>à</w:t>
      </w:r>
      <w:r>
        <w:rPr>
          <w:spacing w:val="37"/>
        </w:rPr>
        <w:t xml:space="preserve"> </w:t>
      </w:r>
      <w:r>
        <w:t>usage</w:t>
      </w:r>
      <w:r>
        <w:rPr>
          <w:spacing w:val="37"/>
        </w:rPr>
        <w:t xml:space="preserve"> </w:t>
      </w:r>
      <w:r>
        <w:t>principal</w:t>
      </w:r>
      <w:r>
        <w:rPr>
          <w:spacing w:val="35"/>
        </w:rPr>
        <w:t xml:space="preserve"> </w:t>
      </w:r>
      <w:r>
        <w:t>tertiaire</w:t>
      </w:r>
      <w:r>
        <w:rPr>
          <w:spacing w:val="37"/>
        </w:rPr>
        <w:t xml:space="preserve"> </w:t>
      </w:r>
      <w:r>
        <w:t>équipées</w:t>
      </w:r>
      <w:r>
        <w:rPr>
          <w:spacing w:val="37"/>
        </w:rPr>
        <w:t xml:space="preserve"> </w:t>
      </w:r>
      <w:r>
        <w:t>d’un</w:t>
      </w:r>
      <w:r>
        <w:rPr>
          <w:spacing w:val="37"/>
        </w:rPr>
        <w:t xml:space="preserve"> </w:t>
      </w:r>
      <w:r>
        <w:t>parc</w:t>
      </w:r>
      <w:r>
        <w:rPr>
          <w:spacing w:val="37"/>
        </w:rPr>
        <w:t xml:space="preserve"> </w:t>
      </w:r>
      <w:r>
        <w:t>de</w:t>
      </w:r>
      <w:r>
        <w:rPr>
          <w:spacing w:val="37"/>
        </w:rPr>
        <w:t xml:space="preserve"> </w:t>
      </w:r>
      <w:r>
        <w:t>stationnement</w:t>
      </w:r>
      <w:r>
        <w:rPr>
          <w:spacing w:val="37"/>
        </w:rPr>
        <w:t xml:space="preserve"> </w:t>
      </w:r>
      <w:r>
        <w:t>bâti</w:t>
      </w:r>
      <w:r>
        <w:rPr>
          <w:spacing w:val="35"/>
        </w:rPr>
        <w:t xml:space="preserve"> </w:t>
      </w:r>
      <w:r>
        <w:t>clos et</w:t>
      </w:r>
      <w:r>
        <w:rPr>
          <w:spacing w:val="39"/>
        </w:rPr>
        <w:t xml:space="preserve"> </w:t>
      </w:r>
      <w:r>
        <w:t>couvert,</w:t>
      </w:r>
      <w:r>
        <w:rPr>
          <w:spacing w:val="38"/>
        </w:rPr>
        <w:t xml:space="preserve"> </w:t>
      </w:r>
      <w:r>
        <w:t>au</w:t>
      </w:r>
      <w:r>
        <w:rPr>
          <w:spacing w:val="39"/>
        </w:rPr>
        <w:t xml:space="preserve"> </w:t>
      </w:r>
      <w:r>
        <w:t>moins</w:t>
      </w:r>
      <w:r>
        <w:rPr>
          <w:spacing w:val="39"/>
        </w:rPr>
        <w:t xml:space="preserve"> </w:t>
      </w:r>
      <w:r>
        <w:t>10%</w:t>
      </w:r>
      <w:r>
        <w:rPr>
          <w:spacing w:val="40"/>
        </w:rPr>
        <w:t xml:space="preserve"> </w:t>
      </w:r>
      <w:r>
        <w:t>des</w:t>
      </w:r>
      <w:r>
        <w:rPr>
          <w:spacing w:val="39"/>
        </w:rPr>
        <w:t xml:space="preserve"> </w:t>
      </w:r>
      <w:r>
        <w:t>places</w:t>
      </w:r>
      <w:r>
        <w:rPr>
          <w:spacing w:val="39"/>
        </w:rPr>
        <w:t xml:space="preserve"> </w:t>
      </w:r>
      <w:r>
        <w:t>devront</w:t>
      </w:r>
      <w:r>
        <w:rPr>
          <w:spacing w:val="39"/>
        </w:rPr>
        <w:t xml:space="preserve"> </w:t>
      </w:r>
      <w:r>
        <w:t>disposer</w:t>
      </w:r>
      <w:r>
        <w:rPr>
          <w:spacing w:val="39"/>
        </w:rPr>
        <w:t xml:space="preserve"> </w:t>
      </w:r>
      <w:r>
        <w:t>d’une</w:t>
      </w:r>
      <w:r>
        <w:rPr>
          <w:spacing w:val="39"/>
        </w:rPr>
        <w:t xml:space="preserve"> </w:t>
      </w:r>
      <w:r>
        <w:t>alimentation</w:t>
      </w:r>
      <w:r>
        <w:rPr>
          <w:spacing w:val="39"/>
        </w:rPr>
        <w:t xml:space="preserve"> </w:t>
      </w:r>
      <w:r>
        <w:t>électrique</w:t>
      </w:r>
      <w:r>
        <w:rPr>
          <w:spacing w:val="39"/>
        </w:rPr>
        <w:t xml:space="preserve"> </w:t>
      </w:r>
      <w:r>
        <w:t>destinée</w:t>
      </w:r>
      <w:r>
        <w:rPr>
          <w:spacing w:val="39"/>
        </w:rPr>
        <w:t xml:space="preserve"> </w:t>
      </w:r>
      <w:r>
        <w:t>à</w:t>
      </w:r>
      <w:r>
        <w:rPr>
          <w:spacing w:val="39"/>
        </w:rPr>
        <w:t xml:space="preserve"> </w:t>
      </w:r>
      <w:r>
        <w:t>la</w:t>
      </w:r>
      <w:r>
        <w:rPr>
          <w:spacing w:val="39"/>
        </w:rPr>
        <w:t xml:space="preserve"> </w:t>
      </w:r>
      <w:r>
        <w:t>charge des</w:t>
      </w:r>
      <w:r>
        <w:rPr>
          <w:spacing w:val="40"/>
        </w:rPr>
        <w:t xml:space="preserve"> </w:t>
      </w:r>
      <w:r>
        <w:t>accumulateurs</w:t>
      </w:r>
      <w:r>
        <w:rPr>
          <w:spacing w:val="40"/>
        </w:rPr>
        <w:t xml:space="preserve"> </w:t>
      </w:r>
      <w:r>
        <w:t>des</w:t>
      </w:r>
      <w:r>
        <w:rPr>
          <w:spacing w:val="40"/>
        </w:rPr>
        <w:t xml:space="preserve"> </w:t>
      </w:r>
      <w:r>
        <w:t>véhicules</w:t>
      </w:r>
      <w:r>
        <w:rPr>
          <w:spacing w:val="40"/>
        </w:rPr>
        <w:t xml:space="preserve"> </w:t>
      </w:r>
      <w:r>
        <w:t>fonctionnant</w:t>
      </w:r>
      <w:r>
        <w:rPr>
          <w:spacing w:val="40"/>
        </w:rPr>
        <w:t xml:space="preserve"> </w:t>
      </w:r>
      <w:r>
        <w:t>sur</w:t>
      </w:r>
      <w:r>
        <w:rPr>
          <w:spacing w:val="40"/>
        </w:rPr>
        <w:t xml:space="preserve"> </w:t>
      </w:r>
      <w:r>
        <w:t>ce</w:t>
      </w:r>
      <w:r>
        <w:rPr>
          <w:spacing w:val="40"/>
        </w:rPr>
        <w:t xml:space="preserve"> </w:t>
      </w:r>
      <w:r>
        <w:t>mode</w:t>
      </w:r>
      <w:r>
        <w:rPr>
          <w:spacing w:val="40"/>
        </w:rPr>
        <w:t xml:space="preserve"> </w:t>
      </w:r>
      <w:r>
        <w:t>(électrique/hybride) ;</w:t>
      </w:r>
      <w:r>
        <w:rPr>
          <w:spacing w:val="40"/>
        </w:rPr>
        <w:t xml:space="preserve"> </w:t>
      </w:r>
      <w:r>
        <w:t>les</w:t>
      </w:r>
      <w:r>
        <w:rPr>
          <w:spacing w:val="40"/>
        </w:rPr>
        <w:t xml:space="preserve"> </w:t>
      </w:r>
      <w:r>
        <w:t>places</w:t>
      </w:r>
      <w:r>
        <w:rPr>
          <w:spacing w:val="40"/>
        </w:rPr>
        <w:t xml:space="preserve"> </w:t>
      </w:r>
      <w:r>
        <w:t xml:space="preserve">desservies étant soit des places individuelles soit un espace commun. L’installation devra être conforme aux </w:t>
      </w:r>
      <w:r>
        <w:rPr>
          <w:w w:val="113"/>
        </w:rPr>
        <w:t>dispos</w:t>
      </w:r>
      <w:r>
        <w:rPr>
          <w:w w:val="59"/>
        </w:rPr>
        <w:t>i-</w:t>
      </w:r>
      <w:r>
        <w:rPr>
          <w:w w:val="75"/>
        </w:rPr>
        <w:t>­‐</w:t>
      </w:r>
      <w:r>
        <w:rPr>
          <w:spacing w:val="40"/>
        </w:rPr>
        <w:t xml:space="preserve"> </w:t>
      </w:r>
      <w:r>
        <w:t xml:space="preserve">tions prévues par l’article </w:t>
      </w:r>
      <w:r>
        <w:rPr>
          <w:w w:val="111"/>
        </w:rPr>
        <w:t>R</w:t>
      </w:r>
      <w:r>
        <w:rPr>
          <w:spacing w:val="-1"/>
          <w:w w:val="111"/>
        </w:rPr>
        <w:t>.</w:t>
      </w:r>
      <w:r>
        <w:rPr>
          <w:w w:val="111"/>
        </w:rPr>
        <w:t>11</w:t>
      </w:r>
      <w:r>
        <w:rPr>
          <w:spacing w:val="1"/>
          <w:w w:val="111"/>
        </w:rPr>
        <w:t>1</w:t>
      </w:r>
      <w:r>
        <w:rPr>
          <w:spacing w:val="-1"/>
          <w:w w:val="42"/>
        </w:rPr>
        <w:t>-</w:t>
      </w:r>
      <w:r>
        <w:rPr>
          <w:w w:val="75"/>
        </w:rPr>
        <w:t>­</w:t>
      </w:r>
      <w:r>
        <w:rPr>
          <w:w w:val="40"/>
        </w:rPr>
        <w:t>‐</w:t>
      </w:r>
      <w:r>
        <w:rPr>
          <w:w w:val="109"/>
        </w:rPr>
        <w:t>14</w:t>
      </w:r>
      <w:r>
        <w:rPr>
          <w:spacing w:val="-1"/>
          <w:w w:val="40"/>
        </w:rPr>
        <w:t>-</w:t>
      </w:r>
      <w:r>
        <w:rPr>
          <w:w w:val="75"/>
        </w:rPr>
        <w:t>­</w:t>
      </w:r>
      <w:r>
        <w:rPr>
          <w:w w:val="40"/>
        </w:rPr>
        <w:t>‐</w:t>
      </w:r>
      <w:r>
        <w:rPr>
          <w:spacing w:val="-1"/>
          <w:w w:val="109"/>
        </w:rPr>
        <w:t>3</w:t>
      </w:r>
      <w:r>
        <w:rPr>
          <w:spacing w:val="-1"/>
        </w:rPr>
        <w:t xml:space="preserve"> </w:t>
      </w:r>
      <w:r>
        <w:t>du code de la construction et de l’habitation.</w:t>
      </w:r>
    </w:p>
    <w:p w14:paraId="3A3A1738" w14:textId="77777777" w:rsidR="00FE33A9" w:rsidRDefault="00083A3D">
      <w:pPr>
        <w:pStyle w:val="Corpsdetexte"/>
        <w:spacing w:before="111" w:line="254" w:lineRule="auto"/>
        <w:ind w:left="396" w:right="739"/>
        <w:jc w:val="both"/>
      </w:pPr>
      <w:r>
        <w:t>Dans les opérations d’ensemble, un regroupement mutualisé des aires de stationnement automobile est autorisé.</w:t>
      </w:r>
      <w:r>
        <w:rPr>
          <w:spacing w:val="32"/>
        </w:rPr>
        <w:t xml:space="preserve"> </w:t>
      </w:r>
      <w:r>
        <w:t>(Le</w:t>
      </w:r>
      <w:r>
        <w:rPr>
          <w:spacing w:val="33"/>
        </w:rPr>
        <w:t xml:space="preserve"> </w:t>
      </w:r>
      <w:r>
        <w:t>cas</w:t>
      </w:r>
      <w:r>
        <w:rPr>
          <w:spacing w:val="33"/>
        </w:rPr>
        <w:t xml:space="preserve"> </w:t>
      </w:r>
      <w:r>
        <w:t>échéant,</w:t>
      </w:r>
      <w:r>
        <w:rPr>
          <w:spacing w:val="32"/>
        </w:rPr>
        <w:t xml:space="preserve"> </w:t>
      </w:r>
      <w:r>
        <w:t>l’arrondi</w:t>
      </w:r>
      <w:r>
        <w:rPr>
          <w:spacing w:val="32"/>
        </w:rPr>
        <w:t xml:space="preserve"> </w:t>
      </w:r>
      <w:r>
        <w:t>du</w:t>
      </w:r>
      <w:r>
        <w:rPr>
          <w:spacing w:val="33"/>
        </w:rPr>
        <w:t xml:space="preserve"> </w:t>
      </w:r>
      <w:r>
        <w:t>nombre</w:t>
      </w:r>
      <w:r>
        <w:rPr>
          <w:spacing w:val="33"/>
        </w:rPr>
        <w:t xml:space="preserve"> </w:t>
      </w:r>
      <w:r>
        <w:t>de</w:t>
      </w:r>
      <w:r>
        <w:rPr>
          <w:spacing w:val="33"/>
        </w:rPr>
        <w:t xml:space="preserve"> </w:t>
      </w:r>
      <w:r>
        <w:t>places</w:t>
      </w:r>
      <w:r>
        <w:rPr>
          <w:spacing w:val="33"/>
        </w:rPr>
        <w:t xml:space="preserve"> </w:t>
      </w:r>
      <w:r>
        <w:t>obtenu</w:t>
      </w:r>
      <w:r>
        <w:rPr>
          <w:spacing w:val="33"/>
        </w:rPr>
        <w:t xml:space="preserve"> </w:t>
      </w:r>
      <w:r>
        <w:t>en</w:t>
      </w:r>
      <w:r>
        <w:rPr>
          <w:spacing w:val="33"/>
        </w:rPr>
        <w:t xml:space="preserve"> </w:t>
      </w:r>
      <w:r>
        <w:t>application</w:t>
      </w:r>
      <w:r>
        <w:rPr>
          <w:spacing w:val="33"/>
        </w:rPr>
        <w:t xml:space="preserve"> </w:t>
      </w:r>
      <w:r>
        <w:t>des</w:t>
      </w:r>
      <w:r>
        <w:rPr>
          <w:spacing w:val="33"/>
        </w:rPr>
        <w:t xml:space="preserve"> </w:t>
      </w:r>
      <w:r>
        <w:t>règles</w:t>
      </w:r>
      <w:r>
        <w:rPr>
          <w:spacing w:val="33"/>
        </w:rPr>
        <w:t xml:space="preserve"> </w:t>
      </w:r>
      <w:r>
        <w:t>visées</w:t>
      </w:r>
      <w:r>
        <w:rPr>
          <w:spacing w:val="33"/>
        </w:rPr>
        <w:t xml:space="preserve"> </w:t>
      </w:r>
      <w:r>
        <w:rPr>
          <w:spacing w:val="-1"/>
          <w:w w:val="123"/>
        </w:rPr>
        <w:t>c</w:t>
      </w:r>
      <w:r>
        <w:rPr>
          <w:spacing w:val="1"/>
          <w:w w:val="123"/>
        </w:rPr>
        <w:t>i</w:t>
      </w:r>
      <w:r>
        <w:rPr>
          <w:spacing w:val="-2"/>
          <w:w w:val="54"/>
        </w:rPr>
        <w:t>-</w:t>
      </w:r>
      <w:r>
        <w:rPr>
          <w:w w:val="75"/>
        </w:rPr>
        <w:t>­</w:t>
      </w:r>
      <w:r>
        <w:rPr>
          <w:w w:val="42"/>
        </w:rPr>
        <w:t>‐</w:t>
      </w:r>
      <w:r>
        <w:rPr>
          <w:w w:val="111"/>
        </w:rPr>
        <w:t>avan</w:t>
      </w:r>
      <w:r>
        <w:rPr>
          <w:spacing w:val="-1"/>
          <w:w w:val="111"/>
        </w:rPr>
        <w:t>t</w:t>
      </w:r>
      <w:r>
        <w:rPr>
          <w:spacing w:val="-1"/>
          <w:w w:val="99"/>
        </w:rPr>
        <w:t xml:space="preserve"> </w:t>
      </w:r>
      <w:r>
        <w:t>est</w:t>
      </w:r>
      <w:r>
        <w:rPr>
          <w:spacing w:val="40"/>
        </w:rPr>
        <w:t xml:space="preserve"> </w:t>
      </w:r>
      <w:r>
        <w:t>opéré</w:t>
      </w:r>
      <w:r>
        <w:rPr>
          <w:spacing w:val="40"/>
        </w:rPr>
        <w:t xml:space="preserve"> </w:t>
      </w:r>
      <w:r>
        <w:t>une</w:t>
      </w:r>
      <w:r>
        <w:rPr>
          <w:spacing w:val="40"/>
        </w:rPr>
        <w:t xml:space="preserve"> </w:t>
      </w:r>
      <w:r>
        <w:t>seule</w:t>
      </w:r>
      <w:r>
        <w:rPr>
          <w:spacing w:val="40"/>
        </w:rPr>
        <w:t xml:space="preserve"> </w:t>
      </w:r>
      <w:r>
        <w:t>fois</w:t>
      </w:r>
      <w:r>
        <w:rPr>
          <w:spacing w:val="40"/>
        </w:rPr>
        <w:t xml:space="preserve"> </w:t>
      </w:r>
      <w:r>
        <w:t>sur</w:t>
      </w:r>
      <w:r>
        <w:rPr>
          <w:spacing w:val="40"/>
        </w:rPr>
        <w:t xml:space="preserve"> </w:t>
      </w:r>
      <w:r>
        <w:t>l’ensemble</w:t>
      </w:r>
      <w:r>
        <w:rPr>
          <w:spacing w:val="40"/>
        </w:rPr>
        <w:t xml:space="preserve"> </w:t>
      </w:r>
      <w:r>
        <w:t>de</w:t>
      </w:r>
      <w:r>
        <w:rPr>
          <w:spacing w:val="40"/>
        </w:rPr>
        <w:t xml:space="preserve"> </w:t>
      </w:r>
      <w:r>
        <w:t>l’opération).</w:t>
      </w:r>
    </w:p>
    <w:p w14:paraId="6199A086" w14:textId="77777777" w:rsidR="00FE33A9" w:rsidRDefault="00083A3D">
      <w:pPr>
        <w:pStyle w:val="Corpsdetexte"/>
        <w:spacing w:before="98" w:line="252" w:lineRule="auto"/>
        <w:ind w:left="396" w:right="737"/>
        <w:jc w:val="both"/>
      </w:pPr>
      <w:r>
        <w:t>A</w:t>
      </w:r>
      <w:r>
        <w:rPr>
          <w:spacing w:val="39"/>
        </w:rPr>
        <w:t xml:space="preserve"> </w:t>
      </w:r>
      <w:r>
        <w:t>l’exception</w:t>
      </w:r>
      <w:r>
        <w:rPr>
          <w:spacing w:val="39"/>
        </w:rPr>
        <w:t xml:space="preserve"> </w:t>
      </w:r>
      <w:r>
        <w:t>des</w:t>
      </w:r>
      <w:r>
        <w:rPr>
          <w:spacing w:val="38"/>
        </w:rPr>
        <w:t xml:space="preserve"> </w:t>
      </w:r>
      <w:r>
        <w:t>projets</w:t>
      </w:r>
      <w:r>
        <w:rPr>
          <w:spacing w:val="38"/>
        </w:rPr>
        <w:t xml:space="preserve"> </w:t>
      </w:r>
      <w:r>
        <w:t>situés</w:t>
      </w:r>
      <w:r>
        <w:rPr>
          <w:spacing w:val="39"/>
        </w:rPr>
        <w:t xml:space="preserve"> </w:t>
      </w:r>
      <w:r>
        <w:t>dans</w:t>
      </w:r>
      <w:r>
        <w:rPr>
          <w:spacing w:val="38"/>
        </w:rPr>
        <w:t xml:space="preserve"> </w:t>
      </w:r>
      <w:r>
        <w:t>les</w:t>
      </w:r>
      <w:r>
        <w:rPr>
          <w:spacing w:val="38"/>
        </w:rPr>
        <w:t xml:space="preserve"> </w:t>
      </w:r>
      <w:r>
        <w:t>secteurs</w:t>
      </w:r>
      <w:r>
        <w:rPr>
          <w:spacing w:val="39"/>
        </w:rPr>
        <w:t xml:space="preserve"> </w:t>
      </w:r>
      <w:r>
        <w:t>UEa</w:t>
      </w:r>
      <w:r>
        <w:rPr>
          <w:spacing w:val="39"/>
        </w:rPr>
        <w:t xml:space="preserve"> </w:t>
      </w:r>
      <w:r>
        <w:t>et</w:t>
      </w:r>
      <w:r>
        <w:rPr>
          <w:spacing w:val="38"/>
        </w:rPr>
        <w:t xml:space="preserve"> </w:t>
      </w:r>
      <w:r>
        <w:t>UEa’</w:t>
      </w:r>
      <w:r>
        <w:rPr>
          <w:spacing w:val="18"/>
        </w:rPr>
        <w:t xml:space="preserve"> </w:t>
      </w:r>
      <w:r>
        <w:t>concernés</w:t>
      </w:r>
      <w:r>
        <w:rPr>
          <w:spacing w:val="39"/>
        </w:rPr>
        <w:t xml:space="preserve"> </w:t>
      </w:r>
      <w:r>
        <w:t>par</w:t>
      </w:r>
      <w:r>
        <w:rPr>
          <w:spacing w:val="38"/>
        </w:rPr>
        <w:t xml:space="preserve"> </w:t>
      </w:r>
      <w:r>
        <w:t>les</w:t>
      </w:r>
      <w:r>
        <w:rPr>
          <w:spacing w:val="39"/>
        </w:rPr>
        <w:t xml:space="preserve"> </w:t>
      </w:r>
      <w:r>
        <w:t>périmètres</w:t>
      </w:r>
      <w:r>
        <w:rPr>
          <w:spacing w:val="39"/>
        </w:rPr>
        <w:t xml:space="preserve"> </w:t>
      </w:r>
      <w:r>
        <w:t>de</w:t>
      </w:r>
      <w:r>
        <w:rPr>
          <w:spacing w:val="39"/>
        </w:rPr>
        <w:t xml:space="preserve"> </w:t>
      </w:r>
      <w:r>
        <w:t>protection des</w:t>
      </w:r>
      <w:r>
        <w:rPr>
          <w:spacing w:val="40"/>
        </w:rPr>
        <w:t xml:space="preserve"> </w:t>
      </w:r>
      <w:r>
        <w:t>captages,</w:t>
      </w:r>
      <w:r>
        <w:rPr>
          <w:spacing w:val="40"/>
        </w:rPr>
        <w:t xml:space="preserve"> </w:t>
      </w:r>
      <w:r>
        <w:t>le</w:t>
      </w:r>
      <w:r>
        <w:rPr>
          <w:spacing w:val="40"/>
        </w:rPr>
        <w:t xml:space="preserve"> </w:t>
      </w:r>
      <w:r>
        <w:t>revêtement</w:t>
      </w:r>
      <w:r>
        <w:rPr>
          <w:spacing w:val="40"/>
        </w:rPr>
        <w:t xml:space="preserve"> </w:t>
      </w:r>
      <w:r>
        <w:t>de</w:t>
      </w:r>
      <w:r>
        <w:rPr>
          <w:spacing w:val="40"/>
        </w:rPr>
        <w:t xml:space="preserve"> </w:t>
      </w:r>
      <w:r>
        <w:t>sol</w:t>
      </w:r>
      <w:r>
        <w:rPr>
          <w:spacing w:val="40"/>
        </w:rPr>
        <w:t xml:space="preserve"> </w:t>
      </w:r>
      <w:r>
        <w:t>des</w:t>
      </w:r>
      <w:r>
        <w:rPr>
          <w:spacing w:val="40"/>
        </w:rPr>
        <w:t xml:space="preserve"> </w:t>
      </w:r>
      <w:r>
        <w:t>aires</w:t>
      </w:r>
      <w:r>
        <w:rPr>
          <w:spacing w:val="40"/>
        </w:rPr>
        <w:t xml:space="preserve"> </w:t>
      </w:r>
      <w:r>
        <w:t>de</w:t>
      </w:r>
      <w:r>
        <w:rPr>
          <w:spacing w:val="40"/>
        </w:rPr>
        <w:t xml:space="preserve"> </w:t>
      </w:r>
      <w:r>
        <w:t>stationnement</w:t>
      </w:r>
      <w:r>
        <w:rPr>
          <w:spacing w:val="40"/>
        </w:rPr>
        <w:t xml:space="preserve"> </w:t>
      </w:r>
      <w:r>
        <w:t>extérieur</w:t>
      </w:r>
      <w:r>
        <w:rPr>
          <w:spacing w:val="40"/>
        </w:rPr>
        <w:t xml:space="preserve"> </w:t>
      </w:r>
      <w:r>
        <w:t>non</w:t>
      </w:r>
      <w:r>
        <w:rPr>
          <w:spacing w:val="40"/>
        </w:rPr>
        <w:t xml:space="preserve"> </w:t>
      </w:r>
      <w:r>
        <w:t>couvert</w:t>
      </w:r>
      <w:r>
        <w:rPr>
          <w:spacing w:val="40"/>
        </w:rPr>
        <w:t xml:space="preserve"> </w:t>
      </w:r>
      <w:r>
        <w:t>doit,</w:t>
      </w:r>
      <w:r>
        <w:rPr>
          <w:spacing w:val="40"/>
        </w:rPr>
        <w:t xml:space="preserve"> </w:t>
      </w:r>
      <w:r>
        <w:rPr>
          <w:w w:val="123"/>
        </w:rPr>
        <w:t>au</w:t>
      </w:r>
      <w:r>
        <w:rPr>
          <w:spacing w:val="-1"/>
          <w:w w:val="54"/>
        </w:rPr>
        <w:t>-</w:t>
      </w:r>
      <w:r>
        <w:rPr>
          <w:w w:val="75"/>
        </w:rPr>
        <w:t>­</w:t>
      </w:r>
      <w:r>
        <w:rPr>
          <w:w w:val="44"/>
        </w:rPr>
        <w:t>‐</w:t>
      </w:r>
      <w:r>
        <w:rPr>
          <w:w w:val="113"/>
        </w:rPr>
        <w:t>de</w:t>
      </w:r>
      <w:r>
        <w:rPr>
          <w:spacing w:val="-1"/>
          <w:w w:val="113"/>
        </w:rPr>
        <w:t>là</w:t>
      </w:r>
      <w:r>
        <w:rPr>
          <w:spacing w:val="40"/>
        </w:rPr>
        <w:t xml:space="preserve"> </w:t>
      </w:r>
      <w:r>
        <w:t>de 125 m²</w:t>
      </w:r>
      <w:r>
        <w:rPr>
          <w:spacing w:val="40"/>
        </w:rPr>
        <w:t xml:space="preserve"> </w:t>
      </w:r>
      <w:r>
        <w:t>d’emprise</w:t>
      </w:r>
      <w:r>
        <w:rPr>
          <w:spacing w:val="40"/>
        </w:rPr>
        <w:t xml:space="preserve"> </w:t>
      </w:r>
      <w:r>
        <w:t>hors</w:t>
      </w:r>
      <w:r>
        <w:rPr>
          <w:spacing w:val="40"/>
        </w:rPr>
        <w:t xml:space="preserve"> </w:t>
      </w:r>
      <w:r>
        <w:t>accès,</w:t>
      </w:r>
      <w:r>
        <w:rPr>
          <w:spacing w:val="40"/>
        </w:rPr>
        <w:t xml:space="preserve"> </w:t>
      </w:r>
      <w:r>
        <w:t>être</w:t>
      </w:r>
      <w:r>
        <w:rPr>
          <w:spacing w:val="40"/>
        </w:rPr>
        <w:t xml:space="preserve"> </w:t>
      </w:r>
      <w:r>
        <w:t>perméable</w:t>
      </w:r>
      <w:r>
        <w:rPr>
          <w:spacing w:val="40"/>
        </w:rPr>
        <w:t xml:space="preserve"> </w:t>
      </w:r>
      <w:r>
        <w:t>à</w:t>
      </w:r>
      <w:r>
        <w:rPr>
          <w:spacing w:val="40"/>
        </w:rPr>
        <w:t xml:space="preserve"> </w:t>
      </w:r>
      <w:r>
        <w:t>l’eau</w:t>
      </w:r>
      <w:r>
        <w:rPr>
          <w:spacing w:val="40"/>
        </w:rPr>
        <w:t xml:space="preserve"> </w:t>
      </w:r>
      <w:r>
        <w:t>de</w:t>
      </w:r>
      <w:r>
        <w:rPr>
          <w:spacing w:val="40"/>
        </w:rPr>
        <w:t xml:space="preserve"> </w:t>
      </w:r>
      <w:r>
        <w:t>manière</w:t>
      </w:r>
      <w:r>
        <w:rPr>
          <w:spacing w:val="40"/>
        </w:rPr>
        <w:t xml:space="preserve"> </w:t>
      </w:r>
      <w:r>
        <w:t>à</w:t>
      </w:r>
      <w:r>
        <w:rPr>
          <w:spacing w:val="40"/>
        </w:rPr>
        <w:t xml:space="preserve"> </w:t>
      </w:r>
      <w:r>
        <w:t>assurer</w:t>
      </w:r>
      <w:r>
        <w:rPr>
          <w:spacing w:val="40"/>
        </w:rPr>
        <w:t xml:space="preserve"> </w:t>
      </w:r>
      <w:r>
        <w:t>une</w:t>
      </w:r>
      <w:r>
        <w:rPr>
          <w:spacing w:val="40"/>
        </w:rPr>
        <w:t xml:space="preserve"> </w:t>
      </w:r>
      <w:r>
        <w:t>infiltration</w:t>
      </w:r>
      <w:r>
        <w:rPr>
          <w:spacing w:val="40"/>
        </w:rPr>
        <w:t xml:space="preserve"> </w:t>
      </w:r>
      <w:r>
        <w:t>naturelle</w:t>
      </w:r>
      <w:r>
        <w:rPr>
          <w:spacing w:val="40"/>
        </w:rPr>
        <w:t xml:space="preserve"> </w:t>
      </w:r>
      <w:r>
        <w:t>des eaux</w:t>
      </w:r>
      <w:r>
        <w:rPr>
          <w:spacing w:val="40"/>
        </w:rPr>
        <w:t xml:space="preserve"> </w:t>
      </w:r>
      <w:r>
        <w:t>de</w:t>
      </w:r>
      <w:r>
        <w:rPr>
          <w:spacing w:val="40"/>
        </w:rPr>
        <w:t xml:space="preserve"> </w:t>
      </w:r>
      <w:r>
        <w:t>pluie</w:t>
      </w:r>
      <w:r>
        <w:rPr>
          <w:spacing w:val="40"/>
        </w:rPr>
        <w:t xml:space="preserve"> </w:t>
      </w:r>
      <w:r>
        <w:t>(à</w:t>
      </w:r>
      <w:r>
        <w:rPr>
          <w:spacing w:val="40"/>
        </w:rPr>
        <w:t xml:space="preserve"> </w:t>
      </w:r>
      <w:r>
        <w:t>l’exclusion</w:t>
      </w:r>
      <w:r>
        <w:rPr>
          <w:spacing w:val="40"/>
        </w:rPr>
        <w:t xml:space="preserve"> </w:t>
      </w:r>
      <w:r>
        <w:t>des</w:t>
      </w:r>
      <w:r>
        <w:rPr>
          <w:spacing w:val="40"/>
        </w:rPr>
        <w:t xml:space="preserve"> </w:t>
      </w:r>
      <w:r>
        <w:t>aires</w:t>
      </w:r>
      <w:r>
        <w:rPr>
          <w:spacing w:val="40"/>
        </w:rPr>
        <w:t xml:space="preserve"> </w:t>
      </w:r>
      <w:r>
        <w:t>de</w:t>
      </w:r>
      <w:r>
        <w:rPr>
          <w:spacing w:val="40"/>
        </w:rPr>
        <w:t xml:space="preserve"> </w:t>
      </w:r>
      <w:r>
        <w:t>stationnement</w:t>
      </w:r>
      <w:r>
        <w:rPr>
          <w:spacing w:val="40"/>
        </w:rPr>
        <w:t xml:space="preserve"> </w:t>
      </w:r>
      <w:r>
        <w:t>“handicapé”).</w:t>
      </w:r>
    </w:p>
    <w:p w14:paraId="5DB02512" w14:textId="77777777" w:rsidR="00FE33A9" w:rsidRDefault="00083A3D">
      <w:pPr>
        <w:pStyle w:val="Corpsdetexte"/>
        <w:spacing w:before="101" w:line="254" w:lineRule="auto"/>
        <w:ind w:left="396" w:right="742"/>
        <w:jc w:val="both"/>
      </w:pPr>
      <w:r>
        <w:rPr>
          <w:w w:val="105"/>
        </w:rPr>
        <w:t>Les</w:t>
      </w:r>
      <w:r>
        <w:rPr>
          <w:spacing w:val="-2"/>
          <w:w w:val="105"/>
        </w:rPr>
        <w:t xml:space="preserve"> </w:t>
      </w:r>
      <w:r>
        <w:rPr>
          <w:w w:val="105"/>
        </w:rPr>
        <w:t>aires</w:t>
      </w:r>
      <w:r>
        <w:rPr>
          <w:spacing w:val="-2"/>
          <w:w w:val="105"/>
        </w:rPr>
        <w:t xml:space="preserve"> </w:t>
      </w:r>
      <w:r>
        <w:rPr>
          <w:w w:val="105"/>
        </w:rPr>
        <w:t>de</w:t>
      </w:r>
      <w:r>
        <w:rPr>
          <w:spacing w:val="-2"/>
          <w:w w:val="105"/>
        </w:rPr>
        <w:t xml:space="preserve"> </w:t>
      </w:r>
      <w:r>
        <w:rPr>
          <w:w w:val="105"/>
        </w:rPr>
        <w:t>stationnement</w:t>
      </w:r>
      <w:r>
        <w:rPr>
          <w:spacing w:val="-2"/>
          <w:w w:val="105"/>
        </w:rPr>
        <w:t xml:space="preserve"> </w:t>
      </w:r>
      <w:r>
        <w:rPr>
          <w:w w:val="105"/>
        </w:rPr>
        <w:t>en</w:t>
      </w:r>
      <w:r>
        <w:rPr>
          <w:spacing w:val="-1"/>
          <w:w w:val="105"/>
        </w:rPr>
        <w:t xml:space="preserve"> </w:t>
      </w:r>
      <w:r>
        <w:rPr>
          <w:w w:val="105"/>
        </w:rPr>
        <w:t>surface</w:t>
      </w:r>
      <w:r>
        <w:rPr>
          <w:spacing w:val="-2"/>
          <w:w w:val="105"/>
        </w:rPr>
        <w:t xml:space="preserve"> </w:t>
      </w:r>
      <w:r>
        <w:rPr>
          <w:w w:val="105"/>
        </w:rPr>
        <w:t>doivent</w:t>
      </w:r>
      <w:r>
        <w:rPr>
          <w:spacing w:val="-2"/>
          <w:w w:val="105"/>
        </w:rPr>
        <w:t xml:space="preserve"> </w:t>
      </w:r>
      <w:r>
        <w:rPr>
          <w:w w:val="105"/>
        </w:rPr>
        <w:t>être</w:t>
      </w:r>
      <w:r>
        <w:rPr>
          <w:spacing w:val="-2"/>
          <w:w w:val="105"/>
        </w:rPr>
        <w:t xml:space="preserve"> </w:t>
      </w:r>
      <w:r>
        <w:rPr>
          <w:w w:val="105"/>
        </w:rPr>
        <w:t>plantées</w:t>
      </w:r>
      <w:r>
        <w:rPr>
          <w:spacing w:val="-2"/>
          <w:w w:val="105"/>
        </w:rPr>
        <w:t xml:space="preserve"> </w:t>
      </w:r>
      <w:r>
        <w:rPr>
          <w:w w:val="105"/>
        </w:rPr>
        <w:t>à</w:t>
      </w:r>
      <w:r>
        <w:rPr>
          <w:spacing w:val="-2"/>
          <w:w w:val="105"/>
        </w:rPr>
        <w:t xml:space="preserve"> </w:t>
      </w:r>
      <w:r>
        <w:rPr>
          <w:w w:val="105"/>
        </w:rPr>
        <w:t>raison</w:t>
      </w:r>
      <w:r>
        <w:rPr>
          <w:spacing w:val="-1"/>
          <w:w w:val="105"/>
        </w:rPr>
        <w:t xml:space="preserve"> </w:t>
      </w:r>
      <w:r>
        <w:rPr>
          <w:w w:val="105"/>
        </w:rPr>
        <w:t>d’un</w:t>
      </w:r>
      <w:r>
        <w:rPr>
          <w:spacing w:val="-1"/>
          <w:w w:val="105"/>
        </w:rPr>
        <w:t xml:space="preserve"> </w:t>
      </w:r>
      <w:r>
        <w:rPr>
          <w:w w:val="105"/>
        </w:rPr>
        <w:t>arbre</w:t>
      </w:r>
      <w:r>
        <w:rPr>
          <w:spacing w:val="-2"/>
          <w:w w:val="105"/>
        </w:rPr>
        <w:t xml:space="preserve"> </w:t>
      </w:r>
      <w:r>
        <w:rPr>
          <w:w w:val="105"/>
        </w:rPr>
        <w:t>de</w:t>
      </w:r>
      <w:r>
        <w:rPr>
          <w:spacing w:val="-2"/>
          <w:w w:val="105"/>
        </w:rPr>
        <w:t xml:space="preserve"> </w:t>
      </w:r>
      <w:r>
        <w:rPr>
          <w:w w:val="105"/>
        </w:rPr>
        <w:t>haute</w:t>
      </w:r>
      <w:r>
        <w:rPr>
          <w:spacing w:val="-2"/>
          <w:w w:val="105"/>
        </w:rPr>
        <w:t xml:space="preserve"> </w:t>
      </w:r>
      <w:r>
        <w:rPr>
          <w:w w:val="105"/>
        </w:rPr>
        <w:t>tige</w:t>
      </w:r>
      <w:r>
        <w:rPr>
          <w:spacing w:val="-2"/>
          <w:w w:val="105"/>
        </w:rPr>
        <w:t xml:space="preserve"> </w:t>
      </w:r>
      <w:r>
        <w:rPr>
          <w:w w:val="105"/>
        </w:rPr>
        <w:t>pour</w:t>
      </w:r>
      <w:r>
        <w:rPr>
          <w:spacing w:val="-2"/>
          <w:w w:val="105"/>
        </w:rPr>
        <w:t xml:space="preserve"> </w:t>
      </w:r>
      <w:r>
        <w:rPr>
          <w:w w:val="105"/>
        </w:rPr>
        <w:t>2</w:t>
      </w:r>
      <w:r>
        <w:rPr>
          <w:spacing w:val="-1"/>
          <w:w w:val="105"/>
        </w:rPr>
        <w:t xml:space="preserve"> </w:t>
      </w:r>
      <w:r>
        <w:rPr>
          <w:w w:val="105"/>
        </w:rPr>
        <w:t>places de stationnement minimum.</w:t>
      </w:r>
    </w:p>
    <w:p w14:paraId="498B0F10" w14:textId="77777777" w:rsidR="00FE33A9" w:rsidRDefault="00FE33A9">
      <w:pPr>
        <w:pStyle w:val="Corpsdetexte"/>
        <w:spacing w:before="11"/>
      </w:pPr>
    </w:p>
    <w:p w14:paraId="76CDA563"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4A4EB93B" w14:textId="77777777" w:rsidR="00FE33A9" w:rsidRDefault="00083A3D">
      <w:pPr>
        <w:pStyle w:val="Corpsdetexte"/>
        <w:spacing w:before="127" w:line="254" w:lineRule="auto"/>
        <w:ind w:left="396" w:right="739"/>
      </w:pPr>
      <w:r>
        <w:rPr>
          <w:w w:val="105"/>
        </w:rPr>
        <w:t>Une surface minimale doit obligatoirement être maintenue en pleine terre. Le pourcentage est défini dans les documents graphiques en fonction des zones.</w:t>
      </w:r>
    </w:p>
    <w:p w14:paraId="4924E66C" w14:textId="56F1F179" w:rsidR="00FE33A9" w:rsidRDefault="00083A3D">
      <w:pPr>
        <w:pStyle w:val="Corpsdetexte"/>
        <w:spacing w:before="99" w:line="254" w:lineRule="auto"/>
        <w:ind w:left="396" w:right="740"/>
      </w:pPr>
      <w:r>
        <w:rPr>
          <w:w w:val="105"/>
        </w:rPr>
        <w:t>En règle générale, les arbres de hautes tiges existants et les masses végétales significatives, doivent être</w:t>
      </w:r>
      <w:r>
        <w:rPr>
          <w:spacing w:val="40"/>
          <w:w w:val="105"/>
        </w:rPr>
        <w:t xml:space="preserve"> </w:t>
      </w:r>
      <w:r>
        <w:rPr>
          <w:w w:val="105"/>
        </w:rPr>
        <w:t>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27A89CD8" w14:textId="77777777" w:rsidR="00FE33A9" w:rsidRDefault="00083A3D">
      <w:pPr>
        <w:pStyle w:val="Corpsdetexte"/>
        <w:spacing w:before="95" w:line="254" w:lineRule="auto"/>
        <w:ind w:left="396" w:right="740"/>
      </w:pPr>
      <w:r>
        <w:rPr>
          <w:w w:val="105"/>
        </w:rPr>
        <w:t>Tout projet doit comporter une végétation d’accompagnement, en particulier autour des aires de stockage ou de dépôt.</w:t>
      </w:r>
    </w:p>
    <w:p w14:paraId="0A95DB9F" w14:textId="77777777" w:rsidR="00FE33A9" w:rsidRDefault="00083A3D">
      <w:pPr>
        <w:pStyle w:val="Corpsdetexte"/>
        <w:spacing w:before="99" w:line="254" w:lineRule="auto"/>
        <w:ind w:left="396" w:right="740"/>
      </w:pPr>
      <w:r>
        <w:rPr>
          <w:w w:val="105"/>
        </w:rPr>
        <w:t>Des haies végétales paysagères doivent être obligatoirement réalisées en limites des terrains au contact</w:t>
      </w:r>
      <w:r>
        <w:rPr>
          <w:spacing w:val="40"/>
          <w:w w:val="105"/>
        </w:rPr>
        <w:t xml:space="preserve"> </w:t>
      </w:r>
      <w:r>
        <w:rPr>
          <w:w w:val="105"/>
        </w:rPr>
        <w:t>des zones naturelles (N) ou agricoles (A).</w:t>
      </w:r>
    </w:p>
    <w:p w14:paraId="32170B60" w14:textId="77777777" w:rsidR="00FE33A9" w:rsidRDefault="00FE33A9">
      <w:pPr>
        <w:spacing w:line="254" w:lineRule="auto"/>
        <w:sectPr w:rsidR="00FE33A9">
          <w:pgSz w:w="11900" w:h="16840"/>
          <w:pgMar w:top="700" w:right="680" w:bottom="900" w:left="1020" w:header="266" w:footer="713" w:gutter="0"/>
          <w:cols w:space="720"/>
        </w:sectPr>
      </w:pPr>
    </w:p>
    <w:p w14:paraId="391C2696" w14:textId="77777777" w:rsidR="00FE33A9" w:rsidRDefault="00FE33A9">
      <w:pPr>
        <w:pStyle w:val="Corpsdetexte"/>
        <w:spacing w:before="2"/>
        <w:rPr>
          <w:sz w:val="12"/>
        </w:rPr>
      </w:pPr>
    </w:p>
    <w:p w14:paraId="080111A0" w14:textId="59797816" w:rsidR="00FE33A9" w:rsidRDefault="00B24315">
      <w:pPr>
        <w:spacing w:before="108"/>
        <w:ind w:left="6070"/>
        <w:rPr>
          <w:sz w:val="17"/>
        </w:rPr>
      </w:pPr>
      <w:r>
        <w:rPr>
          <w:noProof/>
          <w:lang w:val="fr-FR" w:eastAsia="fr-FR"/>
        </w:rPr>
        <mc:AlternateContent>
          <mc:Choice Requires="wpg">
            <w:drawing>
              <wp:anchor distT="0" distB="0" distL="114300" distR="114300" simplePos="0" relativeHeight="15767040" behindDoc="0" locked="0" layoutInCell="1" allowOverlap="1" wp14:anchorId="53528213" wp14:editId="2D9C1FB7">
                <wp:simplePos x="0" y="0"/>
                <wp:positionH relativeFrom="page">
                  <wp:posOffset>719455</wp:posOffset>
                </wp:positionH>
                <wp:positionV relativeFrom="paragraph">
                  <wp:posOffset>40005</wp:posOffset>
                </wp:positionV>
                <wp:extent cx="638810" cy="207645"/>
                <wp:effectExtent l="0" t="0" r="0" b="0"/>
                <wp:wrapNone/>
                <wp:docPr id="485" name="docshapegroup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810" cy="207645"/>
                          <a:chOff x="1133" y="63"/>
                          <a:chExt cx="1006" cy="327"/>
                        </a:xfrm>
                      </wpg:grpSpPr>
                      <wps:wsp>
                        <wps:cNvPr id="486" name="docshape375"/>
                        <wps:cNvSpPr>
                          <a:spLocks noChangeArrowheads="1"/>
                        </wps:cNvSpPr>
                        <wps:spPr bwMode="auto">
                          <a:xfrm>
                            <a:off x="1137" y="77"/>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7" name="docshape376"/>
                        <wps:cNvSpPr>
                          <a:spLocks noChangeArrowheads="1"/>
                        </wps:cNvSpPr>
                        <wps:spPr bwMode="auto">
                          <a:xfrm>
                            <a:off x="1140" y="7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docshape377"/>
                        <wps:cNvSpPr>
                          <a:spLocks noChangeArrowheads="1"/>
                        </wps:cNvSpPr>
                        <wps:spPr bwMode="auto">
                          <a:xfrm>
                            <a:off x="1809" y="6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docshape378"/>
                        <wps:cNvSpPr>
                          <a:spLocks/>
                        </wps:cNvSpPr>
                        <wps:spPr bwMode="auto">
                          <a:xfrm>
                            <a:off x="1466" y="70"/>
                            <a:ext cx="653" cy="308"/>
                          </a:xfrm>
                          <a:custGeom>
                            <a:avLst/>
                            <a:gdLst>
                              <a:gd name="T0" fmla="+- 0 1812 1466"/>
                              <a:gd name="T1" fmla="*/ T0 w 653"/>
                              <a:gd name="T2" fmla="+- 0 70 70"/>
                              <a:gd name="T3" fmla="*/ 70 h 308"/>
                              <a:gd name="T4" fmla="+- 0 2119 1466"/>
                              <a:gd name="T5" fmla="*/ T4 w 653"/>
                              <a:gd name="T6" fmla="+- 0 70 70"/>
                              <a:gd name="T7" fmla="*/ 70 h 308"/>
                              <a:gd name="T8" fmla="+- 0 2119 1466"/>
                              <a:gd name="T9" fmla="*/ T8 w 653"/>
                              <a:gd name="T10" fmla="+- 0 378 70"/>
                              <a:gd name="T11" fmla="*/ 378 h 308"/>
                              <a:gd name="T12" fmla="+- 0 1812 1466"/>
                              <a:gd name="T13" fmla="*/ T12 w 653"/>
                              <a:gd name="T14" fmla="+- 0 378 70"/>
                              <a:gd name="T15" fmla="*/ 378 h 308"/>
                              <a:gd name="T16" fmla="+- 0 1812 1466"/>
                              <a:gd name="T17" fmla="*/ T16 w 653"/>
                              <a:gd name="T18" fmla="+- 0 70 70"/>
                              <a:gd name="T19" fmla="*/ 70 h 308"/>
                              <a:gd name="T20" fmla="+- 0 1466 1466"/>
                              <a:gd name="T21" fmla="*/ T20 w 653"/>
                              <a:gd name="T22" fmla="+- 0 70 70"/>
                              <a:gd name="T23" fmla="*/ 70 h 308"/>
                              <a:gd name="T24" fmla="+- 0 1774 1466"/>
                              <a:gd name="T25" fmla="*/ T24 w 653"/>
                              <a:gd name="T26" fmla="+- 0 70 70"/>
                              <a:gd name="T27" fmla="*/ 70 h 308"/>
                              <a:gd name="T28" fmla="+- 0 1774 1466"/>
                              <a:gd name="T29" fmla="*/ T28 w 653"/>
                              <a:gd name="T30" fmla="+- 0 378 70"/>
                              <a:gd name="T31" fmla="*/ 378 h 308"/>
                              <a:gd name="T32" fmla="+- 0 1466 1466"/>
                              <a:gd name="T33" fmla="*/ T32 w 653"/>
                              <a:gd name="T34" fmla="+- 0 378 70"/>
                              <a:gd name="T35" fmla="*/ 378 h 308"/>
                              <a:gd name="T36" fmla="+- 0 1466 1466"/>
                              <a:gd name="T37" fmla="*/ T36 w 653"/>
                              <a:gd name="T38" fmla="+- 0 70 70"/>
                              <a:gd name="T39" fmla="*/ 7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8"/>
                                </a:lnTo>
                                <a:lnTo>
                                  <a:pt x="346" y="308"/>
                                </a:lnTo>
                                <a:lnTo>
                                  <a:pt x="346" y="0"/>
                                </a:lnTo>
                                <a:close/>
                                <a:moveTo>
                                  <a:pt x="0" y="0"/>
                                </a:moveTo>
                                <a:lnTo>
                                  <a:pt x="308" y="0"/>
                                </a:lnTo>
                                <a:lnTo>
                                  <a:pt x="308" y="308"/>
                                </a:lnTo>
                                <a:lnTo>
                                  <a:pt x="0" y="308"/>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docshape379"/>
                        <wps:cNvSpPr txBox="1">
                          <a:spLocks noChangeArrowheads="1"/>
                        </wps:cNvSpPr>
                        <wps:spPr bwMode="auto">
                          <a:xfrm>
                            <a:off x="1132" y="63"/>
                            <a:ext cx="994"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9557D" w14:textId="77777777" w:rsidR="00D01ADB" w:rsidRDefault="00D01ADB">
                              <w:pPr>
                                <w:spacing w:before="25"/>
                                <w:ind w:left="21"/>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wps:wsp>
                        <wps:cNvPr id="491" name="docshape380"/>
                        <wps:cNvSpPr txBox="1">
                          <a:spLocks noChangeArrowheads="1"/>
                        </wps:cNvSpPr>
                        <wps:spPr bwMode="auto">
                          <a:xfrm>
                            <a:off x="1804" y="63"/>
                            <a:ext cx="334"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95670" w14:textId="77777777" w:rsidR="00D01ADB" w:rsidRDefault="00D01ADB">
                              <w:pPr>
                                <w:spacing w:before="26"/>
                                <w:ind w:left="92"/>
                                <w:rPr>
                                  <w:b/>
                                  <w:sz w:val="19"/>
                                </w:rPr>
                              </w:pPr>
                              <w:r>
                                <w:rPr>
                                  <w:b/>
                                  <w:color w:val="FFFFFF"/>
                                  <w:w w:val="103"/>
                                  <w:sz w:val="19"/>
                                </w:rPr>
                                <w:t>U</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528213" id="docshapegroup374" o:spid="_x0000_s1179" style="position:absolute;left:0;text-align:left;margin-left:56.65pt;margin-top:3.15pt;width:50.3pt;height:16.35pt;z-index:15767040;mso-position-horizontal-relative:page;mso-position-vertical-relative:text" coordorigin="1133,63" coordsize="1006,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">
                <v:rect id="docshape375" o:spid="_x0000_s1180" style="position:absolute;left:1137;top:77;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" fillcolor="#e36c0a" stroked="f"/>
                <v:rect id="docshape376" o:spid="_x0000_s1181" style="position:absolute;left:1140;top:7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" filled="f" strokecolor="#e36c0a" strokeweight=".72pt"/>
                <v:rect id="docshape377" o:spid="_x0000_s1182" style="position:absolute;left:1809;top:6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" fillcolor="black" stroked="f"/>
                <v:shape id="docshape378" o:spid="_x0000_s1183" style="position:absolute;left:1466;top:70;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" path="m346,l653,r,308l346,308,346,xm,l308,r,308l,308,,xe" filled="f" strokeweight=".72pt">
                  <v:path arrowok="t" o:connecttype="custom" o:connectlocs="346,70;653,70;653,378;346,378;346,70;0,70;308,70;308,378;0,378;0,70" o:connectangles="0,0,0,0,0,0,0,0,0,0"/>
                </v:shape>
                <v:shape id="docshape379" o:spid="_x0000_s1184" type="#_x0000_t202" style="position:absolute;left:1132;top:63;width:994;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mfswwAAANwAAAAPAAAAZHJzL2Rvd25yZXYueG1sRE/Pa8Iw&#10;FL4L+x/CE3bTVBm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5Lpn7MMAAADcAAAADwAA&#10;AAAAAAAAAAAAAAAHAgAAZHJzL2Rvd25yZXYueG1sUEsFBgAAAAADAAMAtwAAAPcCAAAAAA==&#10;" filled="f" stroked="f">
                  <v:textbox inset="0,0,0,0">
                    <w:txbxContent>
                      <w:p w14:paraId="19C9557D" w14:textId="77777777" w:rsidR="00D01ADB" w:rsidRDefault="00D01ADB">
                        <w:pPr>
                          <w:spacing w:before="25"/>
                          <w:ind w:left="21"/>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v:shape>
                <v:shape id="docshape380" o:spid="_x0000_s1185" type="#_x0000_t202" style="position:absolute;left:1804;top:63;width:334;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sJ3xQAAANwAAAAPAAAAZHJzL2Rvd25yZXYueG1sRI9Ba8JA&#10;FITvQv/D8gq96UYp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CL9sJ3xQAAANwAAAAP&#10;AAAAAAAAAAAAAAAAAAcCAABkcnMvZG93bnJldi54bWxQSwUGAAAAAAMAAwC3AAAA+QIAAAAA&#10;" filled="f" stroked="f">
                  <v:textbox inset="0,0,0,0">
                    <w:txbxContent>
                      <w:p w14:paraId="72295670" w14:textId="77777777" w:rsidR="00D01ADB" w:rsidRDefault="00D01ADB">
                        <w:pPr>
                          <w:spacing w:before="26"/>
                          <w:ind w:left="92"/>
                          <w:rPr>
                            <w:b/>
                            <w:sz w:val="19"/>
                          </w:rPr>
                        </w:pPr>
                        <w:r>
                          <w:rPr>
                            <w:b/>
                            <w:color w:val="FFFFFF"/>
                            <w:w w:val="103"/>
                            <w:sz w:val="19"/>
                          </w:rPr>
                          <w:t>U</w:t>
                        </w:r>
                      </w:p>
                    </w:txbxContent>
                  </v:textbox>
                </v:shape>
                <w10:wrap anchorx="page"/>
              </v:group>
            </w:pict>
          </mc:Fallback>
        </mc:AlternateContent>
      </w:r>
      <w:r>
        <w:rPr>
          <w:noProof/>
          <w:lang w:val="fr-FR" w:eastAsia="fr-FR"/>
        </w:rPr>
        <mc:AlternateContent>
          <mc:Choice Requires="wps">
            <w:drawing>
              <wp:anchor distT="0" distB="0" distL="114300" distR="114300" simplePos="0" relativeHeight="15767552" behindDoc="0" locked="0" layoutInCell="1" allowOverlap="1" wp14:anchorId="1F54F67C" wp14:editId="20F66A3D">
                <wp:simplePos x="0" y="0"/>
                <wp:positionH relativeFrom="page">
                  <wp:posOffset>1353185</wp:posOffset>
                </wp:positionH>
                <wp:positionV relativeFrom="paragraph">
                  <wp:posOffset>40005</wp:posOffset>
                </wp:positionV>
                <wp:extent cx="634365" cy="204470"/>
                <wp:effectExtent l="0" t="0" r="0" b="0"/>
                <wp:wrapNone/>
                <wp:docPr id="484" name="docshape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D01ADB" w14:paraId="15BDD22B" w14:textId="77777777">
                              <w:trPr>
                                <w:trHeight w:val="292"/>
                              </w:trPr>
                              <w:tc>
                                <w:tcPr>
                                  <w:tcW w:w="326" w:type="dxa"/>
                                  <w:tcBorders>
                                    <w:left w:val="nil"/>
                                    <w:right w:val="double" w:sz="6" w:space="0" w:color="000000"/>
                                  </w:tcBorders>
                                </w:tcPr>
                                <w:p w14:paraId="30F0F298" w14:textId="77777777" w:rsidR="00D01ADB" w:rsidRDefault="00D01ADB">
                                  <w:pPr>
                                    <w:pStyle w:val="TableParagraph"/>
                                    <w:spacing w:before="11"/>
                                    <w:ind w:left="4"/>
                                    <w:rPr>
                                      <w:b/>
                                      <w:sz w:val="19"/>
                                    </w:rPr>
                                  </w:pPr>
                                  <w:r>
                                    <w:rPr>
                                      <w:b/>
                                      <w:spacing w:val="-5"/>
                                      <w:w w:val="105"/>
                                      <w:sz w:val="19"/>
                                    </w:rPr>
                                    <w:t>AU</w:t>
                                  </w:r>
                                </w:p>
                              </w:tc>
                              <w:tc>
                                <w:tcPr>
                                  <w:tcW w:w="340" w:type="dxa"/>
                                  <w:tcBorders>
                                    <w:left w:val="double" w:sz="6" w:space="0" w:color="000000"/>
                                    <w:right w:val="double" w:sz="6" w:space="0" w:color="000000"/>
                                  </w:tcBorders>
                                </w:tcPr>
                                <w:p w14:paraId="2697848A" w14:textId="77777777" w:rsidR="00D01ADB" w:rsidRDefault="00D01ADB">
                                  <w:pPr>
                                    <w:pStyle w:val="TableParagraph"/>
                                    <w:spacing w:before="11"/>
                                    <w:ind w:left="91"/>
                                    <w:rPr>
                                      <w:b/>
                                      <w:sz w:val="19"/>
                                    </w:rPr>
                                  </w:pPr>
                                  <w:r>
                                    <w:rPr>
                                      <w:b/>
                                      <w:w w:val="103"/>
                                      <w:sz w:val="19"/>
                                    </w:rPr>
                                    <w:t>A</w:t>
                                  </w:r>
                                </w:p>
                              </w:tc>
                              <w:tc>
                                <w:tcPr>
                                  <w:tcW w:w="316" w:type="dxa"/>
                                  <w:tcBorders>
                                    <w:left w:val="double" w:sz="6" w:space="0" w:color="000000"/>
                                  </w:tcBorders>
                                </w:tcPr>
                                <w:p w14:paraId="1DC47B60" w14:textId="77777777" w:rsidR="00D01ADB" w:rsidRDefault="00D01ADB">
                                  <w:pPr>
                                    <w:pStyle w:val="TableParagraph"/>
                                    <w:spacing w:before="11"/>
                                    <w:ind w:left="73"/>
                                    <w:rPr>
                                      <w:b/>
                                      <w:sz w:val="21"/>
                                    </w:rPr>
                                  </w:pPr>
                                  <w:r>
                                    <w:rPr>
                                      <w:b/>
                                      <w:w w:val="102"/>
                                      <w:sz w:val="21"/>
                                    </w:rPr>
                                    <w:t>N</w:t>
                                  </w:r>
                                </w:p>
                              </w:tc>
                            </w:tr>
                          </w:tbl>
                          <w:p w14:paraId="2E346941"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4F67C" id="docshape381" o:spid="_x0000_s1186" type="#_x0000_t202" style="position:absolute;left:0;text-align:left;margin-left:106.55pt;margin-top:3.15pt;width:49.95pt;height:16.1pt;z-index:1576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40"/>
                        <w:gridCol w:w="316"/>
                      </w:tblGrid>
                      <w:tr w:rsidR="00D01ADB" w14:paraId="15BDD22B" w14:textId="77777777">
                        <w:trPr>
                          <w:trHeight w:val="292"/>
                        </w:trPr>
                        <w:tc>
                          <w:tcPr>
                            <w:tcW w:w="326" w:type="dxa"/>
                            <w:tcBorders>
                              <w:left w:val="nil"/>
                              <w:right w:val="double" w:sz="6" w:space="0" w:color="000000"/>
                            </w:tcBorders>
                          </w:tcPr>
                          <w:p w14:paraId="30F0F298" w14:textId="77777777" w:rsidR="00D01ADB" w:rsidRDefault="00D01ADB">
                            <w:pPr>
                              <w:pStyle w:val="TableParagraph"/>
                              <w:spacing w:before="11"/>
                              <w:ind w:left="4"/>
                              <w:rPr>
                                <w:b/>
                                <w:sz w:val="19"/>
                              </w:rPr>
                            </w:pPr>
                            <w:r>
                              <w:rPr>
                                <w:b/>
                                <w:spacing w:val="-5"/>
                                <w:w w:val="105"/>
                                <w:sz w:val="19"/>
                              </w:rPr>
                              <w:t>AU</w:t>
                            </w:r>
                          </w:p>
                        </w:tc>
                        <w:tc>
                          <w:tcPr>
                            <w:tcW w:w="340" w:type="dxa"/>
                            <w:tcBorders>
                              <w:left w:val="double" w:sz="6" w:space="0" w:color="000000"/>
                              <w:right w:val="double" w:sz="6" w:space="0" w:color="000000"/>
                            </w:tcBorders>
                          </w:tcPr>
                          <w:p w14:paraId="2697848A" w14:textId="77777777" w:rsidR="00D01ADB" w:rsidRDefault="00D01ADB">
                            <w:pPr>
                              <w:pStyle w:val="TableParagraph"/>
                              <w:spacing w:before="11"/>
                              <w:ind w:left="91"/>
                              <w:rPr>
                                <w:b/>
                                <w:sz w:val="19"/>
                              </w:rPr>
                            </w:pPr>
                            <w:r>
                              <w:rPr>
                                <w:b/>
                                <w:w w:val="103"/>
                                <w:sz w:val="19"/>
                              </w:rPr>
                              <w:t>A</w:t>
                            </w:r>
                          </w:p>
                        </w:tc>
                        <w:tc>
                          <w:tcPr>
                            <w:tcW w:w="316" w:type="dxa"/>
                            <w:tcBorders>
                              <w:left w:val="double" w:sz="6" w:space="0" w:color="000000"/>
                            </w:tcBorders>
                          </w:tcPr>
                          <w:p w14:paraId="1DC47B60" w14:textId="77777777" w:rsidR="00D01ADB" w:rsidRDefault="00D01ADB">
                            <w:pPr>
                              <w:pStyle w:val="TableParagraph"/>
                              <w:spacing w:before="11"/>
                              <w:ind w:left="73"/>
                              <w:rPr>
                                <w:b/>
                                <w:sz w:val="21"/>
                              </w:rPr>
                            </w:pPr>
                            <w:r>
                              <w:rPr>
                                <w:b/>
                                <w:w w:val="102"/>
                                <w:sz w:val="21"/>
                              </w:rPr>
                              <w:t>N</w:t>
                            </w:r>
                          </w:p>
                        </w:tc>
                      </w:tr>
                    </w:tbl>
                    <w:p w14:paraId="2E346941"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w:t>
      </w:r>
      <w:r w:rsidR="00083A3D">
        <w:rPr>
          <w:color w:val="BFBFBF"/>
          <w:spacing w:val="-2"/>
          <w:w w:val="105"/>
          <w:sz w:val="17"/>
        </w:rPr>
        <w:t>Urbaines</w:t>
      </w:r>
    </w:p>
    <w:p w14:paraId="2C0DE564" w14:textId="77777777" w:rsidR="00FE33A9" w:rsidRDefault="00FE33A9">
      <w:pPr>
        <w:pStyle w:val="Corpsdetexte"/>
        <w:rPr>
          <w:sz w:val="20"/>
        </w:rPr>
      </w:pPr>
    </w:p>
    <w:p w14:paraId="2C2604FF" w14:textId="77777777" w:rsidR="00FE33A9" w:rsidRDefault="00FE33A9">
      <w:pPr>
        <w:pStyle w:val="Corpsdetexte"/>
        <w:spacing w:before="1"/>
        <w:rPr>
          <w:sz w:val="21"/>
        </w:rPr>
      </w:pPr>
    </w:p>
    <w:p w14:paraId="499A720B" w14:textId="77777777" w:rsidR="00FE33A9" w:rsidRDefault="00083A3D">
      <w:pPr>
        <w:pStyle w:val="Corpsdetexte"/>
        <w:spacing w:before="1"/>
        <w:ind w:left="396"/>
      </w:pPr>
      <w:r>
        <w:rPr>
          <w:w w:val="105"/>
        </w:rPr>
        <w:t>Les</w:t>
      </w:r>
      <w:r>
        <w:rPr>
          <w:spacing w:val="-5"/>
          <w:w w:val="105"/>
        </w:rPr>
        <w:t xml:space="preserve"> </w:t>
      </w:r>
      <w:r>
        <w:rPr>
          <w:w w:val="105"/>
        </w:rPr>
        <w:t>éventuels</w:t>
      </w:r>
      <w:r>
        <w:rPr>
          <w:spacing w:val="-4"/>
          <w:w w:val="105"/>
        </w:rPr>
        <w:t xml:space="preserve"> </w:t>
      </w:r>
      <w:r>
        <w:rPr>
          <w:w w:val="105"/>
        </w:rPr>
        <w:t>murs</w:t>
      </w:r>
      <w:r>
        <w:rPr>
          <w:spacing w:val="-5"/>
          <w:w w:val="105"/>
        </w:rPr>
        <w:t xml:space="preserve"> </w:t>
      </w:r>
      <w:r>
        <w:rPr>
          <w:w w:val="105"/>
        </w:rPr>
        <w:t>antibruit</w:t>
      </w:r>
      <w:r>
        <w:rPr>
          <w:spacing w:val="-4"/>
          <w:w w:val="105"/>
        </w:rPr>
        <w:t xml:space="preserve"> </w:t>
      </w:r>
      <w:r>
        <w:rPr>
          <w:w w:val="105"/>
        </w:rPr>
        <w:t>doivent</w:t>
      </w:r>
      <w:r>
        <w:rPr>
          <w:spacing w:val="-5"/>
          <w:w w:val="105"/>
        </w:rPr>
        <w:t xml:space="preserve"> </w:t>
      </w:r>
      <w:r>
        <w:rPr>
          <w:w w:val="105"/>
        </w:rPr>
        <w:t>également</w:t>
      </w:r>
      <w:r>
        <w:rPr>
          <w:spacing w:val="-4"/>
          <w:w w:val="105"/>
        </w:rPr>
        <w:t xml:space="preserve"> </w:t>
      </w:r>
      <w:r>
        <w:rPr>
          <w:w w:val="105"/>
        </w:rPr>
        <w:t>être</w:t>
      </w:r>
      <w:r>
        <w:rPr>
          <w:spacing w:val="-5"/>
          <w:w w:val="105"/>
        </w:rPr>
        <w:t xml:space="preserve"> </w:t>
      </w:r>
      <w:r>
        <w:rPr>
          <w:w w:val="105"/>
        </w:rPr>
        <w:t>doublés</w:t>
      </w:r>
      <w:r>
        <w:rPr>
          <w:spacing w:val="-4"/>
          <w:w w:val="105"/>
        </w:rPr>
        <w:t xml:space="preserve"> </w:t>
      </w:r>
      <w:r>
        <w:rPr>
          <w:w w:val="105"/>
        </w:rPr>
        <w:t>d’une</w:t>
      </w:r>
      <w:r>
        <w:rPr>
          <w:spacing w:val="-4"/>
          <w:w w:val="105"/>
        </w:rPr>
        <w:t xml:space="preserve"> </w:t>
      </w:r>
      <w:r>
        <w:rPr>
          <w:w w:val="105"/>
        </w:rPr>
        <w:t>haie</w:t>
      </w:r>
      <w:r>
        <w:rPr>
          <w:spacing w:val="-5"/>
          <w:w w:val="105"/>
        </w:rPr>
        <w:t xml:space="preserve"> </w:t>
      </w:r>
      <w:r>
        <w:rPr>
          <w:w w:val="105"/>
        </w:rPr>
        <w:t>vive</w:t>
      </w:r>
      <w:r>
        <w:rPr>
          <w:spacing w:val="-4"/>
          <w:w w:val="105"/>
        </w:rPr>
        <w:t xml:space="preserve"> </w:t>
      </w:r>
      <w:r>
        <w:rPr>
          <w:w w:val="105"/>
        </w:rPr>
        <w:t>du</w:t>
      </w:r>
      <w:r>
        <w:rPr>
          <w:spacing w:val="-4"/>
          <w:w w:val="105"/>
        </w:rPr>
        <w:t xml:space="preserve"> </w:t>
      </w:r>
      <w:r>
        <w:rPr>
          <w:w w:val="105"/>
        </w:rPr>
        <w:t>côté</w:t>
      </w:r>
      <w:r>
        <w:rPr>
          <w:spacing w:val="-4"/>
          <w:w w:val="105"/>
        </w:rPr>
        <w:t xml:space="preserve"> </w:t>
      </w:r>
      <w:r>
        <w:rPr>
          <w:w w:val="105"/>
        </w:rPr>
        <w:t>de</w:t>
      </w:r>
      <w:r>
        <w:rPr>
          <w:spacing w:val="-5"/>
          <w:w w:val="105"/>
        </w:rPr>
        <w:t xml:space="preserve"> </w:t>
      </w:r>
      <w:r>
        <w:rPr>
          <w:w w:val="105"/>
        </w:rPr>
        <w:t>la</w:t>
      </w:r>
      <w:r>
        <w:rPr>
          <w:spacing w:val="-4"/>
          <w:w w:val="105"/>
        </w:rPr>
        <w:t xml:space="preserve"> </w:t>
      </w:r>
      <w:r>
        <w:rPr>
          <w:spacing w:val="-2"/>
          <w:w w:val="105"/>
        </w:rPr>
        <w:t>voie.</w:t>
      </w:r>
    </w:p>
    <w:p w14:paraId="4515EDCE" w14:textId="77777777" w:rsidR="00FE33A9" w:rsidRDefault="00083A3D">
      <w:pPr>
        <w:pStyle w:val="Corpsdetexte"/>
        <w:spacing w:before="113" w:line="254" w:lineRule="auto"/>
        <w:ind w:left="396" w:right="740"/>
      </w:pPr>
      <w:r>
        <w:t>Les</w:t>
      </w:r>
      <w:r>
        <w:rPr>
          <w:spacing w:val="24"/>
        </w:rPr>
        <w:t xml:space="preserve"> </w:t>
      </w:r>
      <w:r>
        <w:t>installations</w:t>
      </w:r>
      <w:r>
        <w:rPr>
          <w:spacing w:val="24"/>
        </w:rPr>
        <w:t xml:space="preserve"> </w:t>
      </w:r>
      <w:r>
        <w:t>pour</w:t>
      </w:r>
      <w:r>
        <w:rPr>
          <w:spacing w:val="24"/>
        </w:rPr>
        <w:t xml:space="preserve"> </w:t>
      </w:r>
      <w:r>
        <w:t>la</w:t>
      </w:r>
      <w:r>
        <w:rPr>
          <w:spacing w:val="24"/>
        </w:rPr>
        <w:t xml:space="preserve"> </w:t>
      </w:r>
      <w:r>
        <w:t>récupération</w:t>
      </w:r>
      <w:r>
        <w:rPr>
          <w:spacing w:val="24"/>
        </w:rPr>
        <w:t xml:space="preserve"> </w:t>
      </w:r>
      <w:r>
        <w:t>et</w:t>
      </w:r>
      <w:r>
        <w:rPr>
          <w:spacing w:val="24"/>
        </w:rPr>
        <w:t xml:space="preserve"> </w:t>
      </w:r>
      <w:r>
        <w:t>le</w:t>
      </w:r>
      <w:r>
        <w:rPr>
          <w:spacing w:val="22"/>
        </w:rPr>
        <w:t xml:space="preserve"> </w:t>
      </w:r>
      <w:r>
        <w:t>stockage</w:t>
      </w:r>
      <w:r>
        <w:rPr>
          <w:spacing w:val="24"/>
        </w:rPr>
        <w:t xml:space="preserve"> </w:t>
      </w:r>
      <w:r>
        <w:t>des</w:t>
      </w:r>
      <w:r>
        <w:rPr>
          <w:spacing w:val="24"/>
        </w:rPr>
        <w:t xml:space="preserve"> </w:t>
      </w:r>
      <w:r>
        <w:t>eaux</w:t>
      </w:r>
      <w:r>
        <w:rPr>
          <w:spacing w:val="24"/>
        </w:rPr>
        <w:t xml:space="preserve"> </w:t>
      </w:r>
      <w:r>
        <w:t>pluviales</w:t>
      </w:r>
      <w:r>
        <w:rPr>
          <w:spacing w:val="24"/>
        </w:rPr>
        <w:t xml:space="preserve"> </w:t>
      </w:r>
      <w:r>
        <w:t>doivent</w:t>
      </w:r>
      <w:r>
        <w:rPr>
          <w:spacing w:val="22"/>
        </w:rPr>
        <w:t xml:space="preserve"> </w:t>
      </w:r>
      <w:r>
        <w:t>être</w:t>
      </w:r>
      <w:r>
        <w:rPr>
          <w:spacing w:val="24"/>
        </w:rPr>
        <w:t xml:space="preserve"> </w:t>
      </w:r>
      <w:r>
        <w:t>intégrées</w:t>
      </w:r>
      <w:r>
        <w:rPr>
          <w:spacing w:val="24"/>
        </w:rPr>
        <w:t xml:space="preserve"> </w:t>
      </w:r>
      <w:r>
        <w:t>dans</w:t>
      </w:r>
      <w:r>
        <w:rPr>
          <w:spacing w:val="24"/>
        </w:rPr>
        <w:t xml:space="preserve"> </w:t>
      </w:r>
      <w:r>
        <w:t>le</w:t>
      </w:r>
      <w:r>
        <w:rPr>
          <w:spacing w:val="24"/>
        </w:rPr>
        <w:t xml:space="preserve"> </w:t>
      </w:r>
      <w:r>
        <w:t>pay-</w:t>
      </w:r>
      <w:r>
        <w:rPr>
          <w:w w:val="95"/>
        </w:rPr>
        <w:t>­‐</w:t>
      </w:r>
      <w:r>
        <w:t xml:space="preserve"> sage environnant :</w:t>
      </w:r>
    </w:p>
    <w:p w14:paraId="7550E18F" w14:textId="77777777" w:rsidR="00FE33A9" w:rsidRDefault="00083A3D">
      <w:pPr>
        <w:pStyle w:val="Corpsdetexte"/>
        <w:tabs>
          <w:tab w:val="left" w:pos="679"/>
        </w:tabs>
        <w:spacing w:before="99"/>
        <w:ind w:left="396"/>
      </w:pPr>
      <w:r>
        <w:rPr>
          <w:w w:val="30"/>
        </w:rPr>
        <w:t>-­</w:t>
      </w:r>
      <w:r>
        <w:rPr>
          <w:spacing w:val="-10"/>
          <w:w w:val="30"/>
        </w:rPr>
        <w:t>‐</w:t>
      </w:r>
      <w:r>
        <w:tab/>
        <w:t>les</w:t>
      </w:r>
      <w:r>
        <w:rPr>
          <w:spacing w:val="20"/>
        </w:rPr>
        <w:t xml:space="preserve"> </w:t>
      </w:r>
      <w:r>
        <w:t>cuves</w:t>
      </w:r>
      <w:r>
        <w:rPr>
          <w:spacing w:val="21"/>
        </w:rPr>
        <w:t xml:space="preserve"> </w:t>
      </w:r>
      <w:r>
        <w:t>doivent</w:t>
      </w:r>
      <w:r>
        <w:rPr>
          <w:spacing w:val="21"/>
        </w:rPr>
        <w:t xml:space="preserve"> </w:t>
      </w:r>
      <w:r>
        <w:t>être</w:t>
      </w:r>
      <w:r>
        <w:rPr>
          <w:spacing w:val="20"/>
        </w:rPr>
        <w:t xml:space="preserve"> </w:t>
      </w:r>
      <w:r>
        <w:t>intégrées</w:t>
      </w:r>
      <w:r>
        <w:rPr>
          <w:spacing w:val="21"/>
        </w:rPr>
        <w:t xml:space="preserve"> </w:t>
      </w:r>
      <w:r>
        <w:t>aux</w:t>
      </w:r>
      <w:r>
        <w:rPr>
          <w:spacing w:val="21"/>
        </w:rPr>
        <w:t xml:space="preserve"> </w:t>
      </w:r>
      <w:r>
        <w:t>bâtiments</w:t>
      </w:r>
      <w:r>
        <w:rPr>
          <w:spacing w:val="21"/>
        </w:rPr>
        <w:t xml:space="preserve"> </w:t>
      </w:r>
      <w:r>
        <w:t>ou</w:t>
      </w:r>
      <w:r>
        <w:rPr>
          <w:spacing w:val="20"/>
        </w:rPr>
        <w:t xml:space="preserve"> </w:t>
      </w:r>
      <w:r>
        <w:rPr>
          <w:spacing w:val="-2"/>
        </w:rPr>
        <w:t>enterrées.</w:t>
      </w:r>
    </w:p>
    <w:p w14:paraId="3AEA101A" w14:textId="77777777" w:rsidR="00FE33A9" w:rsidRDefault="00083A3D">
      <w:pPr>
        <w:pStyle w:val="Corpsdetexte"/>
        <w:tabs>
          <w:tab w:val="left" w:pos="679"/>
        </w:tabs>
        <w:spacing w:before="7" w:line="254" w:lineRule="auto"/>
        <w:ind w:left="680" w:right="740" w:hanging="284"/>
      </w:pPr>
      <w:r>
        <w:rPr>
          <w:spacing w:val="-4"/>
          <w:w w:val="75"/>
        </w:rPr>
        <w:t>-­‐</w:t>
      </w:r>
      <w:r>
        <w:tab/>
        <w:t>les</w:t>
      </w:r>
      <w:r>
        <w:rPr>
          <w:spacing w:val="29"/>
        </w:rPr>
        <w:t xml:space="preserve"> </w:t>
      </w:r>
      <w:r>
        <w:t>bassins</w:t>
      </w:r>
      <w:r>
        <w:rPr>
          <w:spacing w:val="29"/>
        </w:rPr>
        <w:t xml:space="preserve"> </w:t>
      </w:r>
      <w:r>
        <w:t>de</w:t>
      </w:r>
      <w:r>
        <w:rPr>
          <w:spacing w:val="29"/>
        </w:rPr>
        <w:t xml:space="preserve"> </w:t>
      </w:r>
      <w:r>
        <w:t>rétention</w:t>
      </w:r>
      <w:r>
        <w:rPr>
          <w:spacing w:val="29"/>
        </w:rPr>
        <w:t xml:space="preserve"> </w:t>
      </w:r>
      <w:r>
        <w:t>doivent</w:t>
      </w:r>
      <w:r>
        <w:rPr>
          <w:spacing w:val="29"/>
        </w:rPr>
        <w:t xml:space="preserve"> </w:t>
      </w:r>
      <w:r>
        <w:t>être</w:t>
      </w:r>
      <w:r>
        <w:rPr>
          <w:spacing w:val="29"/>
        </w:rPr>
        <w:t xml:space="preserve"> </w:t>
      </w:r>
      <w:r>
        <w:t>peu</w:t>
      </w:r>
      <w:r>
        <w:rPr>
          <w:spacing w:val="29"/>
        </w:rPr>
        <w:t xml:space="preserve"> </w:t>
      </w:r>
      <w:r>
        <w:t>profonds,</w:t>
      </w:r>
      <w:r>
        <w:rPr>
          <w:spacing w:val="27"/>
        </w:rPr>
        <w:t xml:space="preserve"> </w:t>
      </w:r>
      <w:r>
        <w:t>non</w:t>
      </w:r>
      <w:r>
        <w:rPr>
          <w:spacing w:val="29"/>
        </w:rPr>
        <w:t xml:space="preserve"> </w:t>
      </w:r>
      <w:r>
        <w:t>grillagés</w:t>
      </w:r>
      <w:r>
        <w:rPr>
          <w:spacing w:val="29"/>
        </w:rPr>
        <w:t xml:space="preserve"> </w:t>
      </w:r>
      <w:r>
        <w:t>et</w:t>
      </w:r>
      <w:r>
        <w:rPr>
          <w:spacing w:val="29"/>
        </w:rPr>
        <w:t xml:space="preserve"> </w:t>
      </w:r>
      <w:r>
        <w:t>accessibles,</w:t>
      </w:r>
      <w:r>
        <w:rPr>
          <w:spacing w:val="27"/>
        </w:rPr>
        <w:t xml:space="preserve"> </w:t>
      </w:r>
      <w:r>
        <w:t>traités</w:t>
      </w:r>
      <w:r>
        <w:rPr>
          <w:spacing w:val="29"/>
        </w:rPr>
        <w:t xml:space="preserve"> </w:t>
      </w:r>
      <w:r>
        <w:t>en</w:t>
      </w:r>
      <w:r>
        <w:rPr>
          <w:spacing w:val="29"/>
        </w:rPr>
        <w:t xml:space="preserve"> </w:t>
      </w:r>
      <w:r>
        <w:t>espaces</w:t>
      </w:r>
      <w:r>
        <w:rPr>
          <w:spacing w:val="29"/>
        </w:rPr>
        <w:t xml:space="preserve"> </w:t>
      </w:r>
      <w:r>
        <w:t xml:space="preserve">verts </w:t>
      </w:r>
      <w:r>
        <w:rPr>
          <w:spacing w:val="-2"/>
        </w:rPr>
        <w:t>paysagers.</w:t>
      </w:r>
    </w:p>
    <w:p w14:paraId="407897AD" w14:textId="77777777" w:rsidR="00FE33A9" w:rsidRDefault="00083A3D">
      <w:pPr>
        <w:pStyle w:val="Corpsdetexte"/>
        <w:spacing w:before="119" w:line="254" w:lineRule="auto"/>
        <w:ind w:left="396" w:right="737"/>
        <w:jc w:val="both"/>
      </w:pPr>
      <w:r>
        <w:t>Les essences plantées doivent de préférence appartenir à la palette végétale locale</w:t>
      </w:r>
      <w:r>
        <w:rPr>
          <w:position w:val="5"/>
          <w:sz w:val="13"/>
        </w:rPr>
        <w:t>3</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6D5FA6B4" w14:textId="77777777" w:rsidR="00FE33A9" w:rsidRDefault="00FE33A9">
      <w:pPr>
        <w:pStyle w:val="Corpsdetexte"/>
        <w:rPr>
          <w:sz w:val="20"/>
        </w:rPr>
      </w:pPr>
    </w:p>
    <w:p w14:paraId="098B45F3" w14:textId="77777777" w:rsidR="00FE33A9" w:rsidRDefault="00FE33A9">
      <w:pPr>
        <w:pStyle w:val="Corpsdetexte"/>
        <w:spacing w:before="5"/>
      </w:pPr>
    </w:p>
    <w:p w14:paraId="3F0726D0" w14:textId="77777777" w:rsidR="00FE33A9" w:rsidRDefault="00083A3D">
      <w:pPr>
        <w:pStyle w:val="Titre5"/>
        <w:tabs>
          <w:tab w:val="left" w:pos="9487"/>
        </w:tabs>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4"/>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2"/>
          <w:shd w:val="clear" w:color="auto" w:fill="FCE4CE"/>
        </w:rPr>
        <w:t xml:space="preserve"> </w:t>
      </w:r>
      <w:r>
        <w:rPr>
          <w:color w:val="E36C0A"/>
          <w:shd w:val="clear" w:color="auto" w:fill="FCE4CE"/>
        </w:rPr>
        <w:t>maximales</w:t>
      </w:r>
      <w:r>
        <w:rPr>
          <w:color w:val="E36C0A"/>
          <w:spacing w:val="24"/>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1068C17F" w14:textId="77777777" w:rsidR="00FE33A9" w:rsidRDefault="00FE33A9">
      <w:pPr>
        <w:pStyle w:val="Corpsdetexte"/>
        <w:spacing w:before="2"/>
        <w:rPr>
          <w:b/>
          <w:sz w:val="21"/>
        </w:rPr>
      </w:pPr>
    </w:p>
    <w:p w14:paraId="1DD3E700"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6551B7E0" w14:textId="77777777" w:rsidR="00FE33A9" w:rsidRDefault="00083A3D">
      <w:pPr>
        <w:spacing w:before="133"/>
        <w:ind w:left="396"/>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3"/>
          <w:w w:val="105"/>
          <w:sz w:val="19"/>
          <w:u w:val="single"/>
        </w:rPr>
        <w:t xml:space="preserve"> </w:t>
      </w:r>
      <w:r>
        <w:rPr>
          <w:i/>
          <w:w w:val="105"/>
          <w:sz w:val="19"/>
          <w:u w:val="single"/>
        </w:rPr>
        <w:t>UEa,</w:t>
      </w:r>
      <w:r>
        <w:rPr>
          <w:i/>
          <w:spacing w:val="-3"/>
          <w:w w:val="105"/>
          <w:sz w:val="19"/>
          <w:u w:val="single"/>
        </w:rPr>
        <w:t xml:space="preserve"> </w:t>
      </w:r>
      <w:r>
        <w:rPr>
          <w:i/>
          <w:w w:val="105"/>
          <w:sz w:val="19"/>
          <w:u w:val="single"/>
        </w:rPr>
        <w:t>UEa’</w:t>
      </w:r>
      <w:r>
        <w:rPr>
          <w:i/>
          <w:spacing w:val="-4"/>
          <w:w w:val="105"/>
          <w:sz w:val="19"/>
          <w:u w:val="single"/>
        </w:rPr>
        <w:t xml:space="preserve"> </w:t>
      </w:r>
      <w:r>
        <w:rPr>
          <w:i/>
          <w:w w:val="105"/>
          <w:sz w:val="19"/>
          <w:u w:val="single"/>
        </w:rPr>
        <w:t>et</w:t>
      </w:r>
      <w:r>
        <w:rPr>
          <w:i/>
          <w:spacing w:val="-3"/>
          <w:w w:val="105"/>
          <w:sz w:val="19"/>
          <w:u w:val="single"/>
        </w:rPr>
        <w:t xml:space="preserve"> </w:t>
      </w:r>
      <w:r>
        <w:rPr>
          <w:i/>
          <w:w w:val="105"/>
          <w:sz w:val="19"/>
          <w:u w:val="single"/>
        </w:rPr>
        <w:t>UEb</w:t>
      </w:r>
      <w:r>
        <w:rPr>
          <w:i/>
          <w:spacing w:val="-2"/>
          <w:w w:val="105"/>
          <w:sz w:val="19"/>
          <w:u w:val="single"/>
        </w:rPr>
        <w:t xml:space="preserve"> </w:t>
      </w:r>
      <w:r>
        <w:rPr>
          <w:i/>
          <w:spacing w:val="-10"/>
          <w:w w:val="105"/>
          <w:sz w:val="19"/>
          <w:u w:val="single"/>
        </w:rPr>
        <w:t>:</w:t>
      </w:r>
    </w:p>
    <w:p w14:paraId="0B07F427" w14:textId="77777777" w:rsidR="00FE33A9" w:rsidRDefault="00083A3D">
      <w:pPr>
        <w:pStyle w:val="Corpsdetexte"/>
        <w:spacing w:before="132"/>
        <w:ind w:left="396"/>
      </w:pPr>
      <w:r>
        <w:rPr>
          <w:w w:val="105"/>
        </w:rPr>
        <w:t>Le</w:t>
      </w:r>
      <w:r>
        <w:rPr>
          <w:spacing w:val="-5"/>
          <w:w w:val="105"/>
        </w:rPr>
        <w:t xml:space="preserve"> </w:t>
      </w:r>
      <w:r>
        <w:rPr>
          <w:w w:val="105"/>
        </w:rPr>
        <w:t>coefficient</w:t>
      </w:r>
      <w:r>
        <w:rPr>
          <w:spacing w:val="-5"/>
          <w:w w:val="105"/>
        </w:rPr>
        <w:t xml:space="preserve"> </w:t>
      </w:r>
      <w:r>
        <w:rPr>
          <w:w w:val="105"/>
        </w:rPr>
        <w:t>d'occupation</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maximal</w:t>
      </w:r>
      <w:r>
        <w:rPr>
          <w:spacing w:val="-5"/>
          <w:w w:val="105"/>
        </w:rPr>
        <w:t xml:space="preserve"> </w:t>
      </w:r>
      <w:r>
        <w:rPr>
          <w:w w:val="105"/>
        </w:rPr>
        <w:t>applicable</w:t>
      </w:r>
      <w:r>
        <w:rPr>
          <w:spacing w:val="-5"/>
          <w:w w:val="105"/>
        </w:rPr>
        <w:t xml:space="preserve"> </w:t>
      </w:r>
      <w:r>
        <w:rPr>
          <w:w w:val="105"/>
        </w:rPr>
        <w:t>est</w:t>
      </w:r>
      <w:r>
        <w:rPr>
          <w:spacing w:val="-4"/>
          <w:w w:val="105"/>
        </w:rPr>
        <w:t xml:space="preserve"> </w:t>
      </w:r>
      <w:r>
        <w:rPr>
          <w:w w:val="105"/>
        </w:rPr>
        <w:t>fixé</w:t>
      </w:r>
      <w:r>
        <w:rPr>
          <w:spacing w:val="-5"/>
          <w:w w:val="105"/>
        </w:rPr>
        <w:t xml:space="preserve"> </w:t>
      </w:r>
      <w:r>
        <w:rPr>
          <w:w w:val="105"/>
        </w:rPr>
        <w:t>à</w:t>
      </w:r>
      <w:r>
        <w:rPr>
          <w:spacing w:val="-5"/>
          <w:w w:val="105"/>
        </w:rPr>
        <w:t xml:space="preserve"> </w:t>
      </w:r>
      <w:r>
        <w:rPr>
          <w:b/>
          <w:spacing w:val="-4"/>
          <w:w w:val="105"/>
        </w:rPr>
        <w:t>0,4</w:t>
      </w:r>
      <w:r>
        <w:rPr>
          <w:spacing w:val="-4"/>
          <w:w w:val="105"/>
        </w:rPr>
        <w:t>.</w:t>
      </w:r>
    </w:p>
    <w:p w14:paraId="4B2E4599" w14:textId="77777777" w:rsidR="00FE33A9" w:rsidRDefault="00083A3D">
      <w:pPr>
        <w:spacing w:before="109"/>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UEc</w:t>
      </w:r>
      <w:r>
        <w:rPr>
          <w:i/>
          <w:spacing w:val="-3"/>
          <w:w w:val="105"/>
          <w:sz w:val="19"/>
          <w:u w:val="single"/>
        </w:rPr>
        <w:t xml:space="preserve"> </w:t>
      </w:r>
      <w:r>
        <w:rPr>
          <w:i/>
          <w:spacing w:val="-10"/>
          <w:w w:val="105"/>
          <w:sz w:val="19"/>
          <w:u w:val="single"/>
        </w:rPr>
        <w:t>:</w:t>
      </w:r>
    </w:p>
    <w:p w14:paraId="4930D8B8" w14:textId="77777777" w:rsidR="00FE33A9" w:rsidRDefault="00083A3D">
      <w:pPr>
        <w:pStyle w:val="Corpsdetexte"/>
        <w:spacing w:before="132"/>
        <w:ind w:left="396"/>
      </w:pPr>
      <w:r>
        <w:rPr>
          <w:w w:val="105"/>
        </w:rPr>
        <w:t>Le</w:t>
      </w:r>
      <w:r>
        <w:rPr>
          <w:spacing w:val="-5"/>
          <w:w w:val="105"/>
        </w:rPr>
        <w:t xml:space="preserve"> </w:t>
      </w:r>
      <w:r>
        <w:rPr>
          <w:w w:val="105"/>
        </w:rPr>
        <w:t>coefficient</w:t>
      </w:r>
      <w:r>
        <w:rPr>
          <w:spacing w:val="-5"/>
          <w:w w:val="105"/>
        </w:rPr>
        <w:t xml:space="preserve"> </w:t>
      </w:r>
      <w:r>
        <w:rPr>
          <w:w w:val="105"/>
        </w:rPr>
        <w:t>d'occupation</w:t>
      </w:r>
      <w:r>
        <w:rPr>
          <w:spacing w:val="-4"/>
          <w:w w:val="105"/>
        </w:rPr>
        <w:t xml:space="preserve"> </w:t>
      </w:r>
      <w:r>
        <w:rPr>
          <w:w w:val="105"/>
        </w:rPr>
        <w:t>du</w:t>
      </w:r>
      <w:r>
        <w:rPr>
          <w:spacing w:val="-5"/>
          <w:w w:val="105"/>
        </w:rPr>
        <w:t xml:space="preserve"> </w:t>
      </w:r>
      <w:r>
        <w:rPr>
          <w:w w:val="105"/>
        </w:rPr>
        <w:t>sol</w:t>
      </w:r>
      <w:r>
        <w:rPr>
          <w:spacing w:val="-4"/>
          <w:w w:val="105"/>
        </w:rPr>
        <w:t xml:space="preserve"> </w:t>
      </w:r>
      <w:r>
        <w:rPr>
          <w:w w:val="105"/>
        </w:rPr>
        <w:t>maximal</w:t>
      </w:r>
      <w:r>
        <w:rPr>
          <w:spacing w:val="-5"/>
          <w:w w:val="105"/>
        </w:rPr>
        <w:t xml:space="preserve"> </w:t>
      </w:r>
      <w:r>
        <w:rPr>
          <w:w w:val="105"/>
        </w:rPr>
        <w:t>applicable</w:t>
      </w:r>
      <w:r>
        <w:rPr>
          <w:spacing w:val="-5"/>
          <w:w w:val="105"/>
        </w:rPr>
        <w:t xml:space="preserve"> </w:t>
      </w:r>
      <w:r>
        <w:rPr>
          <w:w w:val="105"/>
        </w:rPr>
        <w:t>est</w:t>
      </w:r>
      <w:r>
        <w:rPr>
          <w:spacing w:val="-5"/>
          <w:w w:val="105"/>
        </w:rPr>
        <w:t xml:space="preserve"> </w:t>
      </w:r>
      <w:r>
        <w:rPr>
          <w:w w:val="105"/>
        </w:rPr>
        <w:t>fixé</w:t>
      </w:r>
      <w:r>
        <w:rPr>
          <w:spacing w:val="-5"/>
          <w:w w:val="105"/>
        </w:rPr>
        <w:t xml:space="preserve"> </w:t>
      </w:r>
      <w:r>
        <w:rPr>
          <w:w w:val="105"/>
        </w:rPr>
        <w:t>à</w:t>
      </w:r>
      <w:r>
        <w:rPr>
          <w:spacing w:val="-5"/>
          <w:w w:val="105"/>
        </w:rPr>
        <w:t xml:space="preserve"> </w:t>
      </w:r>
      <w:r>
        <w:rPr>
          <w:b/>
          <w:spacing w:val="-4"/>
          <w:w w:val="105"/>
        </w:rPr>
        <w:t>1,5</w:t>
      </w:r>
      <w:r>
        <w:rPr>
          <w:spacing w:val="-4"/>
          <w:w w:val="105"/>
        </w:rPr>
        <w:t>.</w:t>
      </w:r>
    </w:p>
    <w:p w14:paraId="71F6F863" w14:textId="77777777" w:rsidR="00FE33A9" w:rsidRDefault="00083A3D">
      <w:pPr>
        <w:spacing w:before="113"/>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3"/>
          <w:w w:val="105"/>
          <w:sz w:val="19"/>
          <w:u w:val="single"/>
        </w:rPr>
        <w:t xml:space="preserve"> </w:t>
      </w:r>
      <w:r>
        <w:rPr>
          <w:i/>
          <w:spacing w:val="-10"/>
          <w:w w:val="105"/>
          <w:sz w:val="19"/>
          <w:u w:val="single"/>
        </w:rPr>
        <w:t>:</w:t>
      </w:r>
    </w:p>
    <w:p w14:paraId="2AA3DD3C" w14:textId="77777777" w:rsidR="00FE33A9" w:rsidRDefault="00083A3D">
      <w:pPr>
        <w:pStyle w:val="Corpsdetexte"/>
        <w:spacing w:before="133"/>
        <w:ind w:left="396"/>
      </w:pPr>
      <w:r>
        <w:t>Le</w:t>
      </w:r>
      <w:r>
        <w:rPr>
          <w:spacing w:val="26"/>
        </w:rPr>
        <w:t xml:space="preserve"> </w:t>
      </w:r>
      <w:r>
        <w:t>C.O.S</w:t>
      </w:r>
      <w:r>
        <w:rPr>
          <w:spacing w:val="26"/>
        </w:rPr>
        <w:t xml:space="preserve"> </w:t>
      </w:r>
      <w:r>
        <w:t>n'est</w:t>
      </w:r>
      <w:r>
        <w:rPr>
          <w:spacing w:val="26"/>
        </w:rPr>
        <w:t xml:space="preserve"> </w:t>
      </w:r>
      <w:r>
        <w:t>pas</w:t>
      </w:r>
      <w:r>
        <w:rPr>
          <w:spacing w:val="27"/>
        </w:rPr>
        <w:t xml:space="preserve"> </w:t>
      </w:r>
      <w:r>
        <w:t>applicable</w:t>
      </w:r>
      <w:r>
        <w:rPr>
          <w:spacing w:val="26"/>
        </w:rPr>
        <w:t xml:space="preserve"> </w:t>
      </w:r>
      <w:r>
        <w:t>aux</w:t>
      </w:r>
      <w:r>
        <w:rPr>
          <w:spacing w:val="26"/>
        </w:rPr>
        <w:t xml:space="preserve"> </w:t>
      </w:r>
      <w:r>
        <w:t>équipements</w:t>
      </w:r>
      <w:r>
        <w:rPr>
          <w:spacing w:val="26"/>
        </w:rPr>
        <w:t xml:space="preserve"> </w:t>
      </w:r>
      <w:r>
        <w:t>d'infrastructure</w:t>
      </w:r>
      <w:r>
        <w:rPr>
          <w:spacing w:val="25"/>
        </w:rPr>
        <w:t xml:space="preserve"> </w:t>
      </w:r>
      <w:r>
        <w:t>et</w:t>
      </w:r>
      <w:r>
        <w:rPr>
          <w:spacing w:val="26"/>
        </w:rPr>
        <w:t xml:space="preserve"> </w:t>
      </w:r>
      <w:r>
        <w:t>équipements</w:t>
      </w:r>
      <w:r>
        <w:rPr>
          <w:spacing w:val="27"/>
        </w:rPr>
        <w:t xml:space="preserve"> </w:t>
      </w:r>
      <w:r>
        <w:t>d’intérêt</w:t>
      </w:r>
      <w:r>
        <w:rPr>
          <w:spacing w:val="26"/>
        </w:rPr>
        <w:t xml:space="preserve"> </w:t>
      </w:r>
      <w:r>
        <w:rPr>
          <w:spacing w:val="-2"/>
        </w:rPr>
        <w:t>général.</w:t>
      </w:r>
    </w:p>
    <w:p w14:paraId="6B6B1698" w14:textId="77777777" w:rsidR="00FE33A9" w:rsidRDefault="00FE33A9">
      <w:pPr>
        <w:pStyle w:val="Corpsdetexte"/>
        <w:rPr>
          <w:sz w:val="20"/>
        </w:rPr>
      </w:pPr>
    </w:p>
    <w:p w14:paraId="064EB038" w14:textId="77777777" w:rsidR="00FE33A9" w:rsidRDefault="00FE33A9">
      <w:pPr>
        <w:pStyle w:val="Corpsdetexte"/>
        <w:rPr>
          <w:sz w:val="20"/>
        </w:rPr>
      </w:pPr>
    </w:p>
    <w:p w14:paraId="13CB1682" w14:textId="77777777" w:rsidR="00FE33A9" w:rsidRDefault="00FE33A9">
      <w:pPr>
        <w:pStyle w:val="Corpsdetexte"/>
        <w:rPr>
          <w:sz w:val="20"/>
        </w:rPr>
      </w:pPr>
    </w:p>
    <w:p w14:paraId="712B3B9C" w14:textId="77777777" w:rsidR="00FE33A9" w:rsidRDefault="00FE33A9">
      <w:pPr>
        <w:pStyle w:val="Corpsdetexte"/>
        <w:rPr>
          <w:sz w:val="20"/>
        </w:rPr>
      </w:pPr>
    </w:p>
    <w:p w14:paraId="229ACD54" w14:textId="77777777" w:rsidR="00FE33A9" w:rsidRDefault="00FE33A9">
      <w:pPr>
        <w:pStyle w:val="Corpsdetexte"/>
        <w:rPr>
          <w:sz w:val="20"/>
        </w:rPr>
      </w:pPr>
    </w:p>
    <w:p w14:paraId="27C3DA85" w14:textId="77777777" w:rsidR="00FE33A9" w:rsidRDefault="00FE33A9">
      <w:pPr>
        <w:pStyle w:val="Corpsdetexte"/>
        <w:rPr>
          <w:sz w:val="20"/>
        </w:rPr>
      </w:pPr>
    </w:p>
    <w:p w14:paraId="1FA2F357" w14:textId="77777777" w:rsidR="00FE33A9" w:rsidRDefault="00FE33A9">
      <w:pPr>
        <w:pStyle w:val="Corpsdetexte"/>
        <w:rPr>
          <w:sz w:val="20"/>
        </w:rPr>
      </w:pPr>
    </w:p>
    <w:p w14:paraId="495E0DF9" w14:textId="77777777" w:rsidR="00FE33A9" w:rsidRDefault="00FE33A9">
      <w:pPr>
        <w:pStyle w:val="Corpsdetexte"/>
        <w:rPr>
          <w:sz w:val="20"/>
        </w:rPr>
      </w:pPr>
    </w:p>
    <w:p w14:paraId="384ADA3B" w14:textId="77777777" w:rsidR="00FE33A9" w:rsidRDefault="00FE33A9">
      <w:pPr>
        <w:pStyle w:val="Corpsdetexte"/>
        <w:rPr>
          <w:sz w:val="20"/>
        </w:rPr>
      </w:pPr>
    </w:p>
    <w:p w14:paraId="2AA2DBEE" w14:textId="77777777" w:rsidR="00FE33A9" w:rsidRDefault="00FE33A9">
      <w:pPr>
        <w:pStyle w:val="Corpsdetexte"/>
        <w:rPr>
          <w:sz w:val="20"/>
        </w:rPr>
      </w:pPr>
    </w:p>
    <w:p w14:paraId="44DC12C7" w14:textId="77777777" w:rsidR="00FE33A9" w:rsidRDefault="00FE33A9">
      <w:pPr>
        <w:pStyle w:val="Corpsdetexte"/>
        <w:rPr>
          <w:sz w:val="20"/>
        </w:rPr>
      </w:pPr>
    </w:p>
    <w:p w14:paraId="49C9238D" w14:textId="77777777" w:rsidR="00FE33A9" w:rsidRDefault="00FE33A9">
      <w:pPr>
        <w:pStyle w:val="Corpsdetexte"/>
        <w:rPr>
          <w:sz w:val="20"/>
        </w:rPr>
      </w:pPr>
    </w:p>
    <w:p w14:paraId="4465A819" w14:textId="77777777" w:rsidR="00FE33A9" w:rsidRDefault="00FE33A9">
      <w:pPr>
        <w:pStyle w:val="Corpsdetexte"/>
        <w:rPr>
          <w:sz w:val="20"/>
        </w:rPr>
      </w:pPr>
    </w:p>
    <w:p w14:paraId="0AEE92B0" w14:textId="77777777" w:rsidR="00FE33A9" w:rsidRDefault="00FE33A9">
      <w:pPr>
        <w:pStyle w:val="Corpsdetexte"/>
        <w:rPr>
          <w:sz w:val="20"/>
        </w:rPr>
      </w:pPr>
    </w:p>
    <w:p w14:paraId="7D7E27FA" w14:textId="77777777" w:rsidR="00FE33A9" w:rsidRDefault="00FE33A9">
      <w:pPr>
        <w:pStyle w:val="Corpsdetexte"/>
        <w:rPr>
          <w:sz w:val="20"/>
        </w:rPr>
      </w:pPr>
    </w:p>
    <w:p w14:paraId="6BD08AF1" w14:textId="77777777" w:rsidR="00FE33A9" w:rsidRDefault="00FE33A9">
      <w:pPr>
        <w:pStyle w:val="Corpsdetexte"/>
        <w:rPr>
          <w:sz w:val="20"/>
        </w:rPr>
      </w:pPr>
    </w:p>
    <w:p w14:paraId="3A6F39C2" w14:textId="77777777" w:rsidR="00FE33A9" w:rsidRDefault="00FE33A9">
      <w:pPr>
        <w:pStyle w:val="Corpsdetexte"/>
        <w:rPr>
          <w:sz w:val="20"/>
        </w:rPr>
      </w:pPr>
    </w:p>
    <w:p w14:paraId="5807AB34" w14:textId="77777777" w:rsidR="00FE33A9" w:rsidRDefault="00FE33A9">
      <w:pPr>
        <w:pStyle w:val="Corpsdetexte"/>
        <w:rPr>
          <w:sz w:val="20"/>
        </w:rPr>
      </w:pPr>
    </w:p>
    <w:p w14:paraId="393FE107" w14:textId="77777777" w:rsidR="00FE33A9" w:rsidRDefault="00FE33A9">
      <w:pPr>
        <w:pStyle w:val="Corpsdetexte"/>
        <w:rPr>
          <w:sz w:val="20"/>
        </w:rPr>
      </w:pPr>
    </w:p>
    <w:p w14:paraId="62A89C0A" w14:textId="77777777" w:rsidR="00FE33A9" w:rsidRDefault="00FE33A9">
      <w:pPr>
        <w:pStyle w:val="Corpsdetexte"/>
        <w:rPr>
          <w:sz w:val="20"/>
        </w:rPr>
      </w:pPr>
    </w:p>
    <w:p w14:paraId="797704F2" w14:textId="77777777" w:rsidR="00FE33A9" w:rsidRDefault="00FE33A9">
      <w:pPr>
        <w:pStyle w:val="Corpsdetexte"/>
        <w:rPr>
          <w:sz w:val="20"/>
        </w:rPr>
      </w:pPr>
    </w:p>
    <w:p w14:paraId="6605A588" w14:textId="77777777" w:rsidR="00FE33A9" w:rsidRDefault="00FE33A9">
      <w:pPr>
        <w:pStyle w:val="Corpsdetexte"/>
        <w:rPr>
          <w:sz w:val="20"/>
        </w:rPr>
      </w:pPr>
    </w:p>
    <w:p w14:paraId="01AC48B9" w14:textId="77777777" w:rsidR="00FE33A9" w:rsidRDefault="00FE33A9">
      <w:pPr>
        <w:pStyle w:val="Corpsdetexte"/>
        <w:rPr>
          <w:sz w:val="20"/>
        </w:rPr>
      </w:pPr>
    </w:p>
    <w:p w14:paraId="496E8D6A" w14:textId="77777777" w:rsidR="00FE33A9" w:rsidRDefault="00FE33A9">
      <w:pPr>
        <w:pStyle w:val="Corpsdetexte"/>
        <w:rPr>
          <w:sz w:val="20"/>
        </w:rPr>
      </w:pPr>
    </w:p>
    <w:p w14:paraId="3133FBCB" w14:textId="77777777" w:rsidR="00FE33A9" w:rsidRDefault="00FE33A9">
      <w:pPr>
        <w:pStyle w:val="Corpsdetexte"/>
        <w:rPr>
          <w:sz w:val="20"/>
        </w:rPr>
      </w:pPr>
    </w:p>
    <w:p w14:paraId="324F74E3" w14:textId="77777777" w:rsidR="00FE33A9" w:rsidRDefault="00FE33A9">
      <w:pPr>
        <w:pStyle w:val="Corpsdetexte"/>
        <w:rPr>
          <w:sz w:val="20"/>
        </w:rPr>
      </w:pPr>
    </w:p>
    <w:p w14:paraId="2D43EFA6" w14:textId="77777777" w:rsidR="00FE33A9" w:rsidRDefault="00FE33A9">
      <w:pPr>
        <w:pStyle w:val="Corpsdetexte"/>
        <w:rPr>
          <w:sz w:val="20"/>
        </w:rPr>
      </w:pPr>
    </w:p>
    <w:p w14:paraId="224D7C36" w14:textId="77777777" w:rsidR="00FE33A9" w:rsidRDefault="00FE33A9">
      <w:pPr>
        <w:pStyle w:val="Corpsdetexte"/>
        <w:rPr>
          <w:sz w:val="20"/>
        </w:rPr>
      </w:pPr>
    </w:p>
    <w:p w14:paraId="11A2F358" w14:textId="77777777" w:rsidR="00FE33A9" w:rsidRDefault="00FE33A9">
      <w:pPr>
        <w:pStyle w:val="Corpsdetexte"/>
        <w:rPr>
          <w:sz w:val="20"/>
        </w:rPr>
      </w:pPr>
    </w:p>
    <w:p w14:paraId="335E34A3" w14:textId="77777777" w:rsidR="00FE33A9" w:rsidRDefault="00FE33A9">
      <w:pPr>
        <w:pStyle w:val="Corpsdetexte"/>
        <w:rPr>
          <w:sz w:val="20"/>
        </w:rPr>
      </w:pPr>
    </w:p>
    <w:p w14:paraId="4016177F" w14:textId="77777777" w:rsidR="00FE33A9" w:rsidRDefault="00FE33A9">
      <w:pPr>
        <w:pStyle w:val="Corpsdetexte"/>
        <w:rPr>
          <w:sz w:val="20"/>
        </w:rPr>
      </w:pPr>
    </w:p>
    <w:p w14:paraId="2A904B83" w14:textId="77777777" w:rsidR="00FE33A9" w:rsidRDefault="00FE33A9">
      <w:pPr>
        <w:pStyle w:val="Corpsdetexte"/>
        <w:rPr>
          <w:sz w:val="20"/>
        </w:rPr>
      </w:pPr>
    </w:p>
    <w:p w14:paraId="7CADBB66" w14:textId="77777777" w:rsidR="00FE33A9" w:rsidRDefault="00FE33A9">
      <w:pPr>
        <w:pStyle w:val="Corpsdetexte"/>
        <w:rPr>
          <w:sz w:val="20"/>
        </w:rPr>
      </w:pPr>
    </w:p>
    <w:p w14:paraId="2FFB3DF4" w14:textId="2298B672" w:rsidR="00FE33A9" w:rsidRDefault="00B24315">
      <w:pPr>
        <w:pStyle w:val="Corpsdetexte"/>
        <w:spacing w:before="10"/>
        <w:rPr>
          <w:sz w:val="16"/>
        </w:rPr>
      </w:pPr>
      <w:r>
        <w:rPr>
          <w:noProof/>
          <w:lang w:val="fr-FR" w:eastAsia="fr-FR"/>
        </w:rPr>
        <mc:AlternateContent>
          <mc:Choice Requires="wps">
            <w:drawing>
              <wp:anchor distT="0" distB="0" distL="0" distR="0" simplePos="0" relativeHeight="487625728" behindDoc="1" locked="0" layoutInCell="1" allowOverlap="1" wp14:anchorId="1980B5E3" wp14:editId="584678E4">
                <wp:simplePos x="0" y="0"/>
                <wp:positionH relativeFrom="page">
                  <wp:posOffset>899160</wp:posOffset>
                </wp:positionH>
                <wp:positionV relativeFrom="paragraph">
                  <wp:posOffset>140970</wp:posOffset>
                </wp:positionV>
                <wp:extent cx="1828800" cy="8890"/>
                <wp:effectExtent l="0" t="0" r="0" b="0"/>
                <wp:wrapTopAndBottom/>
                <wp:docPr id="483" name="docshape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B138F" id="docshape382" o:spid="_x0000_s1026" style="position:absolute;margin-left:70.8pt;margin-top:11.1pt;width:2in;height:.7pt;z-index:-15690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" fillcolor="black" stroked="f">
                <w10:wrap type="topAndBottom" anchorx="page"/>
              </v:rect>
            </w:pict>
          </mc:Fallback>
        </mc:AlternateContent>
      </w:r>
    </w:p>
    <w:p w14:paraId="548483E5" w14:textId="77777777" w:rsidR="00FE33A9" w:rsidRDefault="00083A3D">
      <w:pPr>
        <w:pStyle w:val="Paragraphedeliste"/>
        <w:numPr>
          <w:ilvl w:val="0"/>
          <w:numId w:val="33"/>
        </w:numPr>
        <w:tabs>
          <w:tab w:val="left" w:pos="513"/>
        </w:tabs>
        <w:spacing w:before="100"/>
        <w:ind w:hanging="118"/>
        <w:rPr>
          <w:sz w:val="16"/>
        </w:rPr>
      </w:pPr>
      <w:r>
        <w:rPr>
          <w:sz w:val="16"/>
        </w:rPr>
        <w:t>Se</w:t>
      </w:r>
      <w:r>
        <w:rPr>
          <w:spacing w:val="-4"/>
          <w:sz w:val="16"/>
        </w:rPr>
        <w:t xml:space="preserve"> </w:t>
      </w:r>
      <w:r>
        <w:rPr>
          <w:sz w:val="16"/>
        </w:rPr>
        <w:t>référer</w:t>
      </w:r>
      <w:r>
        <w:rPr>
          <w:spacing w:val="-3"/>
          <w:sz w:val="16"/>
        </w:rPr>
        <w:t xml:space="preserve"> </w:t>
      </w:r>
      <w:r>
        <w:rPr>
          <w:sz w:val="16"/>
        </w:rPr>
        <w:t>au</w:t>
      </w:r>
      <w:r>
        <w:rPr>
          <w:spacing w:val="-4"/>
          <w:sz w:val="16"/>
        </w:rPr>
        <w:t xml:space="preserve"> </w:t>
      </w:r>
      <w:r>
        <w:rPr>
          <w:sz w:val="16"/>
        </w:rPr>
        <w:t>référentiel</w:t>
      </w:r>
      <w:r>
        <w:rPr>
          <w:spacing w:val="-3"/>
          <w:sz w:val="16"/>
        </w:rPr>
        <w:t xml:space="preserve"> </w:t>
      </w:r>
      <w:r>
        <w:rPr>
          <w:sz w:val="16"/>
        </w:rPr>
        <w:t>de</w:t>
      </w:r>
      <w:r>
        <w:rPr>
          <w:spacing w:val="-3"/>
          <w:sz w:val="16"/>
        </w:rPr>
        <w:t xml:space="preserve"> </w:t>
      </w:r>
      <w:r>
        <w:rPr>
          <w:sz w:val="16"/>
        </w:rPr>
        <w:t>l’habitat</w:t>
      </w:r>
      <w:r>
        <w:rPr>
          <w:spacing w:val="-4"/>
          <w:sz w:val="16"/>
        </w:rPr>
        <w:t xml:space="preserve"> </w:t>
      </w:r>
      <w:r>
        <w:rPr>
          <w:sz w:val="16"/>
        </w:rPr>
        <w:t>durable</w:t>
      </w:r>
      <w:r>
        <w:rPr>
          <w:spacing w:val="-3"/>
          <w:sz w:val="16"/>
        </w:rPr>
        <w:t xml:space="preserve"> </w:t>
      </w:r>
      <w:r>
        <w:rPr>
          <w:sz w:val="16"/>
        </w:rPr>
        <w:t>joint</w:t>
      </w:r>
      <w:r>
        <w:rPr>
          <w:spacing w:val="-3"/>
          <w:sz w:val="16"/>
        </w:rPr>
        <w:t xml:space="preserve"> </w:t>
      </w:r>
      <w:r>
        <w:rPr>
          <w:sz w:val="16"/>
        </w:rPr>
        <w:t>en</w:t>
      </w:r>
      <w:r>
        <w:rPr>
          <w:spacing w:val="-4"/>
          <w:sz w:val="16"/>
        </w:rPr>
        <w:t xml:space="preserve"> </w:t>
      </w:r>
      <w:r>
        <w:rPr>
          <w:sz w:val="16"/>
        </w:rPr>
        <w:t>annexe</w:t>
      </w:r>
      <w:r>
        <w:rPr>
          <w:spacing w:val="-3"/>
          <w:sz w:val="16"/>
        </w:rPr>
        <w:t xml:space="preserve"> </w:t>
      </w:r>
      <w:r>
        <w:rPr>
          <w:sz w:val="16"/>
        </w:rPr>
        <w:t>du</w:t>
      </w:r>
      <w:r>
        <w:rPr>
          <w:spacing w:val="-3"/>
          <w:sz w:val="16"/>
        </w:rPr>
        <w:t xml:space="preserve"> </w:t>
      </w:r>
      <w:r>
        <w:rPr>
          <w:sz w:val="16"/>
        </w:rPr>
        <w:t>PLU</w:t>
      </w:r>
      <w:r>
        <w:rPr>
          <w:spacing w:val="-4"/>
          <w:sz w:val="16"/>
        </w:rPr>
        <w:t xml:space="preserve"> </w:t>
      </w:r>
      <w:r>
        <w:rPr>
          <w:sz w:val="16"/>
        </w:rPr>
        <w:t>(pièce</w:t>
      </w:r>
      <w:r>
        <w:rPr>
          <w:spacing w:val="-4"/>
          <w:sz w:val="16"/>
        </w:rPr>
        <w:t xml:space="preserve"> </w:t>
      </w:r>
      <w:r>
        <w:rPr>
          <w:spacing w:val="-5"/>
          <w:sz w:val="16"/>
        </w:rPr>
        <w:t>Vd)</w:t>
      </w:r>
    </w:p>
    <w:p w14:paraId="7AC4C240" w14:textId="77777777" w:rsidR="00FE33A9" w:rsidRDefault="00FE33A9">
      <w:pPr>
        <w:rPr>
          <w:sz w:val="16"/>
        </w:rPr>
        <w:sectPr w:rsidR="00FE33A9">
          <w:headerReference w:type="even" r:id="rId92"/>
          <w:headerReference w:type="default" r:id="rId93"/>
          <w:footerReference w:type="even" r:id="rId94"/>
          <w:footerReference w:type="default" r:id="rId95"/>
          <w:pgSz w:w="11900" w:h="16840"/>
          <w:pgMar w:top="480" w:right="680" w:bottom="900" w:left="1020" w:header="275" w:footer="713" w:gutter="0"/>
          <w:pgNumType w:start="44"/>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FE33A9" w14:paraId="2CB792DC" w14:textId="77777777">
        <w:trPr>
          <w:trHeight w:val="292"/>
        </w:trPr>
        <w:tc>
          <w:tcPr>
            <w:tcW w:w="326" w:type="dxa"/>
            <w:tcBorders>
              <w:right w:val="double" w:sz="6" w:space="0" w:color="000000"/>
            </w:tcBorders>
          </w:tcPr>
          <w:p w14:paraId="695D1E30" w14:textId="77777777" w:rsidR="00FE33A9" w:rsidRDefault="00083A3D">
            <w:pPr>
              <w:pStyle w:val="TableParagraph"/>
              <w:ind w:left="1"/>
              <w:rPr>
                <w:b/>
                <w:sz w:val="19"/>
              </w:rPr>
            </w:pPr>
            <w:bookmarkStart w:id="20" w:name="Titre_3__–__Dispositions_applicables_aux"/>
            <w:bookmarkEnd w:id="20"/>
            <w:r>
              <w:rPr>
                <w:b/>
                <w:spacing w:val="-5"/>
                <w:w w:val="105"/>
                <w:sz w:val="19"/>
              </w:rPr>
              <w:lastRenderedPageBreak/>
              <w:t>DG</w:t>
            </w:r>
          </w:p>
        </w:tc>
        <w:tc>
          <w:tcPr>
            <w:tcW w:w="319" w:type="dxa"/>
            <w:tcBorders>
              <w:left w:val="double" w:sz="6" w:space="0" w:color="000000"/>
            </w:tcBorders>
          </w:tcPr>
          <w:p w14:paraId="345C0AE7"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4A1B163C" w14:textId="77777777" w:rsidR="00FE33A9" w:rsidRDefault="00083A3D">
            <w:pPr>
              <w:pStyle w:val="TableParagraph"/>
              <w:ind w:left="53"/>
              <w:rPr>
                <w:b/>
                <w:sz w:val="19"/>
              </w:rPr>
            </w:pPr>
            <w:r>
              <w:rPr>
                <w:b/>
                <w:color w:val="FFFFFF"/>
                <w:spacing w:val="-5"/>
                <w:w w:val="105"/>
                <w:sz w:val="19"/>
              </w:rPr>
              <w:t>AU</w:t>
            </w:r>
          </w:p>
        </w:tc>
        <w:tc>
          <w:tcPr>
            <w:tcW w:w="317" w:type="dxa"/>
            <w:tcBorders>
              <w:right w:val="double" w:sz="6" w:space="0" w:color="000000"/>
            </w:tcBorders>
          </w:tcPr>
          <w:p w14:paraId="0C30DF3B" w14:textId="77777777" w:rsidR="00FE33A9" w:rsidRDefault="00083A3D">
            <w:pPr>
              <w:pStyle w:val="TableParagraph"/>
              <w:ind w:left="72"/>
              <w:rPr>
                <w:b/>
                <w:sz w:val="19"/>
              </w:rPr>
            </w:pPr>
            <w:r>
              <w:rPr>
                <w:b/>
                <w:w w:val="103"/>
                <w:sz w:val="19"/>
              </w:rPr>
              <w:t>A</w:t>
            </w:r>
          </w:p>
        </w:tc>
        <w:tc>
          <w:tcPr>
            <w:tcW w:w="317" w:type="dxa"/>
            <w:tcBorders>
              <w:left w:val="double" w:sz="6" w:space="0" w:color="000000"/>
              <w:right w:val="nil"/>
            </w:tcBorders>
          </w:tcPr>
          <w:p w14:paraId="49F08F55" w14:textId="77777777" w:rsidR="00FE33A9" w:rsidRDefault="00083A3D">
            <w:pPr>
              <w:pStyle w:val="TableParagraph"/>
              <w:ind w:left="72"/>
              <w:rPr>
                <w:b/>
                <w:sz w:val="21"/>
              </w:rPr>
            </w:pPr>
            <w:r>
              <w:rPr>
                <w:b/>
                <w:w w:val="102"/>
                <w:sz w:val="21"/>
              </w:rPr>
              <w:t>N</w:t>
            </w:r>
          </w:p>
        </w:tc>
      </w:tr>
    </w:tbl>
    <w:p w14:paraId="1989D9BE" w14:textId="77777777" w:rsidR="00FE33A9" w:rsidRDefault="00FE33A9">
      <w:pPr>
        <w:pStyle w:val="Corpsdetexte"/>
        <w:rPr>
          <w:sz w:val="20"/>
        </w:rPr>
      </w:pPr>
    </w:p>
    <w:p w14:paraId="5872FD01" w14:textId="77777777" w:rsidR="00FE33A9" w:rsidRDefault="00FE33A9">
      <w:pPr>
        <w:pStyle w:val="Corpsdetexte"/>
        <w:spacing w:before="8"/>
        <w:rPr>
          <w:sz w:val="21"/>
        </w:rPr>
      </w:pPr>
    </w:p>
    <w:p w14:paraId="4E60E4EE" w14:textId="77777777" w:rsidR="00FE33A9" w:rsidRDefault="00083A3D">
      <w:pPr>
        <w:pStyle w:val="Titre1"/>
      </w:pPr>
      <w:r>
        <w:t>Titre</w:t>
      </w:r>
      <w:r>
        <w:rPr>
          <w:spacing w:val="24"/>
        </w:rPr>
        <w:t xml:space="preserve"> </w:t>
      </w:r>
      <w:r>
        <w:t>3</w:t>
      </w:r>
      <w:r>
        <w:rPr>
          <w:spacing w:val="25"/>
        </w:rPr>
        <w:t xml:space="preserve"> </w:t>
      </w:r>
      <w:r>
        <w:t>–</w:t>
      </w:r>
      <w:r>
        <w:rPr>
          <w:spacing w:val="24"/>
        </w:rPr>
        <w:t xml:space="preserve"> </w:t>
      </w:r>
      <w:r>
        <w:t>Dispositions</w:t>
      </w:r>
      <w:r>
        <w:rPr>
          <w:spacing w:val="24"/>
        </w:rPr>
        <w:t xml:space="preserve"> </w:t>
      </w:r>
      <w:r>
        <w:t>applicables</w:t>
      </w:r>
      <w:r>
        <w:rPr>
          <w:spacing w:val="24"/>
        </w:rPr>
        <w:t xml:space="preserve"> </w:t>
      </w:r>
      <w:r>
        <w:t>aux</w:t>
      </w:r>
      <w:r>
        <w:rPr>
          <w:spacing w:val="24"/>
        </w:rPr>
        <w:t xml:space="preserve"> </w:t>
      </w:r>
      <w:r>
        <w:t>zones</w:t>
      </w:r>
      <w:r>
        <w:rPr>
          <w:spacing w:val="25"/>
        </w:rPr>
        <w:t xml:space="preserve"> </w:t>
      </w:r>
      <w:r>
        <w:t>A</w:t>
      </w:r>
      <w:r>
        <w:rPr>
          <w:spacing w:val="25"/>
        </w:rPr>
        <w:t xml:space="preserve"> </w:t>
      </w:r>
      <w:r>
        <w:t>Urbaniser</w:t>
      </w:r>
      <w:r>
        <w:rPr>
          <w:spacing w:val="24"/>
        </w:rPr>
        <w:t xml:space="preserve"> </w:t>
      </w:r>
      <w:r>
        <w:rPr>
          <w:spacing w:val="-4"/>
        </w:rPr>
        <w:t>(AU)</w:t>
      </w:r>
    </w:p>
    <w:p w14:paraId="763B68EE" w14:textId="77777777" w:rsidR="00FE33A9" w:rsidRDefault="00FE33A9">
      <w:pPr>
        <w:pStyle w:val="Corpsdetexte"/>
        <w:rPr>
          <w:b/>
          <w:sz w:val="36"/>
        </w:rPr>
      </w:pPr>
    </w:p>
    <w:p w14:paraId="603576EF" w14:textId="77777777" w:rsidR="00FE33A9" w:rsidRDefault="00083A3D">
      <w:pPr>
        <w:pStyle w:val="Titre2"/>
        <w:spacing w:before="300"/>
      </w:pPr>
      <w:r>
        <w:t>Chapitre</w:t>
      </w:r>
      <w:r>
        <w:rPr>
          <w:spacing w:val="20"/>
        </w:rPr>
        <w:t xml:space="preserve"> </w:t>
      </w:r>
      <w:r>
        <w:t>1</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5"/>
        </w:rPr>
        <w:t>1AU</w:t>
      </w:r>
    </w:p>
    <w:p w14:paraId="7E208E0E" w14:textId="77777777" w:rsidR="00FE33A9" w:rsidRDefault="00FE33A9">
      <w:pPr>
        <w:pStyle w:val="Corpsdetexte"/>
        <w:rPr>
          <w:sz w:val="20"/>
        </w:rPr>
      </w:pPr>
    </w:p>
    <w:p w14:paraId="41F6AA1E" w14:textId="77777777" w:rsidR="00FE33A9" w:rsidRDefault="00FE33A9">
      <w:pPr>
        <w:pStyle w:val="Corpsdetexte"/>
        <w:spacing w:before="11"/>
        <w:rPr>
          <w:sz w:val="20"/>
        </w:rPr>
      </w:pPr>
    </w:p>
    <w:p w14:paraId="2EE924A1" w14:textId="77777777" w:rsidR="00FE33A9" w:rsidRDefault="00083A3D">
      <w:pPr>
        <w:pStyle w:val="Titre5"/>
        <w:tabs>
          <w:tab w:val="left" w:pos="9487"/>
        </w:tabs>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412F0543" w14:textId="77777777" w:rsidR="00FE33A9" w:rsidRDefault="00FE33A9">
      <w:pPr>
        <w:pStyle w:val="Corpsdetexte"/>
        <w:spacing w:before="9"/>
        <w:rPr>
          <w:b/>
          <w:sz w:val="20"/>
        </w:rPr>
      </w:pPr>
    </w:p>
    <w:p w14:paraId="43E9ADD6" w14:textId="77777777" w:rsidR="00FE33A9" w:rsidRDefault="00083A3D">
      <w:pPr>
        <w:pStyle w:val="Titre7"/>
        <w:numPr>
          <w:ilvl w:val="0"/>
          <w:numId w:val="37"/>
        </w:numPr>
        <w:tabs>
          <w:tab w:val="left" w:pos="538"/>
        </w:tabs>
        <w:ind w:left="538"/>
      </w:pPr>
      <w:r>
        <w:rPr>
          <w:spacing w:val="-2"/>
          <w:w w:val="105"/>
        </w:rPr>
        <w:t>Description</w:t>
      </w:r>
    </w:p>
    <w:p w14:paraId="76BEC40E" w14:textId="77777777" w:rsidR="00FE33A9" w:rsidRDefault="00083A3D">
      <w:pPr>
        <w:spacing w:before="132" w:line="254" w:lineRule="auto"/>
        <w:ind w:left="396" w:right="739"/>
        <w:jc w:val="both"/>
        <w:rPr>
          <w:sz w:val="19"/>
        </w:rPr>
      </w:pPr>
      <w:r>
        <w:rPr>
          <w:w w:val="105"/>
          <w:sz w:val="19"/>
        </w:rPr>
        <w:t xml:space="preserve">La zone 1AU recouvre les espaces de la commune, insuffisamment équipés et/ou nécessitant des études complémentaires, destinés à être ouverts à l’urbanisation à moyen terme </w:t>
      </w:r>
      <w:r>
        <w:rPr>
          <w:b/>
          <w:w w:val="105"/>
          <w:sz w:val="19"/>
        </w:rPr>
        <w:t xml:space="preserve">sous forme d’opérations d’ensemble et soumis à orientations d’aménagement </w:t>
      </w:r>
      <w:r>
        <w:rPr>
          <w:w w:val="105"/>
          <w:sz w:val="19"/>
        </w:rPr>
        <w:t>pour en garantir un aménagement cohérent.</w:t>
      </w:r>
    </w:p>
    <w:p w14:paraId="0F743AB6" w14:textId="77777777" w:rsidR="00FE33A9" w:rsidRDefault="00083A3D">
      <w:pPr>
        <w:pStyle w:val="Corpsdetexte"/>
        <w:spacing w:line="220" w:lineRule="exact"/>
        <w:ind w:left="396"/>
        <w:jc w:val="both"/>
      </w:pPr>
      <w:r>
        <w:rPr>
          <w:w w:val="105"/>
        </w:rPr>
        <w:t>Il</w:t>
      </w:r>
      <w:r>
        <w:rPr>
          <w:spacing w:val="-6"/>
          <w:w w:val="105"/>
        </w:rPr>
        <w:t xml:space="preserve"> </w:t>
      </w:r>
      <w:r>
        <w:rPr>
          <w:w w:val="105"/>
        </w:rPr>
        <w:t>s’agit</w:t>
      </w:r>
      <w:r>
        <w:rPr>
          <w:spacing w:val="-5"/>
          <w:w w:val="105"/>
        </w:rPr>
        <w:t xml:space="preserve"> </w:t>
      </w:r>
      <w:r>
        <w:rPr>
          <w:w w:val="105"/>
        </w:rPr>
        <w:t>d’une</w:t>
      </w:r>
      <w:r>
        <w:rPr>
          <w:spacing w:val="-5"/>
          <w:w w:val="105"/>
        </w:rPr>
        <w:t xml:space="preserve"> </w:t>
      </w:r>
      <w:r>
        <w:rPr>
          <w:w w:val="105"/>
        </w:rPr>
        <w:t>zone</w:t>
      </w:r>
      <w:r>
        <w:rPr>
          <w:spacing w:val="-4"/>
          <w:w w:val="105"/>
        </w:rPr>
        <w:t xml:space="preserve"> </w:t>
      </w:r>
      <w:r>
        <w:rPr>
          <w:w w:val="105"/>
        </w:rPr>
        <w:t>mixte</w:t>
      </w:r>
      <w:r>
        <w:rPr>
          <w:spacing w:val="-5"/>
          <w:w w:val="105"/>
        </w:rPr>
        <w:t xml:space="preserve"> </w:t>
      </w:r>
      <w:r>
        <w:rPr>
          <w:w w:val="105"/>
        </w:rPr>
        <w:t>destinée</w:t>
      </w:r>
      <w:r>
        <w:rPr>
          <w:spacing w:val="-5"/>
          <w:w w:val="105"/>
        </w:rPr>
        <w:t xml:space="preserve"> </w:t>
      </w:r>
      <w:r>
        <w:rPr>
          <w:w w:val="105"/>
        </w:rPr>
        <w:t>à</w:t>
      </w:r>
      <w:r>
        <w:rPr>
          <w:spacing w:val="-5"/>
          <w:w w:val="105"/>
        </w:rPr>
        <w:t xml:space="preserve"> </w:t>
      </w:r>
      <w:r>
        <w:rPr>
          <w:w w:val="105"/>
        </w:rPr>
        <w:t>recevoir</w:t>
      </w:r>
      <w:r>
        <w:rPr>
          <w:spacing w:val="-4"/>
          <w:w w:val="105"/>
        </w:rPr>
        <w:t xml:space="preserve"> </w:t>
      </w:r>
      <w:r>
        <w:rPr>
          <w:w w:val="105"/>
        </w:rPr>
        <w:t>principalement</w:t>
      </w:r>
      <w:r>
        <w:rPr>
          <w:spacing w:val="-4"/>
          <w:w w:val="105"/>
        </w:rPr>
        <w:t xml:space="preserve"> </w:t>
      </w:r>
      <w:r>
        <w:rPr>
          <w:w w:val="105"/>
        </w:rPr>
        <w:t>de</w:t>
      </w:r>
      <w:r>
        <w:rPr>
          <w:spacing w:val="-5"/>
          <w:w w:val="105"/>
        </w:rPr>
        <w:t xml:space="preserve"> </w:t>
      </w:r>
      <w:r>
        <w:rPr>
          <w:spacing w:val="-2"/>
          <w:w w:val="105"/>
        </w:rPr>
        <w:t>l’habitat.</w:t>
      </w:r>
    </w:p>
    <w:p w14:paraId="78FD01B3" w14:textId="77777777" w:rsidR="00FE33A9" w:rsidRDefault="00083A3D">
      <w:pPr>
        <w:pStyle w:val="Corpsdetexte"/>
        <w:spacing w:before="8" w:line="254" w:lineRule="auto"/>
        <w:ind w:left="396" w:right="739"/>
        <w:jc w:val="both"/>
      </w:pPr>
      <w:r>
        <w:rPr>
          <w:w w:val="105"/>
        </w:rPr>
        <w:t xml:space="preserve">Le programme de logements relatif à cette opération d’aménagement d’ensemble devra comporter au minimum </w:t>
      </w:r>
      <w:r>
        <w:rPr>
          <w:b/>
          <w:w w:val="105"/>
        </w:rPr>
        <w:t xml:space="preserve">30 % </w:t>
      </w:r>
      <w:r>
        <w:rPr>
          <w:w w:val="105"/>
        </w:rPr>
        <w:t xml:space="preserve">de logements sociaux (locatifs) et </w:t>
      </w:r>
      <w:r>
        <w:rPr>
          <w:b/>
          <w:w w:val="105"/>
        </w:rPr>
        <w:t xml:space="preserve">30 % </w:t>
      </w:r>
      <w:r>
        <w:rPr>
          <w:w w:val="105"/>
        </w:rPr>
        <w:t>de logements réservés aux primo accédants.</w:t>
      </w:r>
    </w:p>
    <w:p w14:paraId="1D3728F7" w14:textId="77777777" w:rsidR="00FE33A9" w:rsidRDefault="00083A3D">
      <w:pPr>
        <w:pStyle w:val="Corpsdetexte"/>
        <w:spacing w:before="118" w:line="254" w:lineRule="auto"/>
        <w:ind w:left="396" w:right="738"/>
        <w:jc w:val="both"/>
      </w:pPr>
      <w:r>
        <w:rPr>
          <w:w w:val="105"/>
        </w:rPr>
        <w:t xml:space="preserve">En l’état actuel la zone 1AU est </w:t>
      </w:r>
      <w:r>
        <w:rPr>
          <w:b/>
          <w:w w:val="105"/>
        </w:rPr>
        <w:t>bloquée</w:t>
      </w:r>
      <w:r>
        <w:rPr>
          <w:w w:val="105"/>
        </w:rPr>
        <w:t>, elle pourra être ouverte effectivement à l’urbanisation après modification du PLU et lorsque les réseaux de la commune, notamment les ouvrages d’assainissement, auront été mis à niveau pour satisfaire aux besoins des établissements qui s’y installeront.</w:t>
      </w:r>
    </w:p>
    <w:p w14:paraId="682B45CC" w14:textId="77777777" w:rsidR="00FE33A9" w:rsidRDefault="00FE33A9">
      <w:pPr>
        <w:pStyle w:val="Corpsdetexte"/>
        <w:spacing w:before="10"/>
      </w:pPr>
    </w:p>
    <w:p w14:paraId="5F219A8B" w14:textId="77777777" w:rsidR="00FE33A9" w:rsidRDefault="00083A3D">
      <w:pPr>
        <w:pStyle w:val="Corpsdetexte"/>
        <w:ind w:left="396"/>
      </w:pPr>
      <w:r>
        <w:rPr>
          <w:w w:val="105"/>
          <w:u w:val="single"/>
        </w:rPr>
        <w:t>Rappel</w:t>
      </w:r>
      <w:r>
        <w:rPr>
          <w:spacing w:val="-6"/>
          <w:w w:val="105"/>
          <w:u w:val="single"/>
        </w:rPr>
        <w:t xml:space="preserve"> </w:t>
      </w:r>
      <w:r>
        <w:rPr>
          <w:spacing w:val="-10"/>
          <w:w w:val="105"/>
          <w:u w:val="single"/>
        </w:rPr>
        <w:t>:</w:t>
      </w:r>
    </w:p>
    <w:p w14:paraId="2732B4DE" w14:textId="77777777" w:rsidR="00FE33A9" w:rsidRDefault="00083A3D">
      <w:pPr>
        <w:spacing w:before="8" w:line="254" w:lineRule="auto"/>
        <w:ind w:left="396" w:right="740"/>
        <w:rPr>
          <w:sz w:val="19"/>
        </w:rPr>
      </w:pPr>
      <w:r>
        <w:rPr>
          <w:w w:val="105"/>
          <w:sz w:val="19"/>
        </w:rPr>
        <w:t xml:space="preserve">La zone 1AU est comprise en partie (Pont de Villeneuve) dans les </w:t>
      </w:r>
      <w:r>
        <w:rPr>
          <w:b/>
          <w:w w:val="105"/>
          <w:sz w:val="19"/>
        </w:rPr>
        <w:t xml:space="preserve">périmètres de protection rapprochée des forages </w:t>
      </w:r>
      <w:r>
        <w:rPr>
          <w:w w:val="105"/>
          <w:sz w:val="19"/>
        </w:rPr>
        <w:t>Lauzette F01 et F02, Lou Garrigou, et Flès Nord et Sud.</w:t>
      </w:r>
    </w:p>
    <w:p w14:paraId="5F51717A" w14:textId="77777777" w:rsidR="00FE33A9" w:rsidRDefault="00083A3D">
      <w:pPr>
        <w:pStyle w:val="Corpsdetexte"/>
        <w:spacing w:line="254" w:lineRule="auto"/>
        <w:ind w:left="396" w:right="740"/>
      </w:pPr>
      <w:r>
        <w:rPr>
          <w:w w:val="105"/>
        </w:rPr>
        <w:t>En</w:t>
      </w:r>
      <w:r>
        <w:rPr>
          <w:spacing w:val="26"/>
          <w:w w:val="105"/>
        </w:rPr>
        <w:t xml:space="preserve"> </w:t>
      </w:r>
      <w:r>
        <w:rPr>
          <w:w w:val="105"/>
        </w:rPr>
        <w:t>conséquence,</w:t>
      </w:r>
      <w:r>
        <w:rPr>
          <w:spacing w:val="25"/>
          <w:w w:val="105"/>
        </w:rPr>
        <w:t xml:space="preserve"> </w:t>
      </w:r>
      <w:r>
        <w:rPr>
          <w:w w:val="105"/>
        </w:rPr>
        <w:t>dans</w:t>
      </w:r>
      <w:r>
        <w:rPr>
          <w:spacing w:val="26"/>
          <w:w w:val="105"/>
        </w:rPr>
        <w:t xml:space="preserve"> </w:t>
      </w:r>
      <w:r>
        <w:rPr>
          <w:w w:val="105"/>
        </w:rPr>
        <w:t>les</w:t>
      </w:r>
      <w:r>
        <w:rPr>
          <w:spacing w:val="26"/>
          <w:w w:val="105"/>
        </w:rPr>
        <w:t xml:space="preserve"> </w:t>
      </w:r>
      <w:r>
        <w:rPr>
          <w:w w:val="105"/>
        </w:rPr>
        <w:t>périmètres</w:t>
      </w:r>
      <w:r>
        <w:rPr>
          <w:spacing w:val="26"/>
          <w:w w:val="105"/>
        </w:rPr>
        <w:t xml:space="preserve"> </w:t>
      </w:r>
      <w:r>
        <w:rPr>
          <w:w w:val="105"/>
        </w:rPr>
        <w:t>de</w:t>
      </w:r>
      <w:r>
        <w:rPr>
          <w:spacing w:val="26"/>
          <w:w w:val="105"/>
        </w:rPr>
        <w:t xml:space="preserve"> </w:t>
      </w:r>
      <w:r>
        <w:rPr>
          <w:w w:val="105"/>
        </w:rPr>
        <w:t>servitude,</w:t>
      </w:r>
      <w:r>
        <w:rPr>
          <w:spacing w:val="25"/>
          <w:w w:val="105"/>
        </w:rPr>
        <w:t xml:space="preserve"> </w:t>
      </w:r>
      <w:r>
        <w:rPr>
          <w:w w:val="105"/>
        </w:rPr>
        <w:t>toutes</w:t>
      </w:r>
      <w:r>
        <w:rPr>
          <w:spacing w:val="26"/>
          <w:w w:val="105"/>
        </w:rPr>
        <w:t xml:space="preserve"> </w:t>
      </w:r>
      <w:r>
        <w:rPr>
          <w:w w:val="105"/>
        </w:rPr>
        <w:t>les</w:t>
      </w:r>
      <w:r>
        <w:rPr>
          <w:spacing w:val="26"/>
          <w:w w:val="105"/>
        </w:rPr>
        <w:t xml:space="preserve"> </w:t>
      </w:r>
      <w:r>
        <w:rPr>
          <w:w w:val="105"/>
        </w:rPr>
        <w:t>occupations</w:t>
      </w:r>
      <w:r>
        <w:rPr>
          <w:spacing w:val="26"/>
          <w:w w:val="105"/>
        </w:rPr>
        <w:t xml:space="preserve"> </w:t>
      </w:r>
      <w:r>
        <w:rPr>
          <w:w w:val="105"/>
        </w:rPr>
        <w:t>et</w:t>
      </w:r>
      <w:r>
        <w:rPr>
          <w:spacing w:val="26"/>
          <w:w w:val="105"/>
        </w:rPr>
        <w:t xml:space="preserve"> </w:t>
      </w:r>
      <w:r>
        <w:rPr>
          <w:w w:val="105"/>
        </w:rPr>
        <w:t>utilisations</w:t>
      </w:r>
      <w:r>
        <w:rPr>
          <w:spacing w:val="26"/>
          <w:w w:val="105"/>
        </w:rPr>
        <w:t xml:space="preserve"> </w:t>
      </w:r>
      <w:r>
        <w:rPr>
          <w:w w:val="105"/>
        </w:rPr>
        <w:t>du</w:t>
      </w:r>
      <w:r>
        <w:rPr>
          <w:spacing w:val="26"/>
          <w:w w:val="105"/>
        </w:rPr>
        <w:t xml:space="preserve"> </w:t>
      </w:r>
      <w:r>
        <w:rPr>
          <w:w w:val="105"/>
        </w:rPr>
        <w:t>sol</w:t>
      </w:r>
      <w:r>
        <w:rPr>
          <w:spacing w:val="25"/>
          <w:w w:val="105"/>
        </w:rPr>
        <w:t xml:space="preserve"> </w:t>
      </w:r>
      <w:r>
        <w:rPr>
          <w:w w:val="105"/>
        </w:rPr>
        <w:t>doivent respecter les prescriptions des DUP jointes en annexe.</w:t>
      </w:r>
    </w:p>
    <w:p w14:paraId="527B4470" w14:textId="77777777" w:rsidR="00FE33A9" w:rsidRDefault="00FE33A9">
      <w:pPr>
        <w:pStyle w:val="Corpsdetexte"/>
        <w:spacing w:before="8"/>
      </w:pPr>
    </w:p>
    <w:p w14:paraId="5DFD64D6" w14:textId="77777777" w:rsidR="00FE33A9" w:rsidRDefault="00083A3D">
      <w:pPr>
        <w:pStyle w:val="Titre7"/>
        <w:numPr>
          <w:ilvl w:val="0"/>
          <w:numId w:val="37"/>
        </w:numPr>
        <w:tabs>
          <w:tab w:val="left" w:pos="538"/>
        </w:tabs>
        <w:ind w:left="538"/>
      </w:pPr>
      <w:r>
        <w:rPr>
          <w:spacing w:val="-2"/>
          <w:w w:val="105"/>
        </w:rPr>
        <w:t>Localisation</w:t>
      </w:r>
    </w:p>
    <w:p w14:paraId="5D125203" w14:textId="77777777" w:rsidR="00FE33A9" w:rsidRDefault="00083A3D">
      <w:pPr>
        <w:pStyle w:val="Corpsdetexte"/>
        <w:tabs>
          <w:tab w:val="left" w:pos="679"/>
        </w:tabs>
        <w:spacing w:before="128"/>
        <w:ind w:left="396"/>
      </w:pPr>
      <w:r>
        <w:rPr>
          <w:w w:val="30"/>
        </w:rPr>
        <w:t>-­</w:t>
      </w:r>
      <w:r>
        <w:rPr>
          <w:spacing w:val="-10"/>
          <w:w w:val="30"/>
        </w:rPr>
        <w:t>‐</w:t>
      </w:r>
      <w:r>
        <w:tab/>
        <w:t>Entrée</w:t>
      </w:r>
      <w:r>
        <w:rPr>
          <w:spacing w:val="19"/>
        </w:rPr>
        <w:t xml:space="preserve"> </w:t>
      </w:r>
      <w:r>
        <w:t>de</w:t>
      </w:r>
      <w:r>
        <w:rPr>
          <w:spacing w:val="20"/>
        </w:rPr>
        <w:t xml:space="preserve"> </w:t>
      </w:r>
      <w:r>
        <w:t>ville</w:t>
      </w:r>
      <w:r>
        <w:rPr>
          <w:spacing w:val="20"/>
        </w:rPr>
        <w:t xml:space="preserve"> </w:t>
      </w:r>
      <w:r>
        <w:t>(Avenue</w:t>
      </w:r>
      <w:r>
        <w:rPr>
          <w:spacing w:val="20"/>
        </w:rPr>
        <w:t xml:space="preserve"> </w:t>
      </w:r>
      <w:r>
        <w:t>de</w:t>
      </w:r>
      <w:r>
        <w:rPr>
          <w:spacing w:val="19"/>
        </w:rPr>
        <w:t xml:space="preserve"> </w:t>
      </w:r>
      <w:r>
        <w:t>Palavas)</w:t>
      </w:r>
      <w:r>
        <w:rPr>
          <w:spacing w:val="20"/>
        </w:rPr>
        <w:t xml:space="preserve"> </w:t>
      </w:r>
      <w:r>
        <w:rPr>
          <w:spacing w:val="-10"/>
        </w:rPr>
        <w:t>;</w:t>
      </w:r>
    </w:p>
    <w:p w14:paraId="22E128FD" w14:textId="77777777" w:rsidR="00FE33A9" w:rsidRDefault="00083A3D">
      <w:pPr>
        <w:pStyle w:val="Corpsdetexte"/>
        <w:tabs>
          <w:tab w:val="left" w:pos="679"/>
        </w:tabs>
        <w:spacing w:before="12"/>
        <w:ind w:left="396"/>
      </w:pPr>
      <w:r>
        <w:rPr>
          <w:w w:val="30"/>
        </w:rPr>
        <w:t>-­</w:t>
      </w:r>
      <w:r>
        <w:rPr>
          <w:spacing w:val="-10"/>
          <w:w w:val="30"/>
        </w:rPr>
        <w:t>‐</w:t>
      </w:r>
      <w:r>
        <w:tab/>
      </w:r>
      <w:r>
        <w:rPr>
          <w:w w:val="95"/>
        </w:rPr>
        <w:t>Pont</w:t>
      </w:r>
      <w:r>
        <w:rPr>
          <w:spacing w:val="28"/>
        </w:rPr>
        <w:t xml:space="preserve"> </w:t>
      </w:r>
      <w:r>
        <w:rPr>
          <w:w w:val="95"/>
        </w:rPr>
        <w:t>de</w:t>
      </w:r>
      <w:r>
        <w:rPr>
          <w:spacing w:val="28"/>
        </w:rPr>
        <w:t xml:space="preserve"> </w:t>
      </w:r>
      <w:r>
        <w:rPr>
          <w:spacing w:val="-2"/>
          <w:w w:val="95"/>
        </w:rPr>
        <w:t>Villeneuve.</w:t>
      </w:r>
    </w:p>
    <w:p w14:paraId="32EE3AF7" w14:textId="77777777" w:rsidR="00FE33A9" w:rsidRDefault="00FE33A9">
      <w:pPr>
        <w:pStyle w:val="Corpsdetexte"/>
        <w:spacing w:before="2"/>
        <w:rPr>
          <w:sz w:val="21"/>
        </w:rPr>
      </w:pPr>
    </w:p>
    <w:p w14:paraId="7858F363" w14:textId="77777777" w:rsidR="00FE33A9" w:rsidRDefault="00083A3D">
      <w:pPr>
        <w:pStyle w:val="Titre7"/>
        <w:numPr>
          <w:ilvl w:val="0"/>
          <w:numId w:val="37"/>
        </w:numPr>
        <w:tabs>
          <w:tab w:val="left" w:pos="538"/>
        </w:tabs>
        <w:ind w:left="538"/>
      </w:pPr>
      <w:r>
        <w:t>Principaux</w:t>
      </w:r>
      <w:r>
        <w:rPr>
          <w:spacing w:val="39"/>
          <w:w w:val="105"/>
        </w:rPr>
        <w:t xml:space="preserve"> </w:t>
      </w:r>
      <w:r>
        <w:rPr>
          <w:spacing w:val="-2"/>
          <w:w w:val="105"/>
        </w:rPr>
        <w:t>objectifs</w:t>
      </w:r>
    </w:p>
    <w:p w14:paraId="077E1F1E" w14:textId="77777777" w:rsidR="00FE33A9" w:rsidRDefault="00083A3D">
      <w:pPr>
        <w:pStyle w:val="Corpsdetexte"/>
        <w:spacing w:before="132"/>
        <w:ind w:left="680"/>
      </w:pPr>
      <w:r>
        <w:rPr>
          <w:w w:val="105"/>
          <w:u w:val="single"/>
        </w:rPr>
        <w:t>A</w:t>
      </w:r>
      <w:r>
        <w:rPr>
          <w:spacing w:val="-3"/>
          <w:w w:val="105"/>
          <w:u w:val="single"/>
        </w:rPr>
        <w:t xml:space="preserve"> </w:t>
      </w:r>
      <w:r>
        <w:rPr>
          <w:w w:val="105"/>
          <w:u w:val="single"/>
        </w:rPr>
        <w:t>moyen</w:t>
      </w:r>
      <w:r>
        <w:rPr>
          <w:spacing w:val="-3"/>
          <w:w w:val="105"/>
          <w:u w:val="single"/>
        </w:rPr>
        <w:t xml:space="preserve"> </w:t>
      </w:r>
      <w:r>
        <w:rPr>
          <w:w w:val="105"/>
          <w:u w:val="single"/>
        </w:rPr>
        <w:t>terme</w:t>
      </w:r>
      <w:r>
        <w:rPr>
          <w:spacing w:val="-3"/>
          <w:w w:val="105"/>
          <w:u w:val="single"/>
        </w:rPr>
        <w:t xml:space="preserve"> </w:t>
      </w:r>
      <w:r>
        <w:rPr>
          <w:spacing w:val="-10"/>
          <w:w w:val="105"/>
          <w:u w:val="single"/>
        </w:rPr>
        <w:t>:</w:t>
      </w:r>
    </w:p>
    <w:p w14:paraId="0C7C8902" w14:textId="77777777" w:rsidR="00FE33A9" w:rsidRDefault="00083A3D">
      <w:pPr>
        <w:pStyle w:val="Corpsdetexte"/>
        <w:tabs>
          <w:tab w:val="left" w:pos="679"/>
        </w:tabs>
        <w:spacing w:before="133"/>
        <w:ind w:left="396"/>
      </w:pPr>
      <w:r>
        <w:rPr>
          <w:w w:val="30"/>
        </w:rPr>
        <w:t>-­</w:t>
      </w:r>
      <w:r>
        <w:rPr>
          <w:spacing w:val="-10"/>
          <w:w w:val="30"/>
        </w:rPr>
        <w:t>‐</w:t>
      </w:r>
      <w:r>
        <w:tab/>
        <w:t>Réaliser</w:t>
      </w:r>
      <w:r>
        <w:rPr>
          <w:spacing w:val="25"/>
        </w:rPr>
        <w:t xml:space="preserve"> </w:t>
      </w:r>
      <w:r>
        <w:t>termes</w:t>
      </w:r>
      <w:r>
        <w:rPr>
          <w:spacing w:val="25"/>
        </w:rPr>
        <w:t xml:space="preserve"> </w:t>
      </w:r>
      <w:r>
        <w:t>de</w:t>
      </w:r>
      <w:r>
        <w:rPr>
          <w:spacing w:val="26"/>
        </w:rPr>
        <w:t xml:space="preserve"> </w:t>
      </w:r>
      <w:r>
        <w:t>nouveaux</w:t>
      </w:r>
      <w:r>
        <w:rPr>
          <w:spacing w:val="25"/>
        </w:rPr>
        <w:t xml:space="preserve"> </w:t>
      </w:r>
      <w:r>
        <w:t>quartiers</w:t>
      </w:r>
      <w:r>
        <w:rPr>
          <w:spacing w:val="26"/>
        </w:rPr>
        <w:t xml:space="preserve"> </w:t>
      </w:r>
      <w:r>
        <w:t>à</w:t>
      </w:r>
      <w:r>
        <w:rPr>
          <w:spacing w:val="25"/>
        </w:rPr>
        <w:t xml:space="preserve"> </w:t>
      </w:r>
      <w:r>
        <w:t>vocation</w:t>
      </w:r>
      <w:r>
        <w:rPr>
          <w:spacing w:val="27"/>
        </w:rPr>
        <w:t xml:space="preserve"> </w:t>
      </w:r>
      <w:r>
        <w:t>principale</w:t>
      </w:r>
      <w:r>
        <w:rPr>
          <w:spacing w:val="26"/>
        </w:rPr>
        <w:t xml:space="preserve"> </w:t>
      </w:r>
      <w:r>
        <w:t>d’habitat</w:t>
      </w:r>
      <w:r>
        <w:rPr>
          <w:spacing w:val="27"/>
        </w:rPr>
        <w:t xml:space="preserve"> </w:t>
      </w:r>
      <w:r>
        <w:rPr>
          <w:spacing w:val="-10"/>
        </w:rPr>
        <w:t>;</w:t>
      </w:r>
    </w:p>
    <w:p w14:paraId="20A0D3AA" w14:textId="77777777" w:rsidR="00FE33A9" w:rsidRDefault="00083A3D">
      <w:pPr>
        <w:pStyle w:val="Corpsdetexte"/>
        <w:tabs>
          <w:tab w:val="left" w:pos="679"/>
        </w:tabs>
        <w:spacing w:before="12"/>
        <w:ind w:left="396"/>
      </w:pPr>
      <w:r>
        <w:rPr>
          <w:w w:val="30"/>
        </w:rPr>
        <w:t>-­</w:t>
      </w:r>
      <w:r>
        <w:rPr>
          <w:spacing w:val="-10"/>
          <w:w w:val="30"/>
        </w:rPr>
        <w:t>‐</w:t>
      </w:r>
      <w:r>
        <w:tab/>
        <w:t>Concourir</w:t>
      </w:r>
      <w:r>
        <w:rPr>
          <w:spacing w:val="24"/>
        </w:rPr>
        <w:t xml:space="preserve"> </w:t>
      </w:r>
      <w:r>
        <w:t>à</w:t>
      </w:r>
      <w:r>
        <w:rPr>
          <w:spacing w:val="24"/>
        </w:rPr>
        <w:t xml:space="preserve"> </w:t>
      </w:r>
      <w:r>
        <w:t>la</w:t>
      </w:r>
      <w:r>
        <w:rPr>
          <w:spacing w:val="24"/>
        </w:rPr>
        <w:t xml:space="preserve"> </w:t>
      </w:r>
      <w:r>
        <w:t>mixité</w:t>
      </w:r>
      <w:r>
        <w:rPr>
          <w:spacing w:val="24"/>
        </w:rPr>
        <w:t xml:space="preserve"> </w:t>
      </w:r>
      <w:r>
        <w:t>urbaine</w:t>
      </w:r>
      <w:r>
        <w:rPr>
          <w:spacing w:val="24"/>
        </w:rPr>
        <w:t xml:space="preserve"> </w:t>
      </w:r>
      <w:r>
        <w:t>(mixité</w:t>
      </w:r>
      <w:r>
        <w:rPr>
          <w:spacing w:val="24"/>
        </w:rPr>
        <w:t xml:space="preserve"> </w:t>
      </w:r>
      <w:r>
        <w:t>sociale,</w:t>
      </w:r>
      <w:r>
        <w:rPr>
          <w:spacing w:val="23"/>
        </w:rPr>
        <w:t xml:space="preserve"> </w:t>
      </w:r>
      <w:r>
        <w:t>mixité</w:t>
      </w:r>
      <w:r>
        <w:rPr>
          <w:spacing w:val="24"/>
        </w:rPr>
        <w:t xml:space="preserve"> </w:t>
      </w:r>
      <w:r>
        <w:t>fonctionnelle)</w:t>
      </w:r>
      <w:r>
        <w:rPr>
          <w:spacing w:val="25"/>
        </w:rPr>
        <w:t xml:space="preserve"> </w:t>
      </w:r>
      <w:r>
        <w:rPr>
          <w:spacing w:val="-10"/>
        </w:rPr>
        <w:t>;</w:t>
      </w:r>
    </w:p>
    <w:p w14:paraId="54E4F49A" w14:textId="77777777" w:rsidR="00FE33A9" w:rsidRDefault="00083A3D">
      <w:pPr>
        <w:pStyle w:val="Corpsdetexte"/>
        <w:tabs>
          <w:tab w:val="left" w:pos="679"/>
        </w:tabs>
        <w:spacing w:before="8"/>
        <w:ind w:left="396"/>
      </w:pPr>
      <w:r>
        <w:rPr>
          <w:w w:val="30"/>
        </w:rPr>
        <w:t>-­</w:t>
      </w:r>
      <w:r>
        <w:rPr>
          <w:spacing w:val="-10"/>
          <w:w w:val="30"/>
        </w:rPr>
        <w:t>‐</w:t>
      </w:r>
      <w:r>
        <w:tab/>
        <w:t>Favoriser</w:t>
      </w:r>
      <w:r>
        <w:rPr>
          <w:spacing w:val="24"/>
        </w:rPr>
        <w:t xml:space="preserve"> </w:t>
      </w:r>
      <w:r>
        <w:t>le</w:t>
      </w:r>
      <w:r>
        <w:rPr>
          <w:spacing w:val="25"/>
        </w:rPr>
        <w:t xml:space="preserve"> </w:t>
      </w:r>
      <w:r>
        <w:t>traitement</w:t>
      </w:r>
      <w:r>
        <w:rPr>
          <w:spacing w:val="25"/>
        </w:rPr>
        <w:t xml:space="preserve"> </w:t>
      </w:r>
      <w:r>
        <w:t>paysager</w:t>
      </w:r>
      <w:r>
        <w:rPr>
          <w:spacing w:val="25"/>
        </w:rPr>
        <w:t xml:space="preserve"> </w:t>
      </w:r>
      <w:r>
        <w:t>des</w:t>
      </w:r>
      <w:r>
        <w:rPr>
          <w:spacing w:val="25"/>
        </w:rPr>
        <w:t xml:space="preserve"> </w:t>
      </w:r>
      <w:r>
        <w:t>franges</w:t>
      </w:r>
      <w:r>
        <w:rPr>
          <w:spacing w:val="27"/>
        </w:rPr>
        <w:t xml:space="preserve"> </w:t>
      </w:r>
      <w:r>
        <w:rPr>
          <w:spacing w:val="-2"/>
        </w:rPr>
        <w:t>urbaines.</w:t>
      </w:r>
    </w:p>
    <w:p w14:paraId="6E889B99" w14:textId="77777777" w:rsidR="00FE33A9" w:rsidRDefault="00083A3D">
      <w:pPr>
        <w:pStyle w:val="Corpsdetexte"/>
        <w:spacing w:before="132"/>
        <w:ind w:left="680"/>
      </w:pPr>
      <w:r>
        <w:rPr>
          <w:w w:val="105"/>
          <w:u w:val="single"/>
        </w:rPr>
        <w:t>A</w:t>
      </w:r>
      <w:r>
        <w:rPr>
          <w:spacing w:val="-3"/>
          <w:w w:val="105"/>
          <w:u w:val="single"/>
        </w:rPr>
        <w:t xml:space="preserve"> </w:t>
      </w:r>
      <w:r>
        <w:rPr>
          <w:w w:val="105"/>
          <w:u w:val="single"/>
        </w:rPr>
        <w:t>court</w:t>
      </w:r>
      <w:r>
        <w:rPr>
          <w:spacing w:val="-3"/>
          <w:w w:val="105"/>
          <w:u w:val="single"/>
        </w:rPr>
        <w:t xml:space="preserve"> </w:t>
      </w:r>
      <w:r>
        <w:rPr>
          <w:w w:val="105"/>
          <w:u w:val="single"/>
        </w:rPr>
        <w:t>terme</w:t>
      </w:r>
      <w:r>
        <w:rPr>
          <w:spacing w:val="-3"/>
          <w:w w:val="105"/>
          <w:u w:val="single"/>
        </w:rPr>
        <w:t xml:space="preserve"> </w:t>
      </w:r>
      <w:r>
        <w:rPr>
          <w:spacing w:val="-10"/>
          <w:w w:val="105"/>
          <w:u w:val="single"/>
        </w:rPr>
        <w:t>:</w:t>
      </w:r>
    </w:p>
    <w:p w14:paraId="09C62CC1" w14:textId="77777777" w:rsidR="00FE33A9" w:rsidRDefault="00083A3D">
      <w:pPr>
        <w:pStyle w:val="Corpsdetexte"/>
        <w:tabs>
          <w:tab w:val="left" w:pos="679"/>
        </w:tabs>
        <w:spacing w:before="133" w:line="254" w:lineRule="auto"/>
        <w:ind w:left="680" w:right="739" w:hanging="284"/>
      </w:pPr>
      <w:r>
        <w:rPr>
          <w:spacing w:val="-4"/>
          <w:w w:val="75"/>
        </w:rPr>
        <w:t>-­‐</w:t>
      </w:r>
      <w:r>
        <w:tab/>
        <w:t>Maintenir</w:t>
      </w:r>
      <w:r>
        <w:rPr>
          <w:spacing w:val="36"/>
        </w:rPr>
        <w:t xml:space="preserve"> </w:t>
      </w:r>
      <w:r>
        <w:t>le</w:t>
      </w:r>
      <w:r>
        <w:rPr>
          <w:spacing w:val="36"/>
        </w:rPr>
        <w:t xml:space="preserve"> </w:t>
      </w:r>
      <w:r>
        <w:t>caractère</w:t>
      </w:r>
      <w:r>
        <w:rPr>
          <w:spacing w:val="36"/>
        </w:rPr>
        <w:t xml:space="preserve"> </w:t>
      </w:r>
      <w:r>
        <w:t>inconstructible</w:t>
      </w:r>
      <w:r>
        <w:rPr>
          <w:spacing w:val="36"/>
        </w:rPr>
        <w:t xml:space="preserve"> </w:t>
      </w:r>
      <w:r>
        <w:t>de</w:t>
      </w:r>
      <w:r>
        <w:rPr>
          <w:spacing w:val="36"/>
        </w:rPr>
        <w:t xml:space="preserve"> </w:t>
      </w:r>
      <w:r>
        <w:t>la</w:t>
      </w:r>
      <w:r>
        <w:rPr>
          <w:spacing w:val="36"/>
        </w:rPr>
        <w:t xml:space="preserve"> </w:t>
      </w:r>
      <w:r>
        <w:t>zone</w:t>
      </w:r>
      <w:r>
        <w:rPr>
          <w:spacing w:val="36"/>
        </w:rPr>
        <w:t xml:space="preserve"> </w:t>
      </w:r>
      <w:r>
        <w:t>dans</w:t>
      </w:r>
      <w:r>
        <w:rPr>
          <w:spacing w:val="36"/>
        </w:rPr>
        <w:t xml:space="preserve"> </w:t>
      </w:r>
      <w:r>
        <w:t>l’attente</w:t>
      </w:r>
      <w:r>
        <w:rPr>
          <w:spacing w:val="38"/>
        </w:rPr>
        <w:t xml:space="preserve"> </w:t>
      </w:r>
      <w:r>
        <w:t>d’une</w:t>
      </w:r>
      <w:r>
        <w:rPr>
          <w:spacing w:val="36"/>
        </w:rPr>
        <w:t xml:space="preserve"> </w:t>
      </w:r>
      <w:r>
        <w:t>mise</w:t>
      </w:r>
      <w:r>
        <w:rPr>
          <w:spacing w:val="36"/>
        </w:rPr>
        <w:t xml:space="preserve"> </w:t>
      </w:r>
      <w:r>
        <w:t>à</w:t>
      </w:r>
      <w:r>
        <w:rPr>
          <w:spacing w:val="36"/>
        </w:rPr>
        <w:t xml:space="preserve"> </w:t>
      </w:r>
      <w:r>
        <w:t>niveau</w:t>
      </w:r>
      <w:r>
        <w:rPr>
          <w:spacing w:val="36"/>
        </w:rPr>
        <w:t xml:space="preserve"> </w:t>
      </w:r>
      <w:r>
        <w:t>des</w:t>
      </w:r>
      <w:r>
        <w:rPr>
          <w:spacing w:val="36"/>
        </w:rPr>
        <w:t xml:space="preserve"> </w:t>
      </w:r>
      <w:r>
        <w:t>réseaux</w:t>
      </w:r>
      <w:r>
        <w:rPr>
          <w:spacing w:val="35"/>
        </w:rPr>
        <w:t xml:space="preserve"> </w:t>
      </w:r>
      <w:r>
        <w:t>et/ou des études complémentaires.</w:t>
      </w:r>
    </w:p>
    <w:p w14:paraId="12AF9872" w14:textId="77777777" w:rsidR="00FE33A9" w:rsidRDefault="00FE33A9">
      <w:pPr>
        <w:pStyle w:val="Corpsdetexte"/>
        <w:spacing w:before="10"/>
      </w:pPr>
    </w:p>
    <w:p w14:paraId="757806F5" w14:textId="77777777" w:rsidR="00FE33A9" w:rsidRDefault="00083A3D">
      <w:pPr>
        <w:pStyle w:val="Titre7"/>
        <w:numPr>
          <w:ilvl w:val="0"/>
          <w:numId w:val="37"/>
        </w:numPr>
        <w:tabs>
          <w:tab w:val="left" w:pos="538"/>
        </w:tabs>
        <w:ind w:left="538"/>
      </w:pPr>
      <w:r>
        <w:t>Principales</w:t>
      </w:r>
      <w:r>
        <w:rPr>
          <w:spacing w:val="43"/>
        </w:rPr>
        <w:t xml:space="preserve"> </w:t>
      </w:r>
      <w:r>
        <w:t>traductions</w:t>
      </w:r>
      <w:r>
        <w:rPr>
          <w:spacing w:val="43"/>
        </w:rPr>
        <w:t xml:space="preserve"> </w:t>
      </w:r>
      <w:r>
        <w:rPr>
          <w:spacing w:val="-2"/>
        </w:rPr>
        <w:t>règlementaires</w:t>
      </w:r>
    </w:p>
    <w:p w14:paraId="18AFD207" w14:textId="77777777" w:rsidR="00FE33A9" w:rsidRDefault="00083A3D">
      <w:pPr>
        <w:pStyle w:val="Corpsdetexte"/>
        <w:spacing w:before="133"/>
        <w:ind w:left="396"/>
      </w:pPr>
      <w:r>
        <w:rPr>
          <w:w w:val="105"/>
        </w:rPr>
        <w:t>Dans</w:t>
      </w:r>
      <w:r>
        <w:rPr>
          <w:spacing w:val="-5"/>
          <w:w w:val="105"/>
        </w:rPr>
        <w:t xml:space="preserve"> </w:t>
      </w:r>
      <w:r>
        <w:rPr>
          <w:w w:val="105"/>
        </w:rPr>
        <w:t>l’ensemble,</w:t>
      </w:r>
      <w:r>
        <w:rPr>
          <w:spacing w:val="-5"/>
          <w:w w:val="105"/>
        </w:rPr>
        <w:t xml:space="preserve"> </w:t>
      </w:r>
      <w:r>
        <w:rPr>
          <w:w w:val="105"/>
        </w:rPr>
        <w:t>la</w:t>
      </w:r>
      <w:r>
        <w:rPr>
          <w:spacing w:val="-4"/>
          <w:w w:val="105"/>
        </w:rPr>
        <w:t xml:space="preserve"> </w:t>
      </w:r>
      <w:r>
        <w:rPr>
          <w:w w:val="105"/>
        </w:rPr>
        <w:t>zone</w:t>
      </w:r>
      <w:r>
        <w:rPr>
          <w:spacing w:val="-4"/>
          <w:w w:val="105"/>
        </w:rPr>
        <w:t xml:space="preserve"> </w:t>
      </w:r>
      <w:r>
        <w:rPr>
          <w:w w:val="105"/>
        </w:rPr>
        <w:t>1AU</w:t>
      </w:r>
      <w:r>
        <w:rPr>
          <w:spacing w:val="-3"/>
          <w:w w:val="105"/>
        </w:rPr>
        <w:t xml:space="preserve"> </w:t>
      </w:r>
      <w:r>
        <w:rPr>
          <w:w w:val="105"/>
        </w:rPr>
        <w:t>se</w:t>
      </w:r>
      <w:r>
        <w:rPr>
          <w:spacing w:val="-5"/>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2C19151C" w14:textId="77777777" w:rsidR="00FE33A9" w:rsidRDefault="00083A3D">
      <w:pPr>
        <w:pStyle w:val="Corpsdetexte"/>
        <w:tabs>
          <w:tab w:val="left" w:pos="679"/>
        </w:tabs>
        <w:spacing w:before="8" w:line="254" w:lineRule="auto"/>
        <w:ind w:left="680" w:right="739" w:hanging="284"/>
      </w:pPr>
      <w:r>
        <w:rPr>
          <w:spacing w:val="-4"/>
          <w:w w:val="75"/>
        </w:rPr>
        <w:t>-­‐</w:t>
      </w:r>
      <w:r>
        <w:tab/>
        <w:t>Une</w:t>
      </w:r>
      <w:r>
        <w:rPr>
          <w:spacing w:val="80"/>
        </w:rPr>
        <w:t xml:space="preserve"> </w:t>
      </w:r>
      <w:r>
        <w:t>inconstructibilité,</w:t>
      </w:r>
      <w:r>
        <w:rPr>
          <w:spacing w:val="80"/>
        </w:rPr>
        <w:t xml:space="preserve"> </w:t>
      </w:r>
      <w:r>
        <w:t>à</w:t>
      </w:r>
      <w:r>
        <w:rPr>
          <w:spacing w:val="80"/>
        </w:rPr>
        <w:t xml:space="preserve"> </w:t>
      </w:r>
      <w:r>
        <w:t>l’exception</w:t>
      </w:r>
      <w:r>
        <w:rPr>
          <w:spacing w:val="80"/>
        </w:rPr>
        <w:t xml:space="preserve"> </w:t>
      </w:r>
      <w:r>
        <w:t>des</w:t>
      </w:r>
      <w:r>
        <w:rPr>
          <w:spacing w:val="80"/>
        </w:rPr>
        <w:t xml:space="preserve"> </w:t>
      </w:r>
      <w:r>
        <w:t>équipements</w:t>
      </w:r>
      <w:r>
        <w:rPr>
          <w:spacing w:val="80"/>
        </w:rPr>
        <w:t xml:space="preserve"> </w:t>
      </w:r>
      <w:r>
        <w:t>publics</w:t>
      </w:r>
      <w:r>
        <w:rPr>
          <w:spacing w:val="80"/>
        </w:rPr>
        <w:t xml:space="preserve"> </w:t>
      </w:r>
      <w:r>
        <w:t>d’infrastructure</w:t>
      </w:r>
      <w:r>
        <w:rPr>
          <w:spacing w:val="80"/>
        </w:rPr>
        <w:t xml:space="preserve"> </w:t>
      </w:r>
      <w:r>
        <w:t>et</w:t>
      </w:r>
      <w:r>
        <w:rPr>
          <w:spacing w:val="80"/>
        </w:rPr>
        <w:t xml:space="preserve"> </w:t>
      </w:r>
      <w:r>
        <w:t>d’intérêt</w:t>
      </w:r>
      <w:r>
        <w:rPr>
          <w:spacing w:val="80"/>
        </w:rPr>
        <w:t xml:space="preserve"> </w:t>
      </w:r>
      <w:r>
        <w:t>général, jusqu’à</w:t>
      </w:r>
      <w:r>
        <w:rPr>
          <w:spacing w:val="38"/>
        </w:rPr>
        <w:t xml:space="preserve"> </w:t>
      </w:r>
      <w:r>
        <w:t>mise</w:t>
      </w:r>
      <w:r>
        <w:rPr>
          <w:spacing w:val="38"/>
        </w:rPr>
        <w:t xml:space="preserve"> </w:t>
      </w:r>
      <w:r>
        <w:t>à</w:t>
      </w:r>
      <w:r>
        <w:rPr>
          <w:spacing w:val="38"/>
        </w:rPr>
        <w:t xml:space="preserve"> </w:t>
      </w:r>
      <w:r>
        <w:t>niveau</w:t>
      </w:r>
      <w:r>
        <w:rPr>
          <w:spacing w:val="38"/>
        </w:rPr>
        <w:t xml:space="preserve"> </w:t>
      </w:r>
      <w:r>
        <w:t>des</w:t>
      </w:r>
      <w:r>
        <w:rPr>
          <w:spacing w:val="38"/>
        </w:rPr>
        <w:t xml:space="preserve"> </w:t>
      </w:r>
      <w:r>
        <w:t>capacités</w:t>
      </w:r>
      <w:r>
        <w:rPr>
          <w:spacing w:val="38"/>
        </w:rPr>
        <w:t xml:space="preserve"> </w:t>
      </w:r>
      <w:r>
        <w:t>des</w:t>
      </w:r>
      <w:r>
        <w:rPr>
          <w:spacing w:val="38"/>
        </w:rPr>
        <w:t xml:space="preserve"> </w:t>
      </w:r>
      <w:r>
        <w:t>réseaux</w:t>
      </w:r>
      <w:r>
        <w:rPr>
          <w:spacing w:val="38"/>
        </w:rPr>
        <w:t xml:space="preserve"> </w:t>
      </w:r>
      <w:r>
        <w:t>et</w:t>
      </w:r>
      <w:r>
        <w:rPr>
          <w:spacing w:val="38"/>
        </w:rPr>
        <w:t xml:space="preserve"> </w:t>
      </w:r>
      <w:r>
        <w:t>modification</w:t>
      </w:r>
      <w:r>
        <w:rPr>
          <w:spacing w:val="38"/>
        </w:rPr>
        <w:t xml:space="preserve"> </w:t>
      </w:r>
      <w:r>
        <w:t>du</w:t>
      </w:r>
      <w:r>
        <w:rPr>
          <w:spacing w:val="38"/>
        </w:rPr>
        <w:t xml:space="preserve"> </w:t>
      </w:r>
      <w:r>
        <w:t>PLU.</w:t>
      </w:r>
    </w:p>
    <w:p w14:paraId="594BA059" w14:textId="77777777" w:rsidR="00FE33A9" w:rsidRDefault="00083A3D">
      <w:pPr>
        <w:pStyle w:val="Corpsdetexte"/>
        <w:spacing w:before="118"/>
        <w:ind w:left="396"/>
      </w:pPr>
      <w:r>
        <w:rPr>
          <w:w w:val="105"/>
        </w:rPr>
        <w:t>A</w:t>
      </w:r>
      <w:r>
        <w:rPr>
          <w:spacing w:val="-4"/>
          <w:w w:val="105"/>
        </w:rPr>
        <w:t xml:space="preserve"> </w:t>
      </w:r>
      <w:r>
        <w:rPr>
          <w:w w:val="105"/>
        </w:rPr>
        <w:t>terme,</w:t>
      </w:r>
      <w:r>
        <w:rPr>
          <w:spacing w:val="-5"/>
          <w:w w:val="105"/>
        </w:rPr>
        <w:t xml:space="preserve"> </w:t>
      </w:r>
      <w:r>
        <w:rPr>
          <w:w w:val="105"/>
        </w:rPr>
        <w:t>après</w:t>
      </w:r>
      <w:r>
        <w:rPr>
          <w:spacing w:val="-4"/>
          <w:w w:val="105"/>
        </w:rPr>
        <w:t xml:space="preserve"> </w:t>
      </w:r>
      <w:r>
        <w:rPr>
          <w:w w:val="105"/>
        </w:rPr>
        <w:t>ouverture</w:t>
      </w:r>
      <w:r>
        <w:rPr>
          <w:spacing w:val="-4"/>
          <w:w w:val="105"/>
        </w:rPr>
        <w:t xml:space="preserve"> </w:t>
      </w:r>
      <w:r>
        <w:rPr>
          <w:w w:val="105"/>
        </w:rPr>
        <w:t>effective</w:t>
      </w:r>
      <w:r>
        <w:rPr>
          <w:spacing w:val="-4"/>
          <w:w w:val="105"/>
        </w:rPr>
        <w:t xml:space="preserve"> </w:t>
      </w:r>
      <w:r>
        <w:rPr>
          <w:w w:val="105"/>
        </w:rPr>
        <w:t>de</w:t>
      </w:r>
      <w:r>
        <w:rPr>
          <w:spacing w:val="-4"/>
          <w:w w:val="105"/>
        </w:rPr>
        <w:t xml:space="preserve"> </w:t>
      </w:r>
      <w:r>
        <w:rPr>
          <w:w w:val="105"/>
        </w:rPr>
        <w:t>la</w:t>
      </w:r>
      <w:r>
        <w:rPr>
          <w:spacing w:val="-4"/>
          <w:w w:val="105"/>
        </w:rPr>
        <w:t xml:space="preserve"> </w:t>
      </w:r>
      <w:r>
        <w:rPr>
          <w:w w:val="105"/>
        </w:rPr>
        <w:t>zone,</w:t>
      </w:r>
      <w:r>
        <w:rPr>
          <w:spacing w:val="-6"/>
          <w:w w:val="105"/>
        </w:rPr>
        <w:t xml:space="preserve"> </w:t>
      </w:r>
      <w:r>
        <w:rPr>
          <w:w w:val="105"/>
        </w:rPr>
        <w:t>l’ensemble</w:t>
      </w:r>
      <w:r>
        <w:rPr>
          <w:spacing w:val="-4"/>
          <w:w w:val="105"/>
        </w:rPr>
        <w:t xml:space="preserve"> </w:t>
      </w:r>
      <w:r>
        <w:rPr>
          <w:w w:val="105"/>
        </w:rPr>
        <w:t>de</w:t>
      </w:r>
      <w:r>
        <w:rPr>
          <w:spacing w:val="-4"/>
          <w:w w:val="105"/>
        </w:rPr>
        <w:t xml:space="preserve"> </w:t>
      </w:r>
      <w:r>
        <w:rPr>
          <w:w w:val="105"/>
        </w:rPr>
        <w:t>la</w:t>
      </w:r>
      <w:r>
        <w:rPr>
          <w:spacing w:val="-4"/>
          <w:w w:val="105"/>
        </w:rPr>
        <w:t xml:space="preserve"> </w:t>
      </w:r>
      <w:r>
        <w:rPr>
          <w:w w:val="105"/>
        </w:rPr>
        <w:t>zone</w:t>
      </w:r>
      <w:r>
        <w:rPr>
          <w:spacing w:val="-4"/>
          <w:w w:val="105"/>
        </w:rPr>
        <w:t xml:space="preserve"> </w:t>
      </w:r>
      <w:r>
        <w:rPr>
          <w:w w:val="105"/>
        </w:rPr>
        <w:t>1AU</w:t>
      </w:r>
      <w:r>
        <w:rPr>
          <w:spacing w:val="-3"/>
          <w:w w:val="105"/>
        </w:rPr>
        <w:t xml:space="preserve"> </w:t>
      </w:r>
      <w:r>
        <w:rPr>
          <w:w w:val="105"/>
        </w:rPr>
        <w:t>se</w:t>
      </w:r>
      <w:r>
        <w:rPr>
          <w:spacing w:val="-5"/>
          <w:w w:val="105"/>
        </w:rPr>
        <w:t xml:space="preserve"> </w:t>
      </w:r>
      <w:r>
        <w:rPr>
          <w:w w:val="105"/>
        </w:rPr>
        <w:t>caractérisera</w:t>
      </w:r>
      <w:r>
        <w:rPr>
          <w:spacing w:val="-4"/>
          <w:w w:val="105"/>
        </w:rPr>
        <w:t xml:space="preserve"> </w:t>
      </w:r>
      <w:r>
        <w:rPr>
          <w:w w:val="105"/>
        </w:rPr>
        <w:t>par</w:t>
      </w:r>
      <w:r>
        <w:rPr>
          <w:spacing w:val="-6"/>
          <w:w w:val="105"/>
        </w:rPr>
        <w:t xml:space="preserve"> </w:t>
      </w:r>
      <w:r>
        <w:rPr>
          <w:spacing w:val="-10"/>
          <w:w w:val="105"/>
        </w:rPr>
        <w:t>:</w:t>
      </w:r>
    </w:p>
    <w:p w14:paraId="4553539E" w14:textId="77777777" w:rsidR="00FE33A9" w:rsidRDefault="00083A3D">
      <w:pPr>
        <w:pStyle w:val="Corpsdetexte"/>
        <w:tabs>
          <w:tab w:val="left" w:pos="679"/>
        </w:tabs>
        <w:spacing w:before="12" w:line="254" w:lineRule="auto"/>
        <w:ind w:left="680" w:right="739" w:hanging="284"/>
      </w:pPr>
      <w:r>
        <w:rPr>
          <w:spacing w:val="-4"/>
          <w:w w:val="75"/>
        </w:rPr>
        <w:t>-­‐</w:t>
      </w:r>
      <w:r>
        <w:tab/>
        <w:t>Des</w:t>
      </w:r>
      <w:r>
        <w:rPr>
          <w:spacing w:val="37"/>
        </w:rPr>
        <w:t xml:space="preserve"> </w:t>
      </w:r>
      <w:r>
        <w:t>règles</w:t>
      </w:r>
      <w:r>
        <w:rPr>
          <w:spacing w:val="37"/>
        </w:rPr>
        <w:t xml:space="preserve"> </w:t>
      </w:r>
      <w:r>
        <w:t>autorisant</w:t>
      </w:r>
      <w:r>
        <w:rPr>
          <w:spacing w:val="37"/>
        </w:rPr>
        <w:t xml:space="preserve"> </w:t>
      </w:r>
      <w:r>
        <w:t>la</w:t>
      </w:r>
      <w:r>
        <w:rPr>
          <w:spacing w:val="37"/>
        </w:rPr>
        <w:t xml:space="preserve"> </w:t>
      </w:r>
      <w:r>
        <w:t>mixité</w:t>
      </w:r>
      <w:r>
        <w:rPr>
          <w:spacing w:val="37"/>
        </w:rPr>
        <w:t xml:space="preserve"> </w:t>
      </w:r>
      <w:r>
        <w:t>urbaine</w:t>
      </w:r>
      <w:r>
        <w:rPr>
          <w:spacing w:val="37"/>
        </w:rPr>
        <w:t xml:space="preserve"> </w:t>
      </w:r>
      <w:r>
        <w:t>(habitat,</w:t>
      </w:r>
      <w:r>
        <w:rPr>
          <w:spacing w:val="35"/>
        </w:rPr>
        <w:t xml:space="preserve"> </w:t>
      </w:r>
      <w:r>
        <w:t>commerces,</w:t>
      </w:r>
      <w:r>
        <w:rPr>
          <w:spacing w:val="35"/>
        </w:rPr>
        <w:t xml:space="preserve"> </w:t>
      </w:r>
      <w:r>
        <w:t>équipements</w:t>
      </w:r>
      <w:r>
        <w:rPr>
          <w:spacing w:val="37"/>
        </w:rPr>
        <w:t xml:space="preserve"> </w:t>
      </w:r>
      <w:r>
        <w:t>publics</w:t>
      </w:r>
      <w:r>
        <w:rPr>
          <w:spacing w:val="37"/>
        </w:rPr>
        <w:t xml:space="preserve"> </w:t>
      </w:r>
      <w:r>
        <w:t>ou</w:t>
      </w:r>
      <w:r>
        <w:rPr>
          <w:spacing w:val="37"/>
        </w:rPr>
        <w:t xml:space="preserve"> </w:t>
      </w:r>
      <w:r>
        <w:t>d’intérêt</w:t>
      </w:r>
      <w:r>
        <w:rPr>
          <w:spacing w:val="37"/>
        </w:rPr>
        <w:t xml:space="preserve"> </w:t>
      </w:r>
      <w:r>
        <w:t xml:space="preserve">collectif, </w:t>
      </w:r>
      <w:r>
        <w:rPr>
          <w:spacing w:val="-2"/>
        </w:rPr>
        <w:t>etc.)</w:t>
      </w:r>
    </w:p>
    <w:p w14:paraId="28BBB3B5" w14:textId="77777777" w:rsidR="00FE33A9" w:rsidRDefault="00083A3D">
      <w:pPr>
        <w:pStyle w:val="Corpsdetexte"/>
        <w:tabs>
          <w:tab w:val="left" w:pos="679"/>
        </w:tabs>
        <w:spacing w:line="221" w:lineRule="exact"/>
        <w:ind w:left="396"/>
      </w:pPr>
      <w:r>
        <w:rPr>
          <w:w w:val="30"/>
        </w:rPr>
        <w:t>-­</w:t>
      </w:r>
      <w:r>
        <w:rPr>
          <w:spacing w:val="-10"/>
          <w:w w:val="30"/>
        </w:rPr>
        <w:t>‐</w:t>
      </w:r>
      <w:r>
        <w:tab/>
        <w:t>Des</w:t>
      </w:r>
      <w:r>
        <w:rPr>
          <w:spacing w:val="21"/>
        </w:rPr>
        <w:t xml:space="preserve"> </w:t>
      </w:r>
      <w:r>
        <w:t>règles</w:t>
      </w:r>
      <w:r>
        <w:rPr>
          <w:spacing w:val="21"/>
        </w:rPr>
        <w:t xml:space="preserve"> </w:t>
      </w:r>
      <w:r>
        <w:t>favorisant</w:t>
      </w:r>
      <w:r>
        <w:rPr>
          <w:spacing w:val="22"/>
        </w:rPr>
        <w:t xml:space="preserve"> </w:t>
      </w:r>
      <w:r>
        <w:t>les</w:t>
      </w:r>
      <w:r>
        <w:rPr>
          <w:spacing w:val="21"/>
        </w:rPr>
        <w:t xml:space="preserve"> </w:t>
      </w:r>
      <w:r>
        <w:t>plantations</w:t>
      </w:r>
      <w:r>
        <w:rPr>
          <w:spacing w:val="22"/>
        </w:rPr>
        <w:t xml:space="preserve"> </w:t>
      </w:r>
      <w:r>
        <w:t>paysagères</w:t>
      </w:r>
      <w:r>
        <w:rPr>
          <w:spacing w:val="21"/>
        </w:rPr>
        <w:t xml:space="preserve"> </w:t>
      </w:r>
      <w:r>
        <w:t>en</w:t>
      </w:r>
      <w:r>
        <w:rPr>
          <w:spacing w:val="22"/>
        </w:rPr>
        <w:t xml:space="preserve"> </w:t>
      </w:r>
      <w:r>
        <w:t>limite</w:t>
      </w:r>
      <w:r>
        <w:rPr>
          <w:spacing w:val="21"/>
        </w:rPr>
        <w:t xml:space="preserve"> </w:t>
      </w:r>
      <w:r>
        <w:t>de</w:t>
      </w:r>
      <w:r>
        <w:rPr>
          <w:spacing w:val="21"/>
        </w:rPr>
        <w:t xml:space="preserve"> </w:t>
      </w:r>
      <w:r>
        <w:t>ville</w:t>
      </w:r>
      <w:r>
        <w:rPr>
          <w:spacing w:val="22"/>
        </w:rPr>
        <w:t xml:space="preserve"> </w:t>
      </w:r>
      <w:r>
        <w:rPr>
          <w:spacing w:val="-10"/>
        </w:rPr>
        <w:t>;</w:t>
      </w:r>
    </w:p>
    <w:p w14:paraId="43EA0264" w14:textId="77777777" w:rsidR="00FE33A9" w:rsidRDefault="00083A3D">
      <w:pPr>
        <w:pStyle w:val="Corpsdetexte"/>
        <w:tabs>
          <w:tab w:val="left" w:pos="679"/>
        </w:tabs>
        <w:spacing w:before="8"/>
        <w:ind w:left="396"/>
      </w:pPr>
      <w:r>
        <w:rPr>
          <w:w w:val="30"/>
        </w:rPr>
        <w:t>-­</w:t>
      </w:r>
      <w:r>
        <w:rPr>
          <w:spacing w:val="-10"/>
          <w:w w:val="30"/>
        </w:rPr>
        <w:t>‐</w:t>
      </w:r>
      <w:r>
        <w:tab/>
        <w:t>Des</w:t>
      </w:r>
      <w:r>
        <w:rPr>
          <w:spacing w:val="22"/>
        </w:rPr>
        <w:t xml:space="preserve"> </w:t>
      </w:r>
      <w:r>
        <w:t>règles</w:t>
      </w:r>
      <w:r>
        <w:rPr>
          <w:spacing w:val="22"/>
        </w:rPr>
        <w:t xml:space="preserve"> </w:t>
      </w:r>
      <w:r>
        <w:t>en</w:t>
      </w:r>
      <w:r>
        <w:rPr>
          <w:spacing w:val="23"/>
        </w:rPr>
        <w:t xml:space="preserve"> </w:t>
      </w:r>
      <w:r>
        <w:t>faveur</w:t>
      </w:r>
      <w:r>
        <w:rPr>
          <w:spacing w:val="23"/>
        </w:rPr>
        <w:t xml:space="preserve"> </w:t>
      </w:r>
      <w:r>
        <w:t>de</w:t>
      </w:r>
      <w:r>
        <w:rPr>
          <w:spacing w:val="22"/>
        </w:rPr>
        <w:t xml:space="preserve"> </w:t>
      </w:r>
      <w:r>
        <w:t>la</w:t>
      </w:r>
      <w:r>
        <w:rPr>
          <w:spacing w:val="22"/>
        </w:rPr>
        <w:t xml:space="preserve"> </w:t>
      </w:r>
      <w:r>
        <w:t>performance</w:t>
      </w:r>
      <w:r>
        <w:rPr>
          <w:spacing w:val="22"/>
        </w:rPr>
        <w:t xml:space="preserve"> </w:t>
      </w:r>
      <w:r>
        <w:t>énergétique</w:t>
      </w:r>
      <w:r>
        <w:rPr>
          <w:spacing w:val="22"/>
        </w:rPr>
        <w:t xml:space="preserve"> </w:t>
      </w:r>
      <w:r>
        <w:t>des</w:t>
      </w:r>
      <w:r>
        <w:rPr>
          <w:spacing w:val="22"/>
        </w:rPr>
        <w:t xml:space="preserve"> </w:t>
      </w:r>
      <w:r>
        <w:t>bâtiments</w:t>
      </w:r>
      <w:r>
        <w:rPr>
          <w:spacing w:val="20"/>
        </w:rPr>
        <w:t xml:space="preserve"> </w:t>
      </w:r>
      <w:r>
        <w:rPr>
          <w:spacing w:val="-10"/>
        </w:rPr>
        <w:t>;</w:t>
      </w:r>
    </w:p>
    <w:p w14:paraId="036A95CA" w14:textId="77777777" w:rsidR="00FE33A9" w:rsidRDefault="00FE33A9">
      <w:pPr>
        <w:sectPr w:rsidR="00FE33A9">
          <w:pgSz w:w="11900" w:h="16840"/>
          <w:pgMar w:top="700" w:right="680" w:bottom="900" w:left="1020" w:header="266"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FE33A9" w14:paraId="4FCF17C5" w14:textId="77777777">
        <w:trPr>
          <w:trHeight w:val="292"/>
        </w:trPr>
        <w:tc>
          <w:tcPr>
            <w:tcW w:w="326" w:type="dxa"/>
            <w:tcBorders>
              <w:right w:val="double" w:sz="6" w:space="0" w:color="000000"/>
            </w:tcBorders>
          </w:tcPr>
          <w:p w14:paraId="2B012998" w14:textId="77777777" w:rsidR="00FE33A9" w:rsidRDefault="00083A3D">
            <w:pPr>
              <w:pStyle w:val="TableParagraph"/>
              <w:ind w:left="2"/>
              <w:rPr>
                <w:b/>
                <w:sz w:val="19"/>
              </w:rPr>
            </w:pPr>
            <w:r>
              <w:rPr>
                <w:b/>
                <w:spacing w:val="-5"/>
                <w:w w:val="105"/>
                <w:sz w:val="19"/>
              </w:rPr>
              <w:lastRenderedPageBreak/>
              <w:t>DG</w:t>
            </w:r>
          </w:p>
        </w:tc>
        <w:tc>
          <w:tcPr>
            <w:tcW w:w="319" w:type="dxa"/>
            <w:tcBorders>
              <w:left w:val="double" w:sz="6" w:space="0" w:color="000000"/>
            </w:tcBorders>
          </w:tcPr>
          <w:p w14:paraId="66A5836F"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76B023A5" w14:textId="77777777" w:rsidR="00FE33A9" w:rsidRDefault="00083A3D">
            <w:pPr>
              <w:pStyle w:val="TableParagraph"/>
              <w:ind w:left="54"/>
              <w:rPr>
                <w:b/>
                <w:sz w:val="19"/>
              </w:rPr>
            </w:pPr>
            <w:r>
              <w:rPr>
                <w:b/>
                <w:color w:val="FFFFFF"/>
                <w:spacing w:val="-5"/>
                <w:w w:val="105"/>
                <w:sz w:val="19"/>
              </w:rPr>
              <w:t>AU</w:t>
            </w:r>
          </w:p>
        </w:tc>
        <w:tc>
          <w:tcPr>
            <w:tcW w:w="322" w:type="dxa"/>
            <w:tcBorders>
              <w:right w:val="double" w:sz="6" w:space="0" w:color="000000"/>
            </w:tcBorders>
          </w:tcPr>
          <w:p w14:paraId="5E54677A" w14:textId="77777777" w:rsidR="00FE33A9" w:rsidRDefault="00083A3D">
            <w:pPr>
              <w:pStyle w:val="TableParagraph"/>
              <w:ind w:left="72"/>
              <w:rPr>
                <w:b/>
                <w:sz w:val="19"/>
              </w:rPr>
            </w:pPr>
            <w:r>
              <w:rPr>
                <w:b/>
                <w:w w:val="103"/>
                <w:sz w:val="19"/>
              </w:rPr>
              <w:t>A</w:t>
            </w:r>
          </w:p>
        </w:tc>
        <w:tc>
          <w:tcPr>
            <w:tcW w:w="317" w:type="dxa"/>
            <w:tcBorders>
              <w:left w:val="double" w:sz="6" w:space="0" w:color="000000"/>
            </w:tcBorders>
          </w:tcPr>
          <w:p w14:paraId="67129AF2" w14:textId="77777777" w:rsidR="00FE33A9" w:rsidRDefault="00083A3D">
            <w:pPr>
              <w:pStyle w:val="TableParagraph"/>
              <w:ind w:left="72"/>
              <w:rPr>
                <w:b/>
                <w:sz w:val="21"/>
              </w:rPr>
            </w:pPr>
            <w:r>
              <w:rPr>
                <w:b/>
                <w:w w:val="102"/>
                <w:sz w:val="21"/>
              </w:rPr>
              <w:t>N</w:t>
            </w:r>
          </w:p>
        </w:tc>
      </w:tr>
    </w:tbl>
    <w:p w14:paraId="56CFC2F2" w14:textId="77777777" w:rsidR="00FE33A9" w:rsidRDefault="00FE33A9">
      <w:pPr>
        <w:pStyle w:val="Corpsdetexte"/>
        <w:spacing w:before="10"/>
        <w:rPr>
          <w:sz w:val="24"/>
        </w:rPr>
      </w:pPr>
    </w:p>
    <w:p w14:paraId="7B76AAB5" w14:textId="77777777" w:rsidR="00FE33A9" w:rsidRDefault="00083A3D">
      <w:pPr>
        <w:pStyle w:val="Titre5"/>
        <w:tabs>
          <w:tab w:val="left" w:pos="9487"/>
        </w:tabs>
        <w:spacing w:before="106"/>
        <w:jc w:val="both"/>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127FD812" w14:textId="77777777" w:rsidR="00FE33A9" w:rsidRDefault="00FE33A9">
      <w:pPr>
        <w:pStyle w:val="Corpsdetexte"/>
        <w:spacing w:before="2"/>
        <w:rPr>
          <w:b/>
          <w:sz w:val="21"/>
        </w:rPr>
      </w:pPr>
    </w:p>
    <w:p w14:paraId="4D90D6D2" w14:textId="77777777" w:rsidR="00FE33A9" w:rsidRDefault="00083A3D">
      <w:pPr>
        <w:pStyle w:val="Corpsdetexte"/>
        <w:spacing w:line="254" w:lineRule="auto"/>
        <w:ind w:left="396" w:right="738"/>
        <w:jc w:val="both"/>
      </w:pPr>
      <w:r>
        <w:rPr>
          <w:w w:val="105"/>
        </w:rPr>
        <w:t>L’ouverture à l’urbanisation de la zone 1AU, et donc la réalisation de nouvelles constructions sous forme d’opération d’ensemble, est subordonnée à une modification ou à une révision du PLU qui définira les règles applicables à la nouvelle zone d’urbanisation.</w:t>
      </w:r>
    </w:p>
    <w:p w14:paraId="488E1D8A" w14:textId="77777777" w:rsidR="00FE33A9" w:rsidRDefault="00FE33A9">
      <w:pPr>
        <w:pStyle w:val="Corpsdetexte"/>
        <w:spacing w:before="4"/>
      </w:pPr>
    </w:p>
    <w:p w14:paraId="0F101C84" w14:textId="77777777" w:rsidR="00FE33A9" w:rsidRDefault="00083A3D">
      <w:pPr>
        <w:pStyle w:val="Titre7"/>
        <w:numPr>
          <w:ilvl w:val="0"/>
          <w:numId w:val="37"/>
        </w:numPr>
        <w:tabs>
          <w:tab w:val="left" w:pos="538"/>
        </w:tabs>
        <w:spacing w:before="1"/>
        <w:ind w:left="538"/>
        <w:jc w:val="both"/>
      </w:pPr>
      <w:r>
        <w:rPr>
          <w:w w:val="105"/>
        </w:rPr>
        <w:t>Article</w:t>
      </w:r>
      <w:r>
        <w:rPr>
          <w:spacing w:val="-3"/>
          <w:w w:val="105"/>
        </w:rPr>
        <w:t xml:space="preserve"> </w:t>
      </w:r>
      <w:r>
        <w:rPr>
          <w:w w:val="105"/>
        </w:rPr>
        <w:t>1</w:t>
      </w:r>
      <w:r>
        <w:rPr>
          <w:spacing w:val="-2"/>
          <w:w w:val="105"/>
        </w:rPr>
        <w:t xml:space="preserve"> </w:t>
      </w:r>
      <w:r>
        <w:rPr>
          <w:w w:val="105"/>
        </w:rPr>
        <w:t>:</w:t>
      </w:r>
      <w:r>
        <w:rPr>
          <w:spacing w:val="73"/>
          <w:w w:val="105"/>
        </w:rPr>
        <w:t xml:space="preserve">  </w:t>
      </w:r>
      <w:r>
        <w:rPr>
          <w:w w:val="105"/>
        </w:rPr>
        <w:t>Occupations</w:t>
      </w:r>
      <w:r>
        <w:rPr>
          <w:spacing w:val="-1"/>
          <w:w w:val="105"/>
        </w:rPr>
        <w:t xml:space="preserve"> </w:t>
      </w:r>
      <w:r>
        <w:rPr>
          <w:w w:val="105"/>
        </w:rPr>
        <w:t>ou</w:t>
      </w:r>
      <w:r>
        <w:rPr>
          <w:spacing w:val="-1"/>
          <w:w w:val="105"/>
        </w:rPr>
        <w:t xml:space="preserve"> </w:t>
      </w:r>
      <w:r>
        <w:rPr>
          <w:w w:val="105"/>
        </w:rPr>
        <w:t>utilisations</w:t>
      </w:r>
      <w:r>
        <w:rPr>
          <w:spacing w:val="-2"/>
          <w:w w:val="105"/>
        </w:rPr>
        <w:t xml:space="preserve"> </w:t>
      </w:r>
      <w:r>
        <w:rPr>
          <w:w w:val="105"/>
        </w:rPr>
        <w:t>du</w:t>
      </w:r>
      <w:r>
        <w:rPr>
          <w:spacing w:val="-2"/>
          <w:w w:val="105"/>
        </w:rPr>
        <w:t xml:space="preserve"> </w:t>
      </w:r>
      <w:r>
        <w:rPr>
          <w:w w:val="105"/>
        </w:rPr>
        <w:t>sol</w:t>
      </w:r>
      <w:r>
        <w:rPr>
          <w:spacing w:val="-2"/>
          <w:w w:val="105"/>
        </w:rPr>
        <w:t xml:space="preserve"> interdites</w:t>
      </w:r>
    </w:p>
    <w:p w14:paraId="78229E36" w14:textId="77777777" w:rsidR="00FE33A9" w:rsidRDefault="00083A3D">
      <w:pPr>
        <w:pStyle w:val="Corpsdetexte"/>
        <w:spacing w:before="132" w:line="254" w:lineRule="auto"/>
        <w:ind w:left="396" w:right="739"/>
        <w:jc w:val="both"/>
      </w:pPr>
      <w:r>
        <w:rPr>
          <w:w w:val="105"/>
        </w:rPr>
        <w:t>En l’état actuel, sont interdites toutes constructions, installations et occupations du sol nouvelles, à l’exception de celles visées à l’article 2.</w:t>
      </w:r>
    </w:p>
    <w:p w14:paraId="631C688A" w14:textId="77777777" w:rsidR="00FE33A9" w:rsidRDefault="00FE33A9">
      <w:pPr>
        <w:pStyle w:val="Corpsdetexte"/>
        <w:spacing w:before="11"/>
      </w:pPr>
    </w:p>
    <w:p w14:paraId="53E357C3" w14:textId="77777777" w:rsidR="00FE33A9" w:rsidRDefault="00083A3D">
      <w:pPr>
        <w:pStyle w:val="Titre7"/>
        <w:numPr>
          <w:ilvl w:val="0"/>
          <w:numId w:val="37"/>
        </w:numPr>
        <w:tabs>
          <w:tab w:val="left" w:pos="538"/>
        </w:tabs>
        <w:ind w:left="538"/>
        <w:jc w:val="both"/>
      </w:pPr>
      <w:r>
        <w:rPr>
          <w:w w:val="105"/>
        </w:rPr>
        <w:t>Article</w:t>
      </w:r>
      <w:r>
        <w:rPr>
          <w:spacing w:val="-3"/>
          <w:w w:val="105"/>
        </w:rPr>
        <w:t xml:space="preserve"> </w:t>
      </w:r>
      <w:r>
        <w:rPr>
          <w:w w:val="105"/>
        </w:rPr>
        <w:t>2</w:t>
      </w:r>
      <w:r>
        <w:rPr>
          <w:spacing w:val="-3"/>
          <w:w w:val="105"/>
        </w:rPr>
        <w:t xml:space="preserve"> </w:t>
      </w:r>
      <w:r>
        <w:rPr>
          <w:w w:val="105"/>
        </w:rPr>
        <w:t>:</w:t>
      </w:r>
      <w:r>
        <w:rPr>
          <w:spacing w:val="71"/>
          <w:w w:val="105"/>
        </w:rPr>
        <w:t xml:space="preserve">  </w:t>
      </w:r>
      <w:r>
        <w:rPr>
          <w:w w:val="105"/>
        </w:rPr>
        <w:t>Occupations</w:t>
      </w:r>
      <w:r>
        <w:rPr>
          <w:spacing w:val="-2"/>
          <w:w w:val="105"/>
        </w:rPr>
        <w:t xml:space="preserve"> </w:t>
      </w:r>
      <w:r>
        <w:rPr>
          <w:w w:val="105"/>
        </w:rPr>
        <w:t>ou</w:t>
      </w:r>
      <w:r>
        <w:rPr>
          <w:spacing w:val="-2"/>
          <w:w w:val="105"/>
        </w:rPr>
        <w:t xml:space="preserve"> </w:t>
      </w:r>
      <w:r>
        <w:rPr>
          <w:w w:val="105"/>
        </w:rPr>
        <w:t>utilisations</w:t>
      </w:r>
      <w:r>
        <w:rPr>
          <w:spacing w:val="-3"/>
          <w:w w:val="105"/>
        </w:rPr>
        <w:t xml:space="preserve"> </w:t>
      </w:r>
      <w:r>
        <w:rPr>
          <w:w w:val="105"/>
        </w:rPr>
        <w:t>du</w:t>
      </w:r>
      <w:r>
        <w:rPr>
          <w:spacing w:val="-2"/>
          <w:w w:val="105"/>
        </w:rPr>
        <w:t xml:space="preserve"> </w:t>
      </w:r>
      <w:r>
        <w:rPr>
          <w:w w:val="105"/>
        </w:rPr>
        <w:t>sol</w:t>
      </w:r>
      <w:r>
        <w:rPr>
          <w:spacing w:val="-2"/>
          <w:w w:val="105"/>
        </w:rPr>
        <w:t xml:space="preserve"> </w:t>
      </w:r>
      <w:r>
        <w:rPr>
          <w:w w:val="105"/>
        </w:rPr>
        <w:t>soumises</w:t>
      </w:r>
      <w:r>
        <w:rPr>
          <w:spacing w:val="-3"/>
          <w:w w:val="105"/>
        </w:rPr>
        <w:t xml:space="preserve"> </w:t>
      </w:r>
      <w:r>
        <w:rPr>
          <w:w w:val="105"/>
        </w:rPr>
        <w:t>à</w:t>
      </w:r>
      <w:r>
        <w:rPr>
          <w:spacing w:val="-3"/>
          <w:w w:val="105"/>
        </w:rPr>
        <w:t xml:space="preserve"> </w:t>
      </w:r>
      <w:r>
        <w:rPr>
          <w:w w:val="105"/>
        </w:rPr>
        <w:t>des</w:t>
      </w:r>
      <w:r>
        <w:rPr>
          <w:spacing w:val="-3"/>
          <w:w w:val="105"/>
        </w:rPr>
        <w:t xml:space="preserve"> </w:t>
      </w:r>
      <w:r>
        <w:rPr>
          <w:w w:val="105"/>
        </w:rPr>
        <w:t>conditions</w:t>
      </w:r>
      <w:r>
        <w:rPr>
          <w:spacing w:val="-3"/>
          <w:w w:val="105"/>
        </w:rPr>
        <w:t xml:space="preserve"> </w:t>
      </w:r>
      <w:r>
        <w:rPr>
          <w:spacing w:val="-2"/>
          <w:w w:val="105"/>
        </w:rPr>
        <w:t>particulières</w:t>
      </w:r>
    </w:p>
    <w:p w14:paraId="53AAC7AE" w14:textId="77777777" w:rsidR="00FE33A9" w:rsidRDefault="00083A3D">
      <w:pPr>
        <w:pStyle w:val="Corpsdetexte"/>
        <w:spacing w:before="132"/>
        <w:ind w:left="396"/>
        <w:jc w:val="both"/>
      </w:pPr>
      <w:r>
        <w:rPr>
          <w:w w:val="105"/>
        </w:rPr>
        <w:t>En</w:t>
      </w:r>
      <w:r>
        <w:rPr>
          <w:spacing w:val="-5"/>
          <w:w w:val="105"/>
        </w:rPr>
        <w:t xml:space="preserve"> </w:t>
      </w:r>
      <w:r>
        <w:rPr>
          <w:w w:val="105"/>
        </w:rPr>
        <w:t>l’état</w:t>
      </w:r>
      <w:r>
        <w:rPr>
          <w:spacing w:val="-5"/>
          <w:w w:val="105"/>
        </w:rPr>
        <w:t xml:space="preserve"> </w:t>
      </w:r>
      <w:r>
        <w:rPr>
          <w:w w:val="105"/>
        </w:rPr>
        <w:t>actuel,</w:t>
      </w:r>
      <w:r>
        <w:rPr>
          <w:spacing w:val="-6"/>
          <w:w w:val="105"/>
        </w:rPr>
        <w:t xml:space="preserve"> </w:t>
      </w:r>
      <w:r>
        <w:rPr>
          <w:w w:val="105"/>
        </w:rPr>
        <w:t>sont</w:t>
      </w:r>
      <w:r>
        <w:rPr>
          <w:spacing w:val="-5"/>
          <w:w w:val="105"/>
        </w:rPr>
        <w:t xml:space="preserve"> </w:t>
      </w:r>
      <w:r>
        <w:rPr>
          <w:w w:val="105"/>
        </w:rPr>
        <w:t>autorisées</w:t>
      </w:r>
      <w:r>
        <w:rPr>
          <w:spacing w:val="-4"/>
          <w:w w:val="105"/>
        </w:rPr>
        <w:t xml:space="preserve"> </w:t>
      </w:r>
      <w:r>
        <w:rPr>
          <w:w w:val="105"/>
        </w:rPr>
        <w:t>les</w:t>
      </w:r>
      <w:r>
        <w:rPr>
          <w:spacing w:val="-5"/>
          <w:w w:val="105"/>
        </w:rPr>
        <w:t xml:space="preserve"> </w:t>
      </w:r>
      <w:r>
        <w:rPr>
          <w:w w:val="105"/>
        </w:rPr>
        <w:t>occupations</w:t>
      </w:r>
      <w:r>
        <w:rPr>
          <w:spacing w:val="-5"/>
          <w:w w:val="105"/>
        </w:rPr>
        <w:t xml:space="preserve"> </w:t>
      </w:r>
      <w:r>
        <w:rPr>
          <w:w w:val="105"/>
        </w:rPr>
        <w:t>et</w:t>
      </w:r>
      <w:r>
        <w:rPr>
          <w:spacing w:val="-5"/>
          <w:w w:val="105"/>
        </w:rPr>
        <w:t xml:space="preserve"> </w:t>
      </w:r>
      <w:r>
        <w:rPr>
          <w:w w:val="105"/>
        </w:rPr>
        <w:t>utilisations</w:t>
      </w:r>
      <w:r>
        <w:rPr>
          <w:spacing w:val="-5"/>
          <w:w w:val="105"/>
        </w:rPr>
        <w:t xml:space="preserve"> </w:t>
      </w:r>
      <w:r>
        <w:rPr>
          <w:w w:val="105"/>
        </w:rPr>
        <w:t>du</w:t>
      </w:r>
      <w:r>
        <w:rPr>
          <w:spacing w:val="-5"/>
          <w:w w:val="105"/>
        </w:rPr>
        <w:t xml:space="preserve"> </w:t>
      </w:r>
      <w:r>
        <w:rPr>
          <w:w w:val="105"/>
        </w:rPr>
        <w:t>sol</w:t>
      </w:r>
      <w:r>
        <w:rPr>
          <w:spacing w:val="-5"/>
          <w:w w:val="105"/>
        </w:rPr>
        <w:t xml:space="preserve"> </w:t>
      </w:r>
      <w:r>
        <w:rPr>
          <w:w w:val="105"/>
        </w:rPr>
        <w:t>suivantes</w:t>
      </w:r>
      <w:r>
        <w:rPr>
          <w:spacing w:val="-4"/>
          <w:w w:val="105"/>
        </w:rPr>
        <w:t xml:space="preserve"> </w:t>
      </w:r>
      <w:r>
        <w:rPr>
          <w:spacing w:val="-10"/>
          <w:w w:val="105"/>
        </w:rPr>
        <w:t>:</w:t>
      </w:r>
    </w:p>
    <w:p w14:paraId="59BB3101" w14:textId="77777777" w:rsidR="00FE33A9" w:rsidRDefault="00083A3D">
      <w:pPr>
        <w:pStyle w:val="Corpsdetexte"/>
        <w:spacing w:before="128"/>
        <w:ind w:left="396"/>
        <w:jc w:val="both"/>
      </w:pPr>
      <w:r>
        <w:rPr>
          <w:w w:val="75"/>
        </w:rPr>
        <w:t>-­‐</w:t>
      </w:r>
      <w:r>
        <w:rPr>
          <w:spacing w:val="77"/>
        </w:rPr>
        <w:t xml:space="preserve">   </w:t>
      </w:r>
      <w:r>
        <w:t>Les</w:t>
      </w:r>
      <w:r>
        <w:rPr>
          <w:spacing w:val="14"/>
        </w:rPr>
        <w:t xml:space="preserve"> </w:t>
      </w:r>
      <w:r>
        <w:t>constructions</w:t>
      </w:r>
      <w:r>
        <w:rPr>
          <w:spacing w:val="13"/>
        </w:rPr>
        <w:t xml:space="preserve"> </w:t>
      </w:r>
      <w:r>
        <w:t>et</w:t>
      </w:r>
      <w:r>
        <w:rPr>
          <w:spacing w:val="13"/>
        </w:rPr>
        <w:t xml:space="preserve"> </w:t>
      </w:r>
      <w:r>
        <w:t>installations</w:t>
      </w:r>
      <w:r>
        <w:rPr>
          <w:spacing w:val="13"/>
        </w:rPr>
        <w:t xml:space="preserve"> </w:t>
      </w:r>
      <w:r>
        <w:t>nécessaires</w:t>
      </w:r>
      <w:r>
        <w:rPr>
          <w:spacing w:val="13"/>
        </w:rPr>
        <w:t xml:space="preserve"> </w:t>
      </w:r>
      <w:r>
        <w:t>aux</w:t>
      </w:r>
      <w:r>
        <w:rPr>
          <w:spacing w:val="13"/>
        </w:rPr>
        <w:t xml:space="preserve"> </w:t>
      </w:r>
      <w:r>
        <w:t>services</w:t>
      </w:r>
      <w:r>
        <w:rPr>
          <w:spacing w:val="13"/>
        </w:rPr>
        <w:t xml:space="preserve"> </w:t>
      </w:r>
      <w:r>
        <w:t>publics</w:t>
      </w:r>
      <w:r>
        <w:rPr>
          <w:spacing w:val="13"/>
        </w:rPr>
        <w:t xml:space="preserve"> </w:t>
      </w:r>
      <w:r>
        <w:t>ou</w:t>
      </w:r>
      <w:r>
        <w:rPr>
          <w:spacing w:val="12"/>
        </w:rPr>
        <w:t xml:space="preserve"> </w:t>
      </w:r>
      <w:r>
        <w:t>d’intérêt</w:t>
      </w:r>
      <w:r>
        <w:rPr>
          <w:spacing w:val="12"/>
        </w:rPr>
        <w:t xml:space="preserve"> </w:t>
      </w:r>
      <w:r>
        <w:t>général</w:t>
      </w:r>
      <w:r>
        <w:rPr>
          <w:spacing w:val="13"/>
        </w:rPr>
        <w:t xml:space="preserve"> </w:t>
      </w:r>
      <w:r>
        <w:rPr>
          <w:spacing w:val="-10"/>
        </w:rPr>
        <w:t>;</w:t>
      </w:r>
    </w:p>
    <w:p w14:paraId="7D53E88C" w14:textId="77777777" w:rsidR="00FE33A9" w:rsidRDefault="00083A3D">
      <w:pPr>
        <w:pStyle w:val="Corpsdetexte"/>
        <w:spacing w:before="12" w:line="254" w:lineRule="auto"/>
        <w:ind w:left="756" w:right="737" w:hanging="360"/>
        <w:jc w:val="both"/>
      </w:pPr>
      <w:r>
        <w:rPr>
          <w:w w:val="75"/>
        </w:rPr>
        <w:t>-­‐</w:t>
      </w:r>
      <w:r>
        <w:rPr>
          <w:spacing w:val="80"/>
        </w:rPr>
        <w:t xml:space="preserve">  </w:t>
      </w:r>
      <w:r>
        <w:t>Les affouillements ou exhaussements de sol, à condition d’être nécessaires à la réalisation d'un projet</w:t>
      </w:r>
      <w:r>
        <w:rPr>
          <w:spacing w:val="40"/>
        </w:rPr>
        <w:t xml:space="preserve"> </w:t>
      </w:r>
      <w:r>
        <w:t>admis</w:t>
      </w:r>
      <w:r>
        <w:rPr>
          <w:spacing w:val="39"/>
        </w:rPr>
        <w:t xml:space="preserve"> </w:t>
      </w:r>
      <w:r>
        <w:t>dans</w:t>
      </w:r>
      <w:r>
        <w:rPr>
          <w:spacing w:val="39"/>
        </w:rPr>
        <w:t xml:space="preserve"> </w:t>
      </w:r>
      <w:r>
        <w:t>la</w:t>
      </w:r>
      <w:r>
        <w:rPr>
          <w:spacing w:val="39"/>
        </w:rPr>
        <w:t xml:space="preserve"> </w:t>
      </w:r>
      <w:r>
        <w:t>zone.</w:t>
      </w:r>
      <w:r>
        <w:rPr>
          <w:spacing w:val="39"/>
        </w:rPr>
        <w:t xml:space="preserve"> </w:t>
      </w:r>
      <w:r>
        <w:t>Les</w:t>
      </w:r>
      <w:r>
        <w:rPr>
          <w:spacing w:val="39"/>
        </w:rPr>
        <w:t xml:space="preserve"> </w:t>
      </w:r>
      <w:r>
        <w:t>affouillements</w:t>
      </w:r>
      <w:r>
        <w:rPr>
          <w:spacing w:val="39"/>
        </w:rPr>
        <w:t xml:space="preserve"> </w:t>
      </w:r>
      <w:r>
        <w:t>sont</w:t>
      </w:r>
      <w:r>
        <w:rPr>
          <w:spacing w:val="39"/>
        </w:rPr>
        <w:t xml:space="preserve"> </w:t>
      </w:r>
      <w:r>
        <w:t>autorisés</w:t>
      </w:r>
      <w:r>
        <w:rPr>
          <w:spacing w:val="39"/>
        </w:rPr>
        <w:t xml:space="preserve"> </w:t>
      </w:r>
      <w:r>
        <w:t>sous</w:t>
      </w:r>
      <w:r>
        <w:rPr>
          <w:spacing w:val="39"/>
        </w:rPr>
        <w:t xml:space="preserve"> </w:t>
      </w:r>
      <w:r>
        <w:t>réserve</w:t>
      </w:r>
      <w:r>
        <w:rPr>
          <w:spacing w:val="39"/>
        </w:rPr>
        <w:t xml:space="preserve"> </w:t>
      </w:r>
      <w:r>
        <w:t>d’étude</w:t>
      </w:r>
      <w:r>
        <w:rPr>
          <w:spacing w:val="39"/>
        </w:rPr>
        <w:t xml:space="preserve"> </w:t>
      </w:r>
      <w:r>
        <w:t>hydrogéologique</w:t>
      </w:r>
      <w:r>
        <w:rPr>
          <w:spacing w:val="34"/>
        </w:rPr>
        <w:t xml:space="preserve"> </w:t>
      </w:r>
      <w:r>
        <w:t>prouvant que le projet n’a pas d’incidences sur le fonctionnement hydrogéologique du</w:t>
      </w:r>
      <w:r>
        <w:rPr>
          <w:spacing w:val="33"/>
        </w:rPr>
        <w:t xml:space="preserve"> </w:t>
      </w:r>
      <w:r>
        <w:rPr>
          <w:w w:val="113"/>
        </w:rPr>
        <w:t>sou</w:t>
      </w:r>
      <w:r>
        <w:rPr>
          <w:spacing w:val="1"/>
          <w:w w:val="113"/>
        </w:rPr>
        <w:t>s</w:t>
      </w:r>
      <w:r>
        <w:rPr>
          <w:spacing w:val="-1"/>
          <w:w w:val="44"/>
        </w:rPr>
        <w:t>-</w:t>
      </w:r>
      <w:r>
        <w:rPr>
          <w:w w:val="75"/>
        </w:rPr>
        <w:t>­</w:t>
      </w:r>
      <w:r>
        <w:rPr>
          <w:w w:val="44"/>
        </w:rPr>
        <w:t>‐</w:t>
      </w:r>
      <w:r>
        <w:rPr>
          <w:w w:val="113"/>
        </w:rPr>
        <w:t>so</w:t>
      </w:r>
      <w:r>
        <w:rPr>
          <w:spacing w:val="-1"/>
          <w:w w:val="113"/>
        </w:rPr>
        <w:t>l.</w:t>
      </w:r>
    </w:p>
    <w:p w14:paraId="170D465D" w14:textId="77777777" w:rsidR="00FE33A9" w:rsidRDefault="00FE33A9">
      <w:pPr>
        <w:pStyle w:val="Corpsdetexte"/>
        <w:rPr>
          <w:sz w:val="20"/>
        </w:rPr>
      </w:pPr>
    </w:p>
    <w:p w14:paraId="735108DE" w14:textId="77777777" w:rsidR="00FE33A9" w:rsidRDefault="00FE33A9">
      <w:pPr>
        <w:pStyle w:val="Corpsdetexte"/>
        <w:spacing w:before="11"/>
      </w:pPr>
    </w:p>
    <w:p w14:paraId="06CE1780" w14:textId="77777777" w:rsidR="00FE33A9" w:rsidRDefault="00083A3D">
      <w:pPr>
        <w:pStyle w:val="Titre5"/>
        <w:tabs>
          <w:tab w:val="left" w:pos="9487"/>
        </w:tabs>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2B683DE0" w14:textId="77777777" w:rsidR="00FE33A9" w:rsidRDefault="00FE33A9">
      <w:pPr>
        <w:pStyle w:val="Corpsdetexte"/>
        <w:spacing w:before="8"/>
        <w:rPr>
          <w:b/>
          <w:sz w:val="20"/>
        </w:rPr>
      </w:pPr>
    </w:p>
    <w:p w14:paraId="591A92F0" w14:textId="77777777" w:rsidR="00FE33A9" w:rsidRDefault="00083A3D">
      <w:pPr>
        <w:pStyle w:val="Titre7"/>
        <w:numPr>
          <w:ilvl w:val="0"/>
          <w:numId w:val="37"/>
        </w:numPr>
        <w:tabs>
          <w:tab w:val="left" w:pos="538"/>
          <w:tab w:val="left" w:pos="1671"/>
        </w:tabs>
        <w:spacing w:before="1"/>
        <w:ind w:left="538"/>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6B83F5D9" w14:textId="77777777" w:rsidR="00FE33A9" w:rsidRDefault="00083A3D">
      <w:pPr>
        <w:pStyle w:val="Paragraphedeliste"/>
        <w:numPr>
          <w:ilvl w:val="1"/>
          <w:numId w:val="33"/>
        </w:numPr>
        <w:tabs>
          <w:tab w:val="left" w:pos="912"/>
        </w:tabs>
        <w:spacing w:before="132"/>
        <w:rPr>
          <w:sz w:val="19"/>
        </w:rPr>
      </w:pPr>
      <w:r>
        <w:rPr>
          <w:spacing w:val="-2"/>
          <w:w w:val="105"/>
          <w:sz w:val="19"/>
          <w:u w:val="single"/>
        </w:rPr>
        <w:t>Accès</w:t>
      </w:r>
    </w:p>
    <w:p w14:paraId="407B7EEB" w14:textId="77777777" w:rsidR="00FE33A9" w:rsidRDefault="00083A3D">
      <w:pPr>
        <w:pStyle w:val="Corpsdetexte"/>
        <w:spacing w:before="133"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4"/>
        </w:rPr>
        <w:t xml:space="preserve"> </w:t>
      </w:r>
      <w:r>
        <w:t>la</w:t>
      </w:r>
      <w:r>
        <w:rPr>
          <w:spacing w:val="22"/>
        </w:rPr>
        <w:t xml:space="preserve"> </w:t>
      </w:r>
      <w:r>
        <w:t>circula-</w:t>
      </w:r>
      <w:r>
        <w:rPr>
          <w:w w:val="95"/>
        </w:rPr>
        <w:t>­‐</w:t>
      </w:r>
      <w:r>
        <w:t xml:space="preserve"> tion publique.</w:t>
      </w:r>
    </w:p>
    <w:p w14:paraId="5CC0C53A" w14:textId="77777777" w:rsidR="00FE33A9" w:rsidRDefault="00083A3D">
      <w:pPr>
        <w:pStyle w:val="Corpsdetexte"/>
        <w:spacing w:before="118" w:line="247" w:lineRule="auto"/>
        <w:ind w:left="396" w:right="739"/>
        <w:jc w:val="both"/>
      </w:pPr>
      <w:r>
        <w:rPr>
          <w:w w:val="105"/>
        </w:rPr>
        <w:t>Les caractéristiques des accès doivent permettre de satisfaire aux règles minimales de desserte : défense contre l’incendie, protection civile, brancardage, ordures ménagères.</w:t>
      </w:r>
    </w:p>
    <w:p w14:paraId="6A5B2353" w14:textId="77777777" w:rsidR="00FE33A9" w:rsidRDefault="00083A3D">
      <w:pPr>
        <w:pStyle w:val="Corpsdetexte"/>
        <w:spacing w:before="126" w:line="254" w:lineRule="auto"/>
        <w:ind w:left="396" w:right="735"/>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et</w:t>
      </w:r>
      <w:r>
        <w:rPr>
          <w:spacing w:val="40"/>
        </w:rPr>
        <w:t xml:space="preserve"> </w:t>
      </w:r>
      <w:r>
        <w:t>pistes</w:t>
      </w:r>
      <w:r>
        <w:rPr>
          <w:spacing w:val="40"/>
        </w:rPr>
        <w:t xml:space="preserve"> </w:t>
      </w:r>
      <w:r>
        <w:t>cyclables,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 Cette</w:t>
      </w:r>
      <w:r>
        <w:rPr>
          <w:spacing w:val="31"/>
        </w:rPr>
        <w:t xml:space="preserve"> </w:t>
      </w:r>
      <w:r>
        <w:t>sécurité</w:t>
      </w:r>
      <w:r>
        <w:rPr>
          <w:spacing w:val="31"/>
        </w:rPr>
        <w:t xml:space="preserve"> </w:t>
      </w:r>
      <w:r>
        <w:t>doit</w:t>
      </w:r>
      <w:r>
        <w:rPr>
          <w:spacing w:val="30"/>
        </w:rPr>
        <w:t xml:space="preserve"> </w:t>
      </w:r>
      <w:r>
        <w:t>être</w:t>
      </w:r>
      <w:r>
        <w:rPr>
          <w:spacing w:val="31"/>
        </w:rPr>
        <w:t xml:space="preserve"> </w:t>
      </w:r>
      <w:r>
        <w:t>appréciée</w:t>
      </w:r>
      <w:r>
        <w:rPr>
          <w:spacing w:val="31"/>
        </w:rPr>
        <w:t xml:space="preserve"> </w:t>
      </w:r>
      <w:r>
        <w:t>compte</w:t>
      </w:r>
      <w:r>
        <w:rPr>
          <w:spacing w:val="31"/>
        </w:rPr>
        <w:t xml:space="preserve"> </w:t>
      </w:r>
      <w:r>
        <w:t>tenu,</w:t>
      </w:r>
      <w:r>
        <w:rPr>
          <w:spacing w:val="30"/>
        </w:rPr>
        <w:t xml:space="preserve"> </w:t>
      </w:r>
      <w:r>
        <w:t>notamment,</w:t>
      </w:r>
      <w:r>
        <w:rPr>
          <w:spacing w:val="30"/>
        </w:rPr>
        <w:t xml:space="preserve"> </w:t>
      </w:r>
      <w:r>
        <w:t>de</w:t>
      </w:r>
      <w:r>
        <w:rPr>
          <w:spacing w:val="31"/>
        </w:rPr>
        <w:t xml:space="preserve"> </w:t>
      </w:r>
      <w:r>
        <w:t>la</w:t>
      </w:r>
      <w:r>
        <w:rPr>
          <w:spacing w:val="31"/>
        </w:rPr>
        <w:t xml:space="preserve"> </w:t>
      </w:r>
      <w:r>
        <w:t>position</w:t>
      </w:r>
      <w:r>
        <w:rPr>
          <w:spacing w:val="31"/>
        </w:rPr>
        <w:t xml:space="preserve"> </w:t>
      </w:r>
      <w:r>
        <w:t>des</w:t>
      </w:r>
      <w:r>
        <w:rPr>
          <w:spacing w:val="30"/>
        </w:rPr>
        <w:t xml:space="preserve"> </w:t>
      </w:r>
      <w:r>
        <w:t>accès,</w:t>
      </w:r>
      <w:r>
        <w:rPr>
          <w:spacing w:val="30"/>
        </w:rPr>
        <w:t xml:space="preserve"> </w:t>
      </w:r>
      <w:r>
        <w:t>de</w:t>
      </w:r>
      <w:r>
        <w:rPr>
          <w:spacing w:val="31"/>
        </w:rPr>
        <w:t xml:space="preserve"> </w:t>
      </w:r>
      <w:r>
        <w:t>leur</w:t>
      </w:r>
      <w:r>
        <w:rPr>
          <w:spacing w:val="30"/>
        </w:rPr>
        <w:t xml:space="preserve"> </w:t>
      </w:r>
      <w:r>
        <w:t>configuration, ainsi que de la nature et de l’intensité du trafic.</w:t>
      </w:r>
    </w:p>
    <w:p w14:paraId="45671E83" w14:textId="77777777" w:rsidR="00FE33A9" w:rsidRDefault="00083A3D">
      <w:pPr>
        <w:pStyle w:val="Corpsdetexte"/>
        <w:spacing w:before="117" w:line="247" w:lineRule="auto"/>
        <w:ind w:left="396" w:right="738"/>
        <w:jc w:val="both"/>
      </w:pPr>
      <w:r>
        <w:rPr>
          <w:w w:val="105"/>
        </w:rPr>
        <w:t>Toutes les occupations et utilisations du sol sont interdites si elles nécessitent la création d'accès directs sur les sections des routes départementales.</w:t>
      </w:r>
    </w:p>
    <w:p w14:paraId="200A6EFE" w14:textId="77777777" w:rsidR="00FE33A9" w:rsidRDefault="00083A3D">
      <w:pPr>
        <w:pStyle w:val="Paragraphedeliste"/>
        <w:numPr>
          <w:ilvl w:val="1"/>
          <w:numId w:val="33"/>
        </w:numPr>
        <w:tabs>
          <w:tab w:val="left" w:pos="912"/>
        </w:tabs>
        <w:spacing w:before="127"/>
        <w:rPr>
          <w:sz w:val="19"/>
        </w:rPr>
      </w:pPr>
      <w:r>
        <w:rPr>
          <w:spacing w:val="-2"/>
          <w:w w:val="105"/>
          <w:sz w:val="19"/>
          <w:u w:val="single"/>
        </w:rPr>
        <w:t>Voirie</w:t>
      </w:r>
    </w:p>
    <w:p w14:paraId="4B50D339" w14:textId="77777777" w:rsidR="00FE33A9" w:rsidRDefault="00083A3D">
      <w:pPr>
        <w:pStyle w:val="Corpsdetexte"/>
        <w:spacing w:before="132" w:line="254" w:lineRule="auto"/>
        <w:ind w:left="396" w:right="736"/>
        <w:jc w:val="both"/>
      </w:pPr>
      <w:r>
        <w:rPr>
          <w:w w:val="105"/>
        </w:rPr>
        <w:t>Les terrains doivent être desservis par des voies publiques ou privées répondant à l’importance et à la destination des aménagements ou des constructions qui y sont envisagés.</w:t>
      </w:r>
    </w:p>
    <w:p w14:paraId="76C42073" w14:textId="77777777" w:rsidR="00FE33A9" w:rsidRDefault="00083A3D">
      <w:pPr>
        <w:pStyle w:val="Corpsdetexte"/>
        <w:spacing w:before="118"/>
        <w:ind w:left="396"/>
      </w:pPr>
      <w:r>
        <w:t>Aucune</w:t>
      </w:r>
      <w:r>
        <w:rPr>
          <w:spacing w:val="11"/>
        </w:rPr>
        <w:t xml:space="preserve"> </w:t>
      </w:r>
      <w:r>
        <w:t>voie</w:t>
      </w:r>
      <w:r>
        <w:rPr>
          <w:spacing w:val="11"/>
        </w:rPr>
        <w:t xml:space="preserve"> </w:t>
      </w:r>
      <w:r>
        <w:t>automobile</w:t>
      </w:r>
      <w:r>
        <w:rPr>
          <w:spacing w:val="11"/>
        </w:rPr>
        <w:t xml:space="preserve"> </w:t>
      </w:r>
      <w:r>
        <w:t>ne</w:t>
      </w:r>
      <w:r>
        <w:rPr>
          <w:spacing w:val="12"/>
        </w:rPr>
        <w:t xml:space="preserve"> </w:t>
      </w:r>
      <w:r>
        <w:t>doit</w:t>
      </w:r>
      <w:r>
        <w:rPr>
          <w:spacing w:val="11"/>
        </w:rPr>
        <w:t xml:space="preserve"> </w:t>
      </w:r>
      <w:r>
        <w:t>avoir</w:t>
      </w:r>
      <w:r>
        <w:rPr>
          <w:spacing w:val="11"/>
        </w:rPr>
        <w:t xml:space="preserve"> </w:t>
      </w:r>
      <w:r>
        <w:t>une</w:t>
      </w:r>
      <w:r>
        <w:rPr>
          <w:spacing w:val="12"/>
        </w:rPr>
        <w:t xml:space="preserve"> </w:t>
      </w:r>
      <w:r>
        <w:rPr>
          <w:w w:val="111"/>
        </w:rPr>
        <w:t>p</w:t>
      </w:r>
      <w:r>
        <w:rPr>
          <w:spacing w:val="-1"/>
          <w:w w:val="111"/>
        </w:rPr>
        <w:t>l</w:t>
      </w:r>
      <w:r>
        <w:rPr>
          <w:w w:val="111"/>
        </w:rPr>
        <w:t>ate</w:t>
      </w:r>
      <w:r>
        <w:rPr>
          <w:spacing w:val="-1"/>
          <w:w w:val="42"/>
        </w:rPr>
        <w:t>-</w:t>
      </w:r>
      <w:r>
        <w:rPr>
          <w:w w:val="75"/>
        </w:rPr>
        <w:t>­</w:t>
      </w:r>
      <w:r>
        <w:rPr>
          <w:w w:val="42"/>
        </w:rPr>
        <w:t>‐</w:t>
      </w:r>
      <w:r>
        <w:rPr>
          <w:spacing w:val="-1"/>
          <w:w w:val="111"/>
        </w:rPr>
        <w:t>f</w:t>
      </w:r>
      <w:r>
        <w:rPr>
          <w:w w:val="111"/>
        </w:rPr>
        <w:t>or</w:t>
      </w:r>
      <w:r>
        <w:rPr>
          <w:spacing w:val="1"/>
          <w:w w:val="111"/>
        </w:rPr>
        <w:t>m</w:t>
      </w:r>
      <w:r>
        <w:rPr>
          <w:spacing w:val="-1"/>
          <w:w w:val="111"/>
        </w:rPr>
        <w:t>e</w:t>
      </w:r>
      <w:r>
        <w:rPr>
          <w:spacing w:val="11"/>
        </w:rPr>
        <w:t xml:space="preserve"> </w:t>
      </w:r>
      <w:r>
        <w:t>d’une</w:t>
      </w:r>
      <w:r>
        <w:rPr>
          <w:spacing w:val="11"/>
        </w:rPr>
        <w:t xml:space="preserve"> </w:t>
      </w:r>
      <w:r>
        <w:t>largeur</w:t>
      </w:r>
      <w:r>
        <w:rPr>
          <w:spacing w:val="11"/>
        </w:rPr>
        <w:t xml:space="preserve"> </w:t>
      </w:r>
      <w:r>
        <w:t>inférieure</w:t>
      </w:r>
      <w:r>
        <w:rPr>
          <w:spacing w:val="12"/>
        </w:rPr>
        <w:t xml:space="preserve"> </w:t>
      </w:r>
      <w:r>
        <w:t>à</w:t>
      </w:r>
      <w:r>
        <w:rPr>
          <w:spacing w:val="11"/>
        </w:rPr>
        <w:t xml:space="preserve"> </w:t>
      </w:r>
      <w:r>
        <w:rPr>
          <w:b/>
        </w:rPr>
        <w:t>7,00</w:t>
      </w:r>
      <w:r>
        <w:rPr>
          <w:b/>
          <w:spacing w:val="12"/>
        </w:rPr>
        <w:t xml:space="preserve"> </w:t>
      </w:r>
      <w:r>
        <w:rPr>
          <w:b/>
          <w:spacing w:val="-2"/>
        </w:rPr>
        <w:t>mètres</w:t>
      </w:r>
      <w:r>
        <w:rPr>
          <w:spacing w:val="-2"/>
        </w:rPr>
        <w:t>.</w:t>
      </w:r>
    </w:p>
    <w:p w14:paraId="5D1DC773" w14:textId="77777777" w:rsidR="00FE33A9" w:rsidRDefault="00FE33A9">
      <w:pPr>
        <w:pStyle w:val="Corpsdetexte"/>
        <w:spacing w:before="1"/>
        <w:rPr>
          <w:sz w:val="21"/>
        </w:rPr>
      </w:pPr>
    </w:p>
    <w:p w14:paraId="5A79615D" w14:textId="77777777" w:rsidR="00FE33A9" w:rsidRDefault="00083A3D">
      <w:pPr>
        <w:pStyle w:val="Titre7"/>
        <w:numPr>
          <w:ilvl w:val="0"/>
          <w:numId w:val="37"/>
        </w:numPr>
        <w:tabs>
          <w:tab w:val="left" w:pos="538"/>
          <w:tab w:val="left" w:pos="1671"/>
        </w:tabs>
        <w:spacing w:before="1"/>
        <w:ind w:left="538"/>
      </w:pPr>
      <w:r>
        <w:rPr>
          <w:w w:val="105"/>
        </w:rPr>
        <w:t>Article</w:t>
      </w:r>
      <w:r>
        <w:rPr>
          <w:spacing w:val="-3"/>
          <w:w w:val="105"/>
        </w:rPr>
        <w:t xml:space="preserve"> </w:t>
      </w:r>
      <w:r>
        <w:rPr>
          <w:w w:val="105"/>
        </w:rPr>
        <w:t>4</w:t>
      </w:r>
      <w:r>
        <w:rPr>
          <w:spacing w:val="-3"/>
          <w:w w:val="105"/>
        </w:rPr>
        <w:t xml:space="preserve"> </w:t>
      </w:r>
      <w:r>
        <w:rPr>
          <w:spacing w:val="-10"/>
          <w:w w:val="105"/>
        </w:rPr>
        <w:t>:</w:t>
      </w:r>
      <w:r>
        <w:tab/>
      </w:r>
      <w:r>
        <w:rPr>
          <w:w w:val="105"/>
        </w:rPr>
        <w:t>Desserte</w:t>
      </w:r>
      <w:r>
        <w:rPr>
          <w:spacing w:val="-5"/>
          <w:w w:val="105"/>
        </w:rPr>
        <w:t xml:space="preserve"> </w:t>
      </w:r>
      <w:r>
        <w:rPr>
          <w:w w:val="105"/>
        </w:rPr>
        <w:t>par</w:t>
      </w:r>
      <w:r>
        <w:rPr>
          <w:spacing w:val="-4"/>
          <w:w w:val="105"/>
        </w:rPr>
        <w:t xml:space="preserve"> </w:t>
      </w:r>
      <w:r>
        <w:rPr>
          <w:w w:val="105"/>
        </w:rPr>
        <w:t>les</w:t>
      </w:r>
      <w:r>
        <w:rPr>
          <w:spacing w:val="-4"/>
          <w:w w:val="105"/>
        </w:rPr>
        <w:t xml:space="preserve"> </w:t>
      </w:r>
      <w:r>
        <w:rPr>
          <w:spacing w:val="-2"/>
          <w:w w:val="105"/>
        </w:rPr>
        <w:t>réseaux</w:t>
      </w:r>
    </w:p>
    <w:p w14:paraId="7D991DC6" w14:textId="77777777" w:rsidR="00FE33A9" w:rsidRDefault="00083A3D">
      <w:pPr>
        <w:pStyle w:val="Corpsdetexte"/>
        <w:spacing w:before="127"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761831D5" w14:textId="77777777" w:rsidR="00FE33A9" w:rsidRDefault="00083A3D">
      <w:pPr>
        <w:pStyle w:val="Paragraphedeliste"/>
        <w:numPr>
          <w:ilvl w:val="0"/>
          <w:numId w:val="25"/>
        </w:numPr>
        <w:tabs>
          <w:tab w:val="left" w:pos="912"/>
        </w:tabs>
        <w:spacing w:before="118"/>
        <w:rPr>
          <w:sz w:val="19"/>
        </w:rPr>
      </w:pPr>
      <w:r>
        <w:rPr>
          <w:w w:val="105"/>
          <w:sz w:val="19"/>
          <w:u w:val="single"/>
        </w:rPr>
        <w:t>Eau</w:t>
      </w:r>
      <w:r>
        <w:rPr>
          <w:spacing w:val="-4"/>
          <w:w w:val="105"/>
          <w:sz w:val="19"/>
          <w:u w:val="single"/>
        </w:rPr>
        <w:t xml:space="preserve"> </w:t>
      </w:r>
      <w:r>
        <w:rPr>
          <w:spacing w:val="-2"/>
          <w:w w:val="105"/>
          <w:sz w:val="19"/>
          <w:u w:val="single"/>
        </w:rPr>
        <w:t>potable</w:t>
      </w:r>
    </w:p>
    <w:p w14:paraId="193CB0CB" w14:textId="77777777" w:rsidR="00FE33A9" w:rsidRDefault="00083A3D">
      <w:pPr>
        <w:pStyle w:val="Corpsdetexte"/>
        <w:spacing w:before="133" w:line="254" w:lineRule="auto"/>
        <w:ind w:left="396" w:right="737"/>
        <w:jc w:val="both"/>
      </w:pPr>
      <w:r>
        <w:t>Toute construction ou installation nouvelle doit obligatoirement être raccordée à un réseau public d’eau</w:t>
      </w:r>
      <w:r>
        <w:rPr>
          <w:spacing w:val="40"/>
        </w:rPr>
        <w:t xml:space="preserve"> </w:t>
      </w:r>
      <w:r>
        <w:t>potable</w:t>
      </w:r>
      <w:r>
        <w:rPr>
          <w:spacing w:val="40"/>
        </w:rPr>
        <w:t xml:space="preserve"> </w:t>
      </w:r>
      <w:r>
        <w:t>présentant</w:t>
      </w:r>
      <w:r>
        <w:rPr>
          <w:spacing w:val="40"/>
        </w:rPr>
        <w:t xml:space="preserve"> </w:t>
      </w:r>
      <w:r>
        <w:t>des</w:t>
      </w:r>
      <w:r>
        <w:rPr>
          <w:spacing w:val="40"/>
        </w:rPr>
        <w:t xml:space="preserve"> </w:t>
      </w:r>
      <w:r>
        <w:t>caractéristiques</w:t>
      </w:r>
      <w:r>
        <w:rPr>
          <w:spacing w:val="40"/>
        </w:rPr>
        <w:t xml:space="preserve"> </w:t>
      </w:r>
      <w:r>
        <w:t>suffisantes</w:t>
      </w:r>
      <w:r>
        <w:rPr>
          <w:spacing w:val="40"/>
        </w:rPr>
        <w:t xml:space="preserve"> </w:t>
      </w:r>
      <w:r>
        <w:t>et</w:t>
      </w:r>
      <w:r>
        <w:rPr>
          <w:spacing w:val="40"/>
        </w:rPr>
        <w:t xml:space="preserve"> </w:t>
      </w:r>
      <w:r>
        <w:t>situé</w:t>
      </w:r>
      <w:r>
        <w:rPr>
          <w:spacing w:val="40"/>
        </w:rPr>
        <w:t xml:space="preserve"> </w:t>
      </w:r>
      <w:r>
        <w:t>au</w:t>
      </w:r>
      <w:r>
        <w:rPr>
          <w:spacing w:val="40"/>
        </w:rPr>
        <w:t xml:space="preserve"> </w:t>
      </w:r>
      <w:r>
        <w:t>droit</w:t>
      </w:r>
      <w:r>
        <w:rPr>
          <w:spacing w:val="40"/>
        </w:rPr>
        <w:t xml:space="preserve"> </w:t>
      </w:r>
      <w:r>
        <w:t>du</w:t>
      </w:r>
      <w:r>
        <w:rPr>
          <w:spacing w:val="40"/>
        </w:rPr>
        <w:t xml:space="preserve"> </w:t>
      </w:r>
      <w:r>
        <w:t>terrain</w:t>
      </w:r>
      <w:r>
        <w:rPr>
          <w:spacing w:val="40"/>
        </w:rPr>
        <w:t xml:space="preserve"> </w:t>
      </w:r>
      <w:r>
        <w:t>d’assiette.</w:t>
      </w:r>
      <w:r>
        <w:rPr>
          <w:spacing w:val="40"/>
        </w:rPr>
        <w:t xml:space="preserve"> </w:t>
      </w:r>
      <w:r>
        <w:t>Cette</w:t>
      </w:r>
      <w:r>
        <w:rPr>
          <w:spacing w:val="40"/>
        </w:rPr>
        <w:t xml:space="preserve"> </w:t>
      </w:r>
      <w:r>
        <w:t>obligation de raccordement ne s’impose pas aux constructions et installations qui ne le nécessitent pas par leur des-</w:t>
      </w:r>
      <w:r>
        <w:rPr>
          <w:w w:val="95"/>
        </w:rPr>
        <w:t>­‐</w:t>
      </w:r>
      <w:r>
        <w:t xml:space="preserve"> tination (abris de jardin, remises, etc.).</w:t>
      </w:r>
    </w:p>
    <w:p w14:paraId="48570B53" w14:textId="77777777" w:rsidR="00FE33A9" w:rsidRDefault="00083A3D">
      <w:pPr>
        <w:pStyle w:val="Corpsdetexte"/>
        <w:spacing w:before="111" w:line="254"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Communauté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6"/>
        </w:rPr>
        <w:t xml:space="preserve"> </w:t>
      </w:r>
      <w:r>
        <w:t>public.</w:t>
      </w:r>
    </w:p>
    <w:p w14:paraId="4E5A561A" w14:textId="77777777" w:rsidR="00FE33A9" w:rsidRDefault="00FE33A9">
      <w:pPr>
        <w:spacing w:line="254" w:lineRule="auto"/>
        <w:jc w:val="both"/>
        <w:sectPr w:rsidR="00FE33A9">
          <w:headerReference w:type="even" r:id="rId96"/>
          <w:headerReference w:type="default" r:id="rId97"/>
          <w:footerReference w:type="even" r:id="rId98"/>
          <w:footerReference w:type="default" r:id="rId99"/>
          <w:pgSz w:w="11900" w:h="16840"/>
          <w:pgMar w:top="700" w:right="680" w:bottom="900" w:left="1020" w:header="275" w:footer="713" w:gutter="0"/>
          <w:pgNumType w:start="46"/>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FE33A9" w14:paraId="2517E415" w14:textId="77777777">
        <w:trPr>
          <w:trHeight w:val="292"/>
        </w:trPr>
        <w:tc>
          <w:tcPr>
            <w:tcW w:w="326" w:type="dxa"/>
            <w:tcBorders>
              <w:right w:val="double" w:sz="6" w:space="0" w:color="000000"/>
            </w:tcBorders>
          </w:tcPr>
          <w:p w14:paraId="7AA6134F" w14:textId="77777777" w:rsidR="00FE33A9" w:rsidRDefault="00083A3D">
            <w:pPr>
              <w:pStyle w:val="TableParagraph"/>
              <w:ind w:left="1"/>
              <w:rPr>
                <w:b/>
                <w:sz w:val="19"/>
              </w:rPr>
            </w:pPr>
            <w:r>
              <w:rPr>
                <w:b/>
                <w:spacing w:val="-5"/>
                <w:w w:val="105"/>
                <w:sz w:val="19"/>
              </w:rPr>
              <w:lastRenderedPageBreak/>
              <w:t>DG</w:t>
            </w:r>
          </w:p>
        </w:tc>
        <w:tc>
          <w:tcPr>
            <w:tcW w:w="319" w:type="dxa"/>
            <w:tcBorders>
              <w:left w:val="double" w:sz="6" w:space="0" w:color="000000"/>
            </w:tcBorders>
          </w:tcPr>
          <w:p w14:paraId="503FC52B"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397BEC0C" w14:textId="77777777" w:rsidR="00FE33A9" w:rsidRDefault="00083A3D">
            <w:pPr>
              <w:pStyle w:val="TableParagraph"/>
              <w:ind w:left="53"/>
              <w:rPr>
                <w:b/>
                <w:sz w:val="19"/>
              </w:rPr>
            </w:pPr>
            <w:r>
              <w:rPr>
                <w:b/>
                <w:color w:val="FFFFFF"/>
                <w:spacing w:val="-5"/>
                <w:w w:val="105"/>
                <w:sz w:val="19"/>
              </w:rPr>
              <w:t>AU</w:t>
            </w:r>
          </w:p>
        </w:tc>
        <w:tc>
          <w:tcPr>
            <w:tcW w:w="317" w:type="dxa"/>
            <w:tcBorders>
              <w:right w:val="double" w:sz="6" w:space="0" w:color="000000"/>
            </w:tcBorders>
          </w:tcPr>
          <w:p w14:paraId="621B51A3" w14:textId="77777777" w:rsidR="00FE33A9" w:rsidRDefault="00083A3D">
            <w:pPr>
              <w:pStyle w:val="TableParagraph"/>
              <w:ind w:left="72"/>
              <w:rPr>
                <w:b/>
                <w:sz w:val="19"/>
              </w:rPr>
            </w:pPr>
            <w:r>
              <w:rPr>
                <w:b/>
                <w:w w:val="103"/>
                <w:sz w:val="19"/>
              </w:rPr>
              <w:t>A</w:t>
            </w:r>
          </w:p>
        </w:tc>
        <w:tc>
          <w:tcPr>
            <w:tcW w:w="317" w:type="dxa"/>
            <w:tcBorders>
              <w:left w:val="double" w:sz="6" w:space="0" w:color="000000"/>
              <w:right w:val="nil"/>
            </w:tcBorders>
          </w:tcPr>
          <w:p w14:paraId="4D17CCC8" w14:textId="77777777" w:rsidR="00FE33A9" w:rsidRDefault="00083A3D">
            <w:pPr>
              <w:pStyle w:val="TableParagraph"/>
              <w:ind w:left="72"/>
              <w:rPr>
                <w:b/>
                <w:sz w:val="21"/>
              </w:rPr>
            </w:pPr>
            <w:r>
              <w:rPr>
                <w:b/>
                <w:w w:val="102"/>
                <w:sz w:val="21"/>
              </w:rPr>
              <w:t>N</w:t>
            </w:r>
          </w:p>
        </w:tc>
      </w:tr>
    </w:tbl>
    <w:p w14:paraId="2095C1C9" w14:textId="77777777" w:rsidR="00FE33A9" w:rsidRDefault="00FE33A9">
      <w:pPr>
        <w:pStyle w:val="Corpsdetexte"/>
        <w:spacing w:before="9"/>
        <w:rPr>
          <w:sz w:val="24"/>
        </w:rPr>
      </w:pPr>
    </w:p>
    <w:p w14:paraId="2C3812CA" w14:textId="77777777" w:rsidR="00FE33A9" w:rsidRDefault="00083A3D">
      <w:pPr>
        <w:pStyle w:val="Paragraphedeliste"/>
        <w:numPr>
          <w:ilvl w:val="0"/>
          <w:numId w:val="25"/>
        </w:numPr>
        <w:tabs>
          <w:tab w:val="left" w:pos="912"/>
        </w:tabs>
        <w:spacing w:before="107"/>
        <w:rPr>
          <w:sz w:val="19"/>
        </w:rPr>
      </w:pPr>
      <w:r>
        <w:rPr>
          <w:spacing w:val="-2"/>
          <w:w w:val="105"/>
          <w:sz w:val="19"/>
          <w:u w:val="single"/>
        </w:rPr>
        <w:t>Assainissement</w:t>
      </w:r>
    </w:p>
    <w:p w14:paraId="7E358FE5" w14:textId="77777777" w:rsidR="00FE33A9" w:rsidRDefault="00083A3D">
      <w:pPr>
        <w:pStyle w:val="Corpsdetexte"/>
        <w:spacing w:before="132" w:line="254" w:lineRule="auto"/>
        <w:ind w:left="396" w:right="737"/>
        <w:jc w:val="both"/>
      </w:pPr>
      <w:r>
        <w:t>Les</w:t>
      </w:r>
      <w:r>
        <w:rPr>
          <w:spacing w:val="40"/>
        </w:rPr>
        <w:t xml:space="preserve"> </w:t>
      </w:r>
      <w:r>
        <w:t>eaux</w:t>
      </w:r>
      <w:r>
        <w:rPr>
          <w:spacing w:val="40"/>
        </w:rPr>
        <w:t xml:space="preserve"> </w:t>
      </w:r>
      <w:r>
        <w:t>résiduaires</w:t>
      </w:r>
      <w:r>
        <w:rPr>
          <w:spacing w:val="40"/>
        </w:rPr>
        <w:t xml:space="preserve"> </w:t>
      </w:r>
      <w:r>
        <w:t>urbaines</w:t>
      </w:r>
      <w:r>
        <w:rPr>
          <w:spacing w:val="40"/>
        </w:rPr>
        <w:t xml:space="preserve"> </w:t>
      </w:r>
      <w:r>
        <w:t>(vannes</w:t>
      </w:r>
      <w:r>
        <w:rPr>
          <w:spacing w:val="40"/>
        </w:rPr>
        <w:t xml:space="preserve"> </w:t>
      </w:r>
      <w:r>
        <w:t>et</w:t>
      </w:r>
      <w:r>
        <w:rPr>
          <w:spacing w:val="40"/>
        </w:rPr>
        <w:t xml:space="preserve"> </w:t>
      </w:r>
      <w:r>
        <w:t>ménagères</w:t>
      </w:r>
      <w:r>
        <w:rPr>
          <w:spacing w:val="40"/>
        </w:rPr>
        <w:t xml:space="preserve"> </w:t>
      </w:r>
      <w:r>
        <w:t>et</w:t>
      </w:r>
      <w:r>
        <w:rPr>
          <w:spacing w:val="40"/>
        </w:rPr>
        <w:t xml:space="preserve"> </w:t>
      </w:r>
      <w:r>
        <w:t>industrielles)</w:t>
      </w:r>
      <w:r>
        <w:rPr>
          <w:spacing w:val="40"/>
        </w:rPr>
        <w:t xml:space="preserve"> </w:t>
      </w:r>
      <w:r>
        <w:t>doivent</w:t>
      </w:r>
      <w:r>
        <w:rPr>
          <w:spacing w:val="40"/>
        </w:rPr>
        <w:t xml:space="preserve"> </w:t>
      </w:r>
      <w:r>
        <w:t>être</w:t>
      </w:r>
      <w:r>
        <w:rPr>
          <w:spacing w:val="40"/>
        </w:rPr>
        <w:t xml:space="preserve"> </w:t>
      </w:r>
      <w:r>
        <w:t>traitées</w:t>
      </w:r>
      <w:r>
        <w:rPr>
          <w:spacing w:val="40"/>
        </w:rPr>
        <w:t xml:space="preserve"> </w:t>
      </w:r>
      <w:r>
        <w:t>et</w:t>
      </w:r>
      <w:r>
        <w:rPr>
          <w:spacing w:val="40"/>
        </w:rPr>
        <w:t xml:space="preserve"> </w:t>
      </w:r>
      <w:r>
        <w:t>éliminées dans des conditions satisfaisantes d’hygiène et de salubrité conformément aux dispositions de la régle-</w:t>
      </w:r>
      <w:r>
        <w:rPr>
          <w:w w:val="95"/>
        </w:rPr>
        <w:t>­‐</w:t>
      </w:r>
      <w:r>
        <w:t xml:space="preserve"> mentation en vigueur.</w:t>
      </w:r>
    </w:p>
    <w:p w14:paraId="67DE2D17" w14:textId="77777777" w:rsidR="00FE33A9" w:rsidRDefault="00083A3D">
      <w:pPr>
        <w:spacing w:before="117"/>
        <w:ind w:left="906"/>
        <w:jc w:val="both"/>
        <w:rPr>
          <w:i/>
          <w:sz w:val="19"/>
        </w:rPr>
      </w:pPr>
      <w:r>
        <w:rPr>
          <w:i/>
          <w:w w:val="105"/>
          <w:sz w:val="19"/>
        </w:rPr>
        <w:t>Eaux</w:t>
      </w:r>
      <w:r>
        <w:rPr>
          <w:i/>
          <w:spacing w:val="-4"/>
          <w:w w:val="105"/>
          <w:sz w:val="19"/>
        </w:rPr>
        <w:t xml:space="preserve"> </w:t>
      </w:r>
      <w:r>
        <w:rPr>
          <w:i/>
          <w:spacing w:val="-2"/>
          <w:w w:val="105"/>
          <w:sz w:val="19"/>
        </w:rPr>
        <w:t>usées</w:t>
      </w:r>
    </w:p>
    <w:p w14:paraId="5174B095" w14:textId="77777777" w:rsidR="00FE33A9" w:rsidRDefault="00083A3D">
      <w:pPr>
        <w:pStyle w:val="Corpsdetexte"/>
        <w:spacing w:before="133" w:line="252" w:lineRule="auto"/>
        <w:ind w:left="396" w:right="737"/>
        <w:jc w:val="both"/>
      </w:pPr>
      <w:r>
        <w:t xml:space="preserve">Toute construction ou installation nouvelle rejetant des eaux usées domestiques doit être raccordée </w:t>
      </w:r>
      <w:r>
        <w:rPr>
          <w:w w:val="121"/>
        </w:rPr>
        <w:t>obl</w:t>
      </w:r>
      <w:r>
        <w:rPr>
          <w:w w:val="67"/>
        </w:rPr>
        <w:t>i-</w:t>
      </w:r>
      <w:r>
        <w:rPr>
          <w:w w:val="75"/>
        </w:rPr>
        <w:t>­‐</w:t>
      </w:r>
      <w:r>
        <w:t xml:space="preserve"> gatoirement</w:t>
      </w:r>
      <w:r>
        <w:rPr>
          <w:spacing w:val="30"/>
        </w:rPr>
        <w:t xml:space="preserve"> </w:t>
      </w:r>
      <w:r>
        <w:t>par</w:t>
      </w:r>
      <w:r>
        <w:rPr>
          <w:spacing w:val="30"/>
        </w:rPr>
        <w:t xml:space="preserve"> </w:t>
      </w:r>
      <w:r>
        <w:t>des</w:t>
      </w:r>
      <w:r>
        <w:rPr>
          <w:spacing w:val="30"/>
        </w:rPr>
        <w:t xml:space="preserve"> </w:t>
      </w:r>
      <w:r>
        <w:t>canalisations</w:t>
      </w:r>
      <w:r>
        <w:rPr>
          <w:spacing w:val="30"/>
        </w:rPr>
        <w:t xml:space="preserve"> </w:t>
      </w:r>
      <w:r>
        <w:t>souterraines</w:t>
      </w:r>
      <w:r>
        <w:rPr>
          <w:spacing w:val="30"/>
        </w:rPr>
        <w:t xml:space="preserve"> </w:t>
      </w:r>
      <w:r>
        <w:t>étanches</w:t>
      </w:r>
      <w:r>
        <w:rPr>
          <w:spacing w:val="30"/>
        </w:rPr>
        <w:t xml:space="preserve"> </w:t>
      </w:r>
      <w:r>
        <w:t>au</w:t>
      </w:r>
      <w:r>
        <w:rPr>
          <w:spacing w:val="30"/>
        </w:rPr>
        <w:t xml:space="preserve"> </w:t>
      </w:r>
      <w:r>
        <w:t>réseau</w:t>
      </w:r>
      <w:r>
        <w:rPr>
          <w:spacing w:val="30"/>
        </w:rPr>
        <w:t xml:space="preserve"> </w:t>
      </w:r>
      <w:r>
        <w:t>public</w:t>
      </w:r>
      <w:r>
        <w:rPr>
          <w:spacing w:val="30"/>
        </w:rPr>
        <w:t xml:space="preserve"> </w:t>
      </w:r>
      <w:r>
        <w:t>de</w:t>
      </w:r>
      <w:r>
        <w:rPr>
          <w:spacing w:val="30"/>
        </w:rPr>
        <w:t xml:space="preserve"> </w:t>
      </w:r>
      <w:r>
        <w:t>collecte</w:t>
      </w:r>
      <w:r>
        <w:rPr>
          <w:spacing w:val="30"/>
        </w:rPr>
        <w:t xml:space="preserve"> </w:t>
      </w:r>
      <w:r>
        <w:t>des</w:t>
      </w:r>
      <w:r>
        <w:rPr>
          <w:spacing w:val="30"/>
        </w:rPr>
        <w:t xml:space="preserve"> </w:t>
      </w:r>
      <w:r>
        <w:t>eaux</w:t>
      </w:r>
      <w:r>
        <w:rPr>
          <w:spacing w:val="30"/>
        </w:rPr>
        <w:t xml:space="preserve"> </w:t>
      </w:r>
      <w:r>
        <w:t>usées</w:t>
      </w:r>
      <w:r>
        <w:rPr>
          <w:spacing w:val="30"/>
        </w:rPr>
        <w:t xml:space="preserve"> </w:t>
      </w:r>
      <w:r>
        <w:t>exis-</w:t>
      </w:r>
      <w:r>
        <w:rPr>
          <w:w w:val="75"/>
        </w:rPr>
        <w:t>­‐</w:t>
      </w:r>
      <w:r>
        <w:t xml:space="preserve"> tant.</w:t>
      </w:r>
      <w:r>
        <w:rPr>
          <w:spacing w:val="40"/>
        </w:rPr>
        <w:t xml:space="preserve"> </w:t>
      </w:r>
      <w:r>
        <w:t>Les</w:t>
      </w:r>
      <w:r>
        <w:rPr>
          <w:spacing w:val="40"/>
        </w:rPr>
        <w:t xml:space="preserve"> </w:t>
      </w:r>
      <w:r>
        <w:t>raccordements</w:t>
      </w:r>
      <w:r>
        <w:rPr>
          <w:spacing w:val="40"/>
        </w:rPr>
        <w:t xml:space="preserve"> </w:t>
      </w:r>
      <w:r>
        <w:t>aux</w:t>
      </w:r>
      <w:r>
        <w:rPr>
          <w:spacing w:val="40"/>
        </w:rPr>
        <w:t xml:space="preserve"> </w:t>
      </w:r>
      <w:r>
        <w:t>réseaux</w:t>
      </w:r>
      <w:r>
        <w:rPr>
          <w:spacing w:val="40"/>
        </w:rPr>
        <w:t xml:space="preserve"> </w:t>
      </w:r>
      <w:r>
        <w:t>devront</w:t>
      </w:r>
      <w:r>
        <w:rPr>
          <w:spacing w:val="40"/>
        </w:rPr>
        <w:t xml:space="preserve"> </w:t>
      </w:r>
      <w:r>
        <w:t>être</w:t>
      </w:r>
      <w:r>
        <w:rPr>
          <w:spacing w:val="40"/>
        </w:rPr>
        <w:t xml:space="preserve"> </w:t>
      </w:r>
      <w:r>
        <w:t>conformes</w:t>
      </w:r>
      <w:r>
        <w:rPr>
          <w:spacing w:val="40"/>
        </w:rPr>
        <w:t xml:space="preserve"> </w:t>
      </w:r>
      <w:r>
        <w:t>aux</w:t>
      </w:r>
      <w:r>
        <w:rPr>
          <w:spacing w:val="40"/>
        </w:rPr>
        <w:t xml:space="preserve"> </w:t>
      </w:r>
      <w:r>
        <w:t>prescriptions</w:t>
      </w:r>
      <w:r>
        <w:rPr>
          <w:spacing w:val="40"/>
        </w:rPr>
        <w:t xml:space="preserve"> </w:t>
      </w:r>
      <w:r>
        <w:t>du</w:t>
      </w:r>
      <w:r>
        <w:rPr>
          <w:spacing w:val="40"/>
        </w:rPr>
        <w:t xml:space="preserve"> </w:t>
      </w:r>
      <w:r>
        <w:t>règlement d’assainissement de la Communauté d’Agglomération de Montpellier applicable à la commune de Ville-</w:t>
      </w:r>
      <w:r>
        <w:rPr>
          <w:w w:val="75"/>
        </w:rPr>
        <w:t>­‐</w:t>
      </w:r>
      <w:r>
        <w:rPr>
          <w:spacing w:val="80"/>
          <w:w w:val="150"/>
        </w:rPr>
        <w:t xml:space="preserve"> </w:t>
      </w:r>
      <w:r>
        <w:rPr>
          <w:spacing w:val="-2"/>
          <w:w w:val="111"/>
        </w:rPr>
        <w:t>neuve</w:t>
      </w:r>
      <w:r>
        <w:rPr>
          <w:spacing w:val="-3"/>
          <w:w w:val="42"/>
        </w:rPr>
        <w:t>-</w:t>
      </w:r>
      <w:r>
        <w:rPr>
          <w:spacing w:val="-2"/>
          <w:w w:val="75"/>
        </w:rPr>
        <w:t>­</w:t>
      </w:r>
      <w:r>
        <w:rPr>
          <w:spacing w:val="-2"/>
          <w:w w:val="58"/>
        </w:rPr>
        <w:t>‐</w:t>
      </w:r>
      <w:r>
        <w:rPr>
          <w:spacing w:val="-3"/>
          <w:w w:val="127"/>
        </w:rPr>
        <w:t>l</w:t>
      </w:r>
      <w:r>
        <w:rPr>
          <w:spacing w:val="-2"/>
          <w:w w:val="127"/>
        </w:rPr>
        <w:t>ès</w:t>
      </w:r>
      <w:r>
        <w:rPr>
          <w:spacing w:val="-3"/>
          <w:w w:val="58"/>
        </w:rPr>
        <w:t>-</w:t>
      </w:r>
      <w:r>
        <w:rPr>
          <w:spacing w:val="-2"/>
          <w:w w:val="75"/>
        </w:rPr>
        <w:t>­</w:t>
      </w:r>
      <w:r>
        <w:rPr>
          <w:spacing w:val="-2"/>
          <w:w w:val="37"/>
        </w:rPr>
        <w:t>‐</w:t>
      </w:r>
      <w:r>
        <w:rPr>
          <w:spacing w:val="-1"/>
          <w:w w:val="106"/>
        </w:rPr>
        <w:t>M</w:t>
      </w:r>
      <w:r>
        <w:rPr>
          <w:spacing w:val="-2"/>
          <w:w w:val="106"/>
        </w:rPr>
        <w:t>ague</w:t>
      </w:r>
      <w:r>
        <w:rPr>
          <w:spacing w:val="-3"/>
          <w:w w:val="106"/>
        </w:rPr>
        <w:t>l</w:t>
      </w:r>
      <w:r>
        <w:rPr>
          <w:spacing w:val="-2"/>
          <w:w w:val="106"/>
        </w:rPr>
        <w:t>one</w:t>
      </w:r>
      <w:r>
        <w:rPr>
          <w:spacing w:val="-3"/>
          <w:w w:val="106"/>
        </w:rPr>
        <w:t>.</w:t>
      </w:r>
    </w:p>
    <w:p w14:paraId="04A72D2F" w14:textId="77777777" w:rsidR="00FE33A9" w:rsidRDefault="00083A3D">
      <w:pPr>
        <w:pStyle w:val="Corpsdetexte"/>
        <w:spacing w:before="122" w:line="252" w:lineRule="auto"/>
        <w:ind w:left="396" w:right="735"/>
        <w:jc w:val="both"/>
      </w:pPr>
      <w:r>
        <w:t>Dans</w:t>
      </w:r>
      <w:r>
        <w:rPr>
          <w:spacing w:val="40"/>
        </w:rPr>
        <w:t xml:space="preserve"> </w:t>
      </w:r>
      <w:r>
        <w:t>le</w:t>
      </w:r>
      <w:r>
        <w:rPr>
          <w:spacing w:val="40"/>
        </w:rPr>
        <w:t xml:space="preserve"> </w:t>
      </w:r>
      <w:r>
        <w:t>cas</w:t>
      </w:r>
      <w:r>
        <w:rPr>
          <w:spacing w:val="40"/>
        </w:rPr>
        <w:t xml:space="preserve"> </w:t>
      </w:r>
      <w:r>
        <w:t>de</w:t>
      </w:r>
      <w:r>
        <w:rPr>
          <w:spacing w:val="40"/>
        </w:rPr>
        <w:t xml:space="preserve"> </w:t>
      </w:r>
      <w:r>
        <w:t>réhabilitation</w:t>
      </w:r>
      <w:r>
        <w:rPr>
          <w:spacing w:val="40"/>
        </w:rPr>
        <w:t xml:space="preserve"> </w:t>
      </w:r>
      <w:r>
        <w:t>ou</w:t>
      </w:r>
      <w:r>
        <w:rPr>
          <w:spacing w:val="40"/>
        </w:rPr>
        <w:t xml:space="preserve"> </w:t>
      </w:r>
      <w:r>
        <w:t>d’extension</w:t>
      </w:r>
      <w:r>
        <w:rPr>
          <w:spacing w:val="40"/>
        </w:rPr>
        <w:t xml:space="preserve"> </w:t>
      </w:r>
      <w:r>
        <w:t>de</w:t>
      </w:r>
      <w:r>
        <w:rPr>
          <w:spacing w:val="40"/>
        </w:rPr>
        <w:t xml:space="preserve"> </w:t>
      </w:r>
      <w:r>
        <w:t>bâtiments</w:t>
      </w:r>
      <w:r>
        <w:rPr>
          <w:spacing w:val="40"/>
        </w:rPr>
        <w:t xml:space="preserve"> </w:t>
      </w:r>
      <w:r>
        <w:t>sur</w:t>
      </w:r>
      <w:r>
        <w:rPr>
          <w:spacing w:val="40"/>
        </w:rPr>
        <w:t xml:space="preserve"> </w:t>
      </w:r>
      <w:r>
        <w:t>des</w:t>
      </w:r>
      <w:r>
        <w:rPr>
          <w:spacing w:val="40"/>
        </w:rPr>
        <w:t xml:space="preserve"> </w:t>
      </w:r>
      <w:r>
        <w:t>terrains</w:t>
      </w:r>
      <w:r>
        <w:rPr>
          <w:spacing w:val="40"/>
        </w:rPr>
        <w:t xml:space="preserve"> </w:t>
      </w:r>
      <w:r>
        <w:t>non</w:t>
      </w:r>
      <w:r>
        <w:rPr>
          <w:spacing w:val="40"/>
        </w:rPr>
        <w:t xml:space="preserve"> </w:t>
      </w:r>
      <w:r>
        <w:t>desservis</w:t>
      </w:r>
      <w:r>
        <w:rPr>
          <w:spacing w:val="40"/>
        </w:rPr>
        <w:t xml:space="preserve"> </w:t>
      </w:r>
      <w:r>
        <w:t>par</w:t>
      </w:r>
      <w:r>
        <w:rPr>
          <w:spacing w:val="40"/>
        </w:rPr>
        <w:t xml:space="preserve"> </w:t>
      </w:r>
      <w:r>
        <w:t>le</w:t>
      </w:r>
      <w:r>
        <w:rPr>
          <w:spacing w:val="40"/>
        </w:rPr>
        <w:t xml:space="preserve"> </w:t>
      </w:r>
      <w:r>
        <w:t>réseau public</w:t>
      </w:r>
      <w:r>
        <w:rPr>
          <w:spacing w:val="40"/>
        </w:rPr>
        <w:t xml:space="preserve"> </w:t>
      </w:r>
      <w:r>
        <w:t>de</w:t>
      </w:r>
      <w:r>
        <w:rPr>
          <w:spacing w:val="40"/>
        </w:rPr>
        <w:t xml:space="preserve"> </w:t>
      </w:r>
      <w:r>
        <w:t>collecte</w:t>
      </w:r>
      <w:r>
        <w:rPr>
          <w:spacing w:val="40"/>
        </w:rPr>
        <w:t xml:space="preserve"> </w:t>
      </w:r>
      <w:r>
        <w:t>des</w:t>
      </w:r>
      <w:r>
        <w:rPr>
          <w:spacing w:val="40"/>
        </w:rPr>
        <w:t xml:space="preserve"> </w:t>
      </w:r>
      <w:r>
        <w:t>eaux</w:t>
      </w:r>
      <w:r>
        <w:rPr>
          <w:spacing w:val="40"/>
        </w:rPr>
        <w:t xml:space="preserve"> </w:t>
      </w:r>
      <w:r>
        <w:t>usées,</w:t>
      </w:r>
      <w:r>
        <w:rPr>
          <w:spacing w:val="40"/>
        </w:rPr>
        <w:t xml:space="preserve"> </w:t>
      </w:r>
      <w:r>
        <w:t>l’installation</w:t>
      </w:r>
      <w:r>
        <w:rPr>
          <w:spacing w:val="40"/>
        </w:rPr>
        <w:t xml:space="preserve"> </w:t>
      </w:r>
      <w:r>
        <w:t>d’Assainissement</w:t>
      </w:r>
      <w:r>
        <w:rPr>
          <w:spacing w:val="40"/>
        </w:rPr>
        <w:t xml:space="preserve"> </w:t>
      </w:r>
      <w:r>
        <w:t>Non</w:t>
      </w:r>
      <w:r>
        <w:rPr>
          <w:spacing w:val="40"/>
        </w:rPr>
        <w:t xml:space="preserve"> </w:t>
      </w:r>
      <w:r>
        <w:t>Collectif</w:t>
      </w:r>
      <w:r>
        <w:rPr>
          <w:spacing w:val="40"/>
        </w:rPr>
        <w:t xml:space="preserve"> </w:t>
      </w:r>
      <w:r>
        <w:t>existante</w:t>
      </w:r>
      <w:r>
        <w:rPr>
          <w:spacing w:val="40"/>
        </w:rPr>
        <w:t xml:space="preserve"> </w:t>
      </w:r>
      <w:r>
        <w:t>devra</w:t>
      </w:r>
      <w:r>
        <w:rPr>
          <w:spacing w:val="40"/>
        </w:rPr>
        <w:t xml:space="preserve"> </w:t>
      </w:r>
      <w:r>
        <w:t>être</w:t>
      </w:r>
      <w:r>
        <w:rPr>
          <w:spacing w:val="40"/>
        </w:rPr>
        <w:t xml:space="preserve"> </w:t>
      </w:r>
      <w:r>
        <w:rPr>
          <w:w w:val="90"/>
        </w:rPr>
        <w:t>con-­‐</w:t>
      </w:r>
      <w:r>
        <w:t xml:space="preserve"> forme</w:t>
      </w:r>
      <w:r>
        <w:rPr>
          <w:spacing w:val="40"/>
        </w:rPr>
        <w:t xml:space="preserve"> </w:t>
      </w:r>
      <w:r>
        <w:t>à</w:t>
      </w:r>
      <w:r>
        <w:rPr>
          <w:spacing w:val="40"/>
        </w:rPr>
        <w:t xml:space="preserve"> </w:t>
      </w:r>
      <w:r>
        <w:t>la</w:t>
      </w:r>
      <w:r>
        <w:rPr>
          <w:spacing w:val="40"/>
        </w:rPr>
        <w:t xml:space="preserve"> </w:t>
      </w:r>
      <w:r>
        <w:t>législation</w:t>
      </w:r>
      <w:r>
        <w:rPr>
          <w:spacing w:val="40"/>
        </w:rPr>
        <w:t xml:space="preserve"> </w:t>
      </w:r>
      <w:r>
        <w:t>en</w:t>
      </w:r>
      <w:r>
        <w:rPr>
          <w:spacing w:val="40"/>
        </w:rPr>
        <w:t xml:space="preserve"> </w:t>
      </w:r>
      <w:r>
        <w:t>vigueur</w:t>
      </w:r>
      <w:r>
        <w:rPr>
          <w:spacing w:val="40"/>
        </w:rPr>
        <w:t xml:space="preserve"> </w:t>
      </w:r>
      <w:r>
        <w:t>et</w:t>
      </w:r>
      <w:r>
        <w:rPr>
          <w:spacing w:val="40"/>
        </w:rPr>
        <w:t xml:space="preserve"> </w:t>
      </w:r>
      <w:r>
        <w:t>suffisamment</w:t>
      </w:r>
      <w:r>
        <w:rPr>
          <w:spacing w:val="40"/>
        </w:rPr>
        <w:t xml:space="preserve"> </w:t>
      </w:r>
      <w:r>
        <w:t>dimensionnée</w:t>
      </w:r>
      <w:r>
        <w:rPr>
          <w:spacing w:val="40"/>
        </w:rPr>
        <w:t xml:space="preserve"> </w:t>
      </w:r>
      <w:r>
        <w:t>pour</w:t>
      </w:r>
      <w:r>
        <w:rPr>
          <w:spacing w:val="40"/>
        </w:rPr>
        <w:t xml:space="preserve"> </w:t>
      </w:r>
      <w:r>
        <w:t>permettre</w:t>
      </w:r>
      <w:r>
        <w:rPr>
          <w:spacing w:val="40"/>
        </w:rPr>
        <w:t xml:space="preserve"> </w:t>
      </w:r>
      <w:r>
        <w:t>la</w:t>
      </w:r>
      <w:r>
        <w:rPr>
          <w:spacing w:val="40"/>
        </w:rPr>
        <w:t xml:space="preserve"> </w:t>
      </w:r>
      <w:r>
        <w:t>réalisation</w:t>
      </w:r>
      <w:r>
        <w:rPr>
          <w:spacing w:val="40"/>
        </w:rPr>
        <w:t xml:space="preserve"> </w:t>
      </w:r>
      <w:r>
        <w:t>du</w:t>
      </w:r>
      <w:r>
        <w:rPr>
          <w:spacing w:val="40"/>
        </w:rPr>
        <w:t xml:space="preserve"> </w:t>
      </w:r>
      <w:r>
        <w:t>projet. En</w:t>
      </w:r>
      <w:r>
        <w:rPr>
          <w:spacing w:val="40"/>
        </w:rPr>
        <w:t xml:space="preserve"> </w:t>
      </w:r>
      <w:r>
        <w:t>tout</w:t>
      </w:r>
      <w:r>
        <w:rPr>
          <w:spacing w:val="40"/>
        </w:rPr>
        <w:t xml:space="preserve"> </w:t>
      </w:r>
      <w:r>
        <w:t>état</w:t>
      </w:r>
      <w:r>
        <w:rPr>
          <w:spacing w:val="40"/>
        </w:rPr>
        <w:t xml:space="preserve"> </w:t>
      </w:r>
      <w:r>
        <w:t>de</w:t>
      </w:r>
      <w:r>
        <w:rPr>
          <w:spacing w:val="40"/>
        </w:rPr>
        <w:t xml:space="preserve"> </w:t>
      </w:r>
      <w:r>
        <w:t>cause,</w:t>
      </w:r>
      <w:r>
        <w:rPr>
          <w:spacing w:val="40"/>
        </w:rPr>
        <w:t xml:space="preserve"> </w:t>
      </w:r>
      <w:r>
        <w:t>cette</w:t>
      </w:r>
      <w:r>
        <w:rPr>
          <w:spacing w:val="40"/>
        </w:rPr>
        <w:t xml:space="preserve"> </w:t>
      </w:r>
      <w:r>
        <w:t>filière</w:t>
      </w:r>
      <w:r>
        <w:rPr>
          <w:spacing w:val="40"/>
        </w:rPr>
        <w:t xml:space="preserve"> </w:t>
      </w:r>
      <w:r>
        <w:t>devra</w:t>
      </w:r>
      <w:r>
        <w:rPr>
          <w:spacing w:val="40"/>
        </w:rPr>
        <w:t xml:space="preserve"> </w:t>
      </w:r>
      <w:r>
        <w:t>être</w:t>
      </w:r>
      <w:r>
        <w:rPr>
          <w:spacing w:val="40"/>
        </w:rPr>
        <w:t xml:space="preserve"> </w:t>
      </w:r>
      <w:r>
        <w:t>conforme</w:t>
      </w:r>
      <w:r>
        <w:rPr>
          <w:spacing w:val="40"/>
        </w:rPr>
        <w:t xml:space="preserve"> </w:t>
      </w:r>
      <w:r>
        <w:t>aux</w:t>
      </w:r>
      <w:r>
        <w:rPr>
          <w:spacing w:val="40"/>
        </w:rPr>
        <w:t xml:space="preserve"> </w:t>
      </w:r>
      <w:r>
        <w:t>réglementations</w:t>
      </w:r>
      <w:r>
        <w:rPr>
          <w:spacing w:val="40"/>
        </w:rPr>
        <w:t xml:space="preserve"> </w:t>
      </w:r>
      <w:r>
        <w:t>nationales</w:t>
      </w:r>
      <w:r>
        <w:rPr>
          <w:spacing w:val="40"/>
        </w:rPr>
        <w:t xml:space="preserve"> </w:t>
      </w:r>
      <w:r>
        <w:t>et</w:t>
      </w:r>
      <w:r>
        <w:rPr>
          <w:spacing w:val="40"/>
        </w:rPr>
        <w:t xml:space="preserve"> </w:t>
      </w:r>
      <w:r>
        <w:t>locales</w:t>
      </w:r>
      <w:r>
        <w:rPr>
          <w:spacing w:val="40"/>
        </w:rPr>
        <w:t xml:space="preserve"> </w:t>
      </w:r>
      <w:r>
        <w:t>en</w:t>
      </w:r>
      <w:r>
        <w:rPr>
          <w:spacing w:val="40"/>
        </w:rPr>
        <w:t xml:space="preserve"> </w:t>
      </w:r>
      <w:r>
        <w:rPr>
          <w:w w:val="126"/>
        </w:rPr>
        <w:t>v</w:t>
      </w:r>
      <w:r>
        <w:rPr>
          <w:w w:val="72"/>
        </w:rPr>
        <w:t>i-</w:t>
      </w:r>
      <w:r>
        <w:rPr>
          <w:w w:val="90"/>
        </w:rPr>
        <w:t>­‐</w:t>
      </w:r>
      <w:r>
        <w:t xml:space="preserve"> </w:t>
      </w:r>
      <w:r>
        <w:rPr>
          <w:spacing w:val="-2"/>
        </w:rPr>
        <w:t>gueur.</w:t>
      </w:r>
    </w:p>
    <w:p w14:paraId="1C7D0A84" w14:textId="77777777" w:rsidR="00FE33A9" w:rsidRDefault="00083A3D">
      <w:pPr>
        <w:spacing w:before="121"/>
        <w:ind w:left="906"/>
        <w:jc w:val="both"/>
        <w:rPr>
          <w:i/>
          <w:sz w:val="19"/>
        </w:rPr>
      </w:pPr>
      <w:r>
        <w:rPr>
          <w:i/>
          <w:w w:val="105"/>
          <w:sz w:val="19"/>
        </w:rPr>
        <w:t>Eaux</w:t>
      </w:r>
      <w:r>
        <w:rPr>
          <w:i/>
          <w:spacing w:val="-4"/>
          <w:w w:val="105"/>
          <w:sz w:val="19"/>
        </w:rPr>
        <w:t xml:space="preserve"> </w:t>
      </w:r>
      <w:r>
        <w:rPr>
          <w:i/>
          <w:w w:val="105"/>
          <w:sz w:val="19"/>
        </w:rPr>
        <w:t>non</w:t>
      </w:r>
      <w:r>
        <w:rPr>
          <w:i/>
          <w:spacing w:val="-4"/>
          <w:w w:val="105"/>
          <w:sz w:val="19"/>
        </w:rPr>
        <w:t xml:space="preserve"> </w:t>
      </w:r>
      <w:r>
        <w:rPr>
          <w:i/>
          <w:spacing w:val="-2"/>
          <w:w w:val="105"/>
          <w:sz w:val="19"/>
        </w:rPr>
        <w:t>domestiques</w:t>
      </w:r>
    </w:p>
    <w:p w14:paraId="04092467" w14:textId="77777777" w:rsidR="00FE33A9" w:rsidRDefault="00083A3D">
      <w:pPr>
        <w:pStyle w:val="Corpsdetexte"/>
        <w:spacing w:before="133" w:line="254" w:lineRule="auto"/>
        <w:ind w:left="396" w:right="738"/>
        <w:jc w:val="both"/>
      </w:pPr>
      <w:r>
        <w:rPr>
          <w:w w:val="105"/>
        </w:rPr>
        <w:t>Le traitement et l’élimination des effluents autres que domestiques doivent être adaptés à l’importance et</w:t>
      </w:r>
      <w:r>
        <w:rPr>
          <w:spacing w:val="40"/>
          <w:w w:val="105"/>
        </w:rPr>
        <w:t xml:space="preserve"> </w:t>
      </w:r>
      <w:r>
        <w:rPr>
          <w:w w:val="105"/>
        </w:rPr>
        <w:t>à</w:t>
      </w:r>
      <w:r>
        <w:rPr>
          <w:spacing w:val="-1"/>
          <w:w w:val="105"/>
        </w:rPr>
        <w:t xml:space="preserve"> </w:t>
      </w:r>
      <w:r>
        <w:rPr>
          <w:w w:val="105"/>
        </w:rPr>
        <w:t>la</w:t>
      </w:r>
      <w:r>
        <w:rPr>
          <w:spacing w:val="-1"/>
          <w:w w:val="105"/>
        </w:rPr>
        <w:t xml:space="preserve"> </w:t>
      </w:r>
      <w:r>
        <w:rPr>
          <w:w w:val="105"/>
        </w:rPr>
        <w:t>nature</w:t>
      </w:r>
      <w:r>
        <w:rPr>
          <w:spacing w:val="-1"/>
          <w:w w:val="105"/>
        </w:rPr>
        <w:t xml:space="preserve"> </w:t>
      </w:r>
      <w:r>
        <w:rPr>
          <w:w w:val="105"/>
        </w:rPr>
        <w:t>de</w:t>
      </w:r>
      <w:r>
        <w:rPr>
          <w:spacing w:val="-1"/>
          <w:w w:val="105"/>
        </w:rPr>
        <w:t xml:space="preserve"> </w:t>
      </w:r>
      <w:r>
        <w:rPr>
          <w:w w:val="105"/>
        </w:rPr>
        <w:t>l’activité</w:t>
      </w:r>
      <w:r>
        <w:rPr>
          <w:spacing w:val="-1"/>
          <w:w w:val="105"/>
        </w:rPr>
        <w:t xml:space="preserve"> </w:t>
      </w:r>
      <w:r>
        <w:rPr>
          <w:w w:val="105"/>
        </w:rPr>
        <w:t>afin</w:t>
      </w:r>
      <w:r>
        <w:rPr>
          <w:spacing w:val="-1"/>
          <w:w w:val="105"/>
        </w:rPr>
        <w:t xml:space="preserve"> </w:t>
      </w:r>
      <w:r>
        <w:rPr>
          <w:w w:val="105"/>
        </w:rPr>
        <w:t>d’assurer</w:t>
      </w:r>
      <w:r>
        <w:rPr>
          <w:spacing w:val="-1"/>
          <w:w w:val="105"/>
        </w:rPr>
        <w:t xml:space="preserve"> </w:t>
      </w:r>
      <w:r>
        <w:rPr>
          <w:w w:val="105"/>
        </w:rPr>
        <w:t>une</w:t>
      </w:r>
      <w:r>
        <w:rPr>
          <w:spacing w:val="-1"/>
          <w:w w:val="105"/>
        </w:rPr>
        <w:t xml:space="preserve"> </w:t>
      </w:r>
      <w:r>
        <w:rPr>
          <w:w w:val="105"/>
        </w:rPr>
        <w:t>protection</w:t>
      </w:r>
      <w:r>
        <w:rPr>
          <w:spacing w:val="-1"/>
          <w:w w:val="105"/>
        </w:rPr>
        <w:t xml:space="preserve"> </w:t>
      </w:r>
      <w:r>
        <w:rPr>
          <w:w w:val="105"/>
        </w:rPr>
        <w:t>suffisante</w:t>
      </w:r>
      <w:r>
        <w:rPr>
          <w:spacing w:val="-1"/>
          <w:w w:val="105"/>
        </w:rPr>
        <w:t xml:space="preserve"> </w:t>
      </w:r>
      <w:r>
        <w:rPr>
          <w:w w:val="105"/>
        </w:rPr>
        <w:t>du</w:t>
      </w:r>
      <w:r>
        <w:rPr>
          <w:spacing w:val="-1"/>
          <w:w w:val="105"/>
        </w:rPr>
        <w:t xml:space="preserve"> </w:t>
      </w:r>
      <w:r>
        <w:rPr>
          <w:w w:val="105"/>
        </w:rPr>
        <w:t>milieu</w:t>
      </w:r>
      <w:r>
        <w:rPr>
          <w:spacing w:val="-1"/>
          <w:w w:val="105"/>
        </w:rPr>
        <w:t xml:space="preserve"> </w:t>
      </w:r>
      <w:r>
        <w:rPr>
          <w:w w:val="105"/>
        </w:rPr>
        <w:t>naturel.</w:t>
      </w:r>
      <w:r>
        <w:rPr>
          <w:spacing w:val="-2"/>
          <w:w w:val="105"/>
        </w:rPr>
        <w:t xml:space="preserve"> </w:t>
      </w:r>
      <w:r>
        <w:rPr>
          <w:w w:val="105"/>
        </w:rPr>
        <w:t>Elles</w:t>
      </w:r>
      <w:r>
        <w:rPr>
          <w:spacing w:val="-1"/>
          <w:w w:val="105"/>
        </w:rPr>
        <w:t xml:space="preserve"> </w:t>
      </w:r>
      <w:r>
        <w:rPr>
          <w:w w:val="105"/>
        </w:rPr>
        <w:t>ne</w:t>
      </w:r>
      <w:r>
        <w:rPr>
          <w:spacing w:val="-1"/>
          <w:w w:val="105"/>
        </w:rPr>
        <w:t xml:space="preserve"> </w:t>
      </w:r>
      <w:r>
        <w:rPr>
          <w:w w:val="105"/>
        </w:rPr>
        <w:t>peuvent</w:t>
      </w:r>
      <w:r>
        <w:rPr>
          <w:spacing w:val="-2"/>
          <w:w w:val="105"/>
        </w:rPr>
        <w:t xml:space="preserve"> </w:t>
      </w:r>
      <w:r>
        <w:rPr>
          <w:w w:val="105"/>
        </w:rPr>
        <w:t>pas</w:t>
      </w:r>
      <w:r>
        <w:rPr>
          <w:spacing w:val="-1"/>
          <w:w w:val="105"/>
        </w:rPr>
        <w:t xml:space="preserve"> </w:t>
      </w:r>
      <w:r>
        <w:rPr>
          <w:w w:val="105"/>
        </w:rPr>
        <w:t>être raccordées aux réseaux d’eaux usées sauf autorisation spécifique du service assainissement.</w:t>
      </w:r>
    </w:p>
    <w:p w14:paraId="6DC62A9A" w14:textId="77777777" w:rsidR="00FE33A9" w:rsidRDefault="00083A3D">
      <w:pPr>
        <w:spacing w:before="117"/>
        <w:ind w:left="906"/>
        <w:jc w:val="both"/>
        <w:rPr>
          <w:i/>
          <w:sz w:val="19"/>
        </w:rPr>
      </w:pPr>
      <w:r>
        <w:rPr>
          <w:i/>
          <w:w w:val="105"/>
          <w:sz w:val="19"/>
        </w:rPr>
        <w:t>Eaux</w:t>
      </w:r>
      <w:r>
        <w:rPr>
          <w:i/>
          <w:spacing w:val="-4"/>
          <w:w w:val="105"/>
          <w:sz w:val="19"/>
        </w:rPr>
        <w:t xml:space="preserve"> </w:t>
      </w:r>
      <w:r>
        <w:rPr>
          <w:i/>
          <w:w w:val="105"/>
          <w:sz w:val="19"/>
        </w:rPr>
        <w:t>d’exhaure</w:t>
      </w:r>
      <w:r>
        <w:rPr>
          <w:i/>
          <w:spacing w:val="-4"/>
          <w:w w:val="105"/>
          <w:sz w:val="19"/>
        </w:rPr>
        <w:t xml:space="preserve"> </w:t>
      </w:r>
      <w:r>
        <w:rPr>
          <w:i/>
          <w:w w:val="105"/>
          <w:sz w:val="19"/>
        </w:rPr>
        <w:t>et</w:t>
      </w:r>
      <w:r>
        <w:rPr>
          <w:i/>
          <w:spacing w:val="-3"/>
          <w:w w:val="105"/>
          <w:sz w:val="19"/>
        </w:rPr>
        <w:t xml:space="preserve"> </w:t>
      </w:r>
      <w:r>
        <w:rPr>
          <w:i/>
          <w:w w:val="105"/>
          <w:sz w:val="19"/>
        </w:rPr>
        <w:t>eaux</w:t>
      </w:r>
      <w:r>
        <w:rPr>
          <w:i/>
          <w:spacing w:val="-4"/>
          <w:w w:val="105"/>
          <w:sz w:val="19"/>
        </w:rPr>
        <w:t xml:space="preserve"> </w:t>
      </w:r>
      <w:r>
        <w:rPr>
          <w:i/>
          <w:w w:val="105"/>
          <w:sz w:val="19"/>
        </w:rPr>
        <w:t>de</w:t>
      </w:r>
      <w:r>
        <w:rPr>
          <w:i/>
          <w:spacing w:val="-4"/>
          <w:w w:val="105"/>
          <w:sz w:val="19"/>
        </w:rPr>
        <w:t xml:space="preserve"> </w:t>
      </w:r>
      <w:r>
        <w:rPr>
          <w:i/>
          <w:spacing w:val="-2"/>
          <w:w w:val="105"/>
          <w:sz w:val="19"/>
        </w:rPr>
        <w:t>vidange</w:t>
      </w:r>
    </w:p>
    <w:p w14:paraId="665D5612" w14:textId="77777777" w:rsidR="00FE33A9" w:rsidRDefault="00083A3D">
      <w:pPr>
        <w:pStyle w:val="Corpsdetexte"/>
        <w:spacing w:before="128" w:line="254" w:lineRule="auto"/>
        <w:ind w:left="396" w:right="736"/>
        <w:jc w:val="both"/>
      </w:pPr>
      <w:r>
        <w:rPr>
          <w:w w:val="105"/>
        </w:rPr>
        <w:t>Le rejet au réseau d’assainissement d’eaux souterraines qui ne génèrent pas des effluents domestiques est interdit, y compris lorsque ces eaux sont utilisées dans une installation de traitement thermique ou de climatisation, sauf autorisation spécifique du service assainissement. Ne sont pas non plus autorisés les rejets aux réseaux d’eaux usées des eaux de vidange telles que les eaux de vidanges de piscines.</w:t>
      </w:r>
    </w:p>
    <w:p w14:paraId="25BBE1C2" w14:textId="77777777" w:rsidR="00FE33A9" w:rsidRDefault="00083A3D">
      <w:pPr>
        <w:pStyle w:val="Corpsdetexte"/>
        <w:spacing w:before="116"/>
        <w:ind w:left="396"/>
        <w:jc w:val="both"/>
      </w:pPr>
      <w:r>
        <w:rPr>
          <w:w w:val="105"/>
        </w:rPr>
        <w:t>Tout</w:t>
      </w:r>
      <w:r>
        <w:rPr>
          <w:spacing w:val="8"/>
          <w:w w:val="105"/>
        </w:rPr>
        <w:t xml:space="preserve"> </w:t>
      </w:r>
      <w:r>
        <w:rPr>
          <w:w w:val="105"/>
        </w:rPr>
        <w:t>projet</w:t>
      </w:r>
      <w:r>
        <w:rPr>
          <w:spacing w:val="9"/>
          <w:w w:val="105"/>
        </w:rPr>
        <w:t xml:space="preserve"> </w:t>
      </w:r>
      <w:r>
        <w:rPr>
          <w:w w:val="105"/>
        </w:rPr>
        <w:t>devra</w:t>
      </w:r>
      <w:r>
        <w:rPr>
          <w:spacing w:val="10"/>
          <w:w w:val="105"/>
        </w:rPr>
        <w:t xml:space="preserve"> </w:t>
      </w:r>
      <w:r>
        <w:rPr>
          <w:w w:val="105"/>
        </w:rPr>
        <w:t>être</w:t>
      </w:r>
      <w:r>
        <w:rPr>
          <w:spacing w:val="10"/>
          <w:w w:val="105"/>
        </w:rPr>
        <w:t xml:space="preserve"> </w:t>
      </w:r>
      <w:r>
        <w:rPr>
          <w:w w:val="105"/>
        </w:rPr>
        <w:t>conforme</w:t>
      </w:r>
      <w:r>
        <w:rPr>
          <w:spacing w:val="10"/>
          <w:w w:val="105"/>
        </w:rPr>
        <w:t xml:space="preserve"> </w:t>
      </w:r>
      <w:r>
        <w:rPr>
          <w:w w:val="105"/>
        </w:rPr>
        <w:t>aux</w:t>
      </w:r>
      <w:r>
        <w:rPr>
          <w:spacing w:val="10"/>
          <w:w w:val="105"/>
        </w:rPr>
        <w:t xml:space="preserve"> </w:t>
      </w:r>
      <w:r>
        <w:rPr>
          <w:w w:val="105"/>
        </w:rPr>
        <w:t>directives</w:t>
      </w:r>
      <w:r>
        <w:rPr>
          <w:spacing w:val="10"/>
          <w:w w:val="105"/>
        </w:rPr>
        <w:t xml:space="preserve"> </w:t>
      </w:r>
      <w:r>
        <w:rPr>
          <w:w w:val="105"/>
        </w:rPr>
        <w:t>pour</w:t>
      </w:r>
      <w:r>
        <w:rPr>
          <w:spacing w:val="9"/>
          <w:w w:val="105"/>
        </w:rPr>
        <w:t xml:space="preserve"> </w:t>
      </w:r>
      <w:r>
        <w:rPr>
          <w:w w:val="105"/>
        </w:rPr>
        <w:t>l’établissement</w:t>
      </w:r>
      <w:r>
        <w:rPr>
          <w:spacing w:val="9"/>
          <w:w w:val="105"/>
        </w:rPr>
        <w:t xml:space="preserve"> </w:t>
      </w:r>
      <w:r>
        <w:rPr>
          <w:w w:val="105"/>
        </w:rPr>
        <w:t>des</w:t>
      </w:r>
      <w:r>
        <w:rPr>
          <w:spacing w:val="10"/>
          <w:w w:val="105"/>
        </w:rPr>
        <w:t xml:space="preserve"> </w:t>
      </w:r>
      <w:r>
        <w:rPr>
          <w:w w:val="105"/>
        </w:rPr>
        <w:t>dossiers</w:t>
      </w:r>
      <w:r>
        <w:rPr>
          <w:spacing w:val="10"/>
          <w:w w:val="105"/>
        </w:rPr>
        <w:t xml:space="preserve"> </w:t>
      </w:r>
      <w:r>
        <w:rPr>
          <w:w w:val="105"/>
        </w:rPr>
        <w:t>d’assainissement</w:t>
      </w:r>
      <w:r>
        <w:rPr>
          <w:spacing w:val="8"/>
          <w:w w:val="105"/>
        </w:rPr>
        <w:t xml:space="preserve"> </w:t>
      </w:r>
      <w:r>
        <w:rPr>
          <w:spacing w:val="-2"/>
          <w:w w:val="105"/>
        </w:rPr>
        <w:t>(note</w:t>
      </w:r>
    </w:p>
    <w:p w14:paraId="33D09490" w14:textId="77777777" w:rsidR="00FE33A9" w:rsidRDefault="00083A3D">
      <w:pPr>
        <w:pStyle w:val="Corpsdetexte"/>
        <w:spacing w:before="13"/>
        <w:ind w:left="396"/>
        <w:jc w:val="both"/>
      </w:pPr>
      <w:r>
        <w:rPr>
          <w:w w:val="105"/>
        </w:rPr>
        <w:t>D.E.D.A.</w:t>
      </w:r>
      <w:r>
        <w:rPr>
          <w:spacing w:val="-7"/>
          <w:w w:val="105"/>
        </w:rPr>
        <w:t xml:space="preserve"> </w:t>
      </w:r>
      <w:r>
        <w:rPr>
          <w:w w:val="105"/>
        </w:rPr>
        <w:t>définie</w:t>
      </w:r>
      <w:r>
        <w:rPr>
          <w:spacing w:val="-5"/>
          <w:w w:val="105"/>
        </w:rPr>
        <w:t xml:space="preserve"> </w:t>
      </w:r>
      <w:r>
        <w:rPr>
          <w:w w:val="105"/>
        </w:rPr>
        <w:t>à</w:t>
      </w:r>
      <w:r>
        <w:rPr>
          <w:spacing w:val="-5"/>
          <w:w w:val="105"/>
        </w:rPr>
        <w:t xml:space="preserve"> </w:t>
      </w:r>
      <w:r>
        <w:rPr>
          <w:w w:val="105"/>
        </w:rPr>
        <w:t>l’annexe</w:t>
      </w:r>
      <w:r>
        <w:rPr>
          <w:spacing w:val="-5"/>
          <w:w w:val="105"/>
        </w:rPr>
        <w:t xml:space="preserve"> </w:t>
      </w:r>
      <w:r>
        <w:rPr>
          <w:w w:val="105"/>
        </w:rPr>
        <w:t>sanitaire)</w:t>
      </w:r>
      <w:r>
        <w:rPr>
          <w:spacing w:val="-5"/>
          <w:w w:val="105"/>
        </w:rPr>
        <w:t xml:space="preserve"> </w:t>
      </w:r>
      <w:r>
        <w:rPr>
          <w:w w:val="105"/>
        </w:rPr>
        <w:t>auxquelles</w:t>
      </w:r>
      <w:r>
        <w:rPr>
          <w:spacing w:val="-6"/>
          <w:w w:val="105"/>
        </w:rPr>
        <w:t xml:space="preserve"> </w:t>
      </w:r>
      <w:r>
        <w:rPr>
          <w:w w:val="105"/>
        </w:rPr>
        <w:t>il</w:t>
      </w:r>
      <w:r>
        <w:rPr>
          <w:spacing w:val="-5"/>
          <w:w w:val="105"/>
        </w:rPr>
        <w:t xml:space="preserve"> </w:t>
      </w:r>
      <w:r>
        <w:rPr>
          <w:w w:val="105"/>
        </w:rPr>
        <w:t>conviendra</w:t>
      </w:r>
      <w:r>
        <w:rPr>
          <w:spacing w:val="-5"/>
          <w:w w:val="105"/>
        </w:rPr>
        <w:t xml:space="preserve"> </w:t>
      </w:r>
      <w:r>
        <w:rPr>
          <w:w w:val="105"/>
        </w:rPr>
        <w:t>de</w:t>
      </w:r>
      <w:r>
        <w:rPr>
          <w:spacing w:val="-5"/>
          <w:w w:val="105"/>
        </w:rPr>
        <w:t xml:space="preserve"> </w:t>
      </w:r>
      <w:r>
        <w:rPr>
          <w:w w:val="105"/>
        </w:rPr>
        <w:t>se</w:t>
      </w:r>
      <w:r>
        <w:rPr>
          <w:spacing w:val="-6"/>
          <w:w w:val="105"/>
        </w:rPr>
        <w:t xml:space="preserve"> </w:t>
      </w:r>
      <w:r>
        <w:rPr>
          <w:spacing w:val="-2"/>
          <w:w w:val="105"/>
        </w:rPr>
        <w:t>reporter.</w:t>
      </w:r>
    </w:p>
    <w:p w14:paraId="63E01DEB" w14:textId="77777777" w:rsidR="00FE33A9" w:rsidRDefault="00083A3D">
      <w:pPr>
        <w:spacing w:before="127"/>
        <w:ind w:left="906"/>
        <w:jc w:val="both"/>
        <w:rPr>
          <w:i/>
          <w:sz w:val="19"/>
        </w:rPr>
      </w:pPr>
      <w:r>
        <w:rPr>
          <w:i/>
          <w:w w:val="105"/>
          <w:sz w:val="19"/>
        </w:rPr>
        <w:t>Eaux</w:t>
      </w:r>
      <w:r>
        <w:rPr>
          <w:i/>
          <w:spacing w:val="-4"/>
          <w:w w:val="105"/>
          <w:sz w:val="19"/>
        </w:rPr>
        <w:t xml:space="preserve"> </w:t>
      </w:r>
      <w:r>
        <w:rPr>
          <w:i/>
          <w:spacing w:val="-2"/>
          <w:w w:val="105"/>
          <w:sz w:val="19"/>
        </w:rPr>
        <w:t>pluviales</w:t>
      </w:r>
    </w:p>
    <w:p w14:paraId="27E8B6C2" w14:textId="77777777" w:rsidR="00FE33A9" w:rsidRDefault="00083A3D">
      <w:pPr>
        <w:pStyle w:val="Corpsdetexte"/>
        <w:spacing w:before="133" w:line="254"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25B80A05" w14:textId="77777777" w:rsidR="00FE33A9" w:rsidRDefault="00083A3D">
      <w:pPr>
        <w:pStyle w:val="Corpsdetexte"/>
        <w:spacing w:before="122" w:line="232" w:lineRule="auto"/>
        <w:ind w:left="396" w:right="737"/>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2"/>
          <w:w w:val="105"/>
        </w:rPr>
        <w:t xml:space="preserve"> </w:t>
      </w:r>
      <w:r>
        <w:rPr>
          <w:w w:val="105"/>
        </w:rPr>
        <w:t>le</w:t>
      </w:r>
      <w:r>
        <w:rPr>
          <w:spacing w:val="-1"/>
          <w:w w:val="105"/>
        </w:rPr>
        <w:t xml:space="preserve"> </w:t>
      </w:r>
      <w:r>
        <w:rPr>
          <w:w w:val="105"/>
        </w:rPr>
        <w:t>stockage éventuel,</w:t>
      </w:r>
      <w:r>
        <w:rPr>
          <w:spacing w:val="-2"/>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2065179E" w14:textId="77777777" w:rsidR="00FE33A9" w:rsidRDefault="00083A3D">
      <w:pPr>
        <w:pStyle w:val="Corpsdetexte"/>
        <w:spacing w:before="128" w:line="254" w:lineRule="auto"/>
        <w:ind w:left="396" w:right="736"/>
        <w:jc w:val="both"/>
      </w:pPr>
      <w:r>
        <w:rPr>
          <w:w w:val="105"/>
        </w:rPr>
        <w:t>Toute occupation et utilisation du sol ne respectant pas les dispositions du zonage pluvial joint en annexe du PLU est strictement interdite.</w:t>
      </w:r>
    </w:p>
    <w:p w14:paraId="6147CBE8" w14:textId="77777777" w:rsidR="00FE33A9" w:rsidRDefault="00083A3D">
      <w:pPr>
        <w:pStyle w:val="Paragraphedeliste"/>
        <w:numPr>
          <w:ilvl w:val="0"/>
          <w:numId w:val="25"/>
        </w:numPr>
        <w:tabs>
          <w:tab w:val="left" w:pos="912"/>
        </w:tabs>
        <w:spacing w:before="118"/>
        <w:rPr>
          <w:sz w:val="19"/>
        </w:rPr>
      </w:pPr>
      <w:r>
        <w:rPr>
          <w:spacing w:val="-2"/>
          <w:w w:val="105"/>
          <w:sz w:val="19"/>
          <w:u w:val="single"/>
        </w:rPr>
        <w:t>Electricité/Gaz/Télécoms</w:t>
      </w:r>
    </w:p>
    <w:p w14:paraId="1A667660" w14:textId="77777777" w:rsidR="00FE33A9" w:rsidRDefault="00083A3D">
      <w:pPr>
        <w:pStyle w:val="Corpsdetexte"/>
        <w:spacing w:before="132" w:line="254" w:lineRule="auto"/>
        <w:ind w:left="396" w:right="739"/>
        <w:jc w:val="both"/>
      </w:pPr>
      <w:r>
        <w:rPr>
          <w:w w:val="105"/>
        </w:rPr>
        <w:t>Les réseaux d'électricité, gaz et télécoms sont encastrés ou enterrés, les raccordements sont réalisés à partir de gaines intérieures.</w:t>
      </w:r>
    </w:p>
    <w:p w14:paraId="67D7F459" w14:textId="77777777" w:rsidR="00FE33A9" w:rsidRDefault="00083A3D">
      <w:pPr>
        <w:pStyle w:val="Corpsdetexte"/>
        <w:spacing w:before="118"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9"/>
        </w:rPr>
        <w:t xml:space="preserve"> </w:t>
      </w:r>
      <w:r>
        <w:t>ou</w:t>
      </w:r>
      <w:r>
        <w:rPr>
          <w:spacing w:val="39"/>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62C5F25E" w14:textId="77777777" w:rsidR="00FE33A9" w:rsidRDefault="00083A3D">
      <w:pPr>
        <w:pStyle w:val="Paragraphedeliste"/>
        <w:numPr>
          <w:ilvl w:val="0"/>
          <w:numId w:val="25"/>
        </w:numPr>
        <w:tabs>
          <w:tab w:val="left" w:pos="912"/>
        </w:tabs>
        <w:spacing w:before="114"/>
        <w:rPr>
          <w:sz w:val="19"/>
        </w:rPr>
      </w:pPr>
      <w:r>
        <w:rPr>
          <w:sz w:val="19"/>
          <w:u w:val="single"/>
        </w:rPr>
        <w:t>Déchets</w:t>
      </w:r>
      <w:r>
        <w:rPr>
          <w:spacing w:val="27"/>
          <w:w w:val="105"/>
          <w:sz w:val="19"/>
          <w:u w:val="single"/>
        </w:rPr>
        <w:t xml:space="preserve"> </w:t>
      </w:r>
      <w:r>
        <w:rPr>
          <w:spacing w:val="-2"/>
          <w:w w:val="105"/>
          <w:sz w:val="19"/>
          <w:u w:val="single"/>
        </w:rPr>
        <w:t>ménagers</w:t>
      </w:r>
    </w:p>
    <w:p w14:paraId="5EEFD989" w14:textId="77777777" w:rsidR="00FE33A9" w:rsidRDefault="00083A3D">
      <w:pPr>
        <w:pStyle w:val="Corpsdetexte"/>
        <w:spacing w:before="132" w:line="254" w:lineRule="auto"/>
        <w:ind w:left="396" w:right="737"/>
        <w:jc w:val="both"/>
      </w:pPr>
      <w:r>
        <w:t>Les locaux et aires de présentation nécessaires au stockage de conteneurs normalisés et à la collecte sélec-</w:t>
      </w:r>
      <w:r>
        <w:rPr>
          <w:w w:val="95"/>
        </w:rPr>
        <w:t>­‐</w:t>
      </w:r>
      <w:r>
        <w:rPr>
          <w:spacing w:val="80"/>
        </w:rPr>
        <w:t xml:space="preserve"> </w:t>
      </w:r>
      <w:r>
        <w:t>tive</w:t>
      </w:r>
      <w:r>
        <w:rPr>
          <w:spacing w:val="40"/>
        </w:rPr>
        <w:t xml:space="preserve"> </w:t>
      </w:r>
      <w:r>
        <w:t>des</w:t>
      </w:r>
      <w:r>
        <w:rPr>
          <w:spacing w:val="40"/>
        </w:rPr>
        <w:t xml:space="preserve"> </w:t>
      </w:r>
      <w:r>
        <w:t>déchets</w:t>
      </w:r>
      <w:r>
        <w:rPr>
          <w:spacing w:val="40"/>
        </w:rPr>
        <w:t xml:space="preserve"> </w:t>
      </w:r>
      <w:r>
        <w:t>ménagers</w:t>
      </w:r>
      <w:r>
        <w:rPr>
          <w:spacing w:val="40"/>
        </w:rPr>
        <w:t xml:space="preserve"> </w:t>
      </w:r>
      <w:r>
        <w:t>doivent</w:t>
      </w:r>
      <w:r>
        <w:rPr>
          <w:spacing w:val="40"/>
        </w:rPr>
        <w:t xml:space="preserve"> </w:t>
      </w:r>
      <w:r>
        <w:t>être</w:t>
      </w:r>
      <w:r>
        <w:rPr>
          <w:spacing w:val="40"/>
        </w:rPr>
        <w:t xml:space="preserve"> </w:t>
      </w:r>
      <w:r>
        <w:t>définis</w:t>
      </w:r>
      <w:r>
        <w:rPr>
          <w:spacing w:val="40"/>
        </w:rPr>
        <w:t xml:space="preserve"> </w:t>
      </w:r>
      <w:r>
        <w:t>dans</w:t>
      </w:r>
      <w:r>
        <w:rPr>
          <w:spacing w:val="40"/>
        </w:rPr>
        <w:t xml:space="preserve"> </w:t>
      </w:r>
      <w:r>
        <w:t>l’opération.</w:t>
      </w:r>
    </w:p>
    <w:p w14:paraId="3279515C" w14:textId="77777777" w:rsidR="00FE33A9" w:rsidRDefault="00FE33A9">
      <w:pPr>
        <w:pStyle w:val="Corpsdetexte"/>
        <w:spacing w:before="11"/>
      </w:pPr>
    </w:p>
    <w:p w14:paraId="7333022C" w14:textId="77777777" w:rsidR="00FE33A9" w:rsidRDefault="00083A3D">
      <w:pPr>
        <w:pStyle w:val="Titre7"/>
        <w:numPr>
          <w:ilvl w:val="0"/>
          <w:numId w:val="37"/>
        </w:numPr>
        <w:tabs>
          <w:tab w:val="left" w:pos="538"/>
        </w:tabs>
        <w:ind w:left="538"/>
        <w:jc w:val="both"/>
      </w:pPr>
      <w:r>
        <w:rPr>
          <w:w w:val="105"/>
        </w:rPr>
        <w:t>Article</w:t>
      </w:r>
      <w:r>
        <w:rPr>
          <w:spacing w:val="-2"/>
          <w:w w:val="105"/>
        </w:rPr>
        <w:t xml:space="preserve"> </w:t>
      </w:r>
      <w:r>
        <w:rPr>
          <w:w w:val="105"/>
        </w:rPr>
        <w:t>5</w:t>
      </w:r>
      <w:r>
        <w:rPr>
          <w:spacing w:val="-2"/>
          <w:w w:val="105"/>
        </w:rPr>
        <w:t xml:space="preserve"> </w:t>
      </w:r>
      <w:r>
        <w:rPr>
          <w:w w:val="105"/>
        </w:rPr>
        <w:t>:</w:t>
      </w:r>
      <w:r>
        <w:rPr>
          <w:spacing w:val="74"/>
          <w:w w:val="105"/>
        </w:rPr>
        <w:t xml:space="preserve">  </w:t>
      </w:r>
      <w:r>
        <w:rPr>
          <w:w w:val="105"/>
        </w:rPr>
        <w:t>Caractéristiques</w:t>
      </w:r>
      <w:r>
        <w:rPr>
          <w:spacing w:val="-1"/>
          <w:w w:val="105"/>
        </w:rPr>
        <w:t xml:space="preserve"> </w:t>
      </w:r>
      <w:r>
        <w:rPr>
          <w:w w:val="105"/>
        </w:rPr>
        <w:t>des</w:t>
      </w:r>
      <w:r>
        <w:rPr>
          <w:spacing w:val="-2"/>
          <w:w w:val="105"/>
        </w:rPr>
        <w:t xml:space="preserve"> terrains</w:t>
      </w:r>
    </w:p>
    <w:p w14:paraId="06E74454" w14:textId="77777777" w:rsidR="00FE33A9" w:rsidRDefault="00083A3D">
      <w:pPr>
        <w:pStyle w:val="Corpsdetexte"/>
        <w:spacing w:before="132"/>
        <w:ind w:left="396"/>
        <w:jc w:val="both"/>
      </w:pPr>
      <w:r>
        <w:rPr>
          <w:w w:val="105"/>
        </w:rPr>
        <w:t>Sans</w:t>
      </w:r>
      <w:r>
        <w:rPr>
          <w:spacing w:val="-4"/>
          <w:w w:val="105"/>
        </w:rPr>
        <w:t xml:space="preserve"> </w:t>
      </w:r>
      <w:r>
        <w:rPr>
          <w:spacing w:val="-2"/>
          <w:w w:val="105"/>
        </w:rPr>
        <w:t>objet.</w:t>
      </w:r>
    </w:p>
    <w:p w14:paraId="7135052F" w14:textId="77777777" w:rsidR="00FE33A9" w:rsidRDefault="00FE33A9">
      <w:pPr>
        <w:pStyle w:val="Corpsdetexte"/>
        <w:spacing w:before="8"/>
        <w:rPr>
          <w:sz w:val="20"/>
        </w:rPr>
      </w:pPr>
    </w:p>
    <w:p w14:paraId="1A14BE88" w14:textId="77777777" w:rsidR="00FE33A9" w:rsidRDefault="00083A3D">
      <w:pPr>
        <w:pStyle w:val="Titre7"/>
        <w:numPr>
          <w:ilvl w:val="0"/>
          <w:numId w:val="37"/>
        </w:numPr>
        <w:tabs>
          <w:tab w:val="left" w:pos="538"/>
        </w:tabs>
        <w:spacing w:before="1"/>
        <w:ind w:left="538"/>
        <w:jc w:val="both"/>
      </w:pPr>
      <w:r>
        <w:rPr>
          <w:w w:val="105"/>
        </w:rPr>
        <w:t>Article</w:t>
      </w:r>
      <w:r>
        <w:rPr>
          <w:spacing w:val="-4"/>
          <w:w w:val="105"/>
        </w:rPr>
        <w:t xml:space="preserve"> </w:t>
      </w:r>
      <w:r>
        <w:rPr>
          <w:w w:val="105"/>
        </w:rPr>
        <w:t>6</w:t>
      </w:r>
      <w:r>
        <w:rPr>
          <w:spacing w:val="-3"/>
          <w:w w:val="105"/>
        </w:rPr>
        <w:t xml:space="preserve"> </w:t>
      </w:r>
      <w:r>
        <w:rPr>
          <w:w w:val="105"/>
        </w:rPr>
        <w:t>:</w:t>
      </w:r>
      <w:r>
        <w:rPr>
          <w:spacing w:val="70"/>
          <w:w w:val="105"/>
        </w:rPr>
        <w:t xml:space="preserve">  </w:t>
      </w:r>
      <w:r>
        <w:rPr>
          <w:w w:val="105"/>
        </w:rPr>
        <w:t>Implantation</w:t>
      </w:r>
      <w:r>
        <w:rPr>
          <w:spacing w:val="-1"/>
          <w:w w:val="105"/>
        </w:rPr>
        <w:t xml:space="preserve"> </w:t>
      </w:r>
      <w:r>
        <w:rPr>
          <w:w w:val="105"/>
        </w:rPr>
        <w:t>des</w:t>
      </w:r>
      <w:r>
        <w:rPr>
          <w:spacing w:val="-3"/>
          <w:w w:val="105"/>
        </w:rPr>
        <w:t xml:space="preserve"> </w:t>
      </w:r>
      <w:r>
        <w:rPr>
          <w:w w:val="105"/>
        </w:rPr>
        <w:t>constructions</w:t>
      </w:r>
      <w:r>
        <w:rPr>
          <w:spacing w:val="-3"/>
          <w:w w:val="105"/>
        </w:rPr>
        <w:t xml:space="preserve"> </w:t>
      </w:r>
      <w:r>
        <w:rPr>
          <w:w w:val="105"/>
        </w:rPr>
        <w:t>par</w:t>
      </w:r>
      <w:r>
        <w:rPr>
          <w:spacing w:val="-3"/>
          <w:w w:val="105"/>
        </w:rPr>
        <w:t xml:space="preserve"> </w:t>
      </w:r>
      <w:r>
        <w:rPr>
          <w:w w:val="105"/>
        </w:rPr>
        <w:t>rapport</w:t>
      </w:r>
      <w:r>
        <w:rPr>
          <w:spacing w:val="-3"/>
          <w:w w:val="105"/>
        </w:rPr>
        <w:t xml:space="preserve"> </w:t>
      </w:r>
      <w:r>
        <w:rPr>
          <w:w w:val="105"/>
        </w:rPr>
        <w:t>aux</w:t>
      </w:r>
      <w:r>
        <w:rPr>
          <w:spacing w:val="-3"/>
          <w:w w:val="105"/>
        </w:rPr>
        <w:t xml:space="preserve"> </w:t>
      </w:r>
      <w:r>
        <w:rPr>
          <w:w w:val="105"/>
        </w:rPr>
        <w:t>voies</w:t>
      </w:r>
      <w:r>
        <w:rPr>
          <w:spacing w:val="-3"/>
          <w:w w:val="105"/>
        </w:rPr>
        <w:t xml:space="preserve"> </w:t>
      </w:r>
      <w:r>
        <w:rPr>
          <w:w w:val="105"/>
        </w:rPr>
        <w:t>et</w:t>
      </w:r>
      <w:r>
        <w:rPr>
          <w:spacing w:val="-3"/>
          <w:w w:val="105"/>
        </w:rPr>
        <w:t xml:space="preserve"> </w:t>
      </w:r>
      <w:r>
        <w:rPr>
          <w:w w:val="105"/>
        </w:rPr>
        <w:t>emprises</w:t>
      </w:r>
      <w:r>
        <w:rPr>
          <w:spacing w:val="-3"/>
          <w:w w:val="105"/>
        </w:rPr>
        <w:t xml:space="preserve"> </w:t>
      </w:r>
      <w:r>
        <w:rPr>
          <w:spacing w:val="-2"/>
          <w:w w:val="105"/>
        </w:rPr>
        <w:t>publiques</w:t>
      </w:r>
    </w:p>
    <w:p w14:paraId="28DE34F5" w14:textId="77777777" w:rsidR="00FE33A9" w:rsidRDefault="00083A3D">
      <w:pPr>
        <w:pStyle w:val="Corpsdetexte"/>
        <w:spacing w:before="132"/>
        <w:ind w:left="396"/>
        <w:jc w:val="both"/>
      </w:pPr>
      <w:r>
        <w:rPr>
          <w:w w:val="105"/>
        </w:rPr>
        <w:t>Sans</w:t>
      </w:r>
      <w:r>
        <w:rPr>
          <w:spacing w:val="-4"/>
          <w:w w:val="105"/>
        </w:rPr>
        <w:t xml:space="preserve"> </w:t>
      </w:r>
      <w:r>
        <w:rPr>
          <w:spacing w:val="-2"/>
          <w:w w:val="105"/>
        </w:rPr>
        <w:t>objet.</w:t>
      </w:r>
    </w:p>
    <w:p w14:paraId="6FA274C4" w14:textId="77777777" w:rsidR="00FE33A9" w:rsidRDefault="00FE33A9">
      <w:pPr>
        <w:jc w:val="both"/>
        <w:sectPr w:rsidR="00FE33A9">
          <w:pgSz w:w="11900" w:h="16840"/>
          <w:pgMar w:top="700" w:right="680" w:bottom="900" w:left="1020" w:header="251"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FE33A9" w14:paraId="7164088D" w14:textId="77777777">
        <w:trPr>
          <w:trHeight w:val="292"/>
        </w:trPr>
        <w:tc>
          <w:tcPr>
            <w:tcW w:w="326" w:type="dxa"/>
            <w:tcBorders>
              <w:right w:val="double" w:sz="6" w:space="0" w:color="000000"/>
            </w:tcBorders>
          </w:tcPr>
          <w:p w14:paraId="46667445" w14:textId="77777777" w:rsidR="00FE33A9" w:rsidRDefault="00083A3D">
            <w:pPr>
              <w:pStyle w:val="TableParagraph"/>
              <w:ind w:left="2"/>
              <w:rPr>
                <w:b/>
                <w:sz w:val="19"/>
              </w:rPr>
            </w:pPr>
            <w:r>
              <w:rPr>
                <w:b/>
                <w:spacing w:val="-5"/>
                <w:w w:val="105"/>
                <w:sz w:val="19"/>
              </w:rPr>
              <w:lastRenderedPageBreak/>
              <w:t>DG</w:t>
            </w:r>
          </w:p>
        </w:tc>
        <w:tc>
          <w:tcPr>
            <w:tcW w:w="319" w:type="dxa"/>
            <w:tcBorders>
              <w:left w:val="double" w:sz="6" w:space="0" w:color="000000"/>
            </w:tcBorders>
          </w:tcPr>
          <w:p w14:paraId="638758A6"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5A60D37C" w14:textId="77777777" w:rsidR="00FE33A9" w:rsidRDefault="00083A3D">
            <w:pPr>
              <w:pStyle w:val="TableParagraph"/>
              <w:ind w:left="54"/>
              <w:rPr>
                <w:b/>
                <w:sz w:val="19"/>
              </w:rPr>
            </w:pPr>
            <w:r>
              <w:rPr>
                <w:b/>
                <w:color w:val="FFFFFF"/>
                <w:spacing w:val="-5"/>
                <w:w w:val="105"/>
                <w:sz w:val="19"/>
              </w:rPr>
              <w:t>AU</w:t>
            </w:r>
          </w:p>
        </w:tc>
        <w:tc>
          <w:tcPr>
            <w:tcW w:w="322" w:type="dxa"/>
            <w:tcBorders>
              <w:right w:val="double" w:sz="6" w:space="0" w:color="000000"/>
            </w:tcBorders>
          </w:tcPr>
          <w:p w14:paraId="4F9E2D90" w14:textId="77777777" w:rsidR="00FE33A9" w:rsidRDefault="00083A3D">
            <w:pPr>
              <w:pStyle w:val="TableParagraph"/>
              <w:ind w:left="72"/>
              <w:rPr>
                <w:b/>
                <w:sz w:val="19"/>
              </w:rPr>
            </w:pPr>
            <w:r>
              <w:rPr>
                <w:b/>
                <w:w w:val="103"/>
                <w:sz w:val="19"/>
              </w:rPr>
              <w:t>A</w:t>
            </w:r>
          </w:p>
        </w:tc>
        <w:tc>
          <w:tcPr>
            <w:tcW w:w="317" w:type="dxa"/>
            <w:tcBorders>
              <w:left w:val="double" w:sz="6" w:space="0" w:color="000000"/>
            </w:tcBorders>
          </w:tcPr>
          <w:p w14:paraId="0246CE46" w14:textId="77777777" w:rsidR="00FE33A9" w:rsidRDefault="00083A3D">
            <w:pPr>
              <w:pStyle w:val="TableParagraph"/>
              <w:ind w:left="72"/>
              <w:rPr>
                <w:b/>
                <w:sz w:val="21"/>
              </w:rPr>
            </w:pPr>
            <w:r>
              <w:rPr>
                <w:b/>
                <w:w w:val="102"/>
                <w:sz w:val="21"/>
              </w:rPr>
              <w:t>N</w:t>
            </w:r>
          </w:p>
        </w:tc>
      </w:tr>
    </w:tbl>
    <w:p w14:paraId="25A9011D" w14:textId="77777777" w:rsidR="00FE33A9" w:rsidRDefault="00FE33A9">
      <w:pPr>
        <w:pStyle w:val="Corpsdetexte"/>
        <w:rPr>
          <w:sz w:val="20"/>
        </w:rPr>
      </w:pPr>
    </w:p>
    <w:p w14:paraId="5F9C71B3" w14:textId="77777777" w:rsidR="00FE33A9" w:rsidRDefault="00FE33A9">
      <w:pPr>
        <w:pStyle w:val="Corpsdetexte"/>
        <w:spacing w:before="10"/>
        <w:rPr>
          <w:sz w:val="24"/>
        </w:rPr>
      </w:pPr>
    </w:p>
    <w:p w14:paraId="0FC2DAC3" w14:textId="77777777" w:rsidR="00FE33A9" w:rsidRDefault="00083A3D">
      <w:pPr>
        <w:pStyle w:val="Titre7"/>
        <w:numPr>
          <w:ilvl w:val="0"/>
          <w:numId w:val="37"/>
        </w:numPr>
        <w:tabs>
          <w:tab w:val="left" w:pos="538"/>
          <w:tab w:val="left" w:pos="1671"/>
        </w:tabs>
        <w:spacing w:before="106"/>
        <w:ind w:left="538"/>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30"/>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414F328C" w14:textId="77777777" w:rsidR="00FE33A9" w:rsidRDefault="00083A3D">
      <w:pPr>
        <w:pStyle w:val="Corpsdetexte"/>
        <w:spacing w:before="133"/>
        <w:ind w:left="396"/>
      </w:pPr>
      <w:r>
        <w:rPr>
          <w:w w:val="105"/>
        </w:rPr>
        <w:t>Sans</w:t>
      </w:r>
      <w:r>
        <w:rPr>
          <w:spacing w:val="-4"/>
          <w:w w:val="105"/>
        </w:rPr>
        <w:t xml:space="preserve"> </w:t>
      </w:r>
      <w:r>
        <w:rPr>
          <w:spacing w:val="-2"/>
          <w:w w:val="105"/>
        </w:rPr>
        <w:t>objet.</w:t>
      </w:r>
    </w:p>
    <w:p w14:paraId="1652F82F" w14:textId="77777777" w:rsidR="00FE33A9" w:rsidRDefault="00FE33A9">
      <w:pPr>
        <w:pStyle w:val="Corpsdetexte"/>
        <w:spacing w:before="1"/>
        <w:rPr>
          <w:sz w:val="21"/>
        </w:rPr>
      </w:pPr>
    </w:p>
    <w:p w14:paraId="0807D5F4" w14:textId="77777777" w:rsidR="00FE33A9" w:rsidRDefault="00083A3D">
      <w:pPr>
        <w:pStyle w:val="Titre7"/>
        <w:numPr>
          <w:ilvl w:val="0"/>
          <w:numId w:val="37"/>
        </w:numPr>
        <w:tabs>
          <w:tab w:val="left" w:pos="538"/>
          <w:tab w:val="left" w:pos="1671"/>
        </w:tabs>
        <w:spacing w:line="254"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2FA7B1EE" w14:textId="77777777" w:rsidR="00FE33A9" w:rsidRDefault="00083A3D">
      <w:pPr>
        <w:pStyle w:val="Corpsdetexte"/>
        <w:spacing w:before="119"/>
        <w:ind w:left="396"/>
      </w:pPr>
      <w:r>
        <w:rPr>
          <w:w w:val="105"/>
        </w:rPr>
        <w:t>Sans</w:t>
      </w:r>
      <w:r>
        <w:rPr>
          <w:spacing w:val="-4"/>
          <w:w w:val="105"/>
        </w:rPr>
        <w:t xml:space="preserve"> </w:t>
      </w:r>
      <w:r>
        <w:rPr>
          <w:spacing w:val="-2"/>
          <w:w w:val="105"/>
        </w:rPr>
        <w:t>objet.</w:t>
      </w:r>
    </w:p>
    <w:p w14:paraId="4F61CB74" w14:textId="77777777" w:rsidR="00FE33A9" w:rsidRDefault="00FE33A9">
      <w:pPr>
        <w:pStyle w:val="Corpsdetexte"/>
        <w:spacing w:before="8"/>
        <w:rPr>
          <w:sz w:val="20"/>
        </w:rPr>
      </w:pPr>
    </w:p>
    <w:p w14:paraId="75C712BB" w14:textId="77777777" w:rsidR="00FE33A9" w:rsidRDefault="00083A3D">
      <w:pPr>
        <w:pStyle w:val="Titre7"/>
        <w:numPr>
          <w:ilvl w:val="0"/>
          <w:numId w:val="37"/>
        </w:numPr>
        <w:tabs>
          <w:tab w:val="left" w:pos="538"/>
          <w:tab w:val="left" w:pos="1671"/>
        </w:tabs>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712677DB" w14:textId="77777777" w:rsidR="00FE33A9" w:rsidRDefault="00083A3D">
      <w:pPr>
        <w:pStyle w:val="Corpsdetexte"/>
        <w:spacing w:before="132"/>
        <w:ind w:left="396"/>
      </w:pPr>
      <w:r>
        <w:rPr>
          <w:w w:val="105"/>
        </w:rPr>
        <w:t>Sans</w:t>
      </w:r>
      <w:r>
        <w:rPr>
          <w:spacing w:val="-4"/>
          <w:w w:val="105"/>
        </w:rPr>
        <w:t xml:space="preserve"> </w:t>
      </w:r>
      <w:r>
        <w:rPr>
          <w:spacing w:val="-2"/>
          <w:w w:val="105"/>
        </w:rPr>
        <w:t>objet.</w:t>
      </w:r>
    </w:p>
    <w:p w14:paraId="6BD10A5C" w14:textId="77777777" w:rsidR="00FE33A9" w:rsidRDefault="00FE33A9">
      <w:pPr>
        <w:pStyle w:val="Corpsdetexte"/>
        <w:spacing w:before="2"/>
        <w:rPr>
          <w:sz w:val="21"/>
        </w:rPr>
      </w:pPr>
    </w:p>
    <w:p w14:paraId="4D876AB9"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5F162C6C" w14:textId="77777777" w:rsidR="00FE33A9" w:rsidRDefault="00083A3D">
      <w:pPr>
        <w:pStyle w:val="Corpsdetexte"/>
        <w:spacing w:before="132"/>
        <w:ind w:left="396"/>
      </w:pPr>
      <w:r>
        <w:rPr>
          <w:w w:val="105"/>
        </w:rPr>
        <w:t>Sans</w:t>
      </w:r>
      <w:r>
        <w:rPr>
          <w:spacing w:val="-4"/>
          <w:w w:val="105"/>
        </w:rPr>
        <w:t xml:space="preserve"> </w:t>
      </w:r>
      <w:r>
        <w:rPr>
          <w:spacing w:val="-2"/>
          <w:w w:val="105"/>
        </w:rPr>
        <w:t>objet.</w:t>
      </w:r>
    </w:p>
    <w:p w14:paraId="70B316AE" w14:textId="77777777" w:rsidR="00FE33A9" w:rsidRDefault="00FE33A9">
      <w:pPr>
        <w:pStyle w:val="Corpsdetexte"/>
        <w:spacing w:before="8"/>
        <w:rPr>
          <w:sz w:val="20"/>
        </w:rPr>
      </w:pPr>
    </w:p>
    <w:p w14:paraId="2179FD2F" w14:textId="77777777" w:rsidR="00FE33A9" w:rsidRDefault="00083A3D">
      <w:pPr>
        <w:pStyle w:val="Titre7"/>
        <w:numPr>
          <w:ilvl w:val="0"/>
          <w:numId w:val="37"/>
        </w:numPr>
        <w:tabs>
          <w:tab w:val="left" w:pos="538"/>
        </w:tabs>
        <w:spacing w:before="1"/>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5FF2C42C" w14:textId="77777777" w:rsidR="00FE33A9" w:rsidRDefault="00083A3D">
      <w:pPr>
        <w:pStyle w:val="Corpsdetexte"/>
        <w:spacing w:before="132" w:line="254"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w:t>
      </w:r>
      <w:r>
        <w:rPr>
          <w:spacing w:val="35"/>
        </w:rPr>
        <w:t xml:space="preserve"> </w:t>
      </w:r>
      <w:r>
        <w:t>la</w:t>
      </w:r>
      <w:r>
        <w:rPr>
          <w:spacing w:val="35"/>
        </w:rPr>
        <w:t xml:space="preserve"> </w:t>
      </w:r>
      <w:r>
        <w:t>conservation</w:t>
      </w:r>
      <w:r>
        <w:rPr>
          <w:spacing w:val="35"/>
        </w:rPr>
        <w:t xml:space="preserve"> </w:t>
      </w:r>
      <w:r>
        <w:t>des perspectives monumentales et natu-</w:t>
      </w:r>
      <w:r>
        <w:rPr>
          <w:w w:val="90"/>
        </w:rPr>
        <w:t>­‐</w:t>
      </w:r>
      <w:r>
        <w:t xml:space="preserve"> </w:t>
      </w:r>
      <w:r>
        <w:rPr>
          <w:spacing w:val="-2"/>
        </w:rPr>
        <w:t>relles.</w:t>
      </w:r>
    </w:p>
    <w:p w14:paraId="7F5CAC7D" w14:textId="77777777" w:rsidR="00FE33A9" w:rsidRDefault="00083A3D">
      <w:pPr>
        <w:pStyle w:val="Corpsdetexte"/>
        <w:spacing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215235D1" w14:textId="77777777" w:rsidR="00FE33A9" w:rsidRDefault="00FE33A9">
      <w:pPr>
        <w:pStyle w:val="Corpsdetexte"/>
        <w:spacing w:before="3"/>
      </w:pPr>
    </w:p>
    <w:p w14:paraId="69E756E2"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2"/>
          <w:w w:val="105"/>
        </w:rPr>
        <w:t xml:space="preserve"> </w:t>
      </w:r>
      <w:r>
        <w:rPr>
          <w:w w:val="105"/>
        </w:rPr>
        <w:t>des</w:t>
      </w:r>
      <w:r>
        <w:rPr>
          <w:spacing w:val="-3"/>
          <w:w w:val="105"/>
        </w:rPr>
        <w:t xml:space="preserve"> </w:t>
      </w:r>
      <w:r>
        <w:rPr>
          <w:spacing w:val="-2"/>
          <w:w w:val="105"/>
        </w:rPr>
        <w:t>véhicules</w:t>
      </w:r>
    </w:p>
    <w:p w14:paraId="6AFD12A3" w14:textId="77777777" w:rsidR="00FE33A9" w:rsidRDefault="00083A3D">
      <w:pPr>
        <w:pStyle w:val="Corpsdetexte"/>
        <w:spacing w:before="133" w:line="254" w:lineRule="auto"/>
        <w:ind w:left="396" w:right="737"/>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09C0DEB2" w14:textId="77777777" w:rsidR="00FE33A9" w:rsidRDefault="00083A3D">
      <w:pPr>
        <w:pStyle w:val="Corpsdetexte"/>
        <w:spacing w:before="111" w:line="254" w:lineRule="auto"/>
        <w:ind w:left="396" w:right="742"/>
        <w:jc w:val="both"/>
      </w:pPr>
      <w:r>
        <w:rPr>
          <w:w w:val="105"/>
        </w:rPr>
        <w:t>Les</w:t>
      </w:r>
      <w:r>
        <w:rPr>
          <w:spacing w:val="-2"/>
          <w:w w:val="105"/>
        </w:rPr>
        <w:t xml:space="preserve"> </w:t>
      </w:r>
      <w:r>
        <w:rPr>
          <w:w w:val="105"/>
        </w:rPr>
        <w:t>aires</w:t>
      </w:r>
      <w:r>
        <w:rPr>
          <w:spacing w:val="-2"/>
          <w:w w:val="105"/>
        </w:rPr>
        <w:t xml:space="preserve"> </w:t>
      </w:r>
      <w:r>
        <w:rPr>
          <w:w w:val="105"/>
        </w:rPr>
        <w:t>de</w:t>
      </w:r>
      <w:r>
        <w:rPr>
          <w:spacing w:val="-2"/>
          <w:w w:val="105"/>
        </w:rPr>
        <w:t xml:space="preserve"> </w:t>
      </w:r>
      <w:r>
        <w:rPr>
          <w:w w:val="105"/>
        </w:rPr>
        <w:t>stationnement</w:t>
      </w:r>
      <w:r>
        <w:rPr>
          <w:spacing w:val="-2"/>
          <w:w w:val="105"/>
        </w:rPr>
        <w:t xml:space="preserve"> </w:t>
      </w:r>
      <w:r>
        <w:rPr>
          <w:w w:val="105"/>
        </w:rPr>
        <w:t>en</w:t>
      </w:r>
      <w:r>
        <w:rPr>
          <w:spacing w:val="-1"/>
          <w:w w:val="105"/>
        </w:rPr>
        <w:t xml:space="preserve"> </w:t>
      </w:r>
      <w:r>
        <w:rPr>
          <w:w w:val="105"/>
        </w:rPr>
        <w:t>surface</w:t>
      </w:r>
      <w:r>
        <w:rPr>
          <w:spacing w:val="-2"/>
          <w:w w:val="105"/>
        </w:rPr>
        <w:t xml:space="preserve"> </w:t>
      </w:r>
      <w:r>
        <w:rPr>
          <w:w w:val="105"/>
        </w:rPr>
        <w:t>doivent</w:t>
      </w:r>
      <w:r>
        <w:rPr>
          <w:spacing w:val="-2"/>
          <w:w w:val="105"/>
        </w:rPr>
        <w:t xml:space="preserve"> </w:t>
      </w:r>
      <w:r>
        <w:rPr>
          <w:w w:val="105"/>
        </w:rPr>
        <w:t>être</w:t>
      </w:r>
      <w:r>
        <w:rPr>
          <w:spacing w:val="-2"/>
          <w:w w:val="105"/>
        </w:rPr>
        <w:t xml:space="preserve"> </w:t>
      </w:r>
      <w:r>
        <w:rPr>
          <w:w w:val="105"/>
        </w:rPr>
        <w:t>plantées</w:t>
      </w:r>
      <w:r>
        <w:rPr>
          <w:spacing w:val="-2"/>
          <w:w w:val="105"/>
        </w:rPr>
        <w:t xml:space="preserve"> </w:t>
      </w:r>
      <w:r>
        <w:rPr>
          <w:w w:val="105"/>
        </w:rPr>
        <w:t>à</w:t>
      </w:r>
      <w:r>
        <w:rPr>
          <w:spacing w:val="-2"/>
          <w:w w:val="105"/>
        </w:rPr>
        <w:t xml:space="preserve"> </w:t>
      </w:r>
      <w:r>
        <w:rPr>
          <w:w w:val="105"/>
        </w:rPr>
        <w:t>raison</w:t>
      </w:r>
      <w:r>
        <w:rPr>
          <w:spacing w:val="-1"/>
          <w:w w:val="105"/>
        </w:rPr>
        <w:t xml:space="preserve"> </w:t>
      </w:r>
      <w:r>
        <w:rPr>
          <w:w w:val="105"/>
        </w:rPr>
        <w:t>d’un</w:t>
      </w:r>
      <w:r>
        <w:rPr>
          <w:spacing w:val="-1"/>
          <w:w w:val="105"/>
        </w:rPr>
        <w:t xml:space="preserve"> </w:t>
      </w:r>
      <w:r>
        <w:rPr>
          <w:w w:val="105"/>
        </w:rPr>
        <w:t>arbre</w:t>
      </w:r>
      <w:r>
        <w:rPr>
          <w:spacing w:val="-2"/>
          <w:w w:val="105"/>
        </w:rPr>
        <w:t xml:space="preserve"> </w:t>
      </w:r>
      <w:r>
        <w:rPr>
          <w:w w:val="105"/>
        </w:rPr>
        <w:t>de</w:t>
      </w:r>
      <w:r>
        <w:rPr>
          <w:spacing w:val="-2"/>
          <w:w w:val="105"/>
        </w:rPr>
        <w:t xml:space="preserve"> </w:t>
      </w:r>
      <w:r>
        <w:rPr>
          <w:w w:val="105"/>
        </w:rPr>
        <w:t>haute</w:t>
      </w:r>
      <w:r>
        <w:rPr>
          <w:spacing w:val="-2"/>
          <w:w w:val="105"/>
        </w:rPr>
        <w:t xml:space="preserve"> </w:t>
      </w:r>
      <w:r>
        <w:rPr>
          <w:w w:val="105"/>
        </w:rPr>
        <w:t>tige</w:t>
      </w:r>
      <w:r>
        <w:rPr>
          <w:spacing w:val="-2"/>
          <w:w w:val="105"/>
        </w:rPr>
        <w:t xml:space="preserve"> </w:t>
      </w:r>
      <w:r>
        <w:rPr>
          <w:w w:val="105"/>
        </w:rPr>
        <w:t>pour</w:t>
      </w:r>
      <w:r>
        <w:rPr>
          <w:spacing w:val="-2"/>
          <w:w w:val="105"/>
        </w:rPr>
        <w:t xml:space="preserve"> </w:t>
      </w:r>
      <w:r>
        <w:rPr>
          <w:w w:val="105"/>
        </w:rPr>
        <w:t>2</w:t>
      </w:r>
      <w:r>
        <w:rPr>
          <w:spacing w:val="-1"/>
          <w:w w:val="105"/>
        </w:rPr>
        <w:t xml:space="preserve"> </w:t>
      </w:r>
      <w:r>
        <w:rPr>
          <w:w w:val="105"/>
        </w:rPr>
        <w:t>places de stationnement minimum.</w:t>
      </w:r>
    </w:p>
    <w:p w14:paraId="472C004C" w14:textId="77777777" w:rsidR="00FE33A9" w:rsidRDefault="00083A3D">
      <w:pPr>
        <w:pStyle w:val="Corpsdetexte"/>
        <w:spacing w:before="118" w:line="254" w:lineRule="auto"/>
        <w:ind w:left="396" w:right="737"/>
        <w:jc w:val="both"/>
      </w:pPr>
      <w:r>
        <w:t>Sauf dispositions contraires liées à la protection des captages, le revêtement de sol des aires de station-</w:t>
      </w:r>
      <w:r>
        <w:rPr>
          <w:w w:val="75"/>
        </w:rPr>
        <w:t>­‐</w:t>
      </w:r>
      <w:r>
        <w:rPr>
          <w:spacing w:val="40"/>
        </w:rPr>
        <w:t xml:space="preserve"> </w:t>
      </w:r>
      <w:r>
        <w:t xml:space="preserve">nement extérieur non couvert doit, </w:t>
      </w:r>
      <w:r>
        <w:rPr>
          <w:spacing w:val="-1"/>
          <w:w w:val="123"/>
        </w:rPr>
        <w:t>a</w:t>
      </w:r>
      <w:r>
        <w:rPr>
          <w:spacing w:val="1"/>
          <w:w w:val="123"/>
        </w:rPr>
        <w:t>u</w:t>
      </w:r>
      <w:r>
        <w:rPr>
          <w:spacing w:val="-2"/>
          <w:w w:val="54"/>
        </w:rPr>
        <w:t>-</w:t>
      </w:r>
      <w:r>
        <w:rPr>
          <w:w w:val="75"/>
        </w:rPr>
        <w:t>­</w:t>
      </w:r>
      <w:r>
        <w:rPr>
          <w:w w:val="44"/>
        </w:rPr>
        <w:t>‐</w:t>
      </w:r>
      <w:r>
        <w:rPr>
          <w:w w:val="113"/>
        </w:rPr>
        <w:t>de</w:t>
      </w:r>
      <w:r>
        <w:rPr>
          <w:spacing w:val="-1"/>
          <w:w w:val="113"/>
        </w:rPr>
        <w:t>là</w:t>
      </w:r>
      <w:r>
        <w:rPr>
          <w:spacing w:val="-1"/>
          <w:w w:val="99"/>
        </w:rPr>
        <w:t xml:space="preserve"> </w:t>
      </w:r>
      <w:r>
        <w:t>de 125 m² d’emprise hors accès, être perméable à l’eau de</w:t>
      </w:r>
      <w:r>
        <w:rPr>
          <w:spacing w:val="80"/>
        </w:rPr>
        <w:t xml:space="preserve"> </w:t>
      </w:r>
      <w:r>
        <w:t xml:space="preserve">manière à assurer une infiltration naturelle des eaux de pluie (à l’exclusion des aires de stationnement </w:t>
      </w:r>
      <w:r>
        <w:rPr>
          <w:spacing w:val="-2"/>
        </w:rPr>
        <w:t>“handicapé”).</w:t>
      </w:r>
    </w:p>
    <w:p w14:paraId="7E142ED5" w14:textId="77777777" w:rsidR="00FE33A9" w:rsidRDefault="00FE33A9">
      <w:pPr>
        <w:pStyle w:val="Corpsdetexte"/>
        <w:spacing w:before="4"/>
      </w:pPr>
    </w:p>
    <w:p w14:paraId="6755AFAA" w14:textId="77777777" w:rsidR="00FE33A9" w:rsidRDefault="00083A3D">
      <w:pPr>
        <w:pStyle w:val="Titre7"/>
        <w:numPr>
          <w:ilvl w:val="0"/>
          <w:numId w:val="37"/>
        </w:numPr>
        <w:tabs>
          <w:tab w:val="left" w:pos="538"/>
        </w:tabs>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5D410A90" w14:textId="3FA8F642" w:rsidR="00FE33A9" w:rsidRDefault="00083A3D">
      <w:pPr>
        <w:pStyle w:val="Corpsdetexte"/>
        <w:spacing w:before="133" w:line="254" w:lineRule="auto"/>
        <w:ind w:left="396" w:right="738"/>
        <w:jc w:val="both"/>
      </w:pPr>
      <w:r>
        <w:rPr>
          <w:w w:val="105"/>
        </w:rPr>
        <w:t>En règle générale, les arbres de hautes tiges existants et les masses végétales significatives, doivent être 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233F0F2E" w14:textId="77777777" w:rsidR="00FE33A9" w:rsidRDefault="00083A3D">
      <w:pPr>
        <w:pStyle w:val="Corpsdetexte"/>
        <w:spacing w:before="118"/>
        <w:ind w:left="396"/>
      </w:pPr>
      <w:r>
        <w:rPr>
          <w:w w:val="105"/>
        </w:rPr>
        <w:t>Tout</w:t>
      </w:r>
      <w:r>
        <w:rPr>
          <w:spacing w:val="-6"/>
          <w:w w:val="105"/>
        </w:rPr>
        <w:t xml:space="preserve"> </w:t>
      </w:r>
      <w:r>
        <w:rPr>
          <w:w w:val="105"/>
        </w:rPr>
        <w:t>projet</w:t>
      </w:r>
      <w:r>
        <w:rPr>
          <w:spacing w:val="-5"/>
          <w:w w:val="105"/>
        </w:rPr>
        <w:t xml:space="preserve"> </w:t>
      </w:r>
      <w:r>
        <w:rPr>
          <w:w w:val="105"/>
        </w:rPr>
        <w:t>doit</w:t>
      </w:r>
      <w:r>
        <w:rPr>
          <w:spacing w:val="-5"/>
          <w:w w:val="105"/>
        </w:rPr>
        <w:t xml:space="preserve"> </w:t>
      </w:r>
      <w:r>
        <w:rPr>
          <w:w w:val="105"/>
        </w:rPr>
        <w:t>comporter</w:t>
      </w:r>
      <w:r>
        <w:rPr>
          <w:spacing w:val="-5"/>
          <w:w w:val="105"/>
        </w:rPr>
        <w:t xml:space="preserve"> </w:t>
      </w:r>
      <w:r>
        <w:rPr>
          <w:w w:val="105"/>
        </w:rPr>
        <w:t>une</w:t>
      </w:r>
      <w:r>
        <w:rPr>
          <w:spacing w:val="-5"/>
          <w:w w:val="105"/>
        </w:rPr>
        <w:t xml:space="preserve"> </w:t>
      </w:r>
      <w:r>
        <w:rPr>
          <w:w w:val="105"/>
        </w:rPr>
        <w:t>végétation</w:t>
      </w:r>
      <w:r>
        <w:rPr>
          <w:spacing w:val="-4"/>
          <w:w w:val="105"/>
        </w:rPr>
        <w:t xml:space="preserve"> </w:t>
      </w:r>
      <w:r>
        <w:rPr>
          <w:spacing w:val="-2"/>
          <w:w w:val="105"/>
        </w:rPr>
        <w:t>d’accompagnement.</w:t>
      </w:r>
    </w:p>
    <w:p w14:paraId="45361B85" w14:textId="77777777" w:rsidR="00FE33A9" w:rsidRDefault="00083A3D">
      <w:pPr>
        <w:pStyle w:val="Corpsdetexte"/>
        <w:spacing w:before="132" w:line="254" w:lineRule="auto"/>
        <w:ind w:left="396" w:right="741"/>
        <w:jc w:val="both"/>
      </w:pPr>
      <w:r>
        <w:rPr>
          <w:w w:val="105"/>
        </w:rPr>
        <w:t xml:space="preserve">Les bassins de rétention doivent être peu profonds, non grillagés et accessibles, traités en espaces verts </w:t>
      </w:r>
      <w:r>
        <w:rPr>
          <w:spacing w:val="-2"/>
          <w:w w:val="105"/>
        </w:rPr>
        <w:t>paysagers.</w:t>
      </w:r>
    </w:p>
    <w:p w14:paraId="47CAA5EB" w14:textId="77777777" w:rsidR="00FE33A9" w:rsidRDefault="00083A3D">
      <w:pPr>
        <w:pStyle w:val="Corpsdetexte"/>
        <w:spacing w:before="119" w:line="252" w:lineRule="auto"/>
        <w:ind w:left="396" w:right="737"/>
        <w:jc w:val="both"/>
      </w:pPr>
      <w:r>
        <w:t>Les essences plantées doivent de préférence appartenir à la palette végétale locale</w:t>
      </w:r>
      <w:r>
        <w:rPr>
          <w:position w:val="5"/>
          <w:sz w:val="13"/>
        </w:rPr>
        <w:t>4</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444BF1BA" w14:textId="77777777" w:rsidR="00FE33A9" w:rsidRDefault="00FE33A9">
      <w:pPr>
        <w:pStyle w:val="Corpsdetexte"/>
        <w:rPr>
          <w:sz w:val="20"/>
        </w:rPr>
      </w:pPr>
    </w:p>
    <w:p w14:paraId="30853FBE" w14:textId="77777777" w:rsidR="00FE33A9" w:rsidRDefault="00FE33A9">
      <w:pPr>
        <w:pStyle w:val="Corpsdetexte"/>
        <w:rPr>
          <w:sz w:val="20"/>
        </w:rPr>
      </w:pPr>
    </w:p>
    <w:p w14:paraId="02EB2755" w14:textId="77777777" w:rsidR="00FE33A9" w:rsidRDefault="00083A3D">
      <w:pPr>
        <w:pStyle w:val="Titre5"/>
        <w:tabs>
          <w:tab w:val="left" w:pos="9487"/>
        </w:tabs>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12508A0D" w14:textId="77777777" w:rsidR="00FE33A9" w:rsidRDefault="00FE33A9">
      <w:pPr>
        <w:pStyle w:val="Corpsdetexte"/>
        <w:spacing w:before="9"/>
        <w:rPr>
          <w:b/>
          <w:sz w:val="20"/>
        </w:rPr>
      </w:pPr>
    </w:p>
    <w:p w14:paraId="36CCC19C" w14:textId="77777777" w:rsidR="00FE33A9" w:rsidRDefault="00083A3D">
      <w:pPr>
        <w:pStyle w:val="Titre7"/>
        <w:numPr>
          <w:ilvl w:val="0"/>
          <w:numId w:val="37"/>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6"/>
          <w:w w:val="105"/>
        </w:rPr>
        <w:t xml:space="preserve"> </w:t>
      </w:r>
      <w:r>
        <w:rPr>
          <w:w w:val="105"/>
        </w:rPr>
        <w:t>Coefficient</w:t>
      </w:r>
      <w:r>
        <w:rPr>
          <w:spacing w:val="-3"/>
          <w:w w:val="105"/>
        </w:rPr>
        <w:t xml:space="preserve"> </w:t>
      </w:r>
      <w:r>
        <w:rPr>
          <w:w w:val="105"/>
        </w:rPr>
        <w:t>d’Occupation</w:t>
      </w:r>
      <w:r>
        <w:rPr>
          <w:spacing w:val="-3"/>
          <w:w w:val="105"/>
        </w:rPr>
        <w:t xml:space="preserve"> </w:t>
      </w:r>
      <w:r>
        <w:rPr>
          <w:w w:val="105"/>
        </w:rPr>
        <w:t>du</w:t>
      </w:r>
      <w:r>
        <w:rPr>
          <w:spacing w:val="-4"/>
          <w:w w:val="105"/>
        </w:rPr>
        <w:t xml:space="preserve"> </w:t>
      </w:r>
      <w:r>
        <w:rPr>
          <w:w w:val="105"/>
        </w:rPr>
        <w:t>Sol</w:t>
      </w:r>
      <w:r>
        <w:rPr>
          <w:spacing w:val="-3"/>
          <w:w w:val="105"/>
        </w:rPr>
        <w:t xml:space="preserve"> </w:t>
      </w:r>
      <w:r>
        <w:rPr>
          <w:spacing w:val="-2"/>
          <w:w w:val="105"/>
        </w:rPr>
        <w:t>(COS)</w:t>
      </w:r>
    </w:p>
    <w:p w14:paraId="682C4095" w14:textId="77777777" w:rsidR="00FE33A9" w:rsidRDefault="00083A3D">
      <w:pPr>
        <w:pStyle w:val="Corpsdetexte"/>
        <w:spacing w:before="133"/>
        <w:ind w:left="396"/>
      </w:pPr>
      <w:r>
        <w:rPr>
          <w:w w:val="105"/>
        </w:rPr>
        <w:t>Sans</w:t>
      </w:r>
      <w:r>
        <w:rPr>
          <w:spacing w:val="-4"/>
          <w:w w:val="105"/>
        </w:rPr>
        <w:t xml:space="preserve"> </w:t>
      </w:r>
      <w:r>
        <w:rPr>
          <w:spacing w:val="-2"/>
          <w:w w:val="105"/>
        </w:rPr>
        <w:t>objet.</w:t>
      </w:r>
    </w:p>
    <w:p w14:paraId="04B675D7" w14:textId="77777777" w:rsidR="00FE33A9" w:rsidRDefault="00FE33A9">
      <w:pPr>
        <w:pStyle w:val="Corpsdetexte"/>
        <w:rPr>
          <w:sz w:val="20"/>
        </w:rPr>
      </w:pPr>
    </w:p>
    <w:p w14:paraId="66D3672F" w14:textId="77777777" w:rsidR="00FE33A9" w:rsidRDefault="00FE33A9">
      <w:pPr>
        <w:pStyle w:val="Corpsdetexte"/>
        <w:rPr>
          <w:sz w:val="20"/>
        </w:rPr>
      </w:pPr>
    </w:p>
    <w:p w14:paraId="572A6B1C" w14:textId="39D281C4" w:rsidR="00FE33A9" w:rsidRDefault="00B24315">
      <w:pPr>
        <w:pStyle w:val="Corpsdetexte"/>
        <w:spacing w:before="3"/>
        <w:rPr>
          <w:sz w:val="29"/>
        </w:rPr>
      </w:pPr>
      <w:r>
        <w:rPr>
          <w:noProof/>
          <w:lang w:val="fr-FR" w:eastAsia="fr-FR"/>
        </w:rPr>
        <mc:AlternateContent>
          <mc:Choice Requires="wps">
            <w:drawing>
              <wp:anchor distT="0" distB="0" distL="0" distR="0" simplePos="0" relativeHeight="487627264" behindDoc="1" locked="0" layoutInCell="1" allowOverlap="1" wp14:anchorId="79CE79D6" wp14:editId="71147B7E">
                <wp:simplePos x="0" y="0"/>
                <wp:positionH relativeFrom="page">
                  <wp:posOffset>899160</wp:posOffset>
                </wp:positionH>
                <wp:positionV relativeFrom="paragraph">
                  <wp:posOffset>233045</wp:posOffset>
                </wp:positionV>
                <wp:extent cx="1828800" cy="8890"/>
                <wp:effectExtent l="0" t="0" r="0" b="0"/>
                <wp:wrapTopAndBottom/>
                <wp:docPr id="482" name="docshape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E4729D" id="docshape397" o:spid="_x0000_s1026" style="position:absolute;margin-left:70.8pt;margin-top:18.35pt;width:2in;height:.7pt;z-index:-15689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" fillcolor="black" stroked="f">
                <w10:wrap type="topAndBottom" anchorx="page"/>
              </v:rect>
            </w:pict>
          </mc:Fallback>
        </mc:AlternateContent>
      </w:r>
    </w:p>
    <w:p w14:paraId="115C06BD" w14:textId="77777777" w:rsidR="00FE33A9" w:rsidRDefault="00083A3D">
      <w:pPr>
        <w:pStyle w:val="Paragraphedeliste"/>
        <w:numPr>
          <w:ilvl w:val="0"/>
          <w:numId w:val="33"/>
        </w:numPr>
        <w:tabs>
          <w:tab w:val="left" w:pos="513"/>
        </w:tabs>
        <w:spacing w:before="100"/>
        <w:ind w:hanging="118"/>
        <w:rPr>
          <w:sz w:val="16"/>
        </w:rPr>
      </w:pPr>
      <w:r>
        <w:rPr>
          <w:sz w:val="16"/>
        </w:rPr>
        <w:t>Se</w:t>
      </w:r>
      <w:r>
        <w:rPr>
          <w:spacing w:val="-4"/>
          <w:sz w:val="16"/>
        </w:rPr>
        <w:t xml:space="preserve"> </w:t>
      </w:r>
      <w:r>
        <w:rPr>
          <w:sz w:val="16"/>
        </w:rPr>
        <w:t>référer</w:t>
      </w:r>
      <w:r>
        <w:rPr>
          <w:spacing w:val="-3"/>
          <w:sz w:val="16"/>
        </w:rPr>
        <w:t xml:space="preserve"> </w:t>
      </w:r>
      <w:r>
        <w:rPr>
          <w:sz w:val="16"/>
        </w:rPr>
        <w:t>au</w:t>
      </w:r>
      <w:r>
        <w:rPr>
          <w:spacing w:val="-4"/>
          <w:sz w:val="16"/>
        </w:rPr>
        <w:t xml:space="preserve"> </w:t>
      </w:r>
      <w:r>
        <w:rPr>
          <w:sz w:val="16"/>
        </w:rPr>
        <w:t>référentiel</w:t>
      </w:r>
      <w:r>
        <w:rPr>
          <w:spacing w:val="-3"/>
          <w:sz w:val="16"/>
        </w:rPr>
        <w:t xml:space="preserve"> </w:t>
      </w:r>
      <w:r>
        <w:rPr>
          <w:sz w:val="16"/>
        </w:rPr>
        <w:t>de</w:t>
      </w:r>
      <w:r>
        <w:rPr>
          <w:spacing w:val="-3"/>
          <w:sz w:val="16"/>
        </w:rPr>
        <w:t xml:space="preserve"> </w:t>
      </w:r>
      <w:r>
        <w:rPr>
          <w:sz w:val="16"/>
        </w:rPr>
        <w:t>l’habitat</w:t>
      </w:r>
      <w:r>
        <w:rPr>
          <w:spacing w:val="-4"/>
          <w:sz w:val="16"/>
        </w:rPr>
        <w:t xml:space="preserve"> </w:t>
      </w:r>
      <w:r>
        <w:rPr>
          <w:sz w:val="16"/>
        </w:rPr>
        <w:t>durable</w:t>
      </w:r>
      <w:r>
        <w:rPr>
          <w:spacing w:val="-3"/>
          <w:sz w:val="16"/>
        </w:rPr>
        <w:t xml:space="preserve"> </w:t>
      </w:r>
      <w:r>
        <w:rPr>
          <w:sz w:val="16"/>
        </w:rPr>
        <w:t>joint</w:t>
      </w:r>
      <w:r>
        <w:rPr>
          <w:spacing w:val="-3"/>
          <w:sz w:val="16"/>
        </w:rPr>
        <w:t xml:space="preserve"> </w:t>
      </w:r>
      <w:r>
        <w:rPr>
          <w:sz w:val="16"/>
        </w:rPr>
        <w:t>en</w:t>
      </w:r>
      <w:r>
        <w:rPr>
          <w:spacing w:val="-4"/>
          <w:sz w:val="16"/>
        </w:rPr>
        <w:t xml:space="preserve"> </w:t>
      </w:r>
      <w:r>
        <w:rPr>
          <w:sz w:val="16"/>
        </w:rPr>
        <w:t>annexe</w:t>
      </w:r>
      <w:r>
        <w:rPr>
          <w:spacing w:val="-3"/>
          <w:sz w:val="16"/>
        </w:rPr>
        <w:t xml:space="preserve"> </w:t>
      </w:r>
      <w:r>
        <w:rPr>
          <w:sz w:val="16"/>
        </w:rPr>
        <w:t>du</w:t>
      </w:r>
      <w:r>
        <w:rPr>
          <w:spacing w:val="-3"/>
          <w:sz w:val="16"/>
        </w:rPr>
        <w:t xml:space="preserve"> </w:t>
      </w:r>
      <w:r>
        <w:rPr>
          <w:sz w:val="16"/>
        </w:rPr>
        <w:t>PLU</w:t>
      </w:r>
      <w:r>
        <w:rPr>
          <w:spacing w:val="-4"/>
          <w:sz w:val="16"/>
        </w:rPr>
        <w:t xml:space="preserve"> </w:t>
      </w:r>
      <w:r>
        <w:rPr>
          <w:sz w:val="16"/>
        </w:rPr>
        <w:t>(pièce</w:t>
      </w:r>
      <w:r>
        <w:rPr>
          <w:spacing w:val="-4"/>
          <w:sz w:val="16"/>
        </w:rPr>
        <w:t xml:space="preserve"> </w:t>
      </w:r>
      <w:r>
        <w:rPr>
          <w:spacing w:val="-5"/>
          <w:sz w:val="16"/>
        </w:rPr>
        <w:t>Vd)</w:t>
      </w:r>
    </w:p>
    <w:p w14:paraId="127B33EA" w14:textId="77777777" w:rsidR="00FE33A9" w:rsidRDefault="00FE33A9">
      <w:pPr>
        <w:rPr>
          <w:sz w:val="16"/>
        </w:rPr>
        <w:sectPr w:rsidR="00FE33A9">
          <w:pgSz w:w="11900" w:h="16840"/>
          <w:pgMar w:top="700" w:right="680" w:bottom="900" w:left="1020" w:header="275" w:footer="713" w:gutter="0"/>
          <w:cols w:space="720"/>
        </w:sectPr>
      </w:pPr>
    </w:p>
    <w:p w14:paraId="1B8354C7" w14:textId="77777777" w:rsidR="00FE33A9" w:rsidRDefault="00083A3D">
      <w:pPr>
        <w:spacing w:before="13"/>
        <w:ind w:left="396"/>
        <w:rPr>
          <w:rFonts w:ascii="Calibri" w:hAnsi="Calibri"/>
          <w:b/>
          <w:sz w:val="32"/>
        </w:rPr>
      </w:pPr>
      <w:bookmarkStart w:id="21" w:name="Chapitre_2_-_Dispositions_applicables_à_"/>
      <w:bookmarkEnd w:id="21"/>
      <w:r>
        <w:rPr>
          <w:rFonts w:ascii="Calibri" w:hAnsi="Calibri"/>
          <w:b/>
          <w:sz w:val="32"/>
        </w:rPr>
        <w:lastRenderedPageBreak/>
        <w:t>Chapitre</w:t>
      </w:r>
      <w:r>
        <w:rPr>
          <w:rFonts w:ascii="Calibri" w:hAnsi="Calibri"/>
          <w:b/>
          <w:spacing w:val="-5"/>
          <w:sz w:val="32"/>
        </w:rPr>
        <w:t xml:space="preserve"> </w:t>
      </w:r>
      <w:r>
        <w:rPr>
          <w:rFonts w:ascii="Calibri" w:hAnsi="Calibri"/>
          <w:b/>
          <w:sz w:val="32"/>
        </w:rPr>
        <w:t>2</w:t>
      </w:r>
      <w:r>
        <w:rPr>
          <w:rFonts w:ascii="Calibri" w:hAnsi="Calibri"/>
          <w:b/>
          <w:spacing w:val="-8"/>
          <w:sz w:val="32"/>
        </w:rPr>
        <w:t xml:space="preserve"> </w:t>
      </w:r>
      <w:r>
        <w:rPr>
          <w:rFonts w:ascii="Calibri" w:hAnsi="Calibri"/>
          <w:b/>
          <w:sz w:val="32"/>
        </w:rPr>
        <w:t>–</w:t>
      </w:r>
      <w:r>
        <w:rPr>
          <w:rFonts w:ascii="Calibri" w:hAnsi="Calibri"/>
          <w:b/>
          <w:spacing w:val="-6"/>
          <w:sz w:val="32"/>
        </w:rPr>
        <w:t xml:space="preserve"> </w:t>
      </w:r>
      <w:r>
        <w:rPr>
          <w:rFonts w:ascii="Calibri" w:hAnsi="Calibri"/>
          <w:b/>
          <w:sz w:val="32"/>
        </w:rPr>
        <w:t>Dispositions</w:t>
      </w:r>
      <w:r>
        <w:rPr>
          <w:rFonts w:ascii="Calibri" w:hAnsi="Calibri"/>
          <w:b/>
          <w:spacing w:val="-7"/>
          <w:sz w:val="32"/>
        </w:rPr>
        <w:t xml:space="preserve"> </w:t>
      </w:r>
      <w:r>
        <w:rPr>
          <w:rFonts w:ascii="Calibri" w:hAnsi="Calibri"/>
          <w:b/>
          <w:sz w:val="32"/>
        </w:rPr>
        <w:t>applicables</w:t>
      </w:r>
      <w:r>
        <w:rPr>
          <w:rFonts w:ascii="Calibri" w:hAnsi="Calibri"/>
          <w:b/>
          <w:spacing w:val="-5"/>
          <w:sz w:val="32"/>
        </w:rPr>
        <w:t xml:space="preserve"> </w:t>
      </w:r>
      <w:r>
        <w:rPr>
          <w:rFonts w:ascii="Calibri" w:hAnsi="Calibri"/>
          <w:b/>
          <w:sz w:val="32"/>
        </w:rPr>
        <w:t>à</w:t>
      </w:r>
      <w:r>
        <w:rPr>
          <w:rFonts w:ascii="Calibri" w:hAnsi="Calibri"/>
          <w:b/>
          <w:spacing w:val="-7"/>
          <w:sz w:val="32"/>
        </w:rPr>
        <w:t xml:space="preserve"> </w:t>
      </w:r>
      <w:r>
        <w:rPr>
          <w:rFonts w:ascii="Calibri" w:hAnsi="Calibri"/>
          <w:b/>
          <w:sz w:val="32"/>
        </w:rPr>
        <w:t>la</w:t>
      </w:r>
      <w:r>
        <w:rPr>
          <w:rFonts w:ascii="Calibri" w:hAnsi="Calibri"/>
          <w:b/>
          <w:spacing w:val="-6"/>
          <w:sz w:val="32"/>
        </w:rPr>
        <w:t xml:space="preserve"> </w:t>
      </w:r>
      <w:r>
        <w:rPr>
          <w:rFonts w:ascii="Calibri" w:hAnsi="Calibri"/>
          <w:b/>
          <w:sz w:val="32"/>
        </w:rPr>
        <w:t>zone</w:t>
      </w:r>
      <w:r>
        <w:rPr>
          <w:rFonts w:ascii="Calibri" w:hAnsi="Calibri"/>
          <w:b/>
          <w:spacing w:val="-7"/>
          <w:sz w:val="32"/>
        </w:rPr>
        <w:t xml:space="preserve"> </w:t>
      </w:r>
      <w:r>
        <w:rPr>
          <w:rFonts w:ascii="Calibri" w:hAnsi="Calibri"/>
          <w:b/>
          <w:spacing w:val="-5"/>
          <w:sz w:val="32"/>
        </w:rPr>
        <w:t>2AU</w:t>
      </w:r>
    </w:p>
    <w:p w14:paraId="185815AF" w14:textId="77777777" w:rsidR="00FE33A9" w:rsidRDefault="00FE33A9">
      <w:pPr>
        <w:pStyle w:val="Corpsdetexte"/>
        <w:rPr>
          <w:rFonts w:ascii="Calibri"/>
          <w:b/>
          <w:sz w:val="20"/>
        </w:rPr>
      </w:pPr>
    </w:p>
    <w:p w14:paraId="0644A7AE" w14:textId="77777777" w:rsidR="00FE33A9" w:rsidRDefault="00FE33A9">
      <w:pPr>
        <w:pStyle w:val="Corpsdetexte"/>
        <w:spacing w:before="11"/>
        <w:rPr>
          <w:rFonts w:ascii="Calibri"/>
          <w:b/>
          <w:sz w:val="23"/>
        </w:rPr>
      </w:pPr>
    </w:p>
    <w:p w14:paraId="12E16E2B" w14:textId="77777777" w:rsidR="00FE33A9" w:rsidRDefault="00083A3D">
      <w:pPr>
        <w:pStyle w:val="Titre3"/>
        <w:tabs>
          <w:tab w:val="left" w:pos="9497"/>
        </w:tabs>
        <w:spacing w:before="52"/>
        <w:ind w:left="396" w:firstLine="0"/>
        <w:jc w:val="both"/>
        <w:rPr>
          <w:rFonts w:ascii="Calibri" w:hAnsi="Calibri"/>
        </w:rPr>
      </w:pPr>
      <w:r>
        <w:rPr>
          <w:rFonts w:ascii="Calibri" w:hAnsi="Calibri"/>
          <w:color w:val="000000"/>
          <w:shd w:val="clear" w:color="auto" w:fill="FFCC99"/>
        </w:rPr>
        <w:t>Caractère</w:t>
      </w:r>
      <w:r>
        <w:rPr>
          <w:rFonts w:ascii="Calibri" w:hAnsi="Calibri"/>
          <w:color w:val="000000"/>
          <w:spacing w:val="-4"/>
          <w:shd w:val="clear" w:color="auto" w:fill="FFCC99"/>
        </w:rPr>
        <w:t xml:space="preserve"> </w:t>
      </w:r>
      <w:r>
        <w:rPr>
          <w:rFonts w:ascii="Calibri" w:hAnsi="Calibri"/>
          <w:color w:val="000000"/>
          <w:shd w:val="clear" w:color="auto" w:fill="FFCC99"/>
        </w:rPr>
        <w:t>de</w:t>
      </w:r>
      <w:r>
        <w:rPr>
          <w:rFonts w:ascii="Calibri" w:hAnsi="Calibri"/>
          <w:color w:val="000000"/>
          <w:spacing w:val="-4"/>
          <w:shd w:val="clear" w:color="auto" w:fill="FFCC99"/>
        </w:rPr>
        <w:t xml:space="preserve"> </w:t>
      </w:r>
      <w:r>
        <w:rPr>
          <w:rFonts w:ascii="Calibri" w:hAnsi="Calibri"/>
          <w:color w:val="000000"/>
          <w:shd w:val="clear" w:color="auto" w:fill="FFCC99"/>
        </w:rPr>
        <w:t>la</w:t>
      </w:r>
      <w:r>
        <w:rPr>
          <w:rFonts w:ascii="Calibri" w:hAnsi="Calibri"/>
          <w:color w:val="000000"/>
          <w:spacing w:val="-4"/>
          <w:shd w:val="clear" w:color="auto" w:fill="FFCC99"/>
        </w:rPr>
        <w:t xml:space="preserve"> zone</w:t>
      </w:r>
      <w:r>
        <w:rPr>
          <w:rFonts w:ascii="Calibri" w:hAnsi="Calibri"/>
          <w:color w:val="000000"/>
          <w:shd w:val="clear" w:color="auto" w:fill="FFCC99"/>
        </w:rPr>
        <w:tab/>
      </w:r>
    </w:p>
    <w:p w14:paraId="6D4C24AF" w14:textId="77777777" w:rsidR="00FE33A9" w:rsidRDefault="00FE33A9">
      <w:pPr>
        <w:pStyle w:val="Corpsdetexte"/>
        <w:spacing w:before="10"/>
        <w:rPr>
          <w:rFonts w:ascii="Calibri"/>
          <w:b/>
          <w:sz w:val="20"/>
        </w:rPr>
      </w:pPr>
    </w:p>
    <w:p w14:paraId="1D284F34" w14:textId="77777777" w:rsidR="00FE33A9" w:rsidRDefault="00083A3D">
      <w:pPr>
        <w:pStyle w:val="Titre5"/>
        <w:numPr>
          <w:ilvl w:val="0"/>
          <w:numId w:val="24"/>
        </w:numPr>
        <w:tabs>
          <w:tab w:val="left" w:pos="550"/>
        </w:tabs>
        <w:jc w:val="both"/>
        <w:rPr>
          <w:rFonts w:ascii="Calibri" w:hAnsi="Calibri"/>
        </w:rPr>
      </w:pPr>
      <w:r>
        <w:rPr>
          <w:rFonts w:ascii="Calibri" w:hAnsi="Calibri"/>
          <w:spacing w:val="-2"/>
        </w:rPr>
        <w:t>Description</w:t>
      </w:r>
    </w:p>
    <w:p w14:paraId="2E733AA9" w14:textId="77777777" w:rsidR="00FE33A9" w:rsidRDefault="00FE33A9">
      <w:pPr>
        <w:pStyle w:val="Corpsdetexte"/>
        <w:rPr>
          <w:rFonts w:ascii="Calibri"/>
          <w:b/>
          <w:sz w:val="21"/>
        </w:rPr>
      </w:pPr>
    </w:p>
    <w:p w14:paraId="159E24C9" w14:textId="77777777" w:rsidR="00FE33A9" w:rsidRDefault="00083A3D">
      <w:pPr>
        <w:spacing w:before="1"/>
        <w:ind w:left="396" w:right="727"/>
        <w:jc w:val="both"/>
        <w:rPr>
          <w:rFonts w:ascii="Calibri" w:hAnsi="Calibri"/>
          <w:sz w:val="21"/>
        </w:rPr>
      </w:pPr>
      <w:r>
        <w:rPr>
          <w:rFonts w:ascii="Calibri" w:hAnsi="Calibri"/>
          <w:b/>
          <w:sz w:val="21"/>
        </w:rPr>
        <w:t xml:space="preserve">La zone 2 AU </w:t>
      </w:r>
      <w:r>
        <w:rPr>
          <w:rFonts w:ascii="Calibri" w:hAnsi="Calibri"/>
          <w:sz w:val="21"/>
        </w:rPr>
        <w:t xml:space="preserve">recouvre les espaces de la commune, où les équipements publics existants ou en cours de réalisation ont une capacité suffisante pour desservir les constructions à implanter, destinés à être urbanisés </w:t>
      </w:r>
      <w:r>
        <w:rPr>
          <w:rFonts w:ascii="Calibri" w:hAnsi="Calibri"/>
          <w:b/>
          <w:sz w:val="21"/>
        </w:rPr>
        <w:t xml:space="preserve">sous forme d’opérations d’ensemble (sauf 2Aur) et soumis aux orientations d’aménagement </w:t>
      </w:r>
      <w:r>
        <w:rPr>
          <w:rFonts w:ascii="Calibri" w:hAnsi="Calibri"/>
          <w:sz w:val="21"/>
        </w:rPr>
        <w:t>pour en garantir un aménagement cohérent.</w:t>
      </w:r>
    </w:p>
    <w:p w14:paraId="6EF6001E" w14:textId="77777777" w:rsidR="00FE33A9" w:rsidRDefault="00083A3D">
      <w:pPr>
        <w:spacing w:line="256" w:lineRule="exact"/>
        <w:ind w:left="396"/>
        <w:jc w:val="both"/>
        <w:rPr>
          <w:rFonts w:ascii="Calibri" w:hAnsi="Calibri"/>
          <w:sz w:val="21"/>
        </w:rPr>
      </w:pPr>
      <w:r>
        <w:rPr>
          <w:rFonts w:ascii="Calibri" w:hAnsi="Calibri"/>
          <w:sz w:val="21"/>
        </w:rPr>
        <w:t>Il</w:t>
      </w:r>
      <w:r>
        <w:rPr>
          <w:rFonts w:ascii="Calibri" w:hAnsi="Calibri"/>
          <w:spacing w:val="-8"/>
          <w:sz w:val="21"/>
        </w:rPr>
        <w:t xml:space="preserve"> </w:t>
      </w:r>
      <w:r>
        <w:rPr>
          <w:rFonts w:ascii="Calibri" w:hAnsi="Calibri"/>
          <w:sz w:val="21"/>
        </w:rPr>
        <w:t>s’agit</w:t>
      </w:r>
      <w:r>
        <w:rPr>
          <w:rFonts w:ascii="Calibri" w:hAnsi="Calibri"/>
          <w:spacing w:val="-6"/>
          <w:sz w:val="21"/>
        </w:rPr>
        <w:t xml:space="preserve"> </w:t>
      </w:r>
      <w:r>
        <w:rPr>
          <w:rFonts w:ascii="Calibri" w:hAnsi="Calibri"/>
          <w:sz w:val="21"/>
        </w:rPr>
        <w:t>d’une</w:t>
      </w:r>
      <w:r>
        <w:rPr>
          <w:rFonts w:ascii="Calibri" w:hAnsi="Calibri"/>
          <w:spacing w:val="-5"/>
          <w:sz w:val="21"/>
        </w:rPr>
        <w:t xml:space="preserve"> </w:t>
      </w:r>
      <w:r>
        <w:rPr>
          <w:rFonts w:ascii="Calibri" w:hAnsi="Calibri"/>
          <w:sz w:val="21"/>
        </w:rPr>
        <w:t>zone</w:t>
      </w:r>
      <w:r>
        <w:rPr>
          <w:rFonts w:ascii="Calibri" w:hAnsi="Calibri"/>
          <w:spacing w:val="-7"/>
          <w:sz w:val="21"/>
        </w:rPr>
        <w:t xml:space="preserve"> </w:t>
      </w:r>
      <w:r>
        <w:rPr>
          <w:rFonts w:ascii="Calibri" w:hAnsi="Calibri"/>
          <w:sz w:val="21"/>
        </w:rPr>
        <w:t>mixte</w:t>
      </w:r>
      <w:r>
        <w:rPr>
          <w:rFonts w:ascii="Calibri" w:hAnsi="Calibri"/>
          <w:spacing w:val="-4"/>
          <w:sz w:val="21"/>
        </w:rPr>
        <w:t xml:space="preserve"> </w:t>
      </w:r>
      <w:r>
        <w:rPr>
          <w:rFonts w:ascii="Calibri" w:hAnsi="Calibri"/>
          <w:sz w:val="21"/>
        </w:rPr>
        <w:t>destinée</w:t>
      </w:r>
      <w:r>
        <w:rPr>
          <w:rFonts w:ascii="Calibri" w:hAnsi="Calibri"/>
          <w:spacing w:val="-4"/>
          <w:sz w:val="21"/>
        </w:rPr>
        <w:t xml:space="preserve"> </w:t>
      </w:r>
      <w:r>
        <w:rPr>
          <w:rFonts w:ascii="Calibri" w:hAnsi="Calibri"/>
          <w:sz w:val="21"/>
        </w:rPr>
        <w:t>à</w:t>
      </w:r>
      <w:r>
        <w:rPr>
          <w:rFonts w:ascii="Calibri" w:hAnsi="Calibri"/>
          <w:spacing w:val="-5"/>
          <w:sz w:val="21"/>
        </w:rPr>
        <w:t xml:space="preserve"> </w:t>
      </w:r>
      <w:r>
        <w:rPr>
          <w:rFonts w:ascii="Calibri" w:hAnsi="Calibri"/>
          <w:sz w:val="21"/>
        </w:rPr>
        <w:t>recevoir</w:t>
      </w:r>
      <w:r>
        <w:rPr>
          <w:rFonts w:ascii="Calibri" w:hAnsi="Calibri"/>
          <w:spacing w:val="-4"/>
          <w:sz w:val="21"/>
        </w:rPr>
        <w:t xml:space="preserve"> </w:t>
      </w:r>
      <w:r>
        <w:rPr>
          <w:rFonts w:ascii="Calibri" w:hAnsi="Calibri"/>
          <w:sz w:val="21"/>
        </w:rPr>
        <w:t>principalement</w:t>
      </w:r>
      <w:r>
        <w:rPr>
          <w:rFonts w:ascii="Calibri" w:hAnsi="Calibri"/>
          <w:spacing w:val="-6"/>
          <w:sz w:val="21"/>
        </w:rPr>
        <w:t xml:space="preserve"> </w:t>
      </w:r>
      <w:r>
        <w:rPr>
          <w:rFonts w:ascii="Calibri" w:hAnsi="Calibri"/>
          <w:sz w:val="21"/>
        </w:rPr>
        <w:t>de</w:t>
      </w:r>
      <w:r>
        <w:rPr>
          <w:rFonts w:ascii="Calibri" w:hAnsi="Calibri"/>
          <w:spacing w:val="-4"/>
          <w:sz w:val="21"/>
        </w:rPr>
        <w:t xml:space="preserve"> </w:t>
      </w:r>
      <w:r>
        <w:rPr>
          <w:rFonts w:ascii="Calibri" w:hAnsi="Calibri"/>
          <w:spacing w:val="-2"/>
          <w:sz w:val="21"/>
        </w:rPr>
        <w:t>l’habitat.</w:t>
      </w:r>
    </w:p>
    <w:p w14:paraId="7891FAA9" w14:textId="1CD8D41A" w:rsidR="00F31526" w:rsidRPr="00F31526" w:rsidRDefault="00F31526" w:rsidP="00F31526">
      <w:pPr>
        <w:spacing w:before="4"/>
        <w:ind w:left="396" w:right="727"/>
        <w:jc w:val="both"/>
        <w:rPr>
          <w:rFonts w:ascii="Calibri" w:hAnsi="Calibri"/>
          <w:sz w:val="21"/>
        </w:rPr>
      </w:pPr>
      <w:r w:rsidRPr="00F31526">
        <w:rPr>
          <w:rFonts w:ascii="Calibri" w:hAnsi="Calibri"/>
          <w:sz w:val="21"/>
        </w:rPr>
        <w:t xml:space="preserve">Le programme de logements relatif à cette opération d’aménagement d’ensemble devra comporter au minimum </w:t>
      </w:r>
      <w:r w:rsidRPr="00B24315">
        <w:rPr>
          <w:rFonts w:ascii="Calibri" w:hAnsi="Calibri"/>
          <w:sz w:val="21"/>
          <w:highlight w:val="yellow"/>
        </w:rPr>
        <w:t>50% en nombre et au moins 45% de surface de plancher affectés</w:t>
      </w:r>
      <w:r w:rsidRPr="00F31526">
        <w:rPr>
          <w:rFonts w:ascii="Calibri" w:hAnsi="Calibri"/>
          <w:sz w:val="21"/>
        </w:rPr>
        <w:t xml:space="preserve"> à des logements sociaux (locatifs). De plus, 30% des logements devront être réservés aux primo-accédants. </w:t>
      </w:r>
    </w:p>
    <w:p w14:paraId="45E4C032" w14:textId="77777777" w:rsidR="00FE33A9" w:rsidRDefault="00083A3D">
      <w:pPr>
        <w:spacing w:before="1"/>
        <w:ind w:left="396"/>
        <w:jc w:val="both"/>
        <w:rPr>
          <w:rFonts w:ascii="Calibri" w:hAnsi="Calibri"/>
          <w:sz w:val="21"/>
        </w:rPr>
      </w:pPr>
      <w:r>
        <w:rPr>
          <w:rFonts w:ascii="Calibri" w:hAnsi="Calibri"/>
          <w:sz w:val="21"/>
        </w:rPr>
        <w:t>La</w:t>
      </w:r>
      <w:r>
        <w:rPr>
          <w:rFonts w:ascii="Calibri" w:hAnsi="Calibri"/>
          <w:spacing w:val="-7"/>
          <w:sz w:val="21"/>
        </w:rPr>
        <w:t xml:space="preserve"> </w:t>
      </w:r>
      <w:r>
        <w:rPr>
          <w:rFonts w:ascii="Calibri" w:hAnsi="Calibri"/>
          <w:sz w:val="21"/>
        </w:rPr>
        <w:t>zone</w:t>
      </w:r>
      <w:r>
        <w:rPr>
          <w:rFonts w:ascii="Calibri" w:hAnsi="Calibri"/>
          <w:spacing w:val="-6"/>
          <w:sz w:val="21"/>
        </w:rPr>
        <w:t xml:space="preserve"> </w:t>
      </w:r>
      <w:r>
        <w:rPr>
          <w:rFonts w:ascii="Calibri" w:hAnsi="Calibri"/>
          <w:sz w:val="21"/>
        </w:rPr>
        <w:t>2AU</w:t>
      </w:r>
      <w:r>
        <w:rPr>
          <w:rFonts w:ascii="Calibri" w:hAnsi="Calibri"/>
          <w:spacing w:val="-6"/>
          <w:sz w:val="21"/>
        </w:rPr>
        <w:t xml:space="preserve"> </w:t>
      </w:r>
      <w:r>
        <w:rPr>
          <w:rFonts w:ascii="Calibri" w:hAnsi="Calibri"/>
          <w:sz w:val="21"/>
        </w:rPr>
        <w:t>peut</w:t>
      </w:r>
      <w:r>
        <w:rPr>
          <w:rFonts w:ascii="Calibri" w:hAnsi="Calibri"/>
          <w:spacing w:val="-5"/>
          <w:sz w:val="21"/>
        </w:rPr>
        <w:t xml:space="preserve"> </w:t>
      </w:r>
      <w:r>
        <w:rPr>
          <w:rFonts w:ascii="Calibri" w:hAnsi="Calibri"/>
          <w:sz w:val="21"/>
        </w:rPr>
        <w:t>être</w:t>
      </w:r>
      <w:r>
        <w:rPr>
          <w:rFonts w:ascii="Calibri" w:hAnsi="Calibri"/>
          <w:spacing w:val="-4"/>
          <w:sz w:val="21"/>
        </w:rPr>
        <w:t xml:space="preserve"> </w:t>
      </w:r>
      <w:r>
        <w:rPr>
          <w:rFonts w:ascii="Calibri" w:hAnsi="Calibri"/>
          <w:sz w:val="21"/>
        </w:rPr>
        <w:t>urbanisée</w:t>
      </w:r>
      <w:r>
        <w:rPr>
          <w:rFonts w:ascii="Calibri" w:hAnsi="Calibri"/>
          <w:spacing w:val="-3"/>
          <w:sz w:val="21"/>
        </w:rPr>
        <w:t xml:space="preserve"> </w:t>
      </w:r>
      <w:r>
        <w:rPr>
          <w:rFonts w:ascii="Calibri" w:hAnsi="Calibri"/>
          <w:sz w:val="21"/>
        </w:rPr>
        <w:t>immédiatement,</w:t>
      </w:r>
      <w:r>
        <w:rPr>
          <w:rFonts w:ascii="Calibri" w:hAnsi="Calibri"/>
          <w:spacing w:val="-5"/>
          <w:sz w:val="21"/>
        </w:rPr>
        <w:t xml:space="preserve"> </w:t>
      </w:r>
      <w:r>
        <w:rPr>
          <w:rFonts w:ascii="Calibri" w:hAnsi="Calibri"/>
          <w:sz w:val="21"/>
        </w:rPr>
        <w:t>au</w:t>
      </w:r>
      <w:r>
        <w:rPr>
          <w:rFonts w:ascii="Calibri" w:hAnsi="Calibri"/>
          <w:spacing w:val="-7"/>
          <w:sz w:val="21"/>
        </w:rPr>
        <w:t xml:space="preserve"> </w:t>
      </w:r>
      <w:r>
        <w:rPr>
          <w:rFonts w:ascii="Calibri" w:hAnsi="Calibri"/>
          <w:sz w:val="21"/>
        </w:rPr>
        <w:t>fur</w:t>
      </w:r>
      <w:r>
        <w:rPr>
          <w:rFonts w:ascii="Calibri" w:hAnsi="Calibri"/>
          <w:spacing w:val="-8"/>
          <w:sz w:val="21"/>
        </w:rPr>
        <w:t xml:space="preserve"> </w:t>
      </w:r>
      <w:r>
        <w:rPr>
          <w:rFonts w:ascii="Calibri" w:hAnsi="Calibri"/>
          <w:sz w:val="21"/>
        </w:rPr>
        <w:t>et</w:t>
      </w:r>
      <w:r>
        <w:rPr>
          <w:rFonts w:ascii="Calibri" w:hAnsi="Calibri"/>
          <w:spacing w:val="-5"/>
          <w:sz w:val="21"/>
        </w:rPr>
        <w:t xml:space="preserve"> </w:t>
      </w:r>
      <w:r>
        <w:rPr>
          <w:rFonts w:ascii="Calibri" w:hAnsi="Calibri"/>
          <w:sz w:val="21"/>
        </w:rPr>
        <w:t>à</w:t>
      </w:r>
      <w:r>
        <w:rPr>
          <w:rFonts w:ascii="Calibri" w:hAnsi="Calibri"/>
          <w:spacing w:val="-5"/>
          <w:sz w:val="21"/>
        </w:rPr>
        <w:t xml:space="preserve"> </w:t>
      </w:r>
      <w:r>
        <w:rPr>
          <w:rFonts w:ascii="Calibri" w:hAnsi="Calibri"/>
          <w:sz w:val="21"/>
        </w:rPr>
        <w:t>mesure</w:t>
      </w:r>
      <w:r>
        <w:rPr>
          <w:rFonts w:ascii="Calibri" w:hAnsi="Calibri"/>
          <w:spacing w:val="-3"/>
          <w:sz w:val="21"/>
        </w:rPr>
        <w:t xml:space="preserve"> </w:t>
      </w:r>
      <w:r>
        <w:rPr>
          <w:rFonts w:ascii="Calibri" w:hAnsi="Calibri"/>
          <w:sz w:val="21"/>
        </w:rPr>
        <w:t>de</w:t>
      </w:r>
      <w:r>
        <w:rPr>
          <w:rFonts w:ascii="Calibri" w:hAnsi="Calibri"/>
          <w:spacing w:val="-4"/>
          <w:sz w:val="21"/>
        </w:rPr>
        <w:t xml:space="preserve"> </w:t>
      </w:r>
      <w:r>
        <w:rPr>
          <w:rFonts w:ascii="Calibri" w:hAnsi="Calibri"/>
          <w:sz w:val="21"/>
        </w:rPr>
        <w:t>l’achèvement</w:t>
      </w:r>
      <w:r>
        <w:rPr>
          <w:rFonts w:ascii="Calibri" w:hAnsi="Calibri"/>
          <w:spacing w:val="-5"/>
          <w:sz w:val="21"/>
        </w:rPr>
        <w:t xml:space="preserve"> </w:t>
      </w:r>
      <w:r>
        <w:rPr>
          <w:rFonts w:ascii="Calibri" w:hAnsi="Calibri"/>
          <w:sz w:val="21"/>
        </w:rPr>
        <w:t>des</w:t>
      </w:r>
      <w:r>
        <w:rPr>
          <w:rFonts w:ascii="Calibri" w:hAnsi="Calibri"/>
          <w:spacing w:val="-5"/>
          <w:sz w:val="21"/>
        </w:rPr>
        <w:t xml:space="preserve"> </w:t>
      </w:r>
      <w:r>
        <w:rPr>
          <w:rFonts w:ascii="Calibri" w:hAnsi="Calibri"/>
          <w:spacing w:val="-2"/>
          <w:sz w:val="21"/>
        </w:rPr>
        <w:t>réseaux.</w:t>
      </w:r>
    </w:p>
    <w:p w14:paraId="73AE1980" w14:textId="77777777" w:rsidR="00FE33A9" w:rsidRDefault="00FE33A9">
      <w:pPr>
        <w:pStyle w:val="Corpsdetexte"/>
        <w:spacing w:before="11"/>
        <w:rPr>
          <w:rFonts w:ascii="Calibri"/>
          <w:sz w:val="20"/>
        </w:rPr>
      </w:pPr>
    </w:p>
    <w:p w14:paraId="79152D72" w14:textId="77777777" w:rsidR="00FE33A9" w:rsidRDefault="00083A3D">
      <w:pPr>
        <w:ind w:left="396"/>
        <w:rPr>
          <w:rFonts w:ascii="Calibri" w:hAnsi="Calibri"/>
          <w:sz w:val="21"/>
        </w:rPr>
      </w:pPr>
      <w:r>
        <w:rPr>
          <w:rFonts w:ascii="Calibri" w:hAnsi="Calibri"/>
          <w:sz w:val="21"/>
        </w:rPr>
        <w:t>La</w:t>
      </w:r>
      <w:r>
        <w:rPr>
          <w:rFonts w:ascii="Calibri" w:hAnsi="Calibri"/>
          <w:spacing w:val="-5"/>
          <w:sz w:val="21"/>
        </w:rPr>
        <w:t xml:space="preserve"> </w:t>
      </w:r>
      <w:r>
        <w:rPr>
          <w:rFonts w:ascii="Calibri" w:hAnsi="Calibri"/>
          <w:sz w:val="21"/>
        </w:rPr>
        <w:t>zone</w:t>
      </w:r>
      <w:r>
        <w:rPr>
          <w:rFonts w:ascii="Calibri" w:hAnsi="Calibri"/>
          <w:spacing w:val="-7"/>
          <w:sz w:val="21"/>
        </w:rPr>
        <w:t xml:space="preserve"> </w:t>
      </w:r>
      <w:r>
        <w:rPr>
          <w:rFonts w:ascii="Calibri" w:hAnsi="Calibri"/>
          <w:sz w:val="21"/>
        </w:rPr>
        <w:t>2AU</w:t>
      </w:r>
      <w:r>
        <w:rPr>
          <w:rFonts w:ascii="Calibri" w:hAnsi="Calibri"/>
          <w:spacing w:val="-6"/>
          <w:sz w:val="21"/>
        </w:rPr>
        <w:t xml:space="preserve"> </w:t>
      </w:r>
      <w:r>
        <w:rPr>
          <w:rFonts w:ascii="Calibri" w:hAnsi="Calibri"/>
          <w:sz w:val="21"/>
        </w:rPr>
        <w:t>comporte</w:t>
      </w:r>
      <w:r>
        <w:rPr>
          <w:rFonts w:ascii="Calibri" w:hAnsi="Calibri"/>
          <w:spacing w:val="-4"/>
          <w:sz w:val="21"/>
        </w:rPr>
        <w:t xml:space="preserve"> </w:t>
      </w:r>
      <w:r>
        <w:rPr>
          <w:rFonts w:ascii="Calibri" w:hAnsi="Calibri"/>
          <w:sz w:val="21"/>
        </w:rPr>
        <w:t>trois</w:t>
      </w:r>
      <w:r>
        <w:rPr>
          <w:rFonts w:ascii="Calibri" w:hAnsi="Calibri"/>
          <w:spacing w:val="-7"/>
          <w:sz w:val="21"/>
        </w:rPr>
        <w:t xml:space="preserve"> </w:t>
      </w:r>
      <w:r>
        <w:rPr>
          <w:rFonts w:ascii="Calibri" w:hAnsi="Calibri"/>
          <w:sz w:val="21"/>
        </w:rPr>
        <w:t>secteurs</w:t>
      </w:r>
      <w:r>
        <w:rPr>
          <w:rFonts w:ascii="Calibri" w:hAnsi="Calibri"/>
          <w:spacing w:val="-6"/>
          <w:sz w:val="21"/>
        </w:rPr>
        <w:t xml:space="preserve"> </w:t>
      </w:r>
      <w:r>
        <w:rPr>
          <w:rFonts w:ascii="Calibri" w:hAnsi="Calibri"/>
          <w:sz w:val="21"/>
        </w:rPr>
        <w:t>spécifiques</w:t>
      </w:r>
      <w:r>
        <w:rPr>
          <w:rFonts w:ascii="Calibri" w:hAnsi="Calibri"/>
          <w:spacing w:val="-5"/>
          <w:sz w:val="21"/>
        </w:rPr>
        <w:t xml:space="preserve"> </w:t>
      </w:r>
      <w:r>
        <w:rPr>
          <w:rFonts w:ascii="Calibri" w:hAnsi="Calibri"/>
          <w:spacing w:val="-10"/>
          <w:sz w:val="21"/>
        </w:rPr>
        <w:t>:</w:t>
      </w:r>
    </w:p>
    <w:p w14:paraId="3C7D689F"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2AUph</w:t>
      </w:r>
      <w:r>
        <w:rPr>
          <w:rFonts w:ascii="Calibri" w:hAnsi="Calibri"/>
          <w:spacing w:val="-5"/>
          <w:sz w:val="21"/>
        </w:rPr>
        <w:t xml:space="preserve"> </w:t>
      </w:r>
      <w:r>
        <w:rPr>
          <w:rFonts w:ascii="Calibri" w:hAnsi="Calibri"/>
          <w:sz w:val="21"/>
        </w:rPr>
        <w:t>(pôle</w:t>
      </w:r>
      <w:r>
        <w:rPr>
          <w:rFonts w:ascii="Calibri" w:hAnsi="Calibri"/>
          <w:spacing w:val="-1"/>
          <w:sz w:val="21"/>
        </w:rPr>
        <w:t xml:space="preserve"> </w:t>
      </w:r>
      <w:r>
        <w:rPr>
          <w:rFonts w:ascii="Calibri" w:hAnsi="Calibri"/>
          <w:spacing w:val="-2"/>
          <w:sz w:val="21"/>
        </w:rPr>
        <w:t>hôtelier)</w:t>
      </w:r>
    </w:p>
    <w:p w14:paraId="32237F7E"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2Aur</w:t>
      </w:r>
      <w:r>
        <w:rPr>
          <w:rFonts w:ascii="Calibri" w:hAnsi="Calibri"/>
          <w:spacing w:val="-10"/>
          <w:sz w:val="21"/>
        </w:rPr>
        <w:t xml:space="preserve"> </w:t>
      </w:r>
      <w:r>
        <w:rPr>
          <w:rFonts w:ascii="Calibri" w:hAnsi="Calibri"/>
          <w:sz w:val="21"/>
        </w:rPr>
        <w:t>(réinvestissement</w:t>
      </w:r>
      <w:r>
        <w:rPr>
          <w:rFonts w:ascii="Calibri" w:hAnsi="Calibri"/>
          <w:spacing w:val="-11"/>
          <w:sz w:val="21"/>
        </w:rPr>
        <w:t xml:space="preserve"> </w:t>
      </w:r>
      <w:r>
        <w:rPr>
          <w:rFonts w:ascii="Calibri" w:hAnsi="Calibri"/>
          <w:spacing w:val="-2"/>
          <w:sz w:val="21"/>
        </w:rPr>
        <w:t>urbain)</w:t>
      </w:r>
    </w:p>
    <w:p w14:paraId="16DED58D" w14:textId="77777777" w:rsidR="00FE33A9" w:rsidRDefault="00083A3D">
      <w:pPr>
        <w:pStyle w:val="Paragraphedeliste"/>
        <w:numPr>
          <w:ilvl w:val="0"/>
          <w:numId w:val="23"/>
        </w:numPr>
        <w:tabs>
          <w:tab w:val="left" w:pos="758"/>
          <w:tab w:val="left" w:pos="759"/>
        </w:tabs>
        <w:spacing w:line="477" w:lineRule="auto"/>
        <w:ind w:right="7222" w:firstLine="0"/>
        <w:rPr>
          <w:rFonts w:ascii="Calibri" w:hAnsi="Calibri"/>
          <w:sz w:val="21"/>
        </w:rPr>
      </w:pPr>
      <w:r>
        <w:rPr>
          <w:rFonts w:ascii="Calibri" w:hAnsi="Calibri"/>
          <w:sz w:val="21"/>
        </w:rPr>
        <w:t>2AUa</w:t>
      </w:r>
      <w:r>
        <w:rPr>
          <w:rFonts w:ascii="Calibri" w:hAnsi="Calibri"/>
          <w:spacing w:val="-12"/>
          <w:sz w:val="21"/>
        </w:rPr>
        <w:t xml:space="preserve"> </w:t>
      </w:r>
      <w:r>
        <w:rPr>
          <w:rFonts w:ascii="Calibri" w:hAnsi="Calibri"/>
          <w:sz w:val="21"/>
        </w:rPr>
        <w:t>(secteur</w:t>
      </w:r>
      <w:r>
        <w:rPr>
          <w:rFonts w:ascii="Calibri" w:hAnsi="Calibri"/>
          <w:spacing w:val="-12"/>
          <w:sz w:val="21"/>
        </w:rPr>
        <w:t xml:space="preserve"> </w:t>
      </w:r>
      <w:r>
        <w:rPr>
          <w:rFonts w:ascii="Calibri" w:hAnsi="Calibri"/>
          <w:sz w:val="21"/>
        </w:rPr>
        <w:t xml:space="preserve">Monteillet) </w:t>
      </w:r>
      <w:r>
        <w:rPr>
          <w:rFonts w:ascii="Calibri" w:hAnsi="Calibri"/>
          <w:sz w:val="21"/>
          <w:u w:val="single"/>
        </w:rPr>
        <w:t>Rappel</w:t>
      </w:r>
      <w:r>
        <w:rPr>
          <w:rFonts w:ascii="Calibri" w:hAnsi="Calibri"/>
          <w:sz w:val="21"/>
        </w:rPr>
        <w:t xml:space="preserve"> </w:t>
      </w:r>
      <w:r>
        <w:rPr>
          <w:rFonts w:ascii="Calibri" w:hAnsi="Calibri"/>
          <w:sz w:val="21"/>
          <w:u w:val="single"/>
        </w:rPr>
        <w:t>:</w:t>
      </w:r>
    </w:p>
    <w:p w14:paraId="7DB32E5A" w14:textId="77777777" w:rsidR="00FE33A9" w:rsidRDefault="00083A3D">
      <w:pPr>
        <w:spacing w:before="4"/>
        <w:ind w:left="396" w:right="727"/>
        <w:jc w:val="both"/>
        <w:rPr>
          <w:rFonts w:ascii="Calibri" w:hAnsi="Calibri"/>
          <w:sz w:val="21"/>
        </w:rPr>
      </w:pPr>
      <w:r>
        <w:rPr>
          <w:rFonts w:ascii="Calibri" w:hAnsi="Calibri"/>
          <w:sz w:val="21"/>
        </w:rPr>
        <w:t xml:space="preserve">Le secteur 2AUph est compris en partie dans le périmètre de protection de l’Eglise Saint Etienne, classée au titre des </w:t>
      </w:r>
      <w:r>
        <w:rPr>
          <w:rFonts w:ascii="Calibri" w:hAnsi="Calibri"/>
          <w:b/>
          <w:sz w:val="21"/>
        </w:rPr>
        <w:t>Monuments Historiques</w:t>
      </w:r>
      <w:r>
        <w:rPr>
          <w:rFonts w:ascii="Calibri" w:hAnsi="Calibri"/>
          <w:sz w:val="21"/>
        </w:rPr>
        <w:t>. En conséquence, dans le périmètre de servitude, les autorisations d’urbanisme sont soumises à l’avis de l’Architecte des Bâtiments de France (y compris pour les projets concernés partiellement par le périmètre).</w:t>
      </w:r>
    </w:p>
    <w:p w14:paraId="5E06325F" w14:textId="77777777" w:rsidR="00FE33A9" w:rsidRDefault="00FE33A9">
      <w:pPr>
        <w:pStyle w:val="Corpsdetexte"/>
        <w:rPr>
          <w:rFonts w:ascii="Calibri"/>
          <w:sz w:val="21"/>
        </w:rPr>
      </w:pPr>
    </w:p>
    <w:p w14:paraId="2EC75422" w14:textId="77777777" w:rsidR="00FE33A9" w:rsidRDefault="00083A3D">
      <w:pPr>
        <w:ind w:left="396" w:right="725"/>
        <w:jc w:val="both"/>
        <w:rPr>
          <w:rFonts w:ascii="Calibri" w:hAnsi="Calibri"/>
          <w:sz w:val="21"/>
        </w:rPr>
      </w:pPr>
      <w:r>
        <w:rPr>
          <w:rFonts w:ascii="Calibri" w:hAnsi="Calibri"/>
          <w:sz w:val="21"/>
        </w:rPr>
        <w:t xml:space="preserve">La zone 2AU est comprise en partie (Pont de Villeneuve) dans les </w:t>
      </w:r>
      <w:r>
        <w:rPr>
          <w:rFonts w:ascii="Calibri" w:hAnsi="Calibri"/>
          <w:b/>
          <w:sz w:val="21"/>
        </w:rPr>
        <w:t xml:space="preserve">périmètres de protection rapprochée des forages </w:t>
      </w:r>
      <w:r>
        <w:rPr>
          <w:rFonts w:ascii="Calibri" w:hAnsi="Calibri"/>
          <w:sz w:val="21"/>
        </w:rPr>
        <w:t>Lauzette F01 et F02, Lou Garrigou et Flès Nord et Sud.</w:t>
      </w:r>
    </w:p>
    <w:p w14:paraId="2FF36C3A" w14:textId="77777777" w:rsidR="00FE33A9" w:rsidRDefault="00083A3D">
      <w:pPr>
        <w:ind w:left="396" w:right="730"/>
        <w:jc w:val="both"/>
        <w:rPr>
          <w:rFonts w:ascii="Calibri" w:hAnsi="Calibri"/>
          <w:sz w:val="21"/>
        </w:rPr>
      </w:pPr>
      <w:r>
        <w:rPr>
          <w:rFonts w:ascii="Calibri" w:hAnsi="Calibri"/>
          <w:sz w:val="21"/>
        </w:rPr>
        <w:t>En conséquence, dans les périmètres de servitude, toutes les occupations et utilisations du sol doivent respecter les prescriptions des DUP jointes en annexe.</w:t>
      </w:r>
    </w:p>
    <w:p w14:paraId="288BB8AD" w14:textId="77777777" w:rsidR="00FE33A9" w:rsidRDefault="00FE33A9">
      <w:pPr>
        <w:pStyle w:val="Corpsdetexte"/>
        <w:rPr>
          <w:rFonts w:ascii="Calibri"/>
          <w:sz w:val="21"/>
        </w:rPr>
      </w:pPr>
    </w:p>
    <w:p w14:paraId="133882E4" w14:textId="77777777" w:rsidR="00FE33A9" w:rsidRDefault="00083A3D">
      <w:pPr>
        <w:pStyle w:val="Titre5"/>
        <w:numPr>
          <w:ilvl w:val="0"/>
          <w:numId w:val="22"/>
        </w:numPr>
        <w:tabs>
          <w:tab w:val="left" w:pos="550"/>
        </w:tabs>
        <w:ind w:left="549"/>
        <w:jc w:val="both"/>
        <w:rPr>
          <w:rFonts w:ascii="Calibri" w:hAnsi="Calibri"/>
        </w:rPr>
      </w:pPr>
      <w:r>
        <w:rPr>
          <w:rFonts w:ascii="Calibri" w:hAnsi="Calibri"/>
          <w:spacing w:val="-2"/>
        </w:rPr>
        <w:t>Localisation</w:t>
      </w:r>
    </w:p>
    <w:p w14:paraId="7A022796" w14:textId="77777777" w:rsidR="00FE33A9" w:rsidRDefault="00FE33A9">
      <w:pPr>
        <w:pStyle w:val="Corpsdetexte"/>
        <w:spacing w:before="1"/>
        <w:rPr>
          <w:rFonts w:ascii="Calibri"/>
          <w:b/>
          <w:sz w:val="21"/>
        </w:rPr>
      </w:pPr>
    </w:p>
    <w:p w14:paraId="3FB59FA0"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Chemin</w:t>
      </w:r>
      <w:r>
        <w:rPr>
          <w:rFonts w:ascii="Calibri" w:hAnsi="Calibri"/>
          <w:spacing w:val="-5"/>
          <w:sz w:val="21"/>
        </w:rPr>
        <w:t xml:space="preserve"> </w:t>
      </w:r>
      <w:r>
        <w:rPr>
          <w:rFonts w:ascii="Calibri" w:hAnsi="Calibri"/>
          <w:sz w:val="21"/>
        </w:rPr>
        <w:t>du</w:t>
      </w:r>
      <w:r>
        <w:rPr>
          <w:rFonts w:ascii="Calibri" w:hAnsi="Calibri"/>
          <w:spacing w:val="-5"/>
          <w:sz w:val="21"/>
        </w:rPr>
        <w:t xml:space="preserve"> </w:t>
      </w:r>
      <w:r>
        <w:rPr>
          <w:rFonts w:ascii="Calibri" w:hAnsi="Calibri"/>
          <w:sz w:val="21"/>
        </w:rPr>
        <w:t>Pilou</w:t>
      </w:r>
      <w:r>
        <w:rPr>
          <w:rFonts w:ascii="Calibri" w:hAnsi="Calibri"/>
          <w:spacing w:val="-6"/>
          <w:sz w:val="21"/>
        </w:rPr>
        <w:t xml:space="preserve"> </w:t>
      </w:r>
      <w:r>
        <w:rPr>
          <w:rFonts w:ascii="Calibri" w:hAnsi="Calibri"/>
          <w:sz w:val="21"/>
        </w:rPr>
        <w:t>(secteur</w:t>
      </w:r>
      <w:r>
        <w:rPr>
          <w:rFonts w:ascii="Calibri" w:hAnsi="Calibri"/>
          <w:spacing w:val="-5"/>
          <w:sz w:val="21"/>
        </w:rPr>
        <w:t xml:space="preserve"> </w:t>
      </w:r>
      <w:r>
        <w:rPr>
          <w:rFonts w:ascii="Calibri" w:hAnsi="Calibri"/>
          <w:spacing w:val="-2"/>
          <w:sz w:val="21"/>
        </w:rPr>
        <w:t>2AUph)</w:t>
      </w:r>
    </w:p>
    <w:p w14:paraId="35B999F6"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Monteillet</w:t>
      </w:r>
      <w:r>
        <w:rPr>
          <w:rFonts w:ascii="Calibri" w:hAnsi="Calibri"/>
          <w:spacing w:val="-10"/>
          <w:sz w:val="21"/>
        </w:rPr>
        <w:t xml:space="preserve"> </w:t>
      </w:r>
      <w:r>
        <w:rPr>
          <w:rFonts w:ascii="Calibri" w:hAnsi="Calibri"/>
          <w:sz w:val="21"/>
        </w:rPr>
        <w:t>(secteur</w:t>
      </w:r>
      <w:r>
        <w:rPr>
          <w:rFonts w:ascii="Calibri" w:hAnsi="Calibri"/>
          <w:spacing w:val="-9"/>
          <w:sz w:val="21"/>
        </w:rPr>
        <w:t xml:space="preserve"> </w:t>
      </w:r>
      <w:r>
        <w:rPr>
          <w:rFonts w:ascii="Calibri" w:hAnsi="Calibri"/>
          <w:spacing w:val="-4"/>
          <w:sz w:val="21"/>
        </w:rPr>
        <w:t>2AUa)</w:t>
      </w:r>
    </w:p>
    <w:p w14:paraId="2C544E3B"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pacing w:val="-2"/>
          <w:sz w:val="21"/>
        </w:rPr>
        <w:t>Domenoves</w:t>
      </w:r>
    </w:p>
    <w:p w14:paraId="3949FB6F"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pacing w:val="-2"/>
          <w:sz w:val="21"/>
        </w:rPr>
        <w:t>Estagnol</w:t>
      </w:r>
    </w:p>
    <w:p w14:paraId="663FAE88"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Condamines</w:t>
      </w:r>
      <w:r>
        <w:rPr>
          <w:rFonts w:ascii="Calibri" w:hAnsi="Calibri"/>
          <w:spacing w:val="-9"/>
          <w:sz w:val="21"/>
        </w:rPr>
        <w:t xml:space="preserve"> </w:t>
      </w:r>
      <w:r>
        <w:rPr>
          <w:rFonts w:ascii="Calibri" w:hAnsi="Calibri"/>
          <w:sz w:val="21"/>
        </w:rPr>
        <w:t>(secteur</w:t>
      </w:r>
      <w:r>
        <w:rPr>
          <w:rFonts w:ascii="Calibri" w:hAnsi="Calibri"/>
          <w:spacing w:val="-8"/>
          <w:sz w:val="21"/>
        </w:rPr>
        <w:t xml:space="preserve"> </w:t>
      </w:r>
      <w:r>
        <w:rPr>
          <w:rFonts w:ascii="Calibri" w:hAnsi="Calibri"/>
          <w:spacing w:val="-4"/>
          <w:sz w:val="21"/>
        </w:rPr>
        <w:t>2Aur)</w:t>
      </w:r>
    </w:p>
    <w:p w14:paraId="3417961C"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Pont</w:t>
      </w:r>
      <w:r>
        <w:rPr>
          <w:rFonts w:ascii="Calibri" w:hAnsi="Calibri"/>
          <w:spacing w:val="-5"/>
          <w:sz w:val="21"/>
        </w:rPr>
        <w:t xml:space="preserve"> </w:t>
      </w:r>
      <w:r>
        <w:rPr>
          <w:rFonts w:ascii="Calibri" w:hAnsi="Calibri"/>
          <w:sz w:val="21"/>
        </w:rPr>
        <w:t>de</w:t>
      </w:r>
      <w:r>
        <w:rPr>
          <w:rFonts w:ascii="Calibri" w:hAnsi="Calibri"/>
          <w:spacing w:val="-1"/>
          <w:sz w:val="21"/>
        </w:rPr>
        <w:t xml:space="preserve"> </w:t>
      </w:r>
      <w:r>
        <w:rPr>
          <w:rFonts w:ascii="Calibri" w:hAnsi="Calibri"/>
          <w:spacing w:val="-2"/>
          <w:sz w:val="21"/>
        </w:rPr>
        <w:t>Villeneuve</w:t>
      </w:r>
    </w:p>
    <w:p w14:paraId="07E68FEF" w14:textId="77777777" w:rsidR="00FE33A9" w:rsidRDefault="00FE33A9">
      <w:pPr>
        <w:pStyle w:val="Corpsdetexte"/>
        <w:spacing w:before="11"/>
        <w:rPr>
          <w:rFonts w:ascii="Calibri"/>
          <w:sz w:val="20"/>
        </w:rPr>
      </w:pPr>
    </w:p>
    <w:p w14:paraId="332C7C8C" w14:textId="77777777" w:rsidR="00FE33A9" w:rsidRDefault="00083A3D">
      <w:pPr>
        <w:pStyle w:val="Titre5"/>
        <w:numPr>
          <w:ilvl w:val="0"/>
          <w:numId w:val="22"/>
        </w:numPr>
        <w:tabs>
          <w:tab w:val="left" w:pos="550"/>
        </w:tabs>
        <w:ind w:left="549"/>
        <w:rPr>
          <w:rFonts w:ascii="Calibri" w:hAnsi="Calibri"/>
        </w:rPr>
      </w:pPr>
      <w:r>
        <w:rPr>
          <w:rFonts w:ascii="Calibri" w:hAnsi="Calibri"/>
        </w:rPr>
        <w:t>Principaux</w:t>
      </w:r>
      <w:r>
        <w:rPr>
          <w:rFonts w:ascii="Calibri" w:hAnsi="Calibri"/>
          <w:spacing w:val="-7"/>
        </w:rPr>
        <w:t xml:space="preserve"> </w:t>
      </w:r>
      <w:r>
        <w:rPr>
          <w:rFonts w:ascii="Calibri" w:hAnsi="Calibri"/>
          <w:spacing w:val="-2"/>
        </w:rPr>
        <w:t>objectifs</w:t>
      </w:r>
    </w:p>
    <w:p w14:paraId="4CB2CD97" w14:textId="77777777" w:rsidR="00FE33A9" w:rsidRDefault="00FE33A9">
      <w:pPr>
        <w:pStyle w:val="Corpsdetexte"/>
        <w:spacing w:before="1"/>
        <w:rPr>
          <w:rFonts w:ascii="Calibri"/>
          <w:b/>
          <w:sz w:val="21"/>
        </w:rPr>
      </w:pPr>
    </w:p>
    <w:p w14:paraId="028605AE" w14:textId="77777777" w:rsidR="00FE33A9" w:rsidRDefault="00083A3D">
      <w:pPr>
        <w:ind w:left="396"/>
        <w:rPr>
          <w:rFonts w:ascii="Calibri" w:hAnsi="Calibri"/>
          <w:sz w:val="21"/>
        </w:rPr>
      </w:pPr>
      <w:r>
        <w:rPr>
          <w:rFonts w:ascii="Calibri" w:hAnsi="Calibri"/>
          <w:sz w:val="21"/>
        </w:rPr>
        <w:t>Dans</w:t>
      </w:r>
      <w:r>
        <w:rPr>
          <w:rFonts w:ascii="Calibri" w:hAnsi="Calibri"/>
          <w:spacing w:val="-6"/>
          <w:sz w:val="21"/>
        </w:rPr>
        <w:t xml:space="preserve"> </w:t>
      </w:r>
      <w:r>
        <w:rPr>
          <w:rFonts w:ascii="Calibri" w:hAnsi="Calibri"/>
          <w:sz w:val="21"/>
        </w:rPr>
        <w:t>l’ensemble</w:t>
      </w:r>
      <w:r>
        <w:rPr>
          <w:rFonts w:ascii="Calibri" w:hAnsi="Calibri"/>
          <w:spacing w:val="-2"/>
          <w:sz w:val="21"/>
        </w:rPr>
        <w:t xml:space="preserve"> </w:t>
      </w:r>
      <w:r>
        <w:rPr>
          <w:rFonts w:ascii="Calibri" w:hAnsi="Calibri"/>
          <w:sz w:val="21"/>
        </w:rPr>
        <w:t>de</w:t>
      </w:r>
      <w:r>
        <w:rPr>
          <w:rFonts w:ascii="Calibri" w:hAnsi="Calibri"/>
          <w:spacing w:val="-1"/>
          <w:sz w:val="21"/>
        </w:rPr>
        <w:t xml:space="preserve"> </w:t>
      </w:r>
      <w:r>
        <w:rPr>
          <w:rFonts w:ascii="Calibri" w:hAnsi="Calibri"/>
          <w:sz w:val="21"/>
        </w:rPr>
        <w:t>la</w:t>
      </w:r>
      <w:r>
        <w:rPr>
          <w:rFonts w:ascii="Calibri" w:hAnsi="Calibri"/>
          <w:spacing w:val="-6"/>
          <w:sz w:val="21"/>
        </w:rPr>
        <w:t xml:space="preserve"> </w:t>
      </w:r>
      <w:r>
        <w:rPr>
          <w:rFonts w:ascii="Calibri" w:hAnsi="Calibri"/>
          <w:sz w:val="21"/>
        </w:rPr>
        <w:t>zone</w:t>
      </w:r>
      <w:r>
        <w:rPr>
          <w:rFonts w:ascii="Calibri" w:hAnsi="Calibri"/>
          <w:spacing w:val="-6"/>
          <w:sz w:val="21"/>
        </w:rPr>
        <w:t xml:space="preserve"> </w:t>
      </w:r>
      <w:r>
        <w:rPr>
          <w:rFonts w:ascii="Calibri" w:hAnsi="Calibri"/>
          <w:sz w:val="21"/>
        </w:rPr>
        <w:t>2AU</w:t>
      </w:r>
      <w:r>
        <w:rPr>
          <w:rFonts w:ascii="Calibri" w:hAnsi="Calibri"/>
          <w:spacing w:val="-5"/>
          <w:sz w:val="21"/>
        </w:rPr>
        <w:t xml:space="preserve"> </w:t>
      </w:r>
      <w:r>
        <w:rPr>
          <w:rFonts w:ascii="Calibri" w:hAnsi="Calibri"/>
          <w:spacing w:val="-10"/>
          <w:sz w:val="21"/>
        </w:rPr>
        <w:t>:</w:t>
      </w:r>
    </w:p>
    <w:p w14:paraId="6A94A64C"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Mixité</w:t>
      </w:r>
      <w:r>
        <w:rPr>
          <w:rFonts w:ascii="Calibri" w:hAnsi="Calibri"/>
          <w:spacing w:val="-10"/>
          <w:sz w:val="21"/>
        </w:rPr>
        <w:t xml:space="preserve"> </w:t>
      </w:r>
      <w:r>
        <w:rPr>
          <w:rFonts w:ascii="Calibri" w:hAnsi="Calibri"/>
          <w:sz w:val="21"/>
        </w:rPr>
        <w:t>urbaine</w:t>
      </w:r>
      <w:r>
        <w:rPr>
          <w:rFonts w:ascii="Calibri" w:hAnsi="Calibri"/>
          <w:spacing w:val="-7"/>
          <w:sz w:val="21"/>
        </w:rPr>
        <w:t xml:space="preserve"> </w:t>
      </w:r>
      <w:r>
        <w:rPr>
          <w:rFonts w:ascii="Calibri" w:hAnsi="Calibri"/>
          <w:sz w:val="21"/>
        </w:rPr>
        <w:t>(habitat,</w:t>
      </w:r>
      <w:r>
        <w:rPr>
          <w:rFonts w:ascii="Calibri" w:hAnsi="Calibri"/>
          <w:spacing w:val="-10"/>
          <w:sz w:val="21"/>
        </w:rPr>
        <w:t xml:space="preserve"> </w:t>
      </w:r>
      <w:r>
        <w:rPr>
          <w:rFonts w:ascii="Calibri" w:hAnsi="Calibri"/>
          <w:sz w:val="21"/>
        </w:rPr>
        <w:t>équipements,</w:t>
      </w:r>
      <w:r>
        <w:rPr>
          <w:rFonts w:ascii="Calibri" w:hAnsi="Calibri"/>
          <w:spacing w:val="-9"/>
          <w:sz w:val="21"/>
        </w:rPr>
        <w:t xml:space="preserve"> </w:t>
      </w:r>
      <w:r>
        <w:rPr>
          <w:rFonts w:ascii="Calibri" w:hAnsi="Calibri"/>
          <w:sz w:val="21"/>
        </w:rPr>
        <w:t>commerces,</w:t>
      </w:r>
      <w:r>
        <w:rPr>
          <w:rFonts w:ascii="Calibri" w:hAnsi="Calibri"/>
          <w:spacing w:val="-10"/>
          <w:sz w:val="21"/>
        </w:rPr>
        <w:t xml:space="preserve"> </w:t>
      </w:r>
      <w:r>
        <w:rPr>
          <w:rFonts w:ascii="Calibri" w:hAnsi="Calibri"/>
          <w:sz w:val="21"/>
        </w:rPr>
        <w:t>etc.)</w:t>
      </w:r>
      <w:r>
        <w:rPr>
          <w:rFonts w:ascii="Calibri" w:hAnsi="Calibri"/>
          <w:spacing w:val="-9"/>
          <w:sz w:val="21"/>
        </w:rPr>
        <w:t xml:space="preserve"> </w:t>
      </w:r>
      <w:r>
        <w:rPr>
          <w:rFonts w:ascii="Calibri" w:hAnsi="Calibri"/>
          <w:spacing w:val="-10"/>
          <w:sz w:val="21"/>
        </w:rPr>
        <w:t>;</w:t>
      </w:r>
    </w:p>
    <w:p w14:paraId="63BC9364"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Mixité</w:t>
      </w:r>
      <w:r>
        <w:rPr>
          <w:rFonts w:ascii="Calibri" w:hAnsi="Calibri"/>
          <w:spacing w:val="-6"/>
          <w:sz w:val="21"/>
        </w:rPr>
        <w:t xml:space="preserve"> </w:t>
      </w:r>
      <w:r>
        <w:rPr>
          <w:rFonts w:ascii="Calibri" w:hAnsi="Calibri"/>
          <w:sz w:val="21"/>
        </w:rPr>
        <w:t>sociale</w:t>
      </w:r>
      <w:r>
        <w:rPr>
          <w:rFonts w:ascii="Calibri" w:hAnsi="Calibri"/>
          <w:spacing w:val="-5"/>
          <w:sz w:val="21"/>
        </w:rPr>
        <w:t xml:space="preserve"> </w:t>
      </w:r>
      <w:r>
        <w:rPr>
          <w:rFonts w:ascii="Calibri" w:hAnsi="Calibri"/>
          <w:spacing w:val="-10"/>
          <w:sz w:val="21"/>
        </w:rPr>
        <w:t>;</w:t>
      </w:r>
    </w:p>
    <w:p w14:paraId="546F55BE"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Traitement</w:t>
      </w:r>
      <w:r>
        <w:rPr>
          <w:rFonts w:ascii="Calibri" w:hAnsi="Calibri"/>
          <w:spacing w:val="-10"/>
          <w:sz w:val="21"/>
        </w:rPr>
        <w:t xml:space="preserve"> </w:t>
      </w:r>
      <w:r>
        <w:rPr>
          <w:rFonts w:ascii="Calibri" w:hAnsi="Calibri"/>
          <w:sz w:val="21"/>
        </w:rPr>
        <w:t>qualitatif</w:t>
      </w:r>
      <w:r>
        <w:rPr>
          <w:rFonts w:ascii="Calibri" w:hAnsi="Calibri"/>
          <w:spacing w:val="-7"/>
          <w:sz w:val="21"/>
        </w:rPr>
        <w:t xml:space="preserve"> </w:t>
      </w:r>
      <w:r>
        <w:rPr>
          <w:rFonts w:ascii="Calibri" w:hAnsi="Calibri"/>
          <w:sz w:val="21"/>
        </w:rPr>
        <w:t>des</w:t>
      </w:r>
      <w:r>
        <w:rPr>
          <w:rFonts w:ascii="Calibri" w:hAnsi="Calibri"/>
          <w:spacing w:val="-8"/>
          <w:sz w:val="21"/>
        </w:rPr>
        <w:t xml:space="preserve"> </w:t>
      </w:r>
      <w:r>
        <w:rPr>
          <w:rFonts w:ascii="Calibri" w:hAnsi="Calibri"/>
          <w:sz w:val="21"/>
        </w:rPr>
        <w:t>franges</w:t>
      </w:r>
      <w:r>
        <w:rPr>
          <w:rFonts w:ascii="Calibri" w:hAnsi="Calibri"/>
          <w:spacing w:val="-7"/>
          <w:sz w:val="21"/>
        </w:rPr>
        <w:t xml:space="preserve"> </w:t>
      </w:r>
      <w:r>
        <w:rPr>
          <w:rFonts w:ascii="Calibri" w:hAnsi="Calibri"/>
          <w:sz w:val="21"/>
        </w:rPr>
        <w:t>urbaines</w:t>
      </w:r>
      <w:r>
        <w:rPr>
          <w:rFonts w:ascii="Calibri" w:hAnsi="Calibri"/>
          <w:spacing w:val="-9"/>
          <w:sz w:val="21"/>
        </w:rPr>
        <w:t xml:space="preserve"> </w:t>
      </w:r>
      <w:r>
        <w:rPr>
          <w:rFonts w:ascii="Calibri" w:hAnsi="Calibri"/>
          <w:spacing w:val="-10"/>
          <w:sz w:val="21"/>
        </w:rPr>
        <w:t>;</w:t>
      </w:r>
    </w:p>
    <w:p w14:paraId="4E3941E0"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Amélioration</w:t>
      </w:r>
      <w:r>
        <w:rPr>
          <w:rFonts w:ascii="Calibri" w:hAnsi="Calibri"/>
          <w:spacing w:val="-9"/>
          <w:sz w:val="21"/>
        </w:rPr>
        <w:t xml:space="preserve"> </w:t>
      </w:r>
      <w:r>
        <w:rPr>
          <w:rFonts w:ascii="Calibri" w:hAnsi="Calibri"/>
          <w:sz w:val="21"/>
        </w:rPr>
        <w:t>de</w:t>
      </w:r>
      <w:r>
        <w:rPr>
          <w:rFonts w:ascii="Calibri" w:hAnsi="Calibri"/>
          <w:spacing w:val="-8"/>
          <w:sz w:val="21"/>
        </w:rPr>
        <w:t xml:space="preserve"> </w:t>
      </w:r>
      <w:r>
        <w:rPr>
          <w:rFonts w:ascii="Calibri" w:hAnsi="Calibri"/>
          <w:sz w:val="21"/>
        </w:rPr>
        <w:t>la</w:t>
      </w:r>
      <w:r>
        <w:rPr>
          <w:rFonts w:ascii="Calibri" w:hAnsi="Calibri"/>
          <w:spacing w:val="-6"/>
          <w:sz w:val="21"/>
        </w:rPr>
        <w:t xml:space="preserve"> </w:t>
      </w:r>
      <w:r>
        <w:rPr>
          <w:rFonts w:ascii="Calibri" w:hAnsi="Calibri"/>
          <w:sz w:val="21"/>
        </w:rPr>
        <w:t>qualité</w:t>
      </w:r>
      <w:r>
        <w:rPr>
          <w:rFonts w:ascii="Calibri" w:hAnsi="Calibri"/>
          <w:spacing w:val="-6"/>
          <w:sz w:val="21"/>
        </w:rPr>
        <w:t xml:space="preserve"> </w:t>
      </w:r>
      <w:r>
        <w:rPr>
          <w:rFonts w:ascii="Calibri" w:hAnsi="Calibri"/>
          <w:sz w:val="21"/>
        </w:rPr>
        <w:t>du</w:t>
      </w:r>
      <w:r>
        <w:rPr>
          <w:rFonts w:ascii="Calibri" w:hAnsi="Calibri"/>
          <w:spacing w:val="-7"/>
          <w:sz w:val="21"/>
        </w:rPr>
        <w:t xml:space="preserve"> </w:t>
      </w:r>
      <w:r>
        <w:rPr>
          <w:rFonts w:ascii="Calibri" w:hAnsi="Calibri"/>
          <w:sz w:val="21"/>
        </w:rPr>
        <w:t>bâti</w:t>
      </w:r>
      <w:r>
        <w:rPr>
          <w:rFonts w:ascii="Calibri" w:hAnsi="Calibri"/>
          <w:spacing w:val="-7"/>
          <w:sz w:val="21"/>
        </w:rPr>
        <w:t xml:space="preserve"> </w:t>
      </w:r>
      <w:r>
        <w:rPr>
          <w:rFonts w:ascii="Calibri" w:hAnsi="Calibri"/>
          <w:sz w:val="21"/>
        </w:rPr>
        <w:t>(performance</w:t>
      </w:r>
      <w:r>
        <w:rPr>
          <w:rFonts w:ascii="Calibri" w:hAnsi="Calibri"/>
          <w:spacing w:val="-8"/>
          <w:sz w:val="21"/>
        </w:rPr>
        <w:t xml:space="preserve"> </w:t>
      </w:r>
      <w:r>
        <w:rPr>
          <w:rFonts w:ascii="Calibri" w:hAnsi="Calibri"/>
          <w:sz w:val="21"/>
        </w:rPr>
        <w:t>énergétique)</w:t>
      </w:r>
      <w:r>
        <w:rPr>
          <w:rFonts w:ascii="Calibri" w:hAnsi="Calibri"/>
          <w:spacing w:val="-7"/>
          <w:sz w:val="21"/>
        </w:rPr>
        <w:t xml:space="preserve"> </w:t>
      </w:r>
      <w:r>
        <w:rPr>
          <w:rFonts w:ascii="Calibri" w:hAnsi="Calibri"/>
          <w:spacing w:val="-10"/>
          <w:sz w:val="21"/>
        </w:rPr>
        <w:t>;</w:t>
      </w:r>
    </w:p>
    <w:p w14:paraId="05A0FEC7"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pacing w:val="-2"/>
          <w:sz w:val="21"/>
        </w:rPr>
        <w:t>Densité.</w:t>
      </w:r>
    </w:p>
    <w:p w14:paraId="0C5AC7F3" w14:textId="77777777" w:rsidR="00FE33A9" w:rsidRDefault="00FE33A9">
      <w:pPr>
        <w:rPr>
          <w:rFonts w:ascii="Calibri" w:hAnsi="Calibri"/>
          <w:sz w:val="21"/>
        </w:rPr>
        <w:sectPr w:rsidR="00FE33A9">
          <w:headerReference w:type="default" r:id="rId100"/>
          <w:footerReference w:type="even" r:id="rId101"/>
          <w:footerReference w:type="default" r:id="rId102"/>
          <w:pgSz w:w="11900" w:h="16840"/>
          <w:pgMar w:top="1400" w:right="680" w:bottom="1280" w:left="1020" w:header="0" w:footer="1083" w:gutter="0"/>
          <w:pgNumType w:start="49"/>
          <w:cols w:space="720"/>
        </w:sectPr>
      </w:pPr>
    </w:p>
    <w:p w14:paraId="11B57CD6" w14:textId="77777777" w:rsidR="00FE33A9" w:rsidRDefault="00FE33A9">
      <w:pPr>
        <w:pStyle w:val="Corpsdetexte"/>
        <w:rPr>
          <w:rFonts w:ascii="Calibri"/>
          <w:sz w:val="20"/>
        </w:rPr>
      </w:pPr>
    </w:p>
    <w:p w14:paraId="7A82E31F" w14:textId="77777777" w:rsidR="00FE33A9" w:rsidRDefault="00FE33A9">
      <w:pPr>
        <w:pStyle w:val="Corpsdetexte"/>
        <w:spacing w:before="7"/>
        <w:rPr>
          <w:rFonts w:ascii="Calibri"/>
          <w:sz w:val="17"/>
        </w:rPr>
      </w:pPr>
    </w:p>
    <w:p w14:paraId="0A50241C" w14:textId="77777777" w:rsidR="00FE33A9" w:rsidRDefault="00083A3D">
      <w:pPr>
        <w:spacing w:before="59"/>
        <w:ind w:left="396"/>
        <w:rPr>
          <w:rFonts w:ascii="Calibri"/>
          <w:sz w:val="21"/>
        </w:rPr>
      </w:pPr>
      <w:r>
        <w:rPr>
          <w:rFonts w:ascii="Calibri"/>
          <w:sz w:val="21"/>
        </w:rPr>
        <w:t>Dans</w:t>
      </w:r>
      <w:r>
        <w:rPr>
          <w:rFonts w:ascii="Calibri"/>
          <w:spacing w:val="-5"/>
          <w:sz w:val="21"/>
        </w:rPr>
        <w:t xml:space="preserve"> </w:t>
      </w:r>
      <w:r>
        <w:rPr>
          <w:rFonts w:ascii="Calibri"/>
          <w:sz w:val="21"/>
        </w:rPr>
        <w:t>le</w:t>
      </w:r>
      <w:r>
        <w:rPr>
          <w:rFonts w:ascii="Calibri"/>
          <w:spacing w:val="-3"/>
          <w:sz w:val="21"/>
        </w:rPr>
        <w:t xml:space="preserve"> </w:t>
      </w:r>
      <w:r>
        <w:rPr>
          <w:rFonts w:ascii="Calibri"/>
          <w:sz w:val="21"/>
        </w:rPr>
        <w:t>secteur</w:t>
      </w:r>
      <w:r>
        <w:rPr>
          <w:rFonts w:ascii="Calibri"/>
          <w:spacing w:val="-4"/>
          <w:sz w:val="21"/>
        </w:rPr>
        <w:t xml:space="preserve"> </w:t>
      </w:r>
      <w:r>
        <w:rPr>
          <w:rFonts w:ascii="Calibri"/>
          <w:sz w:val="21"/>
        </w:rPr>
        <w:t>2AUph</w:t>
      </w:r>
      <w:r>
        <w:rPr>
          <w:rFonts w:ascii="Calibri"/>
          <w:spacing w:val="-6"/>
          <w:sz w:val="21"/>
        </w:rPr>
        <w:t xml:space="preserve"> </w:t>
      </w:r>
      <w:r>
        <w:rPr>
          <w:rFonts w:ascii="Calibri"/>
          <w:spacing w:val="-10"/>
          <w:sz w:val="21"/>
        </w:rPr>
        <w:t>:</w:t>
      </w:r>
    </w:p>
    <w:p w14:paraId="3F8605C9"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Implantation</w:t>
      </w:r>
      <w:r>
        <w:rPr>
          <w:rFonts w:ascii="Calibri" w:hAnsi="Calibri"/>
          <w:spacing w:val="-7"/>
          <w:sz w:val="21"/>
        </w:rPr>
        <w:t xml:space="preserve"> </w:t>
      </w:r>
      <w:r>
        <w:rPr>
          <w:rFonts w:ascii="Calibri" w:hAnsi="Calibri"/>
          <w:sz w:val="21"/>
        </w:rPr>
        <w:t>d’un</w:t>
      </w:r>
      <w:r>
        <w:rPr>
          <w:rFonts w:ascii="Calibri" w:hAnsi="Calibri"/>
          <w:spacing w:val="-6"/>
          <w:sz w:val="21"/>
        </w:rPr>
        <w:t xml:space="preserve"> </w:t>
      </w:r>
      <w:r>
        <w:rPr>
          <w:rFonts w:ascii="Calibri" w:hAnsi="Calibri"/>
          <w:sz w:val="21"/>
        </w:rPr>
        <w:t>pôle</w:t>
      </w:r>
      <w:r>
        <w:rPr>
          <w:rFonts w:ascii="Calibri" w:hAnsi="Calibri"/>
          <w:spacing w:val="-5"/>
          <w:sz w:val="21"/>
        </w:rPr>
        <w:t xml:space="preserve"> </w:t>
      </w:r>
      <w:r>
        <w:rPr>
          <w:rFonts w:ascii="Calibri" w:hAnsi="Calibri"/>
          <w:sz w:val="21"/>
        </w:rPr>
        <w:t>hôtelier</w:t>
      </w:r>
      <w:r>
        <w:rPr>
          <w:rFonts w:ascii="Calibri" w:hAnsi="Calibri"/>
          <w:spacing w:val="-5"/>
          <w:sz w:val="21"/>
        </w:rPr>
        <w:t xml:space="preserve"> </w:t>
      </w:r>
      <w:r>
        <w:rPr>
          <w:rFonts w:ascii="Calibri" w:hAnsi="Calibri"/>
          <w:sz w:val="21"/>
        </w:rPr>
        <w:t>ou</w:t>
      </w:r>
      <w:r>
        <w:rPr>
          <w:rFonts w:ascii="Calibri" w:hAnsi="Calibri"/>
          <w:spacing w:val="-6"/>
          <w:sz w:val="21"/>
        </w:rPr>
        <w:t xml:space="preserve"> </w:t>
      </w:r>
      <w:r>
        <w:rPr>
          <w:rFonts w:ascii="Calibri" w:hAnsi="Calibri"/>
          <w:sz w:val="21"/>
        </w:rPr>
        <w:t>d’une</w:t>
      </w:r>
      <w:r>
        <w:rPr>
          <w:rFonts w:ascii="Calibri" w:hAnsi="Calibri"/>
          <w:spacing w:val="-8"/>
          <w:sz w:val="21"/>
        </w:rPr>
        <w:t xml:space="preserve"> </w:t>
      </w:r>
      <w:r>
        <w:rPr>
          <w:rFonts w:ascii="Calibri" w:hAnsi="Calibri"/>
          <w:sz w:val="21"/>
        </w:rPr>
        <w:t>résidence</w:t>
      </w:r>
      <w:r>
        <w:rPr>
          <w:rFonts w:ascii="Calibri" w:hAnsi="Calibri"/>
          <w:spacing w:val="-5"/>
          <w:sz w:val="21"/>
        </w:rPr>
        <w:t xml:space="preserve"> </w:t>
      </w:r>
      <w:r>
        <w:rPr>
          <w:rFonts w:ascii="Calibri" w:hAnsi="Calibri"/>
          <w:spacing w:val="-2"/>
          <w:sz w:val="21"/>
        </w:rPr>
        <w:t>séniors.</w:t>
      </w:r>
    </w:p>
    <w:p w14:paraId="1398D207" w14:textId="77777777" w:rsidR="00FE33A9" w:rsidRDefault="00FE33A9">
      <w:pPr>
        <w:pStyle w:val="Corpsdetexte"/>
        <w:spacing w:before="11"/>
        <w:rPr>
          <w:rFonts w:ascii="Calibri"/>
          <w:sz w:val="20"/>
        </w:rPr>
      </w:pPr>
    </w:p>
    <w:p w14:paraId="68BE207F" w14:textId="77777777" w:rsidR="00FE33A9" w:rsidRDefault="00083A3D">
      <w:pPr>
        <w:pStyle w:val="Titre5"/>
        <w:numPr>
          <w:ilvl w:val="0"/>
          <w:numId w:val="22"/>
        </w:numPr>
        <w:tabs>
          <w:tab w:val="left" w:pos="550"/>
        </w:tabs>
        <w:ind w:left="549"/>
        <w:rPr>
          <w:rFonts w:ascii="Calibri" w:hAnsi="Calibri"/>
        </w:rPr>
      </w:pPr>
      <w:r>
        <w:rPr>
          <w:rFonts w:ascii="Calibri" w:hAnsi="Calibri"/>
        </w:rPr>
        <w:t>Principales</w:t>
      </w:r>
      <w:r>
        <w:rPr>
          <w:rFonts w:ascii="Calibri" w:hAnsi="Calibri"/>
          <w:spacing w:val="-10"/>
        </w:rPr>
        <w:t xml:space="preserve"> </w:t>
      </w:r>
      <w:r>
        <w:rPr>
          <w:rFonts w:ascii="Calibri" w:hAnsi="Calibri"/>
        </w:rPr>
        <w:t>traductions</w:t>
      </w:r>
      <w:r>
        <w:rPr>
          <w:rFonts w:ascii="Calibri" w:hAnsi="Calibri"/>
          <w:spacing w:val="-7"/>
        </w:rPr>
        <w:t xml:space="preserve"> </w:t>
      </w:r>
      <w:r>
        <w:rPr>
          <w:rFonts w:ascii="Calibri" w:hAnsi="Calibri"/>
          <w:spacing w:val="-2"/>
        </w:rPr>
        <w:t>règlementaires</w:t>
      </w:r>
    </w:p>
    <w:p w14:paraId="60F18CB0" w14:textId="77777777" w:rsidR="00FE33A9" w:rsidRDefault="00FE33A9">
      <w:pPr>
        <w:pStyle w:val="Corpsdetexte"/>
        <w:spacing w:before="1"/>
        <w:rPr>
          <w:rFonts w:ascii="Calibri"/>
          <w:b/>
          <w:sz w:val="21"/>
        </w:rPr>
      </w:pPr>
    </w:p>
    <w:p w14:paraId="2DAF3300" w14:textId="77777777" w:rsidR="00FE33A9" w:rsidRDefault="00083A3D">
      <w:pPr>
        <w:ind w:left="396"/>
        <w:rPr>
          <w:rFonts w:ascii="Calibri" w:hAnsi="Calibri"/>
          <w:sz w:val="21"/>
        </w:rPr>
      </w:pPr>
      <w:r>
        <w:rPr>
          <w:rFonts w:ascii="Calibri" w:hAnsi="Calibri"/>
          <w:sz w:val="21"/>
        </w:rPr>
        <w:t>Dans</w:t>
      </w:r>
      <w:r>
        <w:rPr>
          <w:rFonts w:ascii="Calibri" w:hAnsi="Calibri"/>
          <w:spacing w:val="-8"/>
          <w:sz w:val="21"/>
        </w:rPr>
        <w:t xml:space="preserve"> </w:t>
      </w:r>
      <w:r>
        <w:rPr>
          <w:rFonts w:ascii="Calibri" w:hAnsi="Calibri"/>
          <w:sz w:val="21"/>
        </w:rPr>
        <w:t>l’ensemble,</w:t>
      </w:r>
      <w:r>
        <w:rPr>
          <w:rFonts w:ascii="Calibri" w:hAnsi="Calibri"/>
          <w:spacing w:val="-4"/>
          <w:sz w:val="21"/>
        </w:rPr>
        <w:t xml:space="preserve"> </w:t>
      </w:r>
      <w:r>
        <w:rPr>
          <w:rFonts w:ascii="Calibri" w:hAnsi="Calibri"/>
          <w:sz w:val="21"/>
        </w:rPr>
        <w:t>la</w:t>
      </w:r>
      <w:r>
        <w:rPr>
          <w:rFonts w:ascii="Calibri" w:hAnsi="Calibri"/>
          <w:spacing w:val="-7"/>
          <w:sz w:val="21"/>
        </w:rPr>
        <w:t xml:space="preserve"> </w:t>
      </w:r>
      <w:r>
        <w:rPr>
          <w:rFonts w:ascii="Calibri" w:hAnsi="Calibri"/>
          <w:sz w:val="21"/>
        </w:rPr>
        <w:t>zone</w:t>
      </w:r>
      <w:r>
        <w:rPr>
          <w:rFonts w:ascii="Calibri" w:hAnsi="Calibri"/>
          <w:spacing w:val="-6"/>
          <w:sz w:val="21"/>
        </w:rPr>
        <w:t xml:space="preserve"> </w:t>
      </w:r>
      <w:r>
        <w:rPr>
          <w:rFonts w:ascii="Calibri" w:hAnsi="Calibri"/>
          <w:sz w:val="21"/>
        </w:rPr>
        <w:t>2AU</w:t>
      </w:r>
      <w:r>
        <w:rPr>
          <w:rFonts w:ascii="Calibri" w:hAnsi="Calibri"/>
          <w:spacing w:val="-5"/>
          <w:sz w:val="21"/>
        </w:rPr>
        <w:t xml:space="preserve"> </w:t>
      </w:r>
      <w:r>
        <w:rPr>
          <w:rFonts w:ascii="Calibri" w:hAnsi="Calibri"/>
          <w:sz w:val="21"/>
        </w:rPr>
        <w:t>se</w:t>
      </w:r>
      <w:r>
        <w:rPr>
          <w:rFonts w:ascii="Calibri" w:hAnsi="Calibri"/>
          <w:spacing w:val="-4"/>
          <w:sz w:val="21"/>
        </w:rPr>
        <w:t xml:space="preserve"> </w:t>
      </w:r>
      <w:r>
        <w:rPr>
          <w:rFonts w:ascii="Calibri" w:hAnsi="Calibri"/>
          <w:sz w:val="21"/>
        </w:rPr>
        <w:t>caractérise</w:t>
      </w:r>
      <w:r>
        <w:rPr>
          <w:rFonts w:ascii="Calibri" w:hAnsi="Calibri"/>
          <w:spacing w:val="-3"/>
          <w:sz w:val="21"/>
        </w:rPr>
        <w:t xml:space="preserve"> </w:t>
      </w:r>
      <w:r>
        <w:rPr>
          <w:rFonts w:ascii="Calibri" w:hAnsi="Calibri"/>
          <w:sz w:val="21"/>
        </w:rPr>
        <w:t>par</w:t>
      </w:r>
      <w:r>
        <w:rPr>
          <w:rFonts w:ascii="Calibri" w:hAnsi="Calibri"/>
          <w:spacing w:val="-5"/>
          <w:sz w:val="21"/>
        </w:rPr>
        <w:t xml:space="preserve"> </w:t>
      </w:r>
      <w:r>
        <w:rPr>
          <w:rFonts w:ascii="Calibri" w:hAnsi="Calibri"/>
          <w:spacing w:val="-10"/>
          <w:sz w:val="21"/>
        </w:rPr>
        <w:t>:</w:t>
      </w:r>
    </w:p>
    <w:p w14:paraId="35445287"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L’obligation</w:t>
      </w:r>
      <w:r>
        <w:rPr>
          <w:rFonts w:ascii="Calibri" w:hAnsi="Calibri"/>
          <w:spacing w:val="-10"/>
          <w:sz w:val="21"/>
        </w:rPr>
        <w:t xml:space="preserve"> </w:t>
      </w:r>
      <w:r>
        <w:rPr>
          <w:rFonts w:ascii="Calibri" w:hAnsi="Calibri"/>
          <w:sz w:val="21"/>
        </w:rPr>
        <w:t>d’un</w:t>
      </w:r>
      <w:r>
        <w:rPr>
          <w:rFonts w:ascii="Calibri" w:hAnsi="Calibri"/>
          <w:spacing w:val="-8"/>
          <w:sz w:val="21"/>
        </w:rPr>
        <w:t xml:space="preserve"> </w:t>
      </w:r>
      <w:r>
        <w:rPr>
          <w:rFonts w:ascii="Calibri" w:hAnsi="Calibri"/>
          <w:sz w:val="21"/>
        </w:rPr>
        <w:t>aménagement</w:t>
      </w:r>
      <w:r>
        <w:rPr>
          <w:rFonts w:ascii="Calibri" w:hAnsi="Calibri"/>
          <w:spacing w:val="-8"/>
          <w:sz w:val="21"/>
        </w:rPr>
        <w:t xml:space="preserve"> </w:t>
      </w:r>
      <w:r>
        <w:rPr>
          <w:rFonts w:ascii="Calibri" w:hAnsi="Calibri"/>
          <w:sz w:val="21"/>
        </w:rPr>
        <w:t>sous</w:t>
      </w:r>
      <w:r>
        <w:rPr>
          <w:rFonts w:ascii="Calibri" w:hAnsi="Calibri"/>
          <w:spacing w:val="-8"/>
          <w:sz w:val="21"/>
        </w:rPr>
        <w:t xml:space="preserve"> </w:t>
      </w:r>
      <w:r>
        <w:rPr>
          <w:rFonts w:ascii="Calibri" w:hAnsi="Calibri"/>
          <w:sz w:val="21"/>
        </w:rPr>
        <w:t>forme</w:t>
      </w:r>
      <w:r>
        <w:rPr>
          <w:rFonts w:ascii="Calibri" w:hAnsi="Calibri"/>
          <w:spacing w:val="-7"/>
          <w:sz w:val="21"/>
        </w:rPr>
        <w:t xml:space="preserve"> </w:t>
      </w:r>
      <w:r>
        <w:rPr>
          <w:rFonts w:ascii="Calibri" w:hAnsi="Calibri"/>
          <w:sz w:val="21"/>
        </w:rPr>
        <w:t>d’opération</w:t>
      </w:r>
      <w:r>
        <w:rPr>
          <w:rFonts w:ascii="Calibri" w:hAnsi="Calibri"/>
          <w:spacing w:val="-8"/>
          <w:sz w:val="21"/>
        </w:rPr>
        <w:t xml:space="preserve"> </w:t>
      </w:r>
      <w:r>
        <w:rPr>
          <w:rFonts w:ascii="Calibri" w:hAnsi="Calibri"/>
          <w:sz w:val="21"/>
        </w:rPr>
        <w:t>d’ensemble</w:t>
      </w:r>
      <w:r>
        <w:rPr>
          <w:rFonts w:ascii="Calibri" w:hAnsi="Calibri"/>
          <w:spacing w:val="-8"/>
          <w:sz w:val="21"/>
        </w:rPr>
        <w:t xml:space="preserve"> </w:t>
      </w:r>
      <w:r>
        <w:rPr>
          <w:rFonts w:ascii="Calibri" w:hAnsi="Calibri"/>
          <w:spacing w:val="-10"/>
          <w:sz w:val="21"/>
        </w:rPr>
        <w:t>;</w:t>
      </w:r>
    </w:p>
    <w:p w14:paraId="191EE27B" w14:textId="77777777" w:rsidR="00FE33A9" w:rsidRDefault="00083A3D">
      <w:pPr>
        <w:pStyle w:val="Paragraphedeliste"/>
        <w:numPr>
          <w:ilvl w:val="0"/>
          <w:numId w:val="23"/>
        </w:numPr>
        <w:tabs>
          <w:tab w:val="left" w:pos="758"/>
          <w:tab w:val="left" w:pos="759"/>
        </w:tabs>
        <w:spacing w:before="1" w:line="255" w:lineRule="exact"/>
        <w:ind w:left="758"/>
        <w:rPr>
          <w:rFonts w:ascii="Calibri" w:hAnsi="Calibri"/>
          <w:sz w:val="21"/>
        </w:rPr>
      </w:pPr>
      <w:r>
        <w:rPr>
          <w:rFonts w:ascii="Calibri" w:hAnsi="Calibri"/>
          <w:sz w:val="21"/>
        </w:rPr>
        <w:t>Des</w:t>
      </w:r>
      <w:r>
        <w:rPr>
          <w:rFonts w:ascii="Calibri" w:hAnsi="Calibri"/>
          <w:spacing w:val="-8"/>
          <w:sz w:val="21"/>
        </w:rPr>
        <w:t xml:space="preserve"> </w:t>
      </w:r>
      <w:r>
        <w:rPr>
          <w:rFonts w:ascii="Calibri" w:hAnsi="Calibri"/>
          <w:sz w:val="21"/>
        </w:rPr>
        <w:t>règles</w:t>
      </w:r>
      <w:r>
        <w:rPr>
          <w:rFonts w:ascii="Calibri" w:hAnsi="Calibri"/>
          <w:spacing w:val="-6"/>
          <w:sz w:val="21"/>
        </w:rPr>
        <w:t xml:space="preserve"> </w:t>
      </w:r>
      <w:r>
        <w:rPr>
          <w:rFonts w:ascii="Calibri" w:hAnsi="Calibri"/>
          <w:sz w:val="21"/>
        </w:rPr>
        <w:t>favorisant</w:t>
      </w:r>
      <w:r>
        <w:rPr>
          <w:rFonts w:ascii="Calibri" w:hAnsi="Calibri"/>
          <w:spacing w:val="-6"/>
          <w:sz w:val="21"/>
        </w:rPr>
        <w:t xml:space="preserve"> </w:t>
      </w:r>
      <w:r>
        <w:rPr>
          <w:rFonts w:ascii="Calibri" w:hAnsi="Calibri"/>
          <w:sz w:val="21"/>
        </w:rPr>
        <w:t>les</w:t>
      </w:r>
      <w:r>
        <w:rPr>
          <w:rFonts w:ascii="Calibri" w:hAnsi="Calibri"/>
          <w:spacing w:val="-5"/>
          <w:sz w:val="21"/>
        </w:rPr>
        <w:t xml:space="preserve"> </w:t>
      </w:r>
      <w:r>
        <w:rPr>
          <w:rFonts w:ascii="Calibri" w:hAnsi="Calibri"/>
          <w:sz w:val="21"/>
        </w:rPr>
        <w:t>plantations</w:t>
      </w:r>
      <w:r>
        <w:rPr>
          <w:rFonts w:ascii="Calibri" w:hAnsi="Calibri"/>
          <w:spacing w:val="-6"/>
          <w:sz w:val="21"/>
        </w:rPr>
        <w:t xml:space="preserve"> </w:t>
      </w:r>
      <w:r>
        <w:rPr>
          <w:rFonts w:ascii="Calibri" w:hAnsi="Calibri"/>
          <w:sz w:val="21"/>
        </w:rPr>
        <w:t>paysagères</w:t>
      </w:r>
      <w:r>
        <w:rPr>
          <w:rFonts w:ascii="Calibri" w:hAnsi="Calibri"/>
          <w:spacing w:val="-6"/>
          <w:sz w:val="21"/>
        </w:rPr>
        <w:t xml:space="preserve"> </w:t>
      </w:r>
      <w:r>
        <w:rPr>
          <w:rFonts w:ascii="Calibri" w:hAnsi="Calibri"/>
          <w:sz w:val="21"/>
        </w:rPr>
        <w:t>en</w:t>
      </w:r>
      <w:r>
        <w:rPr>
          <w:rFonts w:ascii="Calibri" w:hAnsi="Calibri"/>
          <w:spacing w:val="-7"/>
          <w:sz w:val="21"/>
        </w:rPr>
        <w:t xml:space="preserve"> </w:t>
      </w:r>
      <w:r>
        <w:rPr>
          <w:rFonts w:ascii="Calibri" w:hAnsi="Calibri"/>
          <w:sz w:val="21"/>
        </w:rPr>
        <w:t>limite</w:t>
      </w:r>
      <w:r>
        <w:rPr>
          <w:rFonts w:ascii="Calibri" w:hAnsi="Calibri"/>
          <w:spacing w:val="-4"/>
          <w:sz w:val="21"/>
        </w:rPr>
        <w:t xml:space="preserve"> </w:t>
      </w:r>
      <w:r>
        <w:rPr>
          <w:rFonts w:ascii="Calibri" w:hAnsi="Calibri"/>
          <w:sz w:val="21"/>
        </w:rPr>
        <w:t>de</w:t>
      </w:r>
      <w:r>
        <w:rPr>
          <w:rFonts w:ascii="Calibri" w:hAnsi="Calibri"/>
          <w:spacing w:val="-6"/>
          <w:sz w:val="21"/>
        </w:rPr>
        <w:t xml:space="preserve"> </w:t>
      </w:r>
      <w:r>
        <w:rPr>
          <w:rFonts w:ascii="Calibri" w:hAnsi="Calibri"/>
          <w:spacing w:val="-2"/>
          <w:sz w:val="21"/>
        </w:rPr>
        <w:t>ville</w:t>
      </w:r>
    </w:p>
    <w:p w14:paraId="50E34F91"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Des</w:t>
      </w:r>
      <w:r>
        <w:rPr>
          <w:rFonts w:ascii="Calibri" w:hAnsi="Calibri"/>
          <w:spacing w:val="-8"/>
          <w:sz w:val="21"/>
        </w:rPr>
        <w:t xml:space="preserve"> </w:t>
      </w:r>
      <w:r>
        <w:rPr>
          <w:rFonts w:ascii="Calibri" w:hAnsi="Calibri"/>
          <w:sz w:val="21"/>
        </w:rPr>
        <w:t>règles</w:t>
      </w:r>
      <w:r>
        <w:rPr>
          <w:rFonts w:ascii="Calibri" w:hAnsi="Calibri"/>
          <w:spacing w:val="-6"/>
          <w:sz w:val="21"/>
        </w:rPr>
        <w:t xml:space="preserve"> </w:t>
      </w:r>
      <w:r>
        <w:rPr>
          <w:rFonts w:ascii="Calibri" w:hAnsi="Calibri"/>
          <w:sz w:val="21"/>
        </w:rPr>
        <w:t>en</w:t>
      </w:r>
      <w:r>
        <w:rPr>
          <w:rFonts w:ascii="Calibri" w:hAnsi="Calibri"/>
          <w:spacing w:val="-7"/>
          <w:sz w:val="21"/>
        </w:rPr>
        <w:t xml:space="preserve"> </w:t>
      </w:r>
      <w:r>
        <w:rPr>
          <w:rFonts w:ascii="Calibri" w:hAnsi="Calibri"/>
          <w:sz w:val="21"/>
        </w:rPr>
        <w:t>faveur</w:t>
      </w:r>
      <w:r>
        <w:rPr>
          <w:rFonts w:ascii="Calibri" w:hAnsi="Calibri"/>
          <w:spacing w:val="-5"/>
          <w:sz w:val="21"/>
        </w:rPr>
        <w:t xml:space="preserve"> </w:t>
      </w:r>
      <w:r>
        <w:rPr>
          <w:rFonts w:ascii="Calibri" w:hAnsi="Calibri"/>
          <w:sz w:val="21"/>
        </w:rPr>
        <w:t>de</w:t>
      </w:r>
      <w:r>
        <w:rPr>
          <w:rFonts w:ascii="Calibri" w:hAnsi="Calibri"/>
          <w:spacing w:val="-4"/>
          <w:sz w:val="21"/>
        </w:rPr>
        <w:t xml:space="preserve"> </w:t>
      </w:r>
      <w:r>
        <w:rPr>
          <w:rFonts w:ascii="Calibri" w:hAnsi="Calibri"/>
          <w:sz w:val="21"/>
        </w:rPr>
        <w:t>la</w:t>
      </w:r>
      <w:r>
        <w:rPr>
          <w:rFonts w:ascii="Calibri" w:hAnsi="Calibri"/>
          <w:spacing w:val="-5"/>
          <w:sz w:val="21"/>
        </w:rPr>
        <w:t xml:space="preserve"> </w:t>
      </w:r>
      <w:r>
        <w:rPr>
          <w:rFonts w:ascii="Calibri" w:hAnsi="Calibri"/>
          <w:sz w:val="21"/>
        </w:rPr>
        <w:t>performance</w:t>
      </w:r>
      <w:r>
        <w:rPr>
          <w:rFonts w:ascii="Calibri" w:hAnsi="Calibri"/>
          <w:spacing w:val="-4"/>
          <w:sz w:val="21"/>
        </w:rPr>
        <w:t xml:space="preserve"> </w:t>
      </w:r>
      <w:r>
        <w:rPr>
          <w:rFonts w:ascii="Calibri" w:hAnsi="Calibri"/>
          <w:sz w:val="21"/>
        </w:rPr>
        <w:t>énergétique</w:t>
      </w:r>
      <w:r>
        <w:rPr>
          <w:rFonts w:ascii="Calibri" w:hAnsi="Calibri"/>
          <w:spacing w:val="-4"/>
          <w:sz w:val="21"/>
        </w:rPr>
        <w:t xml:space="preserve"> </w:t>
      </w:r>
      <w:r>
        <w:rPr>
          <w:rFonts w:ascii="Calibri" w:hAnsi="Calibri"/>
          <w:sz w:val="21"/>
        </w:rPr>
        <w:t>des</w:t>
      </w:r>
      <w:r>
        <w:rPr>
          <w:rFonts w:ascii="Calibri" w:hAnsi="Calibri"/>
          <w:spacing w:val="-7"/>
          <w:sz w:val="21"/>
        </w:rPr>
        <w:t xml:space="preserve"> </w:t>
      </w:r>
      <w:r>
        <w:rPr>
          <w:rFonts w:ascii="Calibri" w:hAnsi="Calibri"/>
          <w:spacing w:val="-2"/>
          <w:sz w:val="21"/>
        </w:rPr>
        <w:t>bâtiments.</w:t>
      </w:r>
    </w:p>
    <w:p w14:paraId="3B704112" w14:textId="77777777" w:rsidR="00FE33A9" w:rsidRDefault="00FE33A9">
      <w:pPr>
        <w:pStyle w:val="Corpsdetexte"/>
        <w:rPr>
          <w:rFonts w:ascii="Calibri"/>
          <w:sz w:val="21"/>
        </w:rPr>
      </w:pPr>
    </w:p>
    <w:p w14:paraId="5C7D2FBF" w14:textId="77777777" w:rsidR="00FE33A9" w:rsidRDefault="00083A3D">
      <w:pPr>
        <w:spacing w:before="1"/>
        <w:ind w:left="396"/>
        <w:rPr>
          <w:rFonts w:ascii="Calibri" w:hAnsi="Calibri"/>
          <w:sz w:val="21"/>
        </w:rPr>
      </w:pPr>
      <w:r>
        <w:rPr>
          <w:rFonts w:ascii="Calibri" w:hAnsi="Calibri"/>
          <w:sz w:val="21"/>
        </w:rPr>
        <w:t>La</w:t>
      </w:r>
      <w:r>
        <w:rPr>
          <w:rFonts w:ascii="Calibri" w:hAnsi="Calibri"/>
          <w:spacing w:val="-5"/>
          <w:sz w:val="21"/>
        </w:rPr>
        <w:t xml:space="preserve"> </w:t>
      </w:r>
      <w:r>
        <w:rPr>
          <w:rFonts w:ascii="Calibri" w:hAnsi="Calibri"/>
          <w:sz w:val="21"/>
        </w:rPr>
        <w:t>zone</w:t>
      </w:r>
      <w:r>
        <w:rPr>
          <w:rFonts w:ascii="Calibri" w:hAnsi="Calibri"/>
          <w:spacing w:val="-6"/>
          <w:sz w:val="21"/>
        </w:rPr>
        <w:t xml:space="preserve"> </w:t>
      </w:r>
      <w:r>
        <w:rPr>
          <w:rFonts w:ascii="Calibri" w:hAnsi="Calibri"/>
          <w:sz w:val="21"/>
        </w:rPr>
        <w:t>2AU</w:t>
      </w:r>
      <w:r>
        <w:rPr>
          <w:rFonts w:ascii="Calibri" w:hAnsi="Calibri"/>
          <w:spacing w:val="-5"/>
          <w:sz w:val="21"/>
        </w:rPr>
        <w:t xml:space="preserve"> </w:t>
      </w:r>
      <w:r>
        <w:rPr>
          <w:rFonts w:ascii="Calibri" w:hAnsi="Calibri"/>
          <w:sz w:val="21"/>
        </w:rPr>
        <w:t>à</w:t>
      </w:r>
      <w:r>
        <w:rPr>
          <w:rFonts w:ascii="Calibri" w:hAnsi="Calibri"/>
          <w:spacing w:val="-4"/>
          <w:sz w:val="21"/>
        </w:rPr>
        <w:t xml:space="preserve"> </w:t>
      </w:r>
      <w:r>
        <w:rPr>
          <w:rFonts w:ascii="Calibri" w:hAnsi="Calibri"/>
          <w:sz w:val="21"/>
        </w:rPr>
        <w:t>l’exception</w:t>
      </w:r>
      <w:r>
        <w:rPr>
          <w:rFonts w:ascii="Calibri" w:hAnsi="Calibri"/>
          <w:spacing w:val="-5"/>
          <w:sz w:val="21"/>
        </w:rPr>
        <w:t xml:space="preserve"> </w:t>
      </w:r>
      <w:r>
        <w:rPr>
          <w:rFonts w:ascii="Calibri" w:hAnsi="Calibri"/>
          <w:sz w:val="21"/>
        </w:rPr>
        <w:t>du</w:t>
      </w:r>
      <w:r>
        <w:rPr>
          <w:rFonts w:ascii="Calibri" w:hAnsi="Calibri"/>
          <w:spacing w:val="-5"/>
          <w:sz w:val="21"/>
        </w:rPr>
        <w:t xml:space="preserve"> </w:t>
      </w:r>
      <w:r>
        <w:rPr>
          <w:rFonts w:ascii="Calibri" w:hAnsi="Calibri"/>
          <w:sz w:val="21"/>
        </w:rPr>
        <w:t>secteur</w:t>
      </w:r>
      <w:r>
        <w:rPr>
          <w:rFonts w:ascii="Calibri" w:hAnsi="Calibri"/>
          <w:spacing w:val="-5"/>
          <w:sz w:val="21"/>
        </w:rPr>
        <w:t xml:space="preserve"> </w:t>
      </w:r>
      <w:r>
        <w:rPr>
          <w:rFonts w:ascii="Calibri" w:hAnsi="Calibri"/>
          <w:sz w:val="21"/>
        </w:rPr>
        <w:t>2AUph</w:t>
      </w:r>
      <w:r>
        <w:rPr>
          <w:rFonts w:ascii="Calibri" w:hAnsi="Calibri"/>
          <w:spacing w:val="-5"/>
          <w:sz w:val="21"/>
        </w:rPr>
        <w:t xml:space="preserve"> </w:t>
      </w:r>
      <w:r>
        <w:rPr>
          <w:rFonts w:ascii="Calibri" w:hAnsi="Calibri"/>
          <w:sz w:val="21"/>
        </w:rPr>
        <w:t>se</w:t>
      </w:r>
      <w:r>
        <w:rPr>
          <w:rFonts w:ascii="Calibri" w:hAnsi="Calibri"/>
          <w:spacing w:val="-3"/>
          <w:sz w:val="21"/>
        </w:rPr>
        <w:t xml:space="preserve"> </w:t>
      </w:r>
      <w:r>
        <w:rPr>
          <w:rFonts w:ascii="Calibri" w:hAnsi="Calibri"/>
          <w:sz w:val="21"/>
        </w:rPr>
        <w:t>caractérise</w:t>
      </w:r>
      <w:r>
        <w:rPr>
          <w:rFonts w:ascii="Calibri" w:hAnsi="Calibri"/>
          <w:spacing w:val="-3"/>
          <w:sz w:val="21"/>
        </w:rPr>
        <w:t xml:space="preserve"> </w:t>
      </w:r>
      <w:r>
        <w:rPr>
          <w:rFonts w:ascii="Calibri" w:hAnsi="Calibri"/>
          <w:sz w:val="21"/>
        </w:rPr>
        <w:t>par</w:t>
      </w:r>
      <w:r>
        <w:rPr>
          <w:rFonts w:ascii="Calibri" w:hAnsi="Calibri"/>
          <w:spacing w:val="-5"/>
          <w:sz w:val="21"/>
        </w:rPr>
        <w:t xml:space="preserve"> </w:t>
      </w:r>
      <w:r>
        <w:rPr>
          <w:rFonts w:ascii="Calibri" w:hAnsi="Calibri"/>
          <w:spacing w:val="-10"/>
          <w:sz w:val="21"/>
        </w:rPr>
        <w:t>:</w:t>
      </w:r>
    </w:p>
    <w:p w14:paraId="499D94EB" w14:textId="77777777" w:rsidR="00FE33A9" w:rsidRDefault="00083A3D">
      <w:pPr>
        <w:pStyle w:val="Paragraphedeliste"/>
        <w:numPr>
          <w:ilvl w:val="0"/>
          <w:numId w:val="23"/>
        </w:numPr>
        <w:tabs>
          <w:tab w:val="left" w:pos="758"/>
          <w:tab w:val="left" w:pos="759"/>
        </w:tabs>
        <w:ind w:left="758" w:right="727"/>
        <w:rPr>
          <w:rFonts w:ascii="Calibri" w:hAnsi="Calibri"/>
          <w:sz w:val="21"/>
        </w:rPr>
      </w:pPr>
      <w:r>
        <w:rPr>
          <w:rFonts w:ascii="Calibri" w:hAnsi="Calibri"/>
          <w:sz w:val="21"/>
        </w:rPr>
        <w:t>Des</w:t>
      </w:r>
      <w:r>
        <w:rPr>
          <w:rFonts w:ascii="Calibri" w:hAnsi="Calibri"/>
          <w:spacing w:val="40"/>
          <w:sz w:val="21"/>
        </w:rPr>
        <w:t xml:space="preserve"> </w:t>
      </w:r>
      <w:r>
        <w:rPr>
          <w:rFonts w:ascii="Calibri" w:hAnsi="Calibri"/>
          <w:sz w:val="21"/>
        </w:rPr>
        <w:t>règles</w:t>
      </w:r>
      <w:r>
        <w:rPr>
          <w:rFonts w:ascii="Calibri" w:hAnsi="Calibri"/>
          <w:spacing w:val="40"/>
          <w:sz w:val="21"/>
        </w:rPr>
        <w:t xml:space="preserve"> </w:t>
      </w:r>
      <w:r>
        <w:rPr>
          <w:rFonts w:ascii="Calibri" w:hAnsi="Calibri"/>
          <w:sz w:val="21"/>
        </w:rPr>
        <w:t>autorisant</w:t>
      </w:r>
      <w:r>
        <w:rPr>
          <w:rFonts w:ascii="Calibri" w:hAnsi="Calibri"/>
          <w:spacing w:val="40"/>
          <w:sz w:val="21"/>
        </w:rPr>
        <w:t xml:space="preserve"> </w:t>
      </w:r>
      <w:r>
        <w:rPr>
          <w:rFonts w:ascii="Calibri" w:hAnsi="Calibri"/>
          <w:sz w:val="21"/>
        </w:rPr>
        <w:t>la</w:t>
      </w:r>
      <w:r>
        <w:rPr>
          <w:rFonts w:ascii="Calibri" w:hAnsi="Calibri"/>
          <w:spacing w:val="40"/>
          <w:sz w:val="21"/>
        </w:rPr>
        <w:t xml:space="preserve"> </w:t>
      </w:r>
      <w:r>
        <w:rPr>
          <w:rFonts w:ascii="Calibri" w:hAnsi="Calibri"/>
          <w:sz w:val="21"/>
        </w:rPr>
        <w:t>mixité</w:t>
      </w:r>
      <w:r>
        <w:rPr>
          <w:rFonts w:ascii="Calibri" w:hAnsi="Calibri"/>
          <w:spacing w:val="40"/>
          <w:sz w:val="21"/>
        </w:rPr>
        <w:t xml:space="preserve"> </w:t>
      </w:r>
      <w:r>
        <w:rPr>
          <w:rFonts w:ascii="Calibri" w:hAnsi="Calibri"/>
          <w:sz w:val="21"/>
        </w:rPr>
        <w:t>urbaine</w:t>
      </w:r>
      <w:r>
        <w:rPr>
          <w:rFonts w:ascii="Calibri" w:hAnsi="Calibri"/>
          <w:spacing w:val="40"/>
          <w:sz w:val="21"/>
        </w:rPr>
        <w:t xml:space="preserve"> </w:t>
      </w:r>
      <w:r>
        <w:rPr>
          <w:rFonts w:ascii="Calibri" w:hAnsi="Calibri"/>
          <w:sz w:val="21"/>
        </w:rPr>
        <w:t>(habitat,</w:t>
      </w:r>
      <w:r>
        <w:rPr>
          <w:rFonts w:ascii="Calibri" w:hAnsi="Calibri"/>
          <w:spacing w:val="40"/>
          <w:sz w:val="21"/>
        </w:rPr>
        <w:t xml:space="preserve"> </w:t>
      </w:r>
      <w:r>
        <w:rPr>
          <w:rFonts w:ascii="Calibri" w:hAnsi="Calibri"/>
          <w:sz w:val="21"/>
        </w:rPr>
        <w:t>commerces,</w:t>
      </w:r>
      <w:r>
        <w:rPr>
          <w:rFonts w:ascii="Calibri" w:hAnsi="Calibri"/>
          <w:spacing w:val="40"/>
          <w:sz w:val="21"/>
        </w:rPr>
        <w:t xml:space="preserve"> </w:t>
      </w:r>
      <w:r>
        <w:rPr>
          <w:rFonts w:ascii="Calibri" w:hAnsi="Calibri"/>
          <w:sz w:val="21"/>
        </w:rPr>
        <w:t>équipements</w:t>
      </w:r>
      <w:r>
        <w:rPr>
          <w:rFonts w:ascii="Calibri" w:hAnsi="Calibri"/>
          <w:spacing w:val="40"/>
          <w:sz w:val="21"/>
        </w:rPr>
        <w:t xml:space="preserve"> </w:t>
      </w:r>
      <w:r>
        <w:rPr>
          <w:rFonts w:ascii="Calibri" w:hAnsi="Calibri"/>
          <w:sz w:val="21"/>
        </w:rPr>
        <w:t>publics</w:t>
      </w:r>
      <w:r>
        <w:rPr>
          <w:rFonts w:ascii="Calibri" w:hAnsi="Calibri"/>
          <w:spacing w:val="40"/>
          <w:sz w:val="21"/>
        </w:rPr>
        <w:t xml:space="preserve"> </w:t>
      </w:r>
      <w:r>
        <w:rPr>
          <w:rFonts w:ascii="Calibri" w:hAnsi="Calibri"/>
          <w:sz w:val="21"/>
        </w:rPr>
        <w:t>ou</w:t>
      </w:r>
      <w:r>
        <w:rPr>
          <w:rFonts w:ascii="Calibri" w:hAnsi="Calibri"/>
          <w:spacing w:val="40"/>
          <w:sz w:val="21"/>
        </w:rPr>
        <w:t xml:space="preserve"> </w:t>
      </w:r>
      <w:r>
        <w:rPr>
          <w:rFonts w:ascii="Calibri" w:hAnsi="Calibri"/>
          <w:sz w:val="21"/>
        </w:rPr>
        <w:t>d’intérêt</w:t>
      </w:r>
      <w:r>
        <w:rPr>
          <w:rFonts w:ascii="Calibri" w:hAnsi="Calibri"/>
          <w:spacing w:val="40"/>
          <w:sz w:val="21"/>
        </w:rPr>
        <w:t xml:space="preserve"> </w:t>
      </w:r>
      <w:r>
        <w:rPr>
          <w:rFonts w:ascii="Calibri" w:hAnsi="Calibri"/>
          <w:sz w:val="21"/>
        </w:rPr>
        <w:t>collectif, etc.).</w:t>
      </w:r>
    </w:p>
    <w:p w14:paraId="3D66CFBE" w14:textId="77777777" w:rsidR="00FE33A9" w:rsidRDefault="00FE33A9">
      <w:pPr>
        <w:pStyle w:val="Corpsdetexte"/>
        <w:spacing w:before="11"/>
        <w:rPr>
          <w:rFonts w:ascii="Calibri"/>
          <w:sz w:val="20"/>
        </w:rPr>
      </w:pPr>
    </w:p>
    <w:p w14:paraId="2C3C73BB" w14:textId="77777777" w:rsidR="00FE33A9" w:rsidRDefault="00083A3D">
      <w:pPr>
        <w:ind w:left="396"/>
        <w:rPr>
          <w:rFonts w:ascii="Calibri" w:hAnsi="Calibri"/>
          <w:sz w:val="21"/>
        </w:rPr>
      </w:pPr>
      <w:r>
        <w:rPr>
          <w:rFonts w:ascii="Calibri" w:hAnsi="Calibri"/>
          <w:sz w:val="21"/>
        </w:rPr>
        <w:t>Le</w:t>
      </w:r>
      <w:r>
        <w:rPr>
          <w:rFonts w:ascii="Calibri" w:hAnsi="Calibri"/>
          <w:spacing w:val="-5"/>
          <w:sz w:val="21"/>
        </w:rPr>
        <w:t xml:space="preserve"> </w:t>
      </w:r>
      <w:r>
        <w:rPr>
          <w:rFonts w:ascii="Calibri" w:hAnsi="Calibri"/>
          <w:sz w:val="21"/>
        </w:rPr>
        <w:t>secteur</w:t>
      </w:r>
      <w:r>
        <w:rPr>
          <w:rFonts w:ascii="Calibri" w:hAnsi="Calibri"/>
          <w:spacing w:val="-5"/>
          <w:sz w:val="21"/>
        </w:rPr>
        <w:t xml:space="preserve"> </w:t>
      </w:r>
      <w:r>
        <w:rPr>
          <w:rFonts w:ascii="Calibri" w:hAnsi="Calibri"/>
          <w:sz w:val="21"/>
        </w:rPr>
        <w:t>2AUph</w:t>
      </w:r>
      <w:r>
        <w:rPr>
          <w:rFonts w:ascii="Calibri" w:hAnsi="Calibri"/>
          <w:spacing w:val="-6"/>
          <w:sz w:val="21"/>
        </w:rPr>
        <w:t xml:space="preserve"> </w:t>
      </w:r>
      <w:r>
        <w:rPr>
          <w:rFonts w:ascii="Calibri" w:hAnsi="Calibri"/>
          <w:sz w:val="21"/>
        </w:rPr>
        <w:t>se</w:t>
      </w:r>
      <w:r>
        <w:rPr>
          <w:rFonts w:ascii="Calibri" w:hAnsi="Calibri"/>
          <w:spacing w:val="-6"/>
          <w:sz w:val="21"/>
        </w:rPr>
        <w:t xml:space="preserve"> </w:t>
      </w:r>
      <w:r>
        <w:rPr>
          <w:rFonts w:ascii="Calibri" w:hAnsi="Calibri"/>
          <w:sz w:val="21"/>
        </w:rPr>
        <w:t>caractérise</w:t>
      </w:r>
      <w:r>
        <w:rPr>
          <w:rFonts w:ascii="Calibri" w:hAnsi="Calibri"/>
          <w:spacing w:val="-3"/>
          <w:sz w:val="21"/>
        </w:rPr>
        <w:t xml:space="preserve"> </w:t>
      </w:r>
      <w:r>
        <w:rPr>
          <w:rFonts w:ascii="Calibri" w:hAnsi="Calibri"/>
          <w:sz w:val="21"/>
        </w:rPr>
        <w:t>par</w:t>
      </w:r>
      <w:r>
        <w:rPr>
          <w:rFonts w:ascii="Calibri" w:hAnsi="Calibri"/>
          <w:spacing w:val="-6"/>
          <w:sz w:val="21"/>
        </w:rPr>
        <w:t xml:space="preserve"> </w:t>
      </w:r>
      <w:r>
        <w:rPr>
          <w:rFonts w:ascii="Calibri" w:hAnsi="Calibri"/>
          <w:spacing w:val="-10"/>
          <w:sz w:val="21"/>
        </w:rPr>
        <w:t>:</w:t>
      </w:r>
    </w:p>
    <w:p w14:paraId="2630A041" w14:textId="77777777" w:rsidR="00FE33A9" w:rsidRDefault="00083A3D">
      <w:pPr>
        <w:pStyle w:val="Paragraphedeliste"/>
        <w:numPr>
          <w:ilvl w:val="0"/>
          <w:numId w:val="23"/>
        </w:numPr>
        <w:tabs>
          <w:tab w:val="left" w:pos="758"/>
          <w:tab w:val="left" w:pos="759"/>
        </w:tabs>
        <w:spacing w:before="1"/>
        <w:ind w:left="758" w:right="729"/>
        <w:rPr>
          <w:rFonts w:ascii="Calibri" w:hAnsi="Calibri"/>
          <w:sz w:val="21"/>
        </w:rPr>
      </w:pPr>
      <w:r>
        <w:rPr>
          <w:rFonts w:ascii="Calibri" w:hAnsi="Calibri"/>
          <w:sz w:val="21"/>
        </w:rPr>
        <w:t>Des</w:t>
      </w:r>
      <w:r>
        <w:rPr>
          <w:rFonts w:ascii="Calibri" w:hAnsi="Calibri"/>
          <w:spacing w:val="40"/>
          <w:sz w:val="21"/>
        </w:rPr>
        <w:t xml:space="preserve"> </w:t>
      </w:r>
      <w:r>
        <w:rPr>
          <w:rFonts w:ascii="Calibri" w:hAnsi="Calibri"/>
          <w:sz w:val="21"/>
        </w:rPr>
        <w:t>règles</w:t>
      </w:r>
      <w:r>
        <w:rPr>
          <w:rFonts w:ascii="Calibri" w:hAnsi="Calibri"/>
          <w:spacing w:val="40"/>
          <w:sz w:val="21"/>
        </w:rPr>
        <w:t xml:space="preserve"> </w:t>
      </w:r>
      <w:r>
        <w:rPr>
          <w:rFonts w:ascii="Calibri" w:hAnsi="Calibri"/>
          <w:sz w:val="21"/>
        </w:rPr>
        <w:t>autorisant</w:t>
      </w:r>
      <w:r>
        <w:rPr>
          <w:rFonts w:ascii="Calibri" w:hAnsi="Calibri"/>
          <w:spacing w:val="40"/>
          <w:sz w:val="21"/>
        </w:rPr>
        <w:t xml:space="preserve"> </w:t>
      </w:r>
      <w:r>
        <w:rPr>
          <w:rFonts w:ascii="Calibri" w:hAnsi="Calibri"/>
          <w:sz w:val="21"/>
        </w:rPr>
        <w:t>principalement</w:t>
      </w:r>
      <w:r>
        <w:rPr>
          <w:rFonts w:ascii="Calibri" w:hAnsi="Calibri"/>
          <w:spacing w:val="40"/>
          <w:sz w:val="21"/>
        </w:rPr>
        <w:t xml:space="preserve"> </w:t>
      </w:r>
      <w:r>
        <w:rPr>
          <w:rFonts w:ascii="Calibri" w:hAnsi="Calibri"/>
          <w:sz w:val="21"/>
        </w:rPr>
        <w:t>l’hébergement</w:t>
      </w:r>
      <w:r>
        <w:rPr>
          <w:rFonts w:ascii="Calibri" w:hAnsi="Calibri"/>
          <w:spacing w:val="40"/>
          <w:sz w:val="21"/>
        </w:rPr>
        <w:t xml:space="preserve"> </w:t>
      </w:r>
      <w:r>
        <w:rPr>
          <w:rFonts w:ascii="Calibri" w:hAnsi="Calibri"/>
          <w:sz w:val="21"/>
        </w:rPr>
        <w:t>hôtelier</w:t>
      </w:r>
      <w:r>
        <w:rPr>
          <w:rFonts w:ascii="Calibri" w:hAnsi="Calibri"/>
          <w:spacing w:val="40"/>
          <w:sz w:val="21"/>
        </w:rPr>
        <w:t xml:space="preserve"> </w:t>
      </w:r>
      <w:r>
        <w:rPr>
          <w:rFonts w:ascii="Calibri" w:hAnsi="Calibri"/>
          <w:sz w:val="21"/>
        </w:rPr>
        <w:t>ou</w:t>
      </w:r>
      <w:r>
        <w:rPr>
          <w:rFonts w:ascii="Calibri" w:hAnsi="Calibri"/>
          <w:spacing w:val="40"/>
          <w:sz w:val="21"/>
        </w:rPr>
        <w:t xml:space="preserve"> </w:t>
      </w:r>
      <w:r>
        <w:rPr>
          <w:rFonts w:ascii="Calibri" w:hAnsi="Calibri"/>
          <w:sz w:val="21"/>
        </w:rPr>
        <w:t>les</w:t>
      </w:r>
      <w:r>
        <w:rPr>
          <w:rFonts w:ascii="Calibri" w:hAnsi="Calibri"/>
          <w:spacing w:val="40"/>
          <w:sz w:val="21"/>
        </w:rPr>
        <w:t xml:space="preserve"> </w:t>
      </w:r>
      <w:r>
        <w:rPr>
          <w:rFonts w:ascii="Calibri" w:hAnsi="Calibri"/>
          <w:sz w:val="21"/>
        </w:rPr>
        <w:t>logements</w:t>
      </w:r>
      <w:r>
        <w:rPr>
          <w:rFonts w:ascii="Calibri" w:hAnsi="Calibri"/>
          <w:spacing w:val="40"/>
          <w:sz w:val="21"/>
        </w:rPr>
        <w:t xml:space="preserve"> </w:t>
      </w:r>
      <w:r>
        <w:rPr>
          <w:rFonts w:ascii="Calibri" w:hAnsi="Calibri"/>
          <w:sz w:val="21"/>
        </w:rPr>
        <w:t>à</w:t>
      </w:r>
      <w:r>
        <w:rPr>
          <w:rFonts w:ascii="Calibri" w:hAnsi="Calibri"/>
          <w:spacing w:val="40"/>
          <w:sz w:val="21"/>
        </w:rPr>
        <w:t xml:space="preserve"> </w:t>
      </w:r>
      <w:r>
        <w:rPr>
          <w:rFonts w:ascii="Calibri" w:hAnsi="Calibri"/>
          <w:sz w:val="21"/>
        </w:rPr>
        <w:t>destination</w:t>
      </w:r>
      <w:r>
        <w:rPr>
          <w:rFonts w:ascii="Calibri" w:hAnsi="Calibri"/>
          <w:spacing w:val="40"/>
          <w:sz w:val="21"/>
        </w:rPr>
        <w:t xml:space="preserve"> </w:t>
      </w:r>
      <w:r>
        <w:rPr>
          <w:rFonts w:ascii="Calibri" w:hAnsi="Calibri"/>
          <w:sz w:val="21"/>
        </w:rPr>
        <w:t>de personnes âgées.</w:t>
      </w:r>
    </w:p>
    <w:p w14:paraId="3280B6DB" w14:textId="77777777" w:rsidR="00FE33A9" w:rsidRDefault="00FE33A9">
      <w:pPr>
        <w:pStyle w:val="Corpsdetexte"/>
        <w:rPr>
          <w:rFonts w:ascii="Calibri"/>
          <w:sz w:val="20"/>
        </w:rPr>
      </w:pPr>
    </w:p>
    <w:p w14:paraId="0EF3AFDA" w14:textId="77777777" w:rsidR="00FE33A9" w:rsidRDefault="00FE33A9">
      <w:pPr>
        <w:pStyle w:val="Corpsdetexte"/>
        <w:spacing w:before="11"/>
        <w:rPr>
          <w:rFonts w:ascii="Calibri"/>
          <w:sz w:val="17"/>
        </w:rPr>
      </w:pPr>
    </w:p>
    <w:p w14:paraId="35ADEBD4" w14:textId="77777777" w:rsidR="00FE33A9" w:rsidRDefault="00083A3D">
      <w:pPr>
        <w:tabs>
          <w:tab w:val="left" w:pos="9497"/>
        </w:tabs>
        <w:spacing w:before="52"/>
        <w:ind w:left="396"/>
        <w:rPr>
          <w:rFonts w:ascii="Calibri" w:hAnsi="Calibri"/>
          <w:b/>
          <w:sz w:val="24"/>
        </w:rPr>
      </w:pPr>
      <w:r>
        <w:rPr>
          <w:rFonts w:ascii="Calibri" w:hAnsi="Calibri"/>
          <w:b/>
          <w:color w:val="E46B09"/>
          <w:sz w:val="24"/>
          <w:shd w:val="clear" w:color="auto" w:fill="FFCC99"/>
        </w:rPr>
        <w:t>Section</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1</w:t>
      </w:r>
      <w:r>
        <w:rPr>
          <w:rFonts w:ascii="Calibri" w:hAnsi="Calibri"/>
          <w:b/>
          <w:color w:val="E46B09"/>
          <w:spacing w:val="-5"/>
          <w:sz w:val="24"/>
          <w:shd w:val="clear" w:color="auto" w:fill="FFCC99"/>
        </w:rPr>
        <w:t xml:space="preserve"> </w:t>
      </w:r>
      <w:r>
        <w:rPr>
          <w:rFonts w:ascii="Calibri" w:hAnsi="Calibri"/>
          <w:b/>
          <w:color w:val="E46B09"/>
          <w:sz w:val="24"/>
          <w:shd w:val="clear" w:color="auto" w:fill="FFCC99"/>
        </w:rPr>
        <w:t>–</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Nature</w:t>
      </w:r>
      <w:r>
        <w:rPr>
          <w:rFonts w:ascii="Calibri" w:hAnsi="Calibri"/>
          <w:b/>
          <w:color w:val="E46B09"/>
          <w:spacing w:val="-8"/>
          <w:sz w:val="24"/>
          <w:shd w:val="clear" w:color="auto" w:fill="FFCC99"/>
        </w:rPr>
        <w:t xml:space="preserve"> </w:t>
      </w:r>
      <w:r>
        <w:rPr>
          <w:rFonts w:ascii="Calibri" w:hAnsi="Calibri"/>
          <w:b/>
          <w:color w:val="E46B09"/>
          <w:sz w:val="24"/>
          <w:shd w:val="clear" w:color="auto" w:fill="FFCC99"/>
        </w:rPr>
        <w:t>de</w:t>
      </w:r>
      <w:r>
        <w:rPr>
          <w:rFonts w:ascii="Calibri" w:hAnsi="Calibri"/>
          <w:b/>
          <w:color w:val="E46B09"/>
          <w:spacing w:val="-6"/>
          <w:sz w:val="24"/>
          <w:shd w:val="clear" w:color="auto" w:fill="FFCC99"/>
        </w:rPr>
        <w:t xml:space="preserve"> </w:t>
      </w:r>
      <w:r>
        <w:rPr>
          <w:rFonts w:ascii="Calibri" w:hAnsi="Calibri"/>
          <w:b/>
          <w:color w:val="E46B09"/>
          <w:sz w:val="24"/>
          <w:shd w:val="clear" w:color="auto" w:fill="FFCC99"/>
        </w:rPr>
        <w:t>l’occupation</w:t>
      </w:r>
      <w:r>
        <w:rPr>
          <w:rFonts w:ascii="Calibri" w:hAnsi="Calibri"/>
          <w:b/>
          <w:color w:val="E46B09"/>
          <w:spacing w:val="-5"/>
          <w:sz w:val="24"/>
          <w:shd w:val="clear" w:color="auto" w:fill="FFCC99"/>
        </w:rPr>
        <w:t xml:space="preserve"> </w:t>
      </w:r>
      <w:r>
        <w:rPr>
          <w:rFonts w:ascii="Calibri" w:hAnsi="Calibri"/>
          <w:b/>
          <w:color w:val="E46B09"/>
          <w:sz w:val="24"/>
          <w:shd w:val="clear" w:color="auto" w:fill="FFCC99"/>
        </w:rPr>
        <w:t>et</w:t>
      </w:r>
      <w:r>
        <w:rPr>
          <w:rFonts w:ascii="Calibri" w:hAnsi="Calibri"/>
          <w:b/>
          <w:color w:val="E46B09"/>
          <w:spacing w:val="-6"/>
          <w:sz w:val="24"/>
          <w:shd w:val="clear" w:color="auto" w:fill="FFCC99"/>
        </w:rPr>
        <w:t xml:space="preserve"> </w:t>
      </w:r>
      <w:r>
        <w:rPr>
          <w:rFonts w:ascii="Calibri" w:hAnsi="Calibri"/>
          <w:b/>
          <w:color w:val="E46B09"/>
          <w:sz w:val="24"/>
          <w:shd w:val="clear" w:color="auto" w:fill="FFCC99"/>
        </w:rPr>
        <w:t>de</w:t>
      </w:r>
      <w:r>
        <w:rPr>
          <w:rFonts w:ascii="Calibri" w:hAnsi="Calibri"/>
          <w:b/>
          <w:color w:val="E46B09"/>
          <w:spacing w:val="-8"/>
          <w:sz w:val="24"/>
          <w:shd w:val="clear" w:color="auto" w:fill="FFCC99"/>
        </w:rPr>
        <w:t xml:space="preserve"> </w:t>
      </w:r>
      <w:r>
        <w:rPr>
          <w:rFonts w:ascii="Calibri" w:hAnsi="Calibri"/>
          <w:b/>
          <w:color w:val="E46B09"/>
          <w:sz w:val="24"/>
          <w:shd w:val="clear" w:color="auto" w:fill="FFCC99"/>
        </w:rPr>
        <w:t>l’utilisation</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du</w:t>
      </w:r>
      <w:r>
        <w:rPr>
          <w:rFonts w:ascii="Calibri" w:hAnsi="Calibri"/>
          <w:b/>
          <w:color w:val="E46B09"/>
          <w:spacing w:val="-6"/>
          <w:sz w:val="24"/>
          <w:shd w:val="clear" w:color="auto" w:fill="FFCC99"/>
        </w:rPr>
        <w:t xml:space="preserve"> </w:t>
      </w:r>
      <w:r>
        <w:rPr>
          <w:rFonts w:ascii="Calibri" w:hAnsi="Calibri"/>
          <w:b/>
          <w:color w:val="E46B09"/>
          <w:spacing w:val="-5"/>
          <w:sz w:val="24"/>
          <w:shd w:val="clear" w:color="auto" w:fill="FFCC99"/>
        </w:rPr>
        <w:t>sol</w:t>
      </w:r>
      <w:r>
        <w:rPr>
          <w:rFonts w:ascii="Calibri" w:hAnsi="Calibri"/>
          <w:b/>
          <w:color w:val="E46B09"/>
          <w:sz w:val="24"/>
          <w:shd w:val="clear" w:color="auto" w:fill="FFCC99"/>
        </w:rPr>
        <w:tab/>
      </w:r>
    </w:p>
    <w:p w14:paraId="6C3CEF3E" w14:textId="77777777" w:rsidR="00FE33A9" w:rsidRDefault="00FE33A9">
      <w:pPr>
        <w:pStyle w:val="Corpsdetexte"/>
        <w:rPr>
          <w:rFonts w:ascii="Calibri"/>
          <w:b/>
          <w:sz w:val="24"/>
        </w:rPr>
      </w:pPr>
    </w:p>
    <w:p w14:paraId="78B30572" w14:textId="77777777" w:rsidR="00FE33A9" w:rsidRDefault="00FE33A9">
      <w:pPr>
        <w:pStyle w:val="Corpsdetexte"/>
        <w:spacing w:before="9"/>
        <w:rPr>
          <w:rFonts w:ascii="Calibri"/>
          <w:b/>
        </w:rPr>
      </w:pPr>
    </w:p>
    <w:p w14:paraId="06E4E439" w14:textId="77777777" w:rsidR="00FE33A9" w:rsidRDefault="00083A3D">
      <w:pPr>
        <w:pStyle w:val="Titre5"/>
        <w:numPr>
          <w:ilvl w:val="0"/>
          <w:numId w:val="22"/>
        </w:numPr>
        <w:tabs>
          <w:tab w:val="left" w:pos="550"/>
        </w:tabs>
        <w:spacing w:before="1"/>
        <w:ind w:left="549"/>
        <w:rPr>
          <w:rFonts w:ascii="Calibri" w:hAnsi="Calibri"/>
        </w:rPr>
      </w:pPr>
      <w:r>
        <w:rPr>
          <w:rFonts w:ascii="Calibri" w:hAnsi="Calibri"/>
        </w:rPr>
        <w:t>Article</w:t>
      </w:r>
      <w:r>
        <w:rPr>
          <w:rFonts w:ascii="Calibri" w:hAnsi="Calibri"/>
          <w:spacing w:val="-4"/>
        </w:rPr>
        <w:t xml:space="preserve"> </w:t>
      </w:r>
      <w:r>
        <w:rPr>
          <w:rFonts w:ascii="Calibri" w:hAnsi="Calibri"/>
        </w:rPr>
        <w:t>1</w:t>
      </w:r>
      <w:r>
        <w:rPr>
          <w:rFonts w:ascii="Calibri" w:hAnsi="Calibri"/>
          <w:spacing w:val="-4"/>
        </w:rPr>
        <w:t xml:space="preserve"> </w:t>
      </w:r>
      <w:r>
        <w:rPr>
          <w:rFonts w:ascii="Calibri" w:hAnsi="Calibri"/>
        </w:rPr>
        <w:t>:</w:t>
      </w:r>
      <w:r>
        <w:rPr>
          <w:rFonts w:ascii="Calibri" w:hAnsi="Calibri"/>
          <w:spacing w:val="-3"/>
        </w:rPr>
        <w:t xml:space="preserve"> </w:t>
      </w:r>
      <w:r>
        <w:rPr>
          <w:rFonts w:ascii="Calibri" w:hAnsi="Calibri"/>
        </w:rPr>
        <w:t>Occupations</w:t>
      </w:r>
      <w:r>
        <w:rPr>
          <w:rFonts w:ascii="Calibri" w:hAnsi="Calibri"/>
          <w:spacing w:val="-6"/>
        </w:rPr>
        <w:t xml:space="preserve"> </w:t>
      </w:r>
      <w:r>
        <w:rPr>
          <w:rFonts w:ascii="Calibri" w:hAnsi="Calibri"/>
        </w:rPr>
        <w:t>ou</w:t>
      </w:r>
      <w:r>
        <w:rPr>
          <w:rFonts w:ascii="Calibri" w:hAnsi="Calibri"/>
          <w:spacing w:val="-6"/>
        </w:rPr>
        <w:t xml:space="preserve"> </w:t>
      </w:r>
      <w:r>
        <w:rPr>
          <w:rFonts w:ascii="Calibri" w:hAnsi="Calibri"/>
        </w:rPr>
        <w:t>utilisations</w:t>
      </w:r>
      <w:r>
        <w:rPr>
          <w:rFonts w:ascii="Calibri" w:hAnsi="Calibri"/>
          <w:spacing w:val="-5"/>
        </w:rPr>
        <w:t xml:space="preserve"> </w:t>
      </w:r>
      <w:r>
        <w:rPr>
          <w:rFonts w:ascii="Calibri" w:hAnsi="Calibri"/>
        </w:rPr>
        <w:t>du</w:t>
      </w:r>
      <w:r>
        <w:rPr>
          <w:rFonts w:ascii="Calibri" w:hAnsi="Calibri"/>
          <w:spacing w:val="-3"/>
        </w:rPr>
        <w:t xml:space="preserve"> </w:t>
      </w:r>
      <w:r>
        <w:rPr>
          <w:rFonts w:ascii="Calibri" w:hAnsi="Calibri"/>
        </w:rPr>
        <w:t>sol</w:t>
      </w:r>
      <w:r>
        <w:rPr>
          <w:rFonts w:ascii="Calibri" w:hAnsi="Calibri"/>
          <w:spacing w:val="-3"/>
        </w:rPr>
        <w:t xml:space="preserve"> </w:t>
      </w:r>
      <w:r>
        <w:rPr>
          <w:rFonts w:ascii="Calibri" w:hAnsi="Calibri"/>
          <w:spacing w:val="-2"/>
        </w:rPr>
        <w:t>interdites</w:t>
      </w:r>
    </w:p>
    <w:p w14:paraId="16141149" w14:textId="77777777" w:rsidR="00FE33A9" w:rsidRDefault="00FE33A9">
      <w:pPr>
        <w:pStyle w:val="Corpsdetexte"/>
        <w:rPr>
          <w:rFonts w:ascii="Calibri"/>
          <w:b/>
          <w:sz w:val="21"/>
        </w:rPr>
      </w:pPr>
    </w:p>
    <w:p w14:paraId="1AE7E84D" w14:textId="77777777" w:rsidR="00FE33A9" w:rsidRDefault="00083A3D">
      <w:pPr>
        <w:ind w:left="396"/>
        <w:rPr>
          <w:rFonts w:ascii="Calibri" w:hAnsi="Calibri"/>
          <w:i/>
          <w:sz w:val="21"/>
        </w:rPr>
      </w:pPr>
      <w:r>
        <w:rPr>
          <w:rFonts w:ascii="Calibri" w:hAnsi="Calibri"/>
          <w:i/>
          <w:sz w:val="21"/>
          <w:u w:val="single"/>
        </w:rPr>
        <w:t>Dans</w:t>
      </w:r>
      <w:r>
        <w:rPr>
          <w:rFonts w:ascii="Calibri" w:hAnsi="Calibri"/>
          <w:i/>
          <w:spacing w:val="-4"/>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5"/>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rPr>
        <w:t xml:space="preserve"> </w:t>
      </w:r>
      <w:r>
        <w:rPr>
          <w:rFonts w:ascii="Calibri" w:hAnsi="Calibri"/>
          <w:i/>
          <w:spacing w:val="-10"/>
          <w:sz w:val="21"/>
          <w:u w:val="single"/>
        </w:rPr>
        <w:t>:</w:t>
      </w:r>
    </w:p>
    <w:p w14:paraId="4DC79016" w14:textId="77777777" w:rsidR="00FE33A9" w:rsidRDefault="00FE33A9">
      <w:pPr>
        <w:pStyle w:val="Corpsdetexte"/>
        <w:spacing w:before="5"/>
        <w:rPr>
          <w:rFonts w:ascii="Calibri"/>
          <w:i/>
          <w:sz w:val="13"/>
        </w:rPr>
      </w:pPr>
    </w:p>
    <w:p w14:paraId="7BEF8C15" w14:textId="77777777" w:rsidR="00FE33A9" w:rsidRDefault="00083A3D">
      <w:pPr>
        <w:pStyle w:val="Paragraphedeliste"/>
        <w:numPr>
          <w:ilvl w:val="0"/>
          <w:numId w:val="23"/>
        </w:numPr>
        <w:tabs>
          <w:tab w:val="left" w:pos="758"/>
          <w:tab w:val="left" w:pos="759"/>
        </w:tabs>
        <w:spacing w:before="91"/>
        <w:ind w:left="758"/>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constructions</w:t>
      </w:r>
      <w:r>
        <w:rPr>
          <w:rFonts w:ascii="Calibri" w:hAnsi="Calibri"/>
          <w:spacing w:val="-6"/>
          <w:sz w:val="21"/>
        </w:rPr>
        <w:t xml:space="preserve"> </w:t>
      </w:r>
      <w:r>
        <w:rPr>
          <w:rFonts w:ascii="Calibri" w:hAnsi="Calibri"/>
          <w:sz w:val="21"/>
        </w:rPr>
        <w:t>et</w:t>
      </w:r>
      <w:r>
        <w:rPr>
          <w:rFonts w:ascii="Calibri" w:hAnsi="Calibri"/>
          <w:spacing w:val="-6"/>
          <w:sz w:val="21"/>
        </w:rPr>
        <w:t xml:space="preserve"> </w:t>
      </w:r>
      <w:r>
        <w:rPr>
          <w:rFonts w:ascii="Calibri" w:hAnsi="Calibri"/>
          <w:sz w:val="21"/>
        </w:rPr>
        <w:t>installations</w:t>
      </w:r>
      <w:r>
        <w:rPr>
          <w:rFonts w:ascii="Calibri" w:hAnsi="Calibri"/>
          <w:spacing w:val="-6"/>
          <w:sz w:val="21"/>
        </w:rPr>
        <w:t xml:space="preserve"> </w:t>
      </w:r>
      <w:r>
        <w:rPr>
          <w:rFonts w:ascii="Calibri" w:hAnsi="Calibri"/>
          <w:sz w:val="21"/>
        </w:rPr>
        <w:t>destinées</w:t>
      </w:r>
      <w:r>
        <w:rPr>
          <w:rFonts w:ascii="Calibri" w:hAnsi="Calibri"/>
          <w:spacing w:val="-6"/>
          <w:sz w:val="21"/>
        </w:rPr>
        <w:t xml:space="preserve"> </w:t>
      </w:r>
      <w:r>
        <w:rPr>
          <w:rFonts w:ascii="Calibri" w:hAnsi="Calibri"/>
          <w:sz w:val="21"/>
        </w:rPr>
        <w:t>à</w:t>
      </w:r>
      <w:r>
        <w:rPr>
          <w:rFonts w:ascii="Calibri" w:hAnsi="Calibri"/>
          <w:spacing w:val="-5"/>
          <w:sz w:val="21"/>
        </w:rPr>
        <w:t xml:space="preserve"> </w:t>
      </w:r>
      <w:r>
        <w:rPr>
          <w:rFonts w:ascii="Calibri" w:hAnsi="Calibri"/>
          <w:sz w:val="21"/>
        </w:rPr>
        <w:t>la</w:t>
      </w:r>
      <w:r>
        <w:rPr>
          <w:rFonts w:ascii="Calibri" w:hAnsi="Calibri"/>
          <w:spacing w:val="-6"/>
          <w:sz w:val="21"/>
        </w:rPr>
        <w:t xml:space="preserve"> </w:t>
      </w:r>
      <w:r>
        <w:rPr>
          <w:rFonts w:ascii="Calibri" w:hAnsi="Calibri"/>
          <w:sz w:val="21"/>
        </w:rPr>
        <w:t>fonction</w:t>
      </w:r>
      <w:r>
        <w:rPr>
          <w:rFonts w:ascii="Calibri" w:hAnsi="Calibri"/>
          <w:spacing w:val="-7"/>
          <w:sz w:val="21"/>
        </w:rPr>
        <w:t xml:space="preserve"> </w:t>
      </w:r>
      <w:r>
        <w:rPr>
          <w:rFonts w:ascii="Calibri" w:hAnsi="Calibri"/>
          <w:spacing w:val="-2"/>
          <w:sz w:val="21"/>
        </w:rPr>
        <w:t>d’entrepôt.</w:t>
      </w:r>
    </w:p>
    <w:p w14:paraId="2FDDF7A4"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Les</w:t>
      </w:r>
      <w:r>
        <w:rPr>
          <w:rFonts w:ascii="Calibri" w:hAnsi="Calibri"/>
          <w:spacing w:val="-7"/>
          <w:sz w:val="21"/>
        </w:rPr>
        <w:t xml:space="preserve"> </w:t>
      </w:r>
      <w:r>
        <w:rPr>
          <w:rFonts w:ascii="Calibri" w:hAnsi="Calibri"/>
          <w:sz w:val="21"/>
        </w:rPr>
        <w:t>constructions</w:t>
      </w:r>
      <w:r>
        <w:rPr>
          <w:rFonts w:ascii="Calibri" w:hAnsi="Calibri"/>
          <w:spacing w:val="-7"/>
          <w:sz w:val="21"/>
        </w:rPr>
        <w:t xml:space="preserve"> </w:t>
      </w:r>
      <w:r>
        <w:rPr>
          <w:rFonts w:ascii="Calibri" w:hAnsi="Calibri"/>
          <w:sz w:val="21"/>
        </w:rPr>
        <w:t>destinées</w:t>
      </w:r>
      <w:r>
        <w:rPr>
          <w:rFonts w:ascii="Calibri" w:hAnsi="Calibri"/>
          <w:spacing w:val="-8"/>
          <w:sz w:val="21"/>
        </w:rPr>
        <w:t xml:space="preserve"> </w:t>
      </w:r>
      <w:r>
        <w:rPr>
          <w:rFonts w:ascii="Calibri" w:hAnsi="Calibri"/>
          <w:sz w:val="21"/>
        </w:rPr>
        <w:t>à</w:t>
      </w:r>
      <w:r>
        <w:rPr>
          <w:rFonts w:ascii="Calibri" w:hAnsi="Calibri"/>
          <w:spacing w:val="-5"/>
          <w:sz w:val="21"/>
        </w:rPr>
        <w:t xml:space="preserve"> </w:t>
      </w:r>
      <w:r>
        <w:rPr>
          <w:rFonts w:ascii="Calibri" w:hAnsi="Calibri"/>
          <w:spacing w:val="-2"/>
          <w:sz w:val="21"/>
        </w:rPr>
        <w:t>l’industrie.</w:t>
      </w:r>
    </w:p>
    <w:p w14:paraId="71722BB6"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constructions</w:t>
      </w:r>
      <w:r>
        <w:rPr>
          <w:rFonts w:ascii="Calibri" w:hAnsi="Calibri"/>
          <w:spacing w:val="-7"/>
          <w:sz w:val="21"/>
        </w:rPr>
        <w:t xml:space="preserve"> </w:t>
      </w:r>
      <w:r>
        <w:rPr>
          <w:rFonts w:ascii="Calibri" w:hAnsi="Calibri"/>
          <w:sz w:val="21"/>
        </w:rPr>
        <w:t>destinées</w:t>
      </w:r>
      <w:r>
        <w:rPr>
          <w:rFonts w:ascii="Calibri" w:hAnsi="Calibri"/>
          <w:spacing w:val="-9"/>
          <w:sz w:val="21"/>
        </w:rPr>
        <w:t xml:space="preserve"> </w:t>
      </w:r>
      <w:r>
        <w:rPr>
          <w:rFonts w:ascii="Calibri" w:hAnsi="Calibri"/>
          <w:sz w:val="21"/>
        </w:rPr>
        <w:t>à</w:t>
      </w:r>
      <w:r>
        <w:rPr>
          <w:rFonts w:ascii="Calibri" w:hAnsi="Calibri"/>
          <w:spacing w:val="-6"/>
          <w:sz w:val="21"/>
        </w:rPr>
        <w:t xml:space="preserve"> </w:t>
      </w:r>
      <w:r>
        <w:rPr>
          <w:rFonts w:ascii="Calibri" w:hAnsi="Calibri"/>
          <w:sz w:val="21"/>
        </w:rPr>
        <w:t>l’exploitation</w:t>
      </w:r>
      <w:r>
        <w:rPr>
          <w:rFonts w:ascii="Calibri" w:hAnsi="Calibri"/>
          <w:spacing w:val="-7"/>
          <w:sz w:val="21"/>
        </w:rPr>
        <w:t xml:space="preserve"> </w:t>
      </w:r>
      <w:r>
        <w:rPr>
          <w:rFonts w:ascii="Calibri" w:hAnsi="Calibri"/>
          <w:sz w:val="21"/>
        </w:rPr>
        <w:t>agricole</w:t>
      </w:r>
      <w:r>
        <w:rPr>
          <w:rFonts w:ascii="Calibri" w:hAnsi="Calibri"/>
          <w:spacing w:val="-6"/>
          <w:sz w:val="21"/>
        </w:rPr>
        <w:t xml:space="preserve"> </w:t>
      </w:r>
      <w:r>
        <w:rPr>
          <w:rFonts w:ascii="Calibri" w:hAnsi="Calibri"/>
          <w:sz w:val="21"/>
        </w:rPr>
        <w:t>ou</w:t>
      </w:r>
      <w:r>
        <w:rPr>
          <w:rFonts w:ascii="Calibri" w:hAnsi="Calibri"/>
          <w:spacing w:val="-6"/>
          <w:sz w:val="21"/>
        </w:rPr>
        <w:t xml:space="preserve"> </w:t>
      </w:r>
      <w:r>
        <w:rPr>
          <w:rFonts w:ascii="Calibri" w:hAnsi="Calibri"/>
          <w:spacing w:val="-2"/>
          <w:sz w:val="21"/>
        </w:rPr>
        <w:t>forestière.</w:t>
      </w:r>
    </w:p>
    <w:p w14:paraId="4403DCDA"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Les</w:t>
      </w:r>
      <w:r>
        <w:rPr>
          <w:rFonts w:ascii="Calibri" w:hAnsi="Calibri"/>
          <w:spacing w:val="-4"/>
          <w:sz w:val="21"/>
        </w:rPr>
        <w:t xml:space="preserve"> </w:t>
      </w:r>
      <w:r>
        <w:rPr>
          <w:rFonts w:ascii="Calibri" w:hAnsi="Calibri"/>
          <w:spacing w:val="-2"/>
          <w:sz w:val="21"/>
        </w:rPr>
        <w:t>carrières.</w:t>
      </w:r>
    </w:p>
    <w:p w14:paraId="633C7B39"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Les</w:t>
      </w:r>
      <w:r>
        <w:rPr>
          <w:rFonts w:ascii="Calibri" w:hAnsi="Calibri"/>
          <w:spacing w:val="-5"/>
          <w:sz w:val="21"/>
        </w:rPr>
        <w:t xml:space="preserve"> </w:t>
      </w:r>
      <w:r>
        <w:rPr>
          <w:rFonts w:ascii="Calibri" w:hAnsi="Calibri"/>
          <w:sz w:val="21"/>
        </w:rPr>
        <w:t>terrains</w:t>
      </w:r>
      <w:r>
        <w:rPr>
          <w:rFonts w:ascii="Calibri" w:hAnsi="Calibri"/>
          <w:spacing w:val="-4"/>
          <w:sz w:val="21"/>
        </w:rPr>
        <w:t xml:space="preserve"> </w:t>
      </w:r>
      <w:r>
        <w:rPr>
          <w:rFonts w:ascii="Calibri" w:hAnsi="Calibri"/>
          <w:sz w:val="21"/>
        </w:rPr>
        <w:t>de</w:t>
      </w:r>
      <w:r>
        <w:rPr>
          <w:rFonts w:ascii="Calibri" w:hAnsi="Calibri"/>
          <w:spacing w:val="-5"/>
          <w:sz w:val="21"/>
        </w:rPr>
        <w:t xml:space="preserve"> </w:t>
      </w:r>
      <w:r>
        <w:rPr>
          <w:rFonts w:ascii="Calibri" w:hAnsi="Calibri"/>
          <w:sz w:val="21"/>
        </w:rPr>
        <w:t>camping</w:t>
      </w:r>
      <w:r>
        <w:rPr>
          <w:rFonts w:ascii="Calibri" w:hAnsi="Calibri"/>
          <w:spacing w:val="-4"/>
          <w:sz w:val="21"/>
        </w:rPr>
        <w:t xml:space="preserve"> </w:t>
      </w:r>
      <w:r>
        <w:rPr>
          <w:rFonts w:ascii="Calibri" w:hAnsi="Calibri"/>
          <w:sz w:val="21"/>
        </w:rPr>
        <w:t>et</w:t>
      </w:r>
      <w:r>
        <w:rPr>
          <w:rFonts w:ascii="Calibri" w:hAnsi="Calibri"/>
          <w:spacing w:val="-4"/>
          <w:sz w:val="21"/>
        </w:rPr>
        <w:t xml:space="preserve"> </w:t>
      </w:r>
      <w:r>
        <w:rPr>
          <w:rFonts w:ascii="Calibri" w:hAnsi="Calibri"/>
          <w:sz w:val="21"/>
        </w:rPr>
        <w:t>de</w:t>
      </w:r>
      <w:r>
        <w:rPr>
          <w:rFonts w:ascii="Calibri" w:hAnsi="Calibri"/>
          <w:spacing w:val="-2"/>
          <w:sz w:val="21"/>
        </w:rPr>
        <w:t xml:space="preserve"> caravaning.</w:t>
      </w:r>
    </w:p>
    <w:p w14:paraId="2250265B"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Les</w:t>
      </w:r>
      <w:r>
        <w:rPr>
          <w:rFonts w:ascii="Calibri" w:hAnsi="Calibri"/>
          <w:spacing w:val="-6"/>
          <w:sz w:val="21"/>
        </w:rPr>
        <w:t xml:space="preserve"> </w:t>
      </w:r>
      <w:r>
        <w:rPr>
          <w:rFonts w:ascii="Calibri" w:hAnsi="Calibri"/>
          <w:sz w:val="21"/>
        </w:rPr>
        <w:t>parcs</w:t>
      </w:r>
      <w:r>
        <w:rPr>
          <w:rFonts w:ascii="Calibri" w:hAnsi="Calibri"/>
          <w:spacing w:val="-7"/>
          <w:sz w:val="21"/>
        </w:rPr>
        <w:t xml:space="preserve"> </w:t>
      </w:r>
      <w:r>
        <w:rPr>
          <w:rFonts w:ascii="Calibri" w:hAnsi="Calibri"/>
          <w:sz w:val="21"/>
        </w:rPr>
        <w:t>résidentiels</w:t>
      </w:r>
      <w:r>
        <w:rPr>
          <w:rFonts w:ascii="Calibri" w:hAnsi="Calibri"/>
          <w:spacing w:val="-5"/>
          <w:sz w:val="21"/>
        </w:rPr>
        <w:t xml:space="preserve"> </w:t>
      </w:r>
      <w:r>
        <w:rPr>
          <w:rFonts w:ascii="Calibri" w:hAnsi="Calibri"/>
          <w:sz w:val="21"/>
        </w:rPr>
        <w:t>de</w:t>
      </w:r>
      <w:r>
        <w:rPr>
          <w:rFonts w:ascii="Calibri" w:hAnsi="Calibri"/>
          <w:spacing w:val="-3"/>
          <w:sz w:val="21"/>
        </w:rPr>
        <w:t xml:space="preserve"> </w:t>
      </w:r>
      <w:r>
        <w:rPr>
          <w:rFonts w:ascii="Calibri" w:hAnsi="Calibri"/>
          <w:spacing w:val="-2"/>
          <w:sz w:val="21"/>
        </w:rPr>
        <w:t>loisirs.</w:t>
      </w:r>
    </w:p>
    <w:p w14:paraId="77DC3311" w14:textId="77777777" w:rsidR="00FE33A9" w:rsidRDefault="00083A3D">
      <w:pPr>
        <w:pStyle w:val="Paragraphedeliste"/>
        <w:numPr>
          <w:ilvl w:val="0"/>
          <w:numId w:val="23"/>
        </w:numPr>
        <w:tabs>
          <w:tab w:val="left" w:pos="758"/>
          <w:tab w:val="left" w:pos="759"/>
        </w:tabs>
        <w:spacing w:before="1"/>
        <w:ind w:left="758"/>
        <w:rPr>
          <w:rFonts w:ascii="Calibri" w:hAnsi="Calibri"/>
          <w:sz w:val="21"/>
        </w:rPr>
      </w:pPr>
      <w:r>
        <w:rPr>
          <w:rFonts w:ascii="Calibri" w:hAnsi="Calibri"/>
          <w:sz w:val="21"/>
        </w:rPr>
        <w:t>Les</w:t>
      </w:r>
      <w:r>
        <w:rPr>
          <w:rFonts w:ascii="Calibri" w:hAnsi="Calibri"/>
          <w:spacing w:val="-8"/>
          <w:sz w:val="21"/>
        </w:rPr>
        <w:t xml:space="preserve"> </w:t>
      </w:r>
      <w:r>
        <w:rPr>
          <w:rFonts w:ascii="Calibri" w:hAnsi="Calibri"/>
          <w:sz w:val="21"/>
        </w:rPr>
        <w:t>résidences</w:t>
      </w:r>
      <w:r>
        <w:rPr>
          <w:rFonts w:ascii="Calibri" w:hAnsi="Calibri"/>
          <w:spacing w:val="-5"/>
          <w:sz w:val="21"/>
        </w:rPr>
        <w:t xml:space="preserve"> </w:t>
      </w:r>
      <w:r>
        <w:rPr>
          <w:rFonts w:ascii="Calibri" w:hAnsi="Calibri"/>
          <w:sz w:val="21"/>
        </w:rPr>
        <w:t>mobiles</w:t>
      </w:r>
      <w:r>
        <w:rPr>
          <w:rFonts w:ascii="Calibri" w:hAnsi="Calibri"/>
          <w:spacing w:val="-6"/>
          <w:sz w:val="21"/>
        </w:rPr>
        <w:t xml:space="preserve"> </w:t>
      </w:r>
      <w:r>
        <w:rPr>
          <w:rFonts w:ascii="Calibri" w:hAnsi="Calibri"/>
          <w:sz w:val="21"/>
        </w:rPr>
        <w:t>de</w:t>
      </w:r>
      <w:r>
        <w:rPr>
          <w:rFonts w:ascii="Calibri" w:hAnsi="Calibri"/>
          <w:spacing w:val="-4"/>
          <w:sz w:val="21"/>
        </w:rPr>
        <w:t xml:space="preserve"> </w:t>
      </w:r>
      <w:r>
        <w:rPr>
          <w:rFonts w:ascii="Calibri" w:hAnsi="Calibri"/>
          <w:sz w:val="21"/>
        </w:rPr>
        <w:t>loisirs</w:t>
      </w:r>
      <w:r>
        <w:rPr>
          <w:rFonts w:ascii="Calibri" w:hAnsi="Calibri"/>
          <w:spacing w:val="-5"/>
          <w:sz w:val="21"/>
        </w:rPr>
        <w:t xml:space="preserve"> </w:t>
      </w:r>
      <w:r>
        <w:rPr>
          <w:rFonts w:ascii="Calibri" w:hAnsi="Calibri"/>
          <w:sz w:val="21"/>
        </w:rPr>
        <w:t>et</w:t>
      </w:r>
      <w:r>
        <w:rPr>
          <w:rFonts w:ascii="Calibri" w:hAnsi="Calibri"/>
          <w:spacing w:val="-5"/>
          <w:sz w:val="21"/>
        </w:rPr>
        <w:t xml:space="preserve"> </w:t>
      </w:r>
      <w:r>
        <w:rPr>
          <w:rFonts w:ascii="Calibri" w:hAnsi="Calibri"/>
          <w:sz w:val="21"/>
        </w:rPr>
        <w:t>les</w:t>
      </w:r>
      <w:r>
        <w:rPr>
          <w:rFonts w:ascii="Calibri" w:hAnsi="Calibri"/>
          <w:spacing w:val="-6"/>
          <w:sz w:val="21"/>
        </w:rPr>
        <w:t xml:space="preserve"> </w:t>
      </w:r>
      <w:r>
        <w:rPr>
          <w:rFonts w:ascii="Calibri" w:hAnsi="Calibri"/>
          <w:sz w:val="21"/>
        </w:rPr>
        <w:t>Habitations</w:t>
      </w:r>
      <w:r>
        <w:rPr>
          <w:rFonts w:ascii="Calibri" w:hAnsi="Calibri"/>
          <w:spacing w:val="-5"/>
          <w:sz w:val="21"/>
        </w:rPr>
        <w:t xml:space="preserve"> </w:t>
      </w:r>
      <w:r>
        <w:rPr>
          <w:rFonts w:ascii="Calibri" w:hAnsi="Calibri"/>
          <w:sz w:val="21"/>
        </w:rPr>
        <w:t>Légères</w:t>
      </w:r>
      <w:r>
        <w:rPr>
          <w:rFonts w:ascii="Calibri" w:hAnsi="Calibri"/>
          <w:spacing w:val="-6"/>
          <w:sz w:val="21"/>
        </w:rPr>
        <w:t xml:space="preserve"> </w:t>
      </w:r>
      <w:r>
        <w:rPr>
          <w:rFonts w:ascii="Calibri" w:hAnsi="Calibri"/>
          <w:sz w:val="21"/>
        </w:rPr>
        <w:t>de</w:t>
      </w:r>
      <w:r>
        <w:rPr>
          <w:rFonts w:ascii="Calibri" w:hAnsi="Calibri"/>
          <w:spacing w:val="-3"/>
          <w:sz w:val="21"/>
        </w:rPr>
        <w:t xml:space="preserve"> </w:t>
      </w:r>
      <w:r>
        <w:rPr>
          <w:rFonts w:ascii="Calibri" w:hAnsi="Calibri"/>
          <w:spacing w:val="-2"/>
          <w:sz w:val="21"/>
        </w:rPr>
        <w:t>Loisirs</w:t>
      </w:r>
    </w:p>
    <w:p w14:paraId="55A0145A"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Les</w:t>
      </w:r>
      <w:r>
        <w:rPr>
          <w:rFonts w:ascii="Calibri" w:hAnsi="Calibri"/>
          <w:spacing w:val="-8"/>
          <w:sz w:val="21"/>
        </w:rPr>
        <w:t xml:space="preserve"> </w:t>
      </w:r>
      <w:r>
        <w:rPr>
          <w:rFonts w:ascii="Calibri" w:hAnsi="Calibri"/>
          <w:sz w:val="21"/>
        </w:rPr>
        <w:t>affouillements</w:t>
      </w:r>
      <w:r>
        <w:rPr>
          <w:rFonts w:ascii="Calibri" w:hAnsi="Calibri"/>
          <w:spacing w:val="-5"/>
          <w:sz w:val="21"/>
        </w:rPr>
        <w:t xml:space="preserve"> </w:t>
      </w:r>
      <w:r>
        <w:rPr>
          <w:rFonts w:ascii="Calibri" w:hAnsi="Calibri"/>
          <w:sz w:val="21"/>
        </w:rPr>
        <w:t>et</w:t>
      </w:r>
      <w:r>
        <w:rPr>
          <w:rFonts w:ascii="Calibri" w:hAnsi="Calibri"/>
          <w:spacing w:val="-7"/>
          <w:sz w:val="21"/>
        </w:rPr>
        <w:t xml:space="preserve"> </w:t>
      </w:r>
      <w:r>
        <w:rPr>
          <w:rFonts w:ascii="Calibri" w:hAnsi="Calibri"/>
          <w:sz w:val="21"/>
        </w:rPr>
        <w:t>exhaussements</w:t>
      </w:r>
      <w:r>
        <w:rPr>
          <w:rFonts w:ascii="Calibri" w:hAnsi="Calibri"/>
          <w:spacing w:val="-5"/>
          <w:sz w:val="21"/>
        </w:rPr>
        <w:t xml:space="preserve"> </w:t>
      </w:r>
      <w:r>
        <w:rPr>
          <w:rFonts w:ascii="Calibri" w:hAnsi="Calibri"/>
          <w:sz w:val="21"/>
        </w:rPr>
        <w:t>de</w:t>
      </w:r>
      <w:r>
        <w:rPr>
          <w:rFonts w:ascii="Calibri" w:hAnsi="Calibri"/>
          <w:spacing w:val="-3"/>
          <w:sz w:val="21"/>
        </w:rPr>
        <w:t xml:space="preserve"> </w:t>
      </w:r>
      <w:r>
        <w:rPr>
          <w:rFonts w:ascii="Calibri" w:hAnsi="Calibri"/>
          <w:sz w:val="21"/>
        </w:rPr>
        <w:t>sol</w:t>
      </w:r>
      <w:r>
        <w:rPr>
          <w:rFonts w:ascii="Calibri" w:hAnsi="Calibri"/>
          <w:spacing w:val="-5"/>
          <w:sz w:val="21"/>
        </w:rPr>
        <w:t xml:space="preserve"> </w:t>
      </w:r>
      <w:r>
        <w:rPr>
          <w:rFonts w:ascii="Calibri" w:hAnsi="Calibri"/>
          <w:sz w:val="21"/>
        </w:rPr>
        <w:t>autres</w:t>
      </w:r>
      <w:r>
        <w:rPr>
          <w:rFonts w:ascii="Calibri" w:hAnsi="Calibri"/>
          <w:spacing w:val="-6"/>
          <w:sz w:val="21"/>
        </w:rPr>
        <w:t xml:space="preserve"> </w:t>
      </w:r>
      <w:r>
        <w:rPr>
          <w:rFonts w:ascii="Calibri" w:hAnsi="Calibri"/>
          <w:sz w:val="21"/>
        </w:rPr>
        <w:t>que</w:t>
      </w:r>
      <w:r>
        <w:rPr>
          <w:rFonts w:ascii="Calibri" w:hAnsi="Calibri"/>
          <w:spacing w:val="-3"/>
          <w:sz w:val="21"/>
        </w:rPr>
        <w:t xml:space="preserve"> </w:t>
      </w:r>
      <w:r>
        <w:rPr>
          <w:rFonts w:ascii="Calibri" w:hAnsi="Calibri"/>
          <w:sz w:val="21"/>
        </w:rPr>
        <w:t>ceux</w:t>
      </w:r>
      <w:r>
        <w:rPr>
          <w:rFonts w:ascii="Calibri" w:hAnsi="Calibri"/>
          <w:spacing w:val="-4"/>
          <w:sz w:val="21"/>
        </w:rPr>
        <w:t xml:space="preserve"> </w:t>
      </w:r>
      <w:r>
        <w:rPr>
          <w:rFonts w:ascii="Calibri" w:hAnsi="Calibri"/>
          <w:sz w:val="21"/>
        </w:rPr>
        <w:t>visés</w:t>
      </w:r>
      <w:r>
        <w:rPr>
          <w:rFonts w:ascii="Calibri" w:hAnsi="Calibri"/>
          <w:spacing w:val="-7"/>
          <w:sz w:val="21"/>
        </w:rPr>
        <w:t xml:space="preserve"> </w:t>
      </w:r>
      <w:r>
        <w:rPr>
          <w:rFonts w:ascii="Calibri" w:hAnsi="Calibri"/>
          <w:sz w:val="21"/>
        </w:rPr>
        <w:t>à</w:t>
      </w:r>
      <w:r>
        <w:rPr>
          <w:rFonts w:ascii="Calibri" w:hAnsi="Calibri"/>
          <w:spacing w:val="-4"/>
          <w:sz w:val="21"/>
        </w:rPr>
        <w:t xml:space="preserve"> </w:t>
      </w:r>
      <w:r>
        <w:rPr>
          <w:rFonts w:ascii="Calibri" w:hAnsi="Calibri"/>
          <w:spacing w:val="-2"/>
          <w:sz w:val="21"/>
        </w:rPr>
        <w:t>l’article2</w:t>
      </w:r>
    </w:p>
    <w:p w14:paraId="7939A03A" w14:textId="77777777" w:rsidR="00FE33A9" w:rsidRDefault="00083A3D">
      <w:pPr>
        <w:pStyle w:val="Paragraphedeliste"/>
        <w:numPr>
          <w:ilvl w:val="0"/>
          <w:numId w:val="23"/>
        </w:numPr>
        <w:tabs>
          <w:tab w:val="left" w:pos="758"/>
          <w:tab w:val="left" w:pos="759"/>
        </w:tabs>
        <w:spacing w:before="1"/>
        <w:ind w:left="758" w:right="727"/>
        <w:rPr>
          <w:rFonts w:ascii="Calibri" w:hAnsi="Calibri"/>
          <w:sz w:val="21"/>
        </w:rPr>
      </w:pPr>
      <w:r>
        <w:rPr>
          <w:rFonts w:ascii="Calibri" w:hAnsi="Calibri"/>
          <w:sz w:val="21"/>
        </w:rPr>
        <w:t>Toute</w:t>
      </w:r>
      <w:r>
        <w:rPr>
          <w:rFonts w:ascii="Calibri" w:hAnsi="Calibri"/>
          <w:spacing w:val="25"/>
          <w:sz w:val="21"/>
        </w:rPr>
        <w:t xml:space="preserve"> </w:t>
      </w:r>
      <w:r>
        <w:rPr>
          <w:rFonts w:ascii="Calibri" w:hAnsi="Calibri"/>
          <w:sz w:val="21"/>
        </w:rPr>
        <w:t>occupation</w:t>
      </w:r>
      <w:r>
        <w:rPr>
          <w:rFonts w:ascii="Calibri" w:hAnsi="Calibri"/>
          <w:spacing w:val="23"/>
          <w:sz w:val="21"/>
        </w:rPr>
        <w:t xml:space="preserve"> </w:t>
      </w:r>
      <w:r>
        <w:rPr>
          <w:rFonts w:ascii="Calibri" w:hAnsi="Calibri"/>
          <w:sz w:val="21"/>
        </w:rPr>
        <w:t>et</w:t>
      </w:r>
      <w:r>
        <w:rPr>
          <w:rFonts w:ascii="Calibri" w:hAnsi="Calibri"/>
          <w:spacing w:val="23"/>
          <w:sz w:val="21"/>
        </w:rPr>
        <w:t xml:space="preserve"> </w:t>
      </w:r>
      <w:r>
        <w:rPr>
          <w:rFonts w:ascii="Calibri" w:hAnsi="Calibri"/>
          <w:sz w:val="21"/>
        </w:rPr>
        <w:t>utilisation</w:t>
      </w:r>
      <w:r>
        <w:rPr>
          <w:rFonts w:ascii="Calibri" w:hAnsi="Calibri"/>
          <w:spacing w:val="23"/>
          <w:sz w:val="21"/>
        </w:rPr>
        <w:t xml:space="preserve"> </w:t>
      </w:r>
      <w:r>
        <w:rPr>
          <w:rFonts w:ascii="Calibri" w:hAnsi="Calibri"/>
          <w:sz w:val="21"/>
        </w:rPr>
        <w:t>du</w:t>
      </w:r>
      <w:r>
        <w:rPr>
          <w:rFonts w:ascii="Calibri" w:hAnsi="Calibri"/>
          <w:spacing w:val="23"/>
          <w:sz w:val="21"/>
        </w:rPr>
        <w:t xml:space="preserve"> </w:t>
      </w:r>
      <w:r>
        <w:rPr>
          <w:rFonts w:ascii="Calibri" w:hAnsi="Calibri"/>
          <w:sz w:val="21"/>
        </w:rPr>
        <w:t>sol</w:t>
      </w:r>
      <w:r>
        <w:rPr>
          <w:rFonts w:ascii="Calibri" w:hAnsi="Calibri"/>
          <w:spacing w:val="23"/>
          <w:sz w:val="21"/>
        </w:rPr>
        <w:t xml:space="preserve"> </w:t>
      </w:r>
      <w:r>
        <w:rPr>
          <w:rFonts w:ascii="Calibri" w:hAnsi="Calibri"/>
          <w:sz w:val="21"/>
        </w:rPr>
        <w:t>ne</w:t>
      </w:r>
      <w:r>
        <w:rPr>
          <w:rFonts w:ascii="Calibri" w:hAnsi="Calibri"/>
          <w:spacing w:val="25"/>
          <w:sz w:val="21"/>
        </w:rPr>
        <w:t xml:space="preserve"> </w:t>
      </w:r>
      <w:r>
        <w:rPr>
          <w:rFonts w:ascii="Calibri" w:hAnsi="Calibri"/>
          <w:sz w:val="21"/>
        </w:rPr>
        <w:t>respectant</w:t>
      </w:r>
      <w:r>
        <w:rPr>
          <w:rFonts w:ascii="Calibri" w:hAnsi="Calibri"/>
          <w:spacing w:val="23"/>
          <w:sz w:val="21"/>
        </w:rPr>
        <w:t xml:space="preserve"> </w:t>
      </w:r>
      <w:r>
        <w:rPr>
          <w:rFonts w:ascii="Calibri" w:hAnsi="Calibri"/>
          <w:sz w:val="21"/>
        </w:rPr>
        <w:t>pas</w:t>
      </w:r>
      <w:r>
        <w:rPr>
          <w:rFonts w:ascii="Calibri" w:hAnsi="Calibri"/>
          <w:spacing w:val="23"/>
          <w:sz w:val="21"/>
        </w:rPr>
        <w:t xml:space="preserve"> </w:t>
      </w:r>
      <w:r>
        <w:rPr>
          <w:rFonts w:ascii="Calibri" w:hAnsi="Calibri"/>
          <w:sz w:val="21"/>
        </w:rPr>
        <w:t>les</w:t>
      </w:r>
      <w:r>
        <w:rPr>
          <w:rFonts w:ascii="Calibri" w:hAnsi="Calibri"/>
          <w:spacing w:val="23"/>
          <w:sz w:val="21"/>
        </w:rPr>
        <w:t xml:space="preserve"> </w:t>
      </w:r>
      <w:r>
        <w:rPr>
          <w:rFonts w:ascii="Calibri" w:hAnsi="Calibri"/>
          <w:sz w:val="21"/>
        </w:rPr>
        <w:t>dispositions</w:t>
      </w:r>
      <w:r>
        <w:rPr>
          <w:rFonts w:ascii="Calibri" w:hAnsi="Calibri"/>
          <w:spacing w:val="23"/>
          <w:sz w:val="21"/>
        </w:rPr>
        <w:t xml:space="preserve"> </w:t>
      </w:r>
      <w:r>
        <w:rPr>
          <w:rFonts w:ascii="Calibri" w:hAnsi="Calibri"/>
          <w:sz w:val="21"/>
        </w:rPr>
        <w:t>du</w:t>
      </w:r>
      <w:r>
        <w:rPr>
          <w:rFonts w:ascii="Calibri" w:hAnsi="Calibri"/>
          <w:spacing w:val="23"/>
          <w:sz w:val="21"/>
        </w:rPr>
        <w:t xml:space="preserve"> </w:t>
      </w:r>
      <w:r>
        <w:rPr>
          <w:rFonts w:ascii="Calibri" w:hAnsi="Calibri"/>
          <w:sz w:val="21"/>
        </w:rPr>
        <w:t>zonage</w:t>
      </w:r>
      <w:r>
        <w:rPr>
          <w:rFonts w:ascii="Calibri" w:hAnsi="Calibri"/>
          <w:spacing w:val="25"/>
          <w:sz w:val="21"/>
        </w:rPr>
        <w:t xml:space="preserve"> </w:t>
      </w:r>
      <w:r>
        <w:rPr>
          <w:rFonts w:ascii="Calibri" w:hAnsi="Calibri"/>
          <w:sz w:val="21"/>
        </w:rPr>
        <w:t>pluvial</w:t>
      </w:r>
      <w:r>
        <w:rPr>
          <w:rFonts w:ascii="Calibri" w:hAnsi="Calibri"/>
          <w:spacing w:val="23"/>
          <w:sz w:val="21"/>
        </w:rPr>
        <w:t xml:space="preserve"> </w:t>
      </w:r>
      <w:r>
        <w:rPr>
          <w:rFonts w:ascii="Calibri" w:hAnsi="Calibri"/>
          <w:sz w:val="21"/>
        </w:rPr>
        <w:t>joint</w:t>
      </w:r>
      <w:r>
        <w:rPr>
          <w:rFonts w:ascii="Calibri" w:hAnsi="Calibri"/>
          <w:spacing w:val="23"/>
          <w:sz w:val="21"/>
        </w:rPr>
        <w:t xml:space="preserve"> </w:t>
      </w:r>
      <w:r>
        <w:rPr>
          <w:rFonts w:ascii="Calibri" w:hAnsi="Calibri"/>
          <w:sz w:val="21"/>
        </w:rPr>
        <w:t>en annexe au PLU</w:t>
      </w:r>
    </w:p>
    <w:p w14:paraId="32C4C19D" w14:textId="77777777" w:rsidR="00FE33A9" w:rsidRDefault="00FE33A9">
      <w:pPr>
        <w:pStyle w:val="Corpsdetexte"/>
        <w:spacing w:before="11"/>
        <w:rPr>
          <w:rFonts w:ascii="Calibri"/>
          <w:sz w:val="20"/>
        </w:rPr>
      </w:pPr>
    </w:p>
    <w:p w14:paraId="41447748" w14:textId="77777777" w:rsidR="00FE33A9" w:rsidRDefault="00083A3D">
      <w:pPr>
        <w:ind w:left="396"/>
        <w:rPr>
          <w:rFonts w:ascii="Calibri" w:hAnsi="Calibri"/>
          <w:i/>
          <w:sz w:val="21"/>
        </w:rPr>
      </w:pPr>
      <w:r>
        <w:rPr>
          <w:rFonts w:ascii="Calibri" w:hAnsi="Calibri"/>
          <w:i/>
          <w:sz w:val="21"/>
          <w:u w:val="single"/>
        </w:rPr>
        <w:t>Dans</w:t>
      </w:r>
      <w:r>
        <w:rPr>
          <w:rFonts w:ascii="Calibri" w:hAnsi="Calibri"/>
          <w:i/>
          <w:spacing w:val="-7"/>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6"/>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u w:val="single"/>
        </w:rPr>
        <w:t xml:space="preserve"> </w:t>
      </w:r>
      <w:r>
        <w:rPr>
          <w:rFonts w:ascii="Calibri" w:hAnsi="Calibri"/>
          <w:i/>
          <w:sz w:val="21"/>
          <w:u w:val="single"/>
        </w:rPr>
        <w:t>à</w:t>
      </w:r>
      <w:r>
        <w:rPr>
          <w:rFonts w:ascii="Calibri" w:hAnsi="Calibri"/>
          <w:i/>
          <w:spacing w:val="-4"/>
          <w:sz w:val="21"/>
          <w:u w:val="single"/>
        </w:rPr>
        <w:t xml:space="preserve"> </w:t>
      </w:r>
      <w:r>
        <w:rPr>
          <w:rFonts w:ascii="Calibri" w:hAnsi="Calibri"/>
          <w:i/>
          <w:sz w:val="21"/>
          <w:u w:val="single"/>
        </w:rPr>
        <w:t>l’exception</w:t>
      </w:r>
      <w:r>
        <w:rPr>
          <w:rFonts w:ascii="Calibri" w:hAnsi="Calibri"/>
          <w:i/>
          <w:spacing w:val="-4"/>
          <w:sz w:val="21"/>
          <w:u w:val="single"/>
        </w:rPr>
        <w:t xml:space="preserve"> </w:t>
      </w:r>
      <w:r>
        <w:rPr>
          <w:rFonts w:ascii="Calibri" w:hAnsi="Calibri"/>
          <w:i/>
          <w:sz w:val="21"/>
          <w:u w:val="single"/>
        </w:rPr>
        <w:t>du</w:t>
      </w:r>
      <w:r>
        <w:rPr>
          <w:rFonts w:ascii="Calibri" w:hAnsi="Calibri"/>
          <w:i/>
          <w:spacing w:val="-4"/>
          <w:sz w:val="21"/>
          <w:u w:val="single"/>
        </w:rPr>
        <w:t xml:space="preserve"> </w:t>
      </w:r>
      <w:r>
        <w:rPr>
          <w:rFonts w:ascii="Calibri" w:hAnsi="Calibri"/>
          <w:i/>
          <w:sz w:val="21"/>
          <w:u w:val="single"/>
        </w:rPr>
        <w:t>secteur</w:t>
      </w:r>
      <w:r>
        <w:rPr>
          <w:rFonts w:ascii="Calibri" w:hAnsi="Calibri"/>
          <w:i/>
          <w:spacing w:val="-6"/>
          <w:sz w:val="21"/>
          <w:u w:val="single"/>
        </w:rPr>
        <w:t xml:space="preserve"> </w:t>
      </w:r>
      <w:r>
        <w:rPr>
          <w:rFonts w:ascii="Calibri" w:hAnsi="Calibri"/>
          <w:i/>
          <w:sz w:val="21"/>
          <w:u w:val="single"/>
        </w:rPr>
        <w:t>2AUph</w:t>
      </w:r>
      <w:r>
        <w:rPr>
          <w:rFonts w:ascii="Calibri" w:hAnsi="Calibri"/>
          <w:i/>
          <w:spacing w:val="-5"/>
          <w:sz w:val="21"/>
        </w:rPr>
        <w:t xml:space="preserve"> </w:t>
      </w:r>
      <w:r>
        <w:rPr>
          <w:rFonts w:ascii="Calibri" w:hAnsi="Calibri"/>
          <w:i/>
          <w:spacing w:val="-10"/>
          <w:sz w:val="21"/>
          <w:u w:val="single"/>
        </w:rPr>
        <w:t>:</w:t>
      </w:r>
    </w:p>
    <w:p w14:paraId="7AA0D76D" w14:textId="77777777" w:rsidR="00FE33A9" w:rsidRDefault="00FE33A9">
      <w:pPr>
        <w:pStyle w:val="Corpsdetexte"/>
        <w:spacing w:before="7"/>
        <w:rPr>
          <w:rFonts w:ascii="Calibri"/>
          <w:i/>
          <w:sz w:val="13"/>
        </w:rPr>
      </w:pPr>
    </w:p>
    <w:p w14:paraId="07755B60" w14:textId="77777777" w:rsidR="00FE33A9" w:rsidRDefault="00083A3D">
      <w:pPr>
        <w:pStyle w:val="Paragraphedeliste"/>
        <w:numPr>
          <w:ilvl w:val="0"/>
          <w:numId w:val="23"/>
        </w:numPr>
        <w:tabs>
          <w:tab w:val="left" w:pos="758"/>
          <w:tab w:val="left" w:pos="759"/>
        </w:tabs>
        <w:spacing w:before="91"/>
        <w:ind w:left="758"/>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constructions</w:t>
      </w:r>
      <w:r>
        <w:rPr>
          <w:rFonts w:ascii="Calibri" w:hAnsi="Calibri"/>
          <w:spacing w:val="-7"/>
          <w:sz w:val="21"/>
        </w:rPr>
        <w:t xml:space="preserve"> </w:t>
      </w:r>
      <w:r>
        <w:rPr>
          <w:rFonts w:ascii="Calibri" w:hAnsi="Calibri"/>
          <w:sz w:val="21"/>
        </w:rPr>
        <w:t>destinées</w:t>
      </w:r>
      <w:r>
        <w:rPr>
          <w:rFonts w:ascii="Calibri" w:hAnsi="Calibri"/>
          <w:spacing w:val="-8"/>
          <w:sz w:val="21"/>
        </w:rPr>
        <w:t xml:space="preserve"> </w:t>
      </w:r>
      <w:r>
        <w:rPr>
          <w:rFonts w:ascii="Calibri" w:hAnsi="Calibri"/>
          <w:sz w:val="21"/>
        </w:rPr>
        <w:t>à</w:t>
      </w:r>
      <w:r>
        <w:rPr>
          <w:rFonts w:ascii="Calibri" w:hAnsi="Calibri"/>
          <w:spacing w:val="-6"/>
          <w:sz w:val="21"/>
        </w:rPr>
        <w:t xml:space="preserve"> </w:t>
      </w:r>
      <w:r>
        <w:rPr>
          <w:rFonts w:ascii="Calibri" w:hAnsi="Calibri"/>
          <w:sz w:val="21"/>
        </w:rPr>
        <w:t>l’artisanat</w:t>
      </w:r>
      <w:r>
        <w:rPr>
          <w:rFonts w:ascii="Calibri" w:hAnsi="Calibri"/>
          <w:spacing w:val="-6"/>
          <w:sz w:val="21"/>
        </w:rPr>
        <w:t xml:space="preserve"> </w:t>
      </w:r>
      <w:r>
        <w:rPr>
          <w:rFonts w:ascii="Calibri" w:hAnsi="Calibri"/>
          <w:sz w:val="21"/>
        </w:rPr>
        <w:t>autres</w:t>
      </w:r>
      <w:r>
        <w:rPr>
          <w:rFonts w:ascii="Calibri" w:hAnsi="Calibri"/>
          <w:spacing w:val="-7"/>
          <w:sz w:val="21"/>
        </w:rPr>
        <w:t xml:space="preserve"> </w:t>
      </w:r>
      <w:r>
        <w:rPr>
          <w:rFonts w:ascii="Calibri" w:hAnsi="Calibri"/>
          <w:sz w:val="21"/>
        </w:rPr>
        <w:t>que</w:t>
      </w:r>
      <w:r>
        <w:rPr>
          <w:rFonts w:ascii="Calibri" w:hAnsi="Calibri"/>
          <w:spacing w:val="-4"/>
          <w:sz w:val="21"/>
        </w:rPr>
        <w:t xml:space="preserve"> </w:t>
      </w:r>
      <w:r>
        <w:rPr>
          <w:rFonts w:ascii="Calibri" w:hAnsi="Calibri"/>
          <w:sz w:val="21"/>
        </w:rPr>
        <w:t>celles</w:t>
      </w:r>
      <w:r>
        <w:rPr>
          <w:rFonts w:ascii="Calibri" w:hAnsi="Calibri"/>
          <w:spacing w:val="-7"/>
          <w:sz w:val="21"/>
        </w:rPr>
        <w:t xml:space="preserve"> </w:t>
      </w:r>
      <w:r>
        <w:rPr>
          <w:rFonts w:ascii="Calibri" w:hAnsi="Calibri"/>
          <w:sz w:val="21"/>
        </w:rPr>
        <w:t>visées</w:t>
      </w:r>
      <w:r>
        <w:rPr>
          <w:rFonts w:ascii="Calibri" w:hAnsi="Calibri"/>
          <w:spacing w:val="-6"/>
          <w:sz w:val="21"/>
        </w:rPr>
        <w:t xml:space="preserve"> </w:t>
      </w:r>
      <w:r>
        <w:rPr>
          <w:rFonts w:ascii="Calibri" w:hAnsi="Calibri"/>
          <w:sz w:val="21"/>
        </w:rPr>
        <w:t>à</w:t>
      </w:r>
      <w:r>
        <w:rPr>
          <w:rFonts w:ascii="Calibri" w:hAnsi="Calibri"/>
          <w:spacing w:val="-6"/>
          <w:sz w:val="21"/>
        </w:rPr>
        <w:t xml:space="preserve"> </w:t>
      </w:r>
      <w:r>
        <w:rPr>
          <w:rFonts w:ascii="Calibri" w:hAnsi="Calibri"/>
          <w:sz w:val="21"/>
        </w:rPr>
        <w:t>l’article</w:t>
      </w:r>
      <w:r>
        <w:rPr>
          <w:rFonts w:ascii="Calibri" w:hAnsi="Calibri"/>
          <w:spacing w:val="-7"/>
          <w:sz w:val="21"/>
        </w:rPr>
        <w:t xml:space="preserve"> </w:t>
      </w:r>
      <w:r>
        <w:rPr>
          <w:rFonts w:ascii="Calibri" w:hAnsi="Calibri"/>
          <w:spacing w:val="-5"/>
          <w:sz w:val="21"/>
        </w:rPr>
        <w:t>2.</w:t>
      </w:r>
    </w:p>
    <w:p w14:paraId="3C3F1F35" w14:textId="77777777" w:rsidR="00FE33A9" w:rsidRDefault="00083A3D">
      <w:pPr>
        <w:pStyle w:val="Paragraphedeliste"/>
        <w:numPr>
          <w:ilvl w:val="0"/>
          <w:numId w:val="23"/>
        </w:numPr>
        <w:tabs>
          <w:tab w:val="left" w:pos="758"/>
          <w:tab w:val="left" w:pos="759"/>
        </w:tabs>
        <w:spacing w:before="1"/>
        <w:ind w:left="758" w:right="727"/>
        <w:rPr>
          <w:rFonts w:ascii="Calibri" w:hAnsi="Calibri"/>
          <w:sz w:val="21"/>
        </w:rPr>
      </w:pPr>
      <w:r>
        <w:rPr>
          <w:rFonts w:ascii="Calibri" w:hAnsi="Calibri"/>
          <w:sz w:val="21"/>
        </w:rPr>
        <w:t>Les</w:t>
      </w:r>
      <w:r>
        <w:rPr>
          <w:rFonts w:ascii="Calibri" w:hAnsi="Calibri"/>
          <w:spacing w:val="69"/>
          <w:sz w:val="21"/>
        </w:rPr>
        <w:t xml:space="preserve"> </w:t>
      </w:r>
      <w:r>
        <w:rPr>
          <w:rFonts w:ascii="Calibri" w:hAnsi="Calibri"/>
          <w:sz w:val="21"/>
        </w:rPr>
        <w:t>installations</w:t>
      </w:r>
      <w:r>
        <w:rPr>
          <w:rFonts w:ascii="Calibri" w:hAnsi="Calibri"/>
          <w:spacing w:val="69"/>
          <w:sz w:val="21"/>
        </w:rPr>
        <w:t xml:space="preserve"> </w:t>
      </w:r>
      <w:r>
        <w:rPr>
          <w:rFonts w:ascii="Calibri" w:hAnsi="Calibri"/>
          <w:sz w:val="21"/>
        </w:rPr>
        <w:t>classées</w:t>
      </w:r>
      <w:r>
        <w:rPr>
          <w:rFonts w:ascii="Calibri" w:hAnsi="Calibri"/>
          <w:spacing w:val="71"/>
          <w:sz w:val="21"/>
        </w:rPr>
        <w:t xml:space="preserve"> </w:t>
      </w:r>
      <w:r>
        <w:rPr>
          <w:rFonts w:ascii="Calibri" w:hAnsi="Calibri"/>
          <w:sz w:val="21"/>
        </w:rPr>
        <w:t>pour</w:t>
      </w:r>
      <w:r>
        <w:rPr>
          <w:rFonts w:ascii="Calibri" w:hAnsi="Calibri"/>
          <w:spacing w:val="71"/>
          <w:sz w:val="21"/>
        </w:rPr>
        <w:t xml:space="preserve"> </w:t>
      </w:r>
      <w:r>
        <w:rPr>
          <w:rFonts w:ascii="Calibri" w:hAnsi="Calibri"/>
          <w:sz w:val="21"/>
        </w:rPr>
        <w:t>la</w:t>
      </w:r>
      <w:r>
        <w:rPr>
          <w:rFonts w:ascii="Calibri" w:hAnsi="Calibri"/>
          <w:spacing w:val="70"/>
          <w:sz w:val="21"/>
        </w:rPr>
        <w:t xml:space="preserve"> </w:t>
      </w:r>
      <w:r>
        <w:rPr>
          <w:rFonts w:ascii="Calibri" w:hAnsi="Calibri"/>
          <w:sz w:val="21"/>
        </w:rPr>
        <w:t>protection</w:t>
      </w:r>
      <w:r>
        <w:rPr>
          <w:rFonts w:ascii="Calibri" w:hAnsi="Calibri"/>
          <w:spacing w:val="69"/>
          <w:sz w:val="21"/>
        </w:rPr>
        <w:t xml:space="preserve"> </w:t>
      </w:r>
      <w:r>
        <w:rPr>
          <w:rFonts w:ascii="Calibri" w:hAnsi="Calibri"/>
          <w:sz w:val="21"/>
        </w:rPr>
        <w:t>de</w:t>
      </w:r>
      <w:r>
        <w:rPr>
          <w:rFonts w:ascii="Calibri" w:hAnsi="Calibri"/>
          <w:spacing w:val="71"/>
          <w:sz w:val="21"/>
        </w:rPr>
        <w:t xml:space="preserve"> </w:t>
      </w:r>
      <w:r>
        <w:rPr>
          <w:rFonts w:ascii="Calibri" w:hAnsi="Calibri"/>
          <w:sz w:val="21"/>
        </w:rPr>
        <w:t>l’environnement</w:t>
      </w:r>
      <w:r>
        <w:rPr>
          <w:rFonts w:ascii="Calibri" w:hAnsi="Calibri"/>
          <w:spacing w:val="69"/>
          <w:sz w:val="21"/>
        </w:rPr>
        <w:t xml:space="preserve"> </w:t>
      </w:r>
      <w:r>
        <w:rPr>
          <w:rFonts w:ascii="Calibri" w:hAnsi="Calibri"/>
          <w:sz w:val="21"/>
        </w:rPr>
        <w:t>soumises</w:t>
      </w:r>
      <w:r>
        <w:rPr>
          <w:rFonts w:ascii="Calibri" w:hAnsi="Calibri"/>
          <w:spacing w:val="69"/>
          <w:sz w:val="21"/>
        </w:rPr>
        <w:t xml:space="preserve"> </w:t>
      </w:r>
      <w:r>
        <w:rPr>
          <w:rFonts w:ascii="Calibri" w:hAnsi="Calibri"/>
          <w:sz w:val="21"/>
        </w:rPr>
        <w:t>à</w:t>
      </w:r>
      <w:r>
        <w:rPr>
          <w:rFonts w:ascii="Calibri" w:hAnsi="Calibri"/>
          <w:spacing w:val="70"/>
          <w:sz w:val="21"/>
        </w:rPr>
        <w:t xml:space="preserve"> </w:t>
      </w:r>
      <w:r>
        <w:rPr>
          <w:rFonts w:ascii="Calibri" w:hAnsi="Calibri"/>
          <w:sz w:val="21"/>
        </w:rPr>
        <w:t>déclaration</w:t>
      </w:r>
      <w:r>
        <w:rPr>
          <w:rFonts w:ascii="Calibri" w:hAnsi="Calibri"/>
          <w:spacing w:val="69"/>
          <w:sz w:val="21"/>
        </w:rPr>
        <w:t xml:space="preserve"> </w:t>
      </w:r>
      <w:r>
        <w:rPr>
          <w:rFonts w:ascii="Calibri" w:hAnsi="Calibri"/>
          <w:sz w:val="21"/>
        </w:rPr>
        <w:t>ou</w:t>
      </w:r>
      <w:r>
        <w:rPr>
          <w:rFonts w:ascii="Calibri" w:hAnsi="Calibri"/>
          <w:spacing w:val="69"/>
          <w:sz w:val="21"/>
        </w:rPr>
        <w:t xml:space="preserve"> </w:t>
      </w:r>
      <w:r>
        <w:rPr>
          <w:rFonts w:ascii="Calibri" w:hAnsi="Calibri"/>
          <w:sz w:val="21"/>
        </w:rPr>
        <w:t>à autorisation autres que celles visées à l’article 2.</w:t>
      </w:r>
    </w:p>
    <w:p w14:paraId="5C9D09F8" w14:textId="77777777" w:rsidR="00FE33A9" w:rsidRDefault="00FE33A9">
      <w:pPr>
        <w:pStyle w:val="Corpsdetexte"/>
        <w:spacing w:before="11"/>
        <w:rPr>
          <w:rFonts w:ascii="Calibri"/>
          <w:sz w:val="20"/>
        </w:rPr>
      </w:pPr>
    </w:p>
    <w:p w14:paraId="0F946782" w14:textId="77777777" w:rsidR="00FE33A9" w:rsidRDefault="00083A3D">
      <w:pPr>
        <w:ind w:left="396"/>
        <w:rPr>
          <w:rFonts w:ascii="Calibri"/>
          <w:i/>
          <w:sz w:val="21"/>
        </w:rPr>
      </w:pPr>
      <w:r>
        <w:rPr>
          <w:rFonts w:ascii="Calibri"/>
          <w:i/>
          <w:sz w:val="21"/>
          <w:u w:val="single"/>
        </w:rPr>
        <w:t>Dans</w:t>
      </w:r>
      <w:r>
        <w:rPr>
          <w:rFonts w:ascii="Calibri"/>
          <w:i/>
          <w:spacing w:val="-4"/>
          <w:sz w:val="21"/>
          <w:u w:val="single"/>
        </w:rPr>
        <w:t xml:space="preserve"> </w:t>
      </w:r>
      <w:r>
        <w:rPr>
          <w:rFonts w:ascii="Calibri"/>
          <w:i/>
          <w:sz w:val="21"/>
          <w:u w:val="single"/>
        </w:rPr>
        <w:t>le</w:t>
      </w:r>
      <w:r>
        <w:rPr>
          <w:rFonts w:ascii="Calibri"/>
          <w:i/>
          <w:spacing w:val="-3"/>
          <w:sz w:val="21"/>
          <w:u w:val="single"/>
        </w:rPr>
        <w:t xml:space="preserve"> </w:t>
      </w:r>
      <w:r>
        <w:rPr>
          <w:rFonts w:ascii="Calibri"/>
          <w:i/>
          <w:sz w:val="21"/>
          <w:u w:val="single"/>
        </w:rPr>
        <w:t>secteur</w:t>
      </w:r>
      <w:r>
        <w:rPr>
          <w:rFonts w:ascii="Calibri"/>
          <w:i/>
          <w:spacing w:val="-6"/>
          <w:sz w:val="21"/>
          <w:u w:val="single"/>
        </w:rPr>
        <w:t xml:space="preserve"> </w:t>
      </w:r>
      <w:r>
        <w:rPr>
          <w:rFonts w:ascii="Calibri"/>
          <w:i/>
          <w:sz w:val="21"/>
          <w:u w:val="single"/>
        </w:rPr>
        <w:t>2AUph</w:t>
      </w:r>
      <w:r>
        <w:rPr>
          <w:rFonts w:ascii="Calibri"/>
          <w:i/>
          <w:spacing w:val="-3"/>
          <w:sz w:val="21"/>
        </w:rPr>
        <w:t xml:space="preserve"> </w:t>
      </w:r>
      <w:r>
        <w:rPr>
          <w:rFonts w:ascii="Calibri"/>
          <w:i/>
          <w:spacing w:val="-10"/>
          <w:sz w:val="21"/>
          <w:u w:val="single"/>
        </w:rPr>
        <w:t>:</w:t>
      </w:r>
    </w:p>
    <w:p w14:paraId="4B5395BB" w14:textId="77777777" w:rsidR="00FE33A9" w:rsidRDefault="00FE33A9">
      <w:pPr>
        <w:pStyle w:val="Corpsdetexte"/>
        <w:spacing w:before="7"/>
        <w:rPr>
          <w:rFonts w:ascii="Calibri"/>
          <w:i/>
          <w:sz w:val="13"/>
        </w:rPr>
      </w:pPr>
    </w:p>
    <w:p w14:paraId="60A406EA" w14:textId="77777777" w:rsidR="00FE33A9" w:rsidRDefault="00083A3D">
      <w:pPr>
        <w:pStyle w:val="Paragraphedeliste"/>
        <w:numPr>
          <w:ilvl w:val="0"/>
          <w:numId w:val="23"/>
        </w:numPr>
        <w:tabs>
          <w:tab w:val="left" w:pos="758"/>
          <w:tab w:val="left" w:pos="759"/>
        </w:tabs>
        <w:spacing w:before="92"/>
        <w:ind w:left="758"/>
        <w:rPr>
          <w:rFonts w:ascii="Calibri" w:hAnsi="Calibri"/>
          <w:sz w:val="21"/>
        </w:rPr>
      </w:pPr>
      <w:r>
        <w:rPr>
          <w:rFonts w:ascii="Calibri" w:hAnsi="Calibri"/>
          <w:sz w:val="21"/>
        </w:rPr>
        <w:t>Les</w:t>
      </w:r>
      <w:r>
        <w:rPr>
          <w:rFonts w:ascii="Calibri" w:hAnsi="Calibri"/>
          <w:spacing w:val="-7"/>
          <w:sz w:val="21"/>
        </w:rPr>
        <w:t xml:space="preserve"> </w:t>
      </w:r>
      <w:r>
        <w:rPr>
          <w:rFonts w:ascii="Calibri" w:hAnsi="Calibri"/>
          <w:sz w:val="21"/>
        </w:rPr>
        <w:t>constructions</w:t>
      </w:r>
      <w:r>
        <w:rPr>
          <w:rFonts w:ascii="Calibri" w:hAnsi="Calibri"/>
          <w:spacing w:val="-7"/>
          <w:sz w:val="21"/>
        </w:rPr>
        <w:t xml:space="preserve"> </w:t>
      </w:r>
      <w:r>
        <w:rPr>
          <w:rFonts w:ascii="Calibri" w:hAnsi="Calibri"/>
          <w:sz w:val="21"/>
        </w:rPr>
        <w:t>destinées</w:t>
      </w:r>
      <w:r>
        <w:rPr>
          <w:rFonts w:ascii="Calibri" w:hAnsi="Calibri"/>
          <w:spacing w:val="-8"/>
          <w:sz w:val="21"/>
        </w:rPr>
        <w:t xml:space="preserve"> </w:t>
      </w:r>
      <w:r>
        <w:rPr>
          <w:rFonts w:ascii="Calibri" w:hAnsi="Calibri"/>
          <w:sz w:val="21"/>
        </w:rPr>
        <w:t>à</w:t>
      </w:r>
      <w:r>
        <w:rPr>
          <w:rFonts w:ascii="Calibri" w:hAnsi="Calibri"/>
          <w:spacing w:val="-5"/>
          <w:sz w:val="21"/>
        </w:rPr>
        <w:t xml:space="preserve"> </w:t>
      </w:r>
      <w:r>
        <w:rPr>
          <w:rFonts w:ascii="Calibri" w:hAnsi="Calibri"/>
          <w:spacing w:val="-2"/>
          <w:sz w:val="21"/>
        </w:rPr>
        <w:t>l’artisanat.</w:t>
      </w:r>
    </w:p>
    <w:p w14:paraId="0FAA3300" w14:textId="77777777" w:rsidR="00FE33A9" w:rsidRDefault="00083A3D">
      <w:pPr>
        <w:pStyle w:val="Paragraphedeliste"/>
        <w:numPr>
          <w:ilvl w:val="0"/>
          <w:numId w:val="23"/>
        </w:numPr>
        <w:tabs>
          <w:tab w:val="left" w:pos="758"/>
          <w:tab w:val="left" w:pos="759"/>
        </w:tabs>
        <w:ind w:left="758" w:right="727"/>
        <w:rPr>
          <w:rFonts w:ascii="Calibri" w:hAnsi="Calibri"/>
          <w:sz w:val="21"/>
        </w:rPr>
      </w:pPr>
      <w:r>
        <w:rPr>
          <w:rFonts w:ascii="Calibri" w:hAnsi="Calibri"/>
          <w:sz w:val="21"/>
        </w:rPr>
        <w:t>Les</w:t>
      </w:r>
      <w:r>
        <w:rPr>
          <w:rFonts w:ascii="Calibri" w:hAnsi="Calibri"/>
          <w:spacing w:val="69"/>
          <w:sz w:val="21"/>
        </w:rPr>
        <w:t xml:space="preserve"> </w:t>
      </w:r>
      <w:r>
        <w:rPr>
          <w:rFonts w:ascii="Calibri" w:hAnsi="Calibri"/>
          <w:sz w:val="21"/>
        </w:rPr>
        <w:t>installations</w:t>
      </w:r>
      <w:r>
        <w:rPr>
          <w:rFonts w:ascii="Calibri" w:hAnsi="Calibri"/>
          <w:spacing w:val="69"/>
          <w:sz w:val="21"/>
        </w:rPr>
        <w:t xml:space="preserve"> </w:t>
      </w:r>
      <w:r>
        <w:rPr>
          <w:rFonts w:ascii="Calibri" w:hAnsi="Calibri"/>
          <w:sz w:val="21"/>
        </w:rPr>
        <w:t>classées</w:t>
      </w:r>
      <w:r>
        <w:rPr>
          <w:rFonts w:ascii="Calibri" w:hAnsi="Calibri"/>
          <w:spacing w:val="71"/>
          <w:sz w:val="21"/>
        </w:rPr>
        <w:t xml:space="preserve"> </w:t>
      </w:r>
      <w:r>
        <w:rPr>
          <w:rFonts w:ascii="Calibri" w:hAnsi="Calibri"/>
          <w:sz w:val="21"/>
        </w:rPr>
        <w:t>pour</w:t>
      </w:r>
      <w:r>
        <w:rPr>
          <w:rFonts w:ascii="Calibri" w:hAnsi="Calibri"/>
          <w:spacing w:val="71"/>
          <w:sz w:val="21"/>
        </w:rPr>
        <w:t xml:space="preserve"> </w:t>
      </w:r>
      <w:r>
        <w:rPr>
          <w:rFonts w:ascii="Calibri" w:hAnsi="Calibri"/>
          <w:sz w:val="21"/>
        </w:rPr>
        <w:t>la</w:t>
      </w:r>
      <w:r>
        <w:rPr>
          <w:rFonts w:ascii="Calibri" w:hAnsi="Calibri"/>
          <w:spacing w:val="70"/>
          <w:sz w:val="21"/>
        </w:rPr>
        <w:t xml:space="preserve"> </w:t>
      </w:r>
      <w:r>
        <w:rPr>
          <w:rFonts w:ascii="Calibri" w:hAnsi="Calibri"/>
          <w:sz w:val="21"/>
        </w:rPr>
        <w:t>protection</w:t>
      </w:r>
      <w:r>
        <w:rPr>
          <w:rFonts w:ascii="Calibri" w:hAnsi="Calibri"/>
          <w:spacing w:val="69"/>
          <w:sz w:val="21"/>
        </w:rPr>
        <w:t xml:space="preserve"> </w:t>
      </w:r>
      <w:r>
        <w:rPr>
          <w:rFonts w:ascii="Calibri" w:hAnsi="Calibri"/>
          <w:sz w:val="21"/>
        </w:rPr>
        <w:t>de</w:t>
      </w:r>
      <w:r>
        <w:rPr>
          <w:rFonts w:ascii="Calibri" w:hAnsi="Calibri"/>
          <w:spacing w:val="71"/>
          <w:sz w:val="21"/>
        </w:rPr>
        <w:t xml:space="preserve"> </w:t>
      </w:r>
      <w:r>
        <w:rPr>
          <w:rFonts w:ascii="Calibri" w:hAnsi="Calibri"/>
          <w:sz w:val="21"/>
        </w:rPr>
        <w:t>l’environnement</w:t>
      </w:r>
      <w:r>
        <w:rPr>
          <w:rFonts w:ascii="Calibri" w:hAnsi="Calibri"/>
          <w:spacing w:val="69"/>
          <w:sz w:val="21"/>
        </w:rPr>
        <w:t xml:space="preserve"> </w:t>
      </w:r>
      <w:r>
        <w:rPr>
          <w:rFonts w:ascii="Calibri" w:hAnsi="Calibri"/>
          <w:sz w:val="21"/>
        </w:rPr>
        <w:t>soumises</w:t>
      </w:r>
      <w:r>
        <w:rPr>
          <w:rFonts w:ascii="Calibri" w:hAnsi="Calibri"/>
          <w:spacing w:val="69"/>
          <w:sz w:val="21"/>
        </w:rPr>
        <w:t xml:space="preserve"> </w:t>
      </w:r>
      <w:r>
        <w:rPr>
          <w:rFonts w:ascii="Calibri" w:hAnsi="Calibri"/>
          <w:sz w:val="21"/>
        </w:rPr>
        <w:t>à</w:t>
      </w:r>
      <w:r>
        <w:rPr>
          <w:rFonts w:ascii="Calibri" w:hAnsi="Calibri"/>
          <w:spacing w:val="70"/>
          <w:sz w:val="21"/>
        </w:rPr>
        <w:t xml:space="preserve"> </w:t>
      </w:r>
      <w:r>
        <w:rPr>
          <w:rFonts w:ascii="Calibri" w:hAnsi="Calibri"/>
          <w:sz w:val="21"/>
        </w:rPr>
        <w:t>déclaration</w:t>
      </w:r>
      <w:r>
        <w:rPr>
          <w:rFonts w:ascii="Calibri" w:hAnsi="Calibri"/>
          <w:spacing w:val="69"/>
          <w:sz w:val="21"/>
        </w:rPr>
        <w:t xml:space="preserve"> </w:t>
      </w:r>
      <w:r>
        <w:rPr>
          <w:rFonts w:ascii="Calibri" w:hAnsi="Calibri"/>
          <w:sz w:val="21"/>
        </w:rPr>
        <w:t>ou</w:t>
      </w:r>
      <w:r>
        <w:rPr>
          <w:rFonts w:ascii="Calibri" w:hAnsi="Calibri"/>
          <w:spacing w:val="69"/>
          <w:sz w:val="21"/>
        </w:rPr>
        <w:t xml:space="preserve"> </w:t>
      </w:r>
      <w:r>
        <w:rPr>
          <w:rFonts w:ascii="Calibri" w:hAnsi="Calibri"/>
          <w:sz w:val="21"/>
        </w:rPr>
        <w:t xml:space="preserve">à </w:t>
      </w:r>
      <w:r>
        <w:rPr>
          <w:rFonts w:ascii="Calibri" w:hAnsi="Calibri"/>
          <w:spacing w:val="-2"/>
          <w:sz w:val="21"/>
        </w:rPr>
        <w:t>autorisation</w:t>
      </w:r>
    </w:p>
    <w:p w14:paraId="0F73415F" w14:textId="77777777" w:rsidR="00FE33A9" w:rsidRDefault="00FE33A9">
      <w:pPr>
        <w:rPr>
          <w:rFonts w:ascii="Calibri" w:hAnsi="Calibri"/>
          <w:sz w:val="21"/>
        </w:rPr>
        <w:sectPr w:rsidR="00FE33A9">
          <w:headerReference w:type="even" r:id="rId103"/>
          <w:pgSz w:w="11900" w:h="16840"/>
          <w:pgMar w:top="1660" w:right="680" w:bottom="1280" w:left="1020" w:header="0" w:footer="1083" w:gutter="0"/>
          <w:cols w:space="720"/>
        </w:sectPr>
      </w:pPr>
    </w:p>
    <w:p w14:paraId="539FA018" w14:textId="77777777" w:rsidR="00FE33A9" w:rsidRDefault="00083A3D">
      <w:pPr>
        <w:pStyle w:val="Titre5"/>
        <w:numPr>
          <w:ilvl w:val="0"/>
          <w:numId w:val="22"/>
        </w:numPr>
        <w:tabs>
          <w:tab w:val="left" w:pos="550"/>
        </w:tabs>
        <w:spacing w:before="33"/>
        <w:ind w:left="549"/>
        <w:rPr>
          <w:rFonts w:ascii="Calibri" w:hAnsi="Calibri"/>
        </w:rPr>
      </w:pPr>
      <w:r>
        <w:rPr>
          <w:rFonts w:ascii="Calibri" w:hAnsi="Calibri"/>
        </w:rPr>
        <w:lastRenderedPageBreak/>
        <w:t>Article</w:t>
      </w:r>
      <w:r>
        <w:rPr>
          <w:rFonts w:ascii="Calibri" w:hAnsi="Calibri"/>
          <w:spacing w:val="-7"/>
        </w:rPr>
        <w:t xml:space="preserve"> </w:t>
      </w:r>
      <w:r>
        <w:rPr>
          <w:rFonts w:ascii="Calibri" w:hAnsi="Calibri"/>
        </w:rPr>
        <w:t>2</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rPr>
        <w:t>Occupations</w:t>
      </w:r>
      <w:r>
        <w:rPr>
          <w:rFonts w:ascii="Calibri" w:hAnsi="Calibri"/>
          <w:spacing w:val="-6"/>
        </w:rPr>
        <w:t xml:space="preserve"> </w:t>
      </w:r>
      <w:r>
        <w:rPr>
          <w:rFonts w:ascii="Calibri" w:hAnsi="Calibri"/>
        </w:rPr>
        <w:t>ou</w:t>
      </w:r>
      <w:r>
        <w:rPr>
          <w:rFonts w:ascii="Calibri" w:hAnsi="Calibri"/>
          <w:spacing w:val="-6"/>
        </w:rPr>
        <w:t xml:space="preserve"> </w:t>
      </w:r>
      <w:r>
        <w:rPr>
          <w:rFonts w:ascii="Calibri" w:hAnsi="Calibri"/>
        </w:rPr>
        <w:t>utilisations</w:t>
      </w:r>
      <w:r>
        <w:rPr>
          <w:rFonts w:ascii="Calibri" w:hAnsi="Calibri"/>
          <w:spacing w:val="-6"/>
        </w:rPr>
        <w:t xml:space="preserve"> </w:t>
      </w:r>
      <w:r>
        <w:rPr>
          <w:rFonts w:ascii="Calibri" w:hAnsi="Calibri"/>
        </w:rPr>
        <w:t>du</w:t>
      </w:r>
      <w:r>
        <w:rPr>
          <w:rFonts w:ascii="Calibri" w:hAnsi="Calibri"/>
          <w:spacing w:val="-4"/>
        </w:rPr>
        <w:t xml:space="preserve"> </w:t>
      </w:r>
      <w:r>
        <w:rPr>
          <w:rFonts w:ascii="Calibri" w:hAnsi="Calibri"/>
        </w:rPr>
        <w:t>sol</w:t>
      </w:r>
      <w:r>
        <w:rPr>
          <w:rFonts w:ascii="Calibri" w:hAnsi="Calibri"/>
          <w:spacing w:val="-4"/>
        </w:rPr>
        <w:t xml:space="preserve"> </w:t>
      </w:r>
      <w:r>
        <w:rPr>
          <w:rFonts w:ascii="Calibri" w:hAnsi="Calibri"/>
        </w:rPr>
        <w:t>soumises</w:t>
      </w:r>
      <w:r>
        <w:rPr>
          <w:rFonts w:ascii="Calibri" w:hAnsi="Calibri"/>
          <w:spacing w:val="-6"/>
        </w:rPr>
        <w:t xml:space="preserve"> </w:t>
      </w:r>
      <w:r>
        <w:rPr>
          <w:rFonts w:ascii="Calibri" w:hAnsi="Calibri"/>
        </w:rPr>
        <w:t>à</w:t>
      </w:r>
      <w:r>
        <w:rPr>
          <w:rFonts w:ascii="Calibri" w:hAnsi="Calibri"/>
          <w:spacing w:val="-4"/>
        </w:rPr>
        <w:t xml:space="preserve"> </w:t>
      </w:r>
      <w:r>
        <w:rPr>
          <w:rFonts w:ascii="Calibri" w:hAnsi="Calibri"/>
        </w:rPr>
        <w:t>des</w:t>
      </w:r>
      <w:r>
        <w:rPr>
          <w:rFonts w:ascii="Calibri" w:hAnsi="Calibri"/>
          <w:spacing w:val="-3"/>
        </w:rPr>
        <w:t xml:space="preserve"> </w:t>
      </w:r>
      <w:r>
        <w:rPr>
          <w:rFonts w:ascii="Calibri" w:hAnsi="Calibri"/>
        </w:rPr>
        <w:t>conditions</w:t>
      </w:r>
      <w:r>
        <w:rPr>
          <w:rFonts w:ascii="Calibri" w:hAnsi="Calibri"/>
          <w:spacing w:val="-3"/>
        </w:rPr>
        <w:t xml:space="preserve"> </w:t>
      </w:r>
      <w:r>
        <w:rPr>
          <w:rFonts w:ascii="Calibri" w:hAnsi="Calibri"/>
          <w:spacing w:val="-2"/>
        </w:rPr>
        <w:t>particulières</w:t>
      </w:r>
    </w:p>
    <w:p w14:paraId="2DCD969B" w14:textId="77777777" w:rsidR="00FE33A9" w:rsidRDefault="00FE33A9">
      <w:pPr>
        <w:pStyle w:val="Corpsdetexte"/>
        <w:rPr>
          <w:rFonts w:ascii="Calibri"/>
          <w:b/>
          <w:sz w:val="21"/>
        </w:rPr>
      </w:pPr>
    </w:p>
    <w:p w14:paraId="431782A3" w14:textId="77777777" w:rsidR="00FE33A9" w:rsidRDefault="00083A3D">
      <w:pPr>
        <w:ind w:left="396"/>
        <w:rPr>
          <w:rFonts w:ascii="Calibri" w:hAnsi="Calibri"/>
          <w:i/>
          <w:sz w:val="21"/>
        </w:rPr>
      </w:pPr>
      <w:r>
        <w:rPr>
          <w:rFonts w:ascii="Calibri" w:hAnsi="Calibri"/>
          <w:i/>
          <w:sz w:val="21"/>
          <w:u w:val="single"/>
        </w:rPr>
        <w:t>Dans</w:t>
      </w:r>
      <w:r>
        <w:rPr>
          <w:rFonts w:ascii="Calibri" w:hAnsi="Calibri"/>
          <w:i/>
          <w:spacing w:val="-4"/>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5"/>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rPr>
        <w:t xml:space="preserve"> </w:t>
      </w:r>
      <w:r>
        <w:rPr>
          <w:rFonts w:ascii="Calibri" w:hAnsi="Calibri"/>
          <w:i/>
          <w:spacing w:val="-10"/>
          <w:sz w:val="21"/>
          <w:u w:val="single"/>
        </w:rPr>
        <w:t>:</w:t>
      </w:r>
    </w:p>
    <w:p w14:paraId="77FB883E" w14:textId="77777777" w:rsidR="00FE33A9" w:rsidRDefault="00FE33A9">
      <w:pPr>
        <w:pStyle w:val="Corpsdetexte"/>
        <w:spacing w:before="3"/>
        <w:rPr>
          <w:rFonts w:ascii="Calibri"/>
          <w:i/>
          <w:sz w:val="16"/>
        </w:rPr>
      </w:pPr>
    </w:p>
    <w:p w14:paraId="07A6BB59" w14:textId="6CFD291B" w:rsidR="00FE33A9" w:rsidRDefault="00083A3D">
      <w:pPr>
        <w:spacing w:before="59"/>
        <w:ind w:left="396" w:right="726" w:hanging="1"/>
        <w:jc w:val="both"/>
        <w:rPr>
          <w:rFonts w:ascii="Calibri" w:hAnsi="Calibri"/>
          <w:sz w:val="21"/>
        </w:rPr>
      </w:pPr>
      <w:r>
        <w:rPr>
          <w:rFonts w:ascii="Calibri" w:hAnsi="Calibri"/>
          <w:sz w:val="21"/>
        </w:rPr>
        <w:t>A l’exception du secteur 2Aur, toute nouvelle construction autorisée dans le secteur n’est admise que si elle s’intègre à une opération d’ensemble portant sur une superficie minimale de 10 000 m</w:t>
      </w:r>
      <w:r>
        <w:rPr>
          <w:rFonts w:ascii="Calibri" w:hAnsi="Calibri"/>
          <w:sz w:val="14"/>
        </w:rPr>
        <w:t xml:space="preserve">2 </w:t>
      </w:r>
      <w:r>
        <w:rPr>
          <w:rFonts w:ascii="Calibri" w:hAnsi="Calibri"/>
          <w:sz w:val="21"/>
        </w:rPr>
        <w:t>et assurant la desserte par les différents équipements (VRD).</w:t>
      </w:r>
    </w:p>
    <w:p w14:paraId="471EDCB5" w14:textId="77777777" w:rsidR="00380D13" w:rsidRDefault="00380D13">
      <w:pPr>
        <w:spacing w:before="59"/>
        <w:ind w:left="396" w:right="726" w:hanging="1"/>
        <w:jc w:val="both"/>
        <w:rPr>
          <w:rFonts w:ascii="Calibri" w:hAnsi="Calibri"/>
          <w:sz w:val="21"/>
        </w:rPr>
      </w:pPr>
    </w:p>
    <w:p w14:paraId="007488FB" w14:textId="77777777" w:rsidR="00380D13" w:rsidRPr="00B24315" w:rsidRDefault="00380D13" w:rsidP="00380D13">
      <w:pPr>
        <w:pStyle w:val="Paragraphedeliste"/>
        <w:widowControl/>
        <w:numPr>
          <w:ilvl w:val="0"/>
          <w:numId w:val="52"/>
        </w:numPr>
        <w:autoSpaceDE/>
        <w:autoSpaceDN/>
        <w:spacing w:after="120"/>
        <w:ind w:left="284" w:hanging="284"/>
        <w:contextualSpacing/>
        <w:jc w:val="both"/>
        <w:rPr>
          <w:b/>
          <w:bCs/>
          <w:sz w:val="20"/>
          <w:szCs w:val="20"/>
          <w:highlight w:val="yellow"/>
        </w:rPr>
      </w:pPr>
      <w:r w:rsidRPr="00B24315">
        <w:rPr>
          <w:b/>
          <w:bCs/>
          <w:sz w:val="20"/>
          <w:szCs w:val="20"/>
          <w:highlight w:val="yellow"/>
        </w:rPr>
        <w:t>Logements locatifs sociaux (LLS)</w:t>
      </w:r>
    </w:p>
    <w:p w14:paraId="11B7C8C6" w14:textId="77777777" w:rsidR="00380D13" w:rsidRPr="00B24315" w:rsidRDefault="00380D13" w:rsidP="00380D13">
      <w:pPr>
        <w:spacing w:before="59"/>
        <w:ind w:left="396" w:right="726" w:hanging="1"/>
        <w:jc w:val="both"/>
        <w:rPr>
          <w:rFonts w:ascii="Calibri" w:hAnsi="Calibri"/>
          <w:sz w:val="21"/>
          <w:highlight w:val="yellow"/>
        </w:rPr>
      </w:pPr>
      <w:r w:rsidRPr="00B24315">
        <w:rPr>
          <w:rFonts w:ascii="Calibri" w:hAnsi="Calibri"/>
          <w:sz w:val="21"/>
          <w:highlight w:val="yellow"/>
        </w:rPr>
        <w:t>Dans l‘ensemble de la zone, tout projet soumis à permis de construire, permis d’aménager, déclaration préalable valant division ou portant changement de destination, comportant des surfaces de plancher à destination d’habitation supérieures ou égales à 400 m² doit prévoir au moins 50 % du nombre de logements et au moins 45 % de surface de plancher affectés au logement locatif social (LLS).</w:t>
      </w:r>
    </w:p>
    <w:p w14:paraId="529E0143" w14:textId="77777777" w:rsidR="00380D13" w:rsidRPr="00B24315" w:rsidRDefault="00380D13" w:rsidP="00380D13">
      <w:pPr>
        <w:spacing w:before="59"/>
        <w:ind w:left="396" w:right="726" w:hanging="1"/>
        <w:jc w:val="both"/>
        <w:rPr>
          <w:rFonts w:ascii="Calibri" w:hAnsi="Calibri"/>
          <w:sz w:val="21"/>
          <w:highlight w:val="yellow"/>
        </w:rPr>
      </w:pPr>
      <w:r w:rsidRPr="00B24315">
        <w:rPr>
          <w:rFonts w:ascii="Calibri" w:hAnsi="Calibri"/>
          <w:sz w:val="21"/>
          <w:highlight w:val="yellow"/>
        </w:rPr>
        <w:t>Pour toute opération de plus de 30 logements, une minoration maximum de 15 m² de la surface de plancher de logement locatif social exigible et/ou une minoration maximum d’un logement locatif social peuvent être tolérées si la typologie des logements et des bâtiments la justifie.</w:t>
      </w:r>
    </w:p>
    <w:p w14:paraId="12A34890" w14:textId="77777777" w:rsidR="00380D13" w:rsidRPr="00380D13" w:rsidRDefault="00380D13" w:rsidP="00380D13">
      <w:pPr>
        <w:spacing w:before="59"/>
        <w:ind w:left="396" w:right="726" w:hanging="1"/>
        <w:jc w:val="both"/>
        <w:rPr>
          <w:rFonts w:ascii="Calibri" w:hAnsi="Calibri"/>
          <w:sz w:val="21"/>
        </w:rPr>
      </w:pPr>
      <w:r w:rsidRPr="00B24315">
        <w:rPr>
          <w:rFonts w:ascii="Calibri" w:hAnsi="Calibri"/>
          <w:sz w:val="21"/>
          <w:highlight w:val="yellow"/>
        </w:rPr>
        <w:t>Le nombre de logement locatif social exigible est arrondi à l’entier le plus proche.</w:t>
      </w:r>
    </w:p>
    <w:p w14:paraId="1D23769C" w14:textId="77777777" w:rsidR="00380D13" w:rsidRPr="00380D13" w:rsidRDefault="00380D13" w:rsidP="00380D13">
      <w:pPr>
        <w:pStyle w:val="Paragraphedeliste"/>
        <w:rPr>
          <w:sz w:val="16"/>
          <w:szCs w:val="16"/>
        </w:rPr>
      </w:pPr>
    </w:p>
    <w:p w14:paraId="7489FE48" w14:textId="77777777" w:rsidR="00380D13" w:rsidRPr="00B24315" w:rsidRDefault="00380D13" w:rsidP="00380D13">
      <w:pPr>
        <w:pStyle w:val="Paragraphedeliste"/>
        <w:widowControl/>
        <w:numPr>
          <w:ilvl w:val="0"/>
          <w:numId w:val="52"/>
        </w:numPr>
        <w:autoSpaceDE/>
        <w:autoSpaceDN/>
        <w:spacing w:after="120"/>
        <w:ind w:left="284" w:hanging="284"/>
        <w:contextualSpacing/>
        <w:jc w:val="both"/>
        <w:rPr>
          <w:b/>
          <w:bCs/>
          <w:sz w:val="16"/>
          <w:szCs w:val="16"/>
          <w:highlight w:val="yellow"/>
          <w:u w:val="single"/>
        </w:rPr>
      </w:pPr>
      <w:r w:rsidRPr="00B24315">
        <w:rPr>
          <w:b/>
          <w:bCs/>
          <w:sz w:val="20"/>
          <w:szCs w:val="20"/>
          <w:highlight w:val="yellow"/>
        </w:rPr>
        <w:t xml:space="preserve">Modalités d’application en cas de Zones d’Aménagement Concerté (ZAC), permis d’aménager et déclarations préalables valant division </w:t>
      </w:r>
    </w:p>
    <w:p w14:paraId="6CED1886" w14:textId="77777777" w:rsidR="00380D13" w:rsidRPr="00B24315" w:rsidRDefault="00380D13" w:rsidP="00380D13">
      <w:pPr>
        <w:spacing w:before="59"/>
        <w:ind w:left="396" w:right="726" w:hanging="1"/>
        <w:jc w:val="both"/>
        <w:rPr>
          <w:rFonts w:ascii="Calibri" w:hAnsi="Calibri"/>
          <w:sz w:val="21"/>
          <w:highlight w:val="yellow"/>
        </w:rPr>
      </w:pPr>
      <w:r w:rsidRPr="00B24315">
        <w:rPr>
          <w:rFonts w:ascii="Calibri" w:hAnsi="Calibri"/>
          <w:sz w:val="21"/>
          <w:highlight w:val="yellow"/>
        </w:rPr>
        <w:t>Dans le cas de Zones d’Aménagement Concerté (ZAC), de permis d’aménager et de déclarations préalables valant division, l’obligation de réalisation de logement locatif social s’applique respectivement à l’ensemble des surfaces de plancher à destination d’habitation et du nombre de logements prévus dans l’opération et non aux permis de construire qui seront déposés sur les lots aménagés ou issus de ces divisions.</w:t>
      </w:r>
    </w:p>
    <w:p w14:paraId="5ED2BCFF" w14:textId="4CB976FF" w:rsidR="00380D13" w:rsidRPr="00B24315" w:rsidRDefault="00380D13" w:rsidP="00380D13">
      <w:pPr>
        <w:spacing w:before="59"/>
        <w:ind w:left="396" w:right="726" w:hanging="1"/>
        <w:jc w:val="both"/>
        <w:rPr>
          <w:rFonts w:ascii="Calibri" w:hAnsi="Calibri"/>
          <w:sz w:val="21"/>
          <w:highlight w:val="yellow"/>
        </w:rPr>
      </w:pPr>
      <w:r w:rsidRPr="00B24315">
        <w:rPr>
          <w:rFonts w:ascii="Calibri" w:hAnsi="Calibri"/>
          <w:sz w:val="21"/>
          <w:highlight w:val="yellow"/>
        </w:rPr>
        <w:t>A l’intérieur d’une Zone d’Aménagement Concerté (ZAC), l’obligation de réalisat</w:t>
      </w:r>
      <w:r w:rsidR="00B24315">
        <w:rPr>
          <w:rFonts w:ascii="Calibri" w:hAnsi="Calibri"/>
          <w:sz w:val="21"/>
          <w:highlight w:val="yellow"/>
        </w:rPr>
        <w:t xml:space="preserve">ion de logement locatif social </w:t>
      </w:r>
      <w:r w:rsidRPr="00B24315">
        <w:rPr>
          <w:rFonts w:ascii="Calibri" w:hAnsi="Calibri"/>
          <w:sz w:val="21"/>
          <w:highlight w:val="yellow"/>
        </w:rPr>
        <w:t>s’applique respectivement à l’ensemble des surfaces de plancher à destination d’habitation et du nombre de logements prévus dans l’opération, déduction faite du nombre de logements et de la surface de plancher à destination d’habitation déjà autorisés, seulement si les logements restant à autoriser à partir du 1er juillet 2022 représentent au moins 30% du programme global de logements de l’opération.</w:t>
      </w:r>
    </w:p>
    <w:p w14:paraId="55A96744" w14:textId="77777777" w:rsidR="00380D13" w:rsidRPr="00380D13" w:rsidRDefault="00380D13" w:rsidP="00380D13">
      <w:pPr>
        <w:spacing w:before="59"/>
        <w:ind w:left="396" w:right="726" w:hanging="1"/>
        <w:jc w:val="both"/>
        <w:rPr>
          <w:rFonts w:ascii="Calibri" w:hAnsi="Calibri"/>
          <w:sz w:val="21"/>
        </w:rPr>
      </w:pPr>
      <w:r w:rsidRPr="00B24315">
        <w:rPr>
          <w:rFonts w:ascii="Calibri" w:hAnsi="Calibri"/>
          <w:sz w:val="21"/>
          <w:highlight w:val="yellow"/>
        </w:rPr>
        <w:t>Si les logements restant à autoriser à partir du 1er juillet 2022 représentent moins de 30% du programme global de logements d’une Zone d’Aménagement Concerté (ZAC), la servitude de mixité sociale ne s’applique pas.</w:t>
      </w:r>
    </w:p>
    <w:p w14:paraId="226DEC86" w14:textId="794F387E" w:rsidR="00FE33A9" w:rsidRDefault="00FE33A9">
      <w:pPr>
        <w:pStyle w:val="Corpsdetexte"/>
        <w:spacing w:before="11"/>
        <w:rPr>
          <w:rFonts w:ascii="Calibri"/>
          <w:sz w:val="20"/>
        </w:rPr>
      </w:pPr>
    </w:p>
    <w:p w14:paraId="6F37364D" w14:textId="77777777" w:rsidR="00380D13" w:rsidRDefault="00380D13">
      <w:pPr>
        <w:pStyle w:val="Corpsdetexte"/>
        <w:spacing w:before="11"/>
        <w:rPr>
          <w:rFonts w:ascii="Calibri"/>
          <w:sz w:val="20"/>
        </w:rPr>
      </w:pPr>
    </w:p>
    <w:p w14:paraId="6E178414" w14:textId="77777777" w:rsidR="00FE33A9" w:rsidRDefault="00083A3D">
      <w:pPr>
        <w:ind w:left="396" w:right="726"/>
        <w:jc w:val="both"/>
        <w:rPr>
          <w:rFonts w:ascii="Calibri" w:hAnsi="Calibri"/>
          <w:sz w:val="21"/>
        </w:rPr>
      </w:pPr>
      <w:r>
        <w:rPr>
          <w:rFonts w:ascii="Calibri" w:hAnsi="Calibri"/>
          <w:sz w:val="21"/>
        </w:rPr>
        <w:t>Sont admis les affouillements et exhaussements de sols, à condition d’être nécessaires à la réalisation</w:t>
      </w:r>
      <w:r>
        <w:rPr>
          <w:rFonts w:ascii="Calibri" w:hAnsi="Calibri"/>
          <w:spacing w:val="40"/>
          <w:sz w:val="21"/>
        </w:rPr>
        <w:t xml:space="preserve"> </w:t>
      </w:r>
      <w:r>
        <w:rPr>
          <w:rFonts w:ascii="Calibri" w:hAnsi="Calibri"/>
          <w:sz w:val="21"/>
        </w:rPr>
        <w:t>d’un projet admis dans la zone. Les affouillements sont autorisés sous réserve d’étude hydrogéologique prouvant que le projet n’a pas d’incidences sur le fonctionnement hydrogéologique du sous-sol.</w:t>
      </w:r>
    </w:p>
    <w:p w14:paraId="1732E456" w14:textId="77777777" w:rsidR="00FE33A9" w:rsidRDefault="00FE33A9">
      <w:pPr>
        <w:pStyle w:val="Corpsdetexte"/>
        <w:rPr>
          <w:rFonts w:ascii="Calibri"/>
          <w:sz w:val="21"/>
        </w:rPr>
      </w:pPr>
    </w:p>
    <w:p w14:paraId="166E6E78" w14:textId="77777777" w:rsidR="00FE33A9" w:rsidRDefault="00083A3D">
      <w:pPr>
        <w:ind w:left="396"/>
        <w:jc w:val="both"/>
        <w:rPr>
          <w:rFonts w:ascii="Calibri" w:hAnsi="Calibri"/>
          <w:i/>
          <w:sz w:val="21"/>
        </w:rPr>
      </w:pPr>
      <w:r>
        <w:rPr>
          <w:rFonts w:ascii="Calibri" w:hAnsi="Calibri"/>
          <w:i/>
          <w:sz w:val="21"/>
          <w:u w:val="single"/>
        </w:rPr>
        <w:t>Dans</w:t>
      </w:r>
      <w:r>
        <w:rPr>
          <w:rFonts w:ascii="Calibri" w:hAnsi="Calibri"/>
          <w:i/>
          <w:spacing w:val="-7"/>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6"/>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u w:val="single"/>
        </w:rPr>
        <w:t xml:space="preserve"> </w:t>
      </w:r>
      <w:r>
        <w:rPr>
          <w:rFonts w:ascii="Calibri" w:hAnsi="Calibri"/>
          <w:i/>
          <w:sz w:val="21"/>
          <w:u w:val="single"/>
        </w:rPr>
        <w:t>à</w:t>
      </w:r>
      <w:r>
        <w:rPr>
          <w:rFonts w:ascii="Calibri" w:hAnsi="Calibri"/>
          <w:i/>
          <w:spacing w:val="-4"/>
          <w:sz w:val="21"/>
          <w:u w:val="single"/>
        </w:rPr>
        <w:t xml:space="preserve"> </w:t>
      </w:r>
      <w:r>
        <w:rPr>
          <w:rFonts w:ascii="Calibri" w:hAnsi="Calibri"/>
          <w:i/>
          <w:sz w:val="21"/>
          <w:u w:val="single"/>
        </w:rPr>
        <w:t>l’exception</w:t>
      </w:r>
      <w:r>
        <w:rPr>
          <w:rFonts w:ascii="Calibri" w:hAnsi="Calibri"/>
          <w:i/>
          <w:spacing w:val="-4"/>
          <w:sz w:val="21"/>
          <w:u w:val="single"/>
        </w:rPr>
        <w:t xml:space="preserve"> </w:t>
      </w:r>
      <w:r>
        <w:rPr>
          <w:rFonts w:ascii="Calibri" w:hAnsi="Calibri"/>
          <w:i/>
          <w:sz w:val="21"/>
          <w:u w:val="single"/>
        </w:rPr>
        <w:t>du</w:t>
      </w:r>
      <w:r>
        <w:rPr>
          <w:rFonts w:ascii="Calibri" w:hAnsi="Calibri"/>
          <w:i/>
          <w:spacing w:val="-4"/>
          <w:sz w:val="21"/>
          <w:u w:val="single"/>
        </w:rPr>
        <w:t xml:space="preserve"> </w:t>
      </w:r>
      <w:r>
        <w:rPr>
          <w:rFonts w:ascii="Calibri" w:hAnsi="Calibri"/>
          <w:i/>
          <w:sz w:val="21"/>
          <w:u w:val="single"/>
        </w:rPr>
        <w:t>secteur</w:t>
      </w:r>
      <w:r>
        <w:rPr>
          <w:rFonts w:ascii="Calibri" w:hAnsi="Calibri"/>
          <w:i/>
          <w:spacing w:val="-6"/>
          <w:sz w:val="21"/>
          <w:u w:val="single"/>
        </w:rPr>
        <w:t xml:space="preserve"> </w:t>
      </w:r>
      <w:r>
        <w:rPr>
          <w:rFonts w:ascii="Calibri" w:hAnsi="Calibri"/>
          <w:i/>
          <w:sz w:val="21"/>
          <w:u w:val="single"/>
        </w:rPr>
        <w:t>2AUph</w:t>
      </w:r>
      <w:r>
        <w:rPr>
          <w:rFonts w:ascii="Calibri" w:hAnsi="Calibri"/>
          <w:i/>
          <w:spacing w:val="-5"/>
          <w:sz w:val="21"/>
        </w:rPr>
        <w:t xml:space="preserve"> </w:t>
      </w:r>
      <w:r>
        <w:rPr>
          <w:rFonts w:ascii="Calibri" w:hAnsi="Calibri"/>
          <w:i/>
          <w:spacing w:val="-10"/>
          <w:sz w:val="21"/>
          <w:u w:val="single"/>
        </w:rPr>
        <w:t>:</w:t>
      </w:r>
    </w:p>
    <w:p w14:paraId="2590A00D" w14:textId="77777777" w:rsidR="00FE33A9" w:rsidRDefault="00FE33A9">
      <w:pPr>
        <w:pStyle w:val="Corpsdetexte"/>
        <w:spacing w:before="3"/>
        <w:rPr>
          <w:rFonts w:ascii="Calibri"/>
          <w:i/>
          <w:sz w:val="16"/>
        </w:rPr>
      </w:pPr>
    </w:p>
    <w:p w14:paraId="3858DDE0" w14:textId="77777777" w:rsidR="00FE33A9" w:rsidRDefault="00083A3D">
      <w:pPr>
        <w:spacing w:before="58"/>
        <w:ind w:left="396" w:right="726"/>
        <w:jc w:val="both"/>
        <w:rPr>
          <w:rFonts w:ascii="Calibri" w:hAnsi="Calibri"/>
          <w:sz w:val="21"/>
        </w:rPr>
      </w:pPr>
      <w:r>
        <w:rPr>
          <w:rFonts w:ascii="Calibri" w:hAnsi="Calibri"/>
          <w:sz w:val="21"/>
        </w:rPr>
        <w:t>Sont admises à condition qu’elles n’entrainent pas pour leur voisinage de nuisances inacceptables, soit que l’établissement soit en lui-même peu nuisant, soit que les mesures nécessaires à l’élimination des nuisances soient prises, et que leur volume et leur aspect extérieure soient compatibles avec le milieu environnant :</w:t>
      </w:r>
    </w:p>
    <w:p w14:paraId="4444BB55" w14:textId="77777777" w:rsidR="00FE33A9" w:rsidRDefault="00083A3D">
      <w:pPr>
        <w:pStyle w:val="Paragraphedeliste"/>
        <w:numPr>
          <w:ilvl w:val="0"/>
          <w:numId w:val="23"/>
        </w:numPr>
        <w:tabs>
          <w:tab w:val="left" w:pos="759"/>
        </w:tabs>
        <w:spacing w:line="256" w:lineRule="exact"/>
        <w:ind w:left="758"/>
        <w:jc w:val="both"/>
        <w:rPr>
          <w:rFonts w:ascii="Calibri" w:hAnsi="Calibri"/>
          <w:sz w:val="21"/>
        </w:rPr>
      </w:pPr>
      <w:r>
        <w:rPr>
          <w:rFonts w:ascii="Calibri" w:hAnsi="Calibri"/>
          <w:sz w:val="21"/>
        </w:rPr>
        <w:t>Les</w:t>
      </w:r>
      <w:r>
        <w:rPr>
          <w:rFonts w:ascii="Calibri" w:hAnsi="Calibri"/>
          <w:spacing w:val="-7"/>
          <w:sz w:val="21"/>
        </w:rPr>
        <w:t xml:space="preserve"> </w:t>
      </w:r>
      <w:r>
        <w:rPr>
          <w:rFonts w:ascii="Calibri" w:hAnsi="Calibri"/>
          <w:sz w:val="21"/>
        </w:rPr>
        <w:t>constructions</w:t>
      </w:r>
      <w:r>
        <w:rPr>
          <w:rFonts w:ascii="Calibri" w:hAnsi="Calibri"/>
          <w:spacing w:val="-7"/>
          <w:sz w:val="21"/>
        </w:rPr>
        <w:t xml:space="preserve"> </w:t>
      </w:r>
      <w:r>
        <w:rPr>
          <w:rFonts w:ascii="Calibri" w:hAnsi="Calibri"/>
          <w:sz w:val="21"/>
        </w:rPr>
        <w:t>destinées</w:t>
      </w:r>
      <w:r>
        <w:rPr>
          <w:rFonts w:ascii="Calibri" w:hAnsi="Calibri"/>
          <w:spacing w:val="-8"/>
          <w:sz w:val="21"/>
        </w:rPr>
        <w:t xml:space="preserve"> </w:t>
      </w:r>
      <w:r>
        <w:rPr>
          <w:rFonts w:ascii="Calibri" w:hAnsi="Calibri"/>
          <w:sz w:val="21"/>
        </w:rPr>
        <w:t>à</w:t>
      </w:r>
      <w:r>
        <w:rPr>
          <w:rFonts w:ascii="Calibri" w:hAnsi="Calibri"/>
          <w:spacing w:val="-5"/>
          <w:sz w:val="21"/>
        </w:rPr>
        <w:t xml:space="preserve"> </w:t>
      </w:r>
      <w:r>
        <w:rPr>
          <w:rFonts w:ascii="Calibri" w:hAnsi="Calibri"/>
          <w:spacing w:val="-2"/>
          <w:sz w:val="21"/>
        </w:rPr>
        <w:t>l’artisanat.</w:t>
      </w:r>
    </w:p>
    <w:p w14:paraId="1BD3875E" w14:textId="77777777" w:rsidR="00FE33A9" w:rsidRDefault="00083A3D">
      <w:pPr>
        <w:pStyle w:val="Paragraphedeliste"/>
        <w:numPr>
          <w:ilvl w:val="0"/>
          <w:numId w:val="23"/>
        </w:numPr>
        <w:tabs>
          <w:tab w:val="left" w:pos="759"/>
        </w:tabs>
        <w:spacing w:before="1"/>
        <w:ind w:left="758" w:right="725"/>
        <w:jc w:val="both"/>
        <w:rPr>
          <w:rFonts w:ascii="Calibri" w:hAnsi="Calibri"/>
          <w:sz w:val="21"/>
        </w:rPr>
      </w:pPr>
      <w:r>
        <w:rPr>
          <w:rFonts w:ascii="Calibri" w:hAnsi="Calibri"/>
          <w:sz w:val="21"/>
        </w:rPr>
        <w:t>les installations classées pour la protection de l’environnement soumises à déclaration ou à autorisation dont l’implantation ne présente pas de risques pour la sécurité du voisinage (incendie, explosion) et concourant au fonctionnement urbain et aux services de proximité.</w:t>
      </w:r>
    </w:p>
    <w:p w14:paraId="1CFCF2AC" w14:textId="77777777" w:rsidR="00FE33A9" w:rsidRDefault="00FE33A9">
      <w:pPr>
        <w:pStyle w:val="Corpsdetexte"/>
        <w:rPr>
          <w:rFonts w:ascii="Calibri"/>
          <w:sz w:val="20"/>
        </w:rPr>
      </w:pPr>
    </w:p>
    <w:p w14:paraId="2EF67BF0" w14:textId="77777777" w:rsidR="00FE33A9" w:rsidRDefault="00FE33A9">
      <w:pPr>
        <w:pStyle w:val="Corpsdetexte"/>
        <w:spacing w:before="11"/>
        <w:rPr>
          <w:rFonts w:ascii="Calibri"/>
          <w:sz w:val="17"/>
        </w:rPr>
      </w:pPr>
    </w:p>
    <w:p w14:paraId="40FD7CA8" w14:textId="77777777" w:rsidR="00FE33A9" w:rsidRDefault="00083A3D">
      <w:pPr>
        <w:tabs>
          <w:tab w:val="left" w:pos="9498"/>
        </w:tabs>
        <w:spacing w:before="52"/>
        <w:ind w:left="396"/>
        <w:rPr>
          <w:rFonts w:ascii="Calibri" w:hAnsi="Calibri"/>
          <w:b/>
          <w:sz w:val="24"/>
        </w:rPr>
      </w:pPr>
      <w:r>
        <w:rPr>
          <w:rFonts w:ascii="Calibri" w:hAnsi="Calibri"/>
          <w:b/>
          <w:color w:val="E46B09"/>
          <w:sz w:val="24"/>
          <w:shd w:val="clear" w:color="auto" w:fill="FFCC99"/>
        </w:rPr>
        <w:t>Section</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2</w:t>
      </w:r>
      <w:r>
        <w:rPr>
          <w:rFonts w:ascii="Calibri" w:hAnsi="Calibri"/>
          <w:b/>
          <w:color w:val="E46B09"/>
          <w:spacing w:val="-5"/>
          <w:sz w:val="24"/>
          <w:shd w:val="clear" w:color="auto" w:fill="FFCC99"/>
        </w:rPr>
        <w:t xml:space="preserve"> </w:t>
      </w:r>
      <w:r>
        <w:rPr>
          <w:rFonts w:ascii="Calibri" w:hAnsi="Calibri"/>
          <w:b/>
          <w:color w:val="E46B09"/>
          <w:sz w:val="24"/>
          <w:shd w:val="clear" w:color="auto" w:fill="FFCC99"/>
        </w:rPr>
        <w:t>–</w:t>
      </w:r>
      <w:r>
        <w:rPr>
          <w:rFonts w:ascii="Calibri" w:hAnsi="Calibri"/>
          <w:b/>
          <w:color w:val="E46B09"/>
          <w:spacing w:val="-8"/>
          <w:sz w:val="24"/>
          <w:shd w:val="clear" w:color="auto" w:fill="FFCC99"/>
        </w:rPr>
        <w:t xml:space="preserve"> </w:t>
      </w:r>
      <w:r>
        <w:rPr>
          <w:rFonts w:ascii="Calibri" w:hAnsi="Calibri"/>
          <w:b/>
          <w:color w:val="E46B09"/>
          <w:sz w:val="24"/>
          <w:shd w:val="clear" w:color="auto" w:fill="FFCC99"/>
        </w:rPr>
        <w:t>Conditions</w:t>
      </w:r>
      <w:r>
        <w:rPr>
          <w:rFonts w:ascii="Calibri" w:hAnsi="Calibri"/>
          <w:b/>
          <w:color w:val="E46B09"/>
          <w:spacing w:val="-8"/>
          <w:sz w:val="24"/>
          <w:shd w:val="clear" w:color="auto" w:fill="FFCC99"/>
        </w:rPr>
        <w:t xml:space="preserve"> </w:t>
      </w:r>
      <w:r>
        <w:rPr>
          <w:rFonts w:ascii="Calibri" w:hAnsi="Calibri"/>
          <w:b/>
          <w:color w:val="E46B09"/>
          <w:sz w:val="24"/>
          <w:shd w:val="clear" w:color="auto" w:fill="FFCC99"/>
        </w:rPr>
        <w:t>de</w:t>
      </w:r>
      <w:r>
        <w:rPr>
          <w:rFonts w:ascii="Calibri" w:hAnsi="Calibri"/>
          <w:b/>
          <w:color w:val="E46B09"/>
          <w:spacing w:val="-5"/>
          <w:sz w:val="24"/>
          <w:shd w:val="clear" w:color="auto" w:fill="FFCC99"/>
        </w:rPr>
        <w:t xml:space="preserve"> </w:t>
      </w:r>
      <w:r>
        <w:rPr>
          <w:rFonts w:ascii="Calibri" w:hAnsi="Calibri"/>
          <w:b/>
          <w:color w:val="E46B09"/>
          <w:sz w:val="24"/>
          <w:shd w:val="clear" w:color="auto" w:fill="FFCC99"/>
        </w:rPr>
        <w:t>l’occupation</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du</w:t>
      </w:r>
      <w:r>
        <w:rPr>
          <w:rFonts w:ascii="Calibri" w:hAnsi="Calibri"/>
          <w:b/>
          <w:color w:val="E46B09"/>
          <w:spacing w:val="-5"/>
          <w:sz w:val="24"/>
          <w:shd w:val="clear" w:color="auto" w:fill="FFCC99"/>
        </w:rPr>
        <w:t xml:space="preserve"> sol</w:t>
      </w:r>
      <w:r>
        <w:rPr>
          <w:rFonts w:ascii="Calibri" w:hAnsi="Calibri"/>
          <w:b/>
          <w:color w:val="E46B09"/>
          <w:sz w:val="24"/>
          <w:shd w:val="clear" w:color="auto" w:fill="FFCC99"/>
        </w:rPr>
        <w:tab/>
      </w:r>
    </w:p>
    <w:p w14:paraId="57A40409" w14:textId="77777777" w:rsidR="00FE33A9" w:rsidRDefault="00FE33A9">
      <w:pPr>
        <w:pStyle w:val="Corpsdetexte"/>
        <w:rPr>
          <w:rFonts w:ascii="Calibri"/>
          <w:b/>
          <w:sz w:val="24"/>
        </w:rPr>
      </w:pPr>
    </w:p>
    <w:p w14:paraId="4A3BA04A" w14:textId="77777777" w:rsidR="00FE33A9" w:rsidRDefault="00FE33A9">
      <w:pPr>
        <w:pStyle w:val="Corpsdetexte"/>
        <w:spacing w:before="10"/>
        <w:rPr>
          <w:rFonts w:ascii="Calibri"/>
          <w:b/>
        </w:rPr>
      </w:pPr>
    </w:p>
    <w:p w14:paraId="6C811A9C" w14:textId="77777777" w:rsidR="00FE33A9" w:rsidRDefault="00083A3D">
      <w:pPr>
        <w:pStyle w:val="Titre4"/>
        <w:numPr>
          <w:ilvl w:val="0"/>
          <w:numId w:val="22"/>
        </w:numPr>
        <w:tabs>
          <w:tab w:val="left" w:pos="557"/>
        </w:tabs>
        <w:ind w:left="556" w:hanging="161"/>
      </w:pPr>
      <w:r>
        <w:t>Article</w:t>
      </w:r>
      <w:r>
        <w:rPr>
          <w:spacing w:val="-4"/>
        </w:rPr>
        <w:t xml:space="preserve"> </w:t>
      </w:r>
      <w:r>
        <w:t>3 :</w:t>
      </w:r>
      <w:r>
        <w:rPr>
          <w:spacing w:val="-4"/>
        </w:rPr>
        <w:t xml:space="preserve"> </w:t>
      </w:r>
      <w:r>
        <w:t>Accès</w:t>
      </w:r>
      <w:r>
        <w:rPr>
          <w:spacing w:val="-2"/>
        </w:rPr>
        <w:t xml:space="preserve"> </w:t>
      </w:r>
      <w:r>
        <w:t>et</w:t>
      </w:r>
      <w:r>
        <w:rPr>
          <w:spacing w:val="-1"/>
        </w:rPr>
        <w:t xml:space="preserve"> </w:t>
      </w:r>
      <w:r>
        <w:rPr>
          <w:spacing w:val="-2"/>
        </w:rPr>
        <w:t>voiries</w:t>
      </w:r>
    </w:p>
    <w:p w14:paraId="2FE6C9CF" w14:textId="77777777" w:rsidR="00FE33A9" w:rsidRDefault="00FE33A9">
      <w:pPr>
        <w:pStyle w:val="Corpsdetexte"/>
        <w:spacing w:before="11"/>
        <w:rPr>
          <w:rFonts w:ascii="Calibri"/>
          <w:b/>
          <w:sz w:val="20"/>
        </w:rPr>
      </w:pPr>
    </w:p>
    <w:p w14:paraId="43D8DCD8" w14:textId="77777777" w:rsidR="00FE33A9" w:rsidRDefault="00083A3D">
      <w:pPr>
        <w:pStyle w:val="Paragraphedeliste"/>
        <w:numPr>
          <w:ilvl w:val="0"/>
          <w:numId w:val="21"/>
        </w:numPr>
        <w:tabs>
          <w:tab w:val="left" w:pos="615"/>
        </w:tabs>
        <w:rPr>
          <w:rFonts w:ascii="Calibri" w:hAnsi="Calibri"/>
          <w:sz w:val="21"/>
        </w:rPr>
      </w:pPr>
      <w:r>
        <w:rPr>
          <w:rFonts w:ascii="Calibri" w:hAnsi="Calibri"/>
          <w:spacing w:val="-2"/>
          <w:sz w:val="21"/>
          <w:u w:val="single"/>
        </w:rPr>
        <w:t>Accès</w:t>
      </w:r>
    </w:p>
    <w:p w14:paraId="719D31B8" w14:textId="77777777" w:rsidR="00FE33A9" w:rsidRDefault="00FE33A9">
      <w:pPr>
        <w:pStyle w:val="Corpsdetexte"/>
        <w:spacing w:before="3"/>
        <w:rPr>
          <w:rFonts w:ascii="Calibri"/>
          <w:sz w:val="16"/>
        </w:rPr>
      </w:pPr>
    </w:p>
    <w:p w14:paraId="36894539" w14:textId="77777777" w:rsidR="00FE33A9" w:rsidRDefault="00083A3D">
      <w:pPr>
        <w:spacing w:before="58"/>
        <w:ind w:left="396" w:right="729"/>
        <w:jc w:val="both"/>
        <w:rPr>
          <w:rFonts w:ascii="Calibri" w:hAnsi="Calibri"/>
          <w:sz w:val="21"/>
        </w:rPr>
      </w:pPr>
      <w:r>
        <w:rPr>
          <w:rFonts w:ascii="Calibri" w:hAnsi="Calibri"/>
          <w:sz w:val="21"/>
        </w:rPr>
        <w:t>Pour</w:t>
      </w:r>
      <w:r>
        <w:rPr>
          <w:rFonts w:ascii="Calibri" w:hAnsi="Calibri"/>
          <w:spacing w:val="-1"/>
          <w:sz w:val="21"/>
        </w:rPr>
        <w:t xml:space="preserve"> </w:t>
      </w:r>
      <w:r>
        <w:rPr>
          <w:rFonts w:ascii="Calibri" w:hAnsi="Calibri"/>
          <w:sz w:val="21"/>
        </w:rPr>
        <w:t>être</w:t>
      </w:r>
      <w:r>
        <w:rPr>
          <w:rFonts w:ascii="Calibri" w:hAnsi="Calibri"/>
          <w:spacing w:val="-4"/>
          <w:sz w:val="21"/>
        </w:rPr>
        <w:t xml:space="preserve"> </w:t>
      </w:r>
      <w:r>
        <w:rPr>
          <w:rFonts w:ascii="Calibri" w:hAnsi="Calibri"/>
          <w:sz w:val="21"/>
        </w:rPr>
        <w:t>constructible,</w:t>
      </w:r>
      <w:r>
        <w:rPr>
          <w:rFonts w:ascii="Calibri" w:hAnsi="Calibri"/>
          <w:spacing w:val="-2"/>
          <w:sz w:val="21"/>
        </w:rPr>
        <w:t xml:space="preserve"> </w:t>
      </w:r>
      <w:r>
        <w:rPr>
          <w:rFonts w:ascii="Calibri" w:hAnsi="Calibri"/>
          <w:sz w:val="21"/>
        </w:rPr>
        <w:t>un</w:t>
      </w:r>
      <w:r>
        <w:rPr>
          <w:rFonts w:ascii="Calibri" w:hAnsi="Calibri"/>
          <w:spacing w:val="-3"/>
          <w:sz w:val="21"/>
        </w:rPr>
        <w:t xml:space="preserve"> </w:t>
      </w:r>
      <w:r>
        <w:rPr>
          <w:rFonts w:ascii="Calibri" w:hAnsi="Calibri"/>
          <w:sz w:val="21"/>
        </w:rPr>
        <w:t>terrain</w:t>
      </w:r>
      <w:r>
        <w:rPr>
          <w:rFonts w:ascii="Calibri" w:hAnsi="Calibri"/>
          <w:spacing w:val="-3"/>
          <w:sz w:val="21"/>
        </w:rPr>
        <w:t xml:space="preserve"> </w:t>
      </w:r>
      <w:r>
        <w:rPr>
          <w:rFonts w:ascii="Calibri" w:hAnsi="Calibri"/>
          <w:sz w:val="21"/>
        </w:rPr>
        <w:t>doit</w:t>
      </w:r>
      <w:r>
        <w:rPr>
          <w:rFonts w:ascii="Calibri" w:hAnsi="Calibri"/>
          <w:spacing w:val="-3"/>
          <w:sz w:val="21"/>
        </w:rPr>
        <w:t xml:space="preserve"> </w:t>
      </w:r>
      <w:r>
        <w:rPr>
          <w:rFonts w:ascii="Calibri" w:hAnsi="Calibri"/>
          <w:sz w:val="21"/>
        </w:rPr>
        <w:t>avoir</w:t>
      </w:r>
      <w:r>
        <w:rPr>
          <w:rFonts w:ascii="Calibri" w:hAnsi="Calibri"/>
          <w:spacing w:val="-1"/>
          <w:sz w:val="21"/>
        </w:rPr>
        <w:t xml:space="preserve"> </w:t>
      </w:r>
      <w:r>
        <w:rPr>
          <w:rFonts w:ascii="Calibri" w:hAnsi="Calibri"/>
          <w:sz w:val="21"/>
        </w:rPr>
        <w:t>accès</w:t>
      </w:r>
      <w:r>
        <w:rPr>
          <w:rFonts w:ascii="Calibri" w:hAnsi="Calibri"/>
          <w:spacing w:val="-3"/>
          <w:sz w:val="21"/>
        </w:rPr>
        <w:t xml:space="preserve"> </w:t>
      </w:r>
      <w:r>
        <w:rPr>
          <w:rFonts w:ascii="Calibri" w:hAnsi="Calibri"/>
          <w:sz w:val="21"/>
        </w:rPr>
        <w:t>à</w:t>
      </w:r>
      <w:r>
        <w:rPr>
          <w:rFonts w:ascii="Calibri" w:hAnsi="Calibri"/>
          <w:spacing w:val="-2"/>
          <w:sz w:val="21"/>
        </w:rPr>
        <w:t xml:space="preserve"> </w:t>
      </w:r>
      <w:r>
        <w:rPr>
          <w:rFonts w:ascii="Calibri" w:hAnsi="Calibri"/>
          <w:sz w:val="21"/>
        </w:rPr>
        <w:t>une</w:t>
      </w:r>
      <w:r>
        <w:rPr>
          <w:rFonts w:ascii="Calibri" w:hAnsi="Calibri"/>
          <w:spacing w:val="-6"/>
          <w:sz w:val="21"/>
        </w:rPr>
        <w:t xml:space="preserve"> </w:t>
      </w:r>
      <w:r>
        <w:rPr>
          <w:rFonts w:ascii="Calibri" w:hAnsi="Calibri"/>
          <w:sz w:val="21"/>
        </w:rPr>
        <w:t>voie</w:t>
      </w:r>
      <w:r>
        <w:rPr>
          <w:rFonts w:ascii="Calibri" w:hAnsi="Calibri"/>
          <w:spacing w:val="-1"/>
          <w:sz w:val="21"/>
        </w:rPr>
        <w:t xml:space="preserve"> </w:t>
      </w:r>
      <w:r>
        <w:rPr>
          <w:rFonts w:ascii="Calibri" w:hAnsi="Calibri"/>
          <w:sz w:val="21"/>
        </w:rPr>
        <w:t>publique</w:t>
      </w:r>
      <w:r>
        <w:rPr>
          <w:rFonts w:ascii="Calibri" w:hAnsi="Calibri"/>
          <w:spacing w:val="-1"/>
          <w:sz w:val="21"/>
        </w:rPr>
        <w:t xml:space="preserve"> </w:t>
      </w:r>
      <w:r>
        <w:rPr>
          <w:rFonts w:ascii="Calibri" w:hAnsi="Calibri"/>
          <w:sz w:val="21"/>
        </w:rPr>
        <w:t>ou</w:t>
      </w:r>
      <w:r>
        <w:rPr>
          <w:rFonts w:ascii="Calibri" w:hAnsi="Calibri"/>
          <w:spacing w:val="-3"/>
          <w:sz w:val="21"/>
        </w:rPr>
        <w:t xml:space="preserve"> </w:t>
      </w:r>
      <w:r>
        <w:rPr>
          <w:rFonts w:ascii="Calibri" w:hAnsi="Calibri"/>
          <w:sz w:val="21"/>
        </w:rPr>
        <w:t>privée</w:t>
      </w:r>
      <w:r>
        <w:rPr>
          <w:rFonts w:ascii="Calibri" w:hAnsi="Calibri"/>
          <w:spacing w:val="-1"/>
          <w:sz w:val="21"/>
        </w:rPr>
        <w:t xml:space="preserve"> </w:t>
      </w:r>
      <w:r>
        <w:rPr>
          <w:rFonts w:ascii="Calibri" w:hAnsi="Calibri"/>
          <w:sz w:val="21"/>
        </w:rPr>
        <w:t>soit</w:t>
      </w:r>
      <w:r>
        <w:rPr>
          <w:rFonts w:ascii="Calibri" w:hAnsi="Calibri"/>
          <w:spacing w:val="-5"/>
          <w:sz w:val="21"/>
        </w:rPr>
        <w:t xml:space="preserve"> </w:t>
      </w:r>
      <w:r>
        <w:rPr>
          <w:rFonts w:ascii="Calibri" w:hAnsi="Calibri"/>
          <w:sz w:val="21"/>
        </w:rPr>
        <w:t>directement,</w:t>
      </w:r>
      <w:r>
        <w:rPr>
          <w:rFonts w:ascii="Calibri" w:hAnsi="Calibri"/>
          <w:spacing w:val="-2"/>
          <w:sz w:val="21"/>
        </w:rPr>
        <w:t xml:space="preserve"> </w:t>
      </w:r>
      <w:r>
        <w:rPr>
          <w:rFonts w:ascii="Calibri" w:hAnsi="Calibri"/>
          <w:sz w:val="21"/>
        </w:rPr>
        <w:t>soit</w:t>
      </w:r>
      <w:r>
        <w:rPr>
          <w:rFonts w:ascii="Calibri" w:hAnsi="Calibri"/>
          <w:spacing w:val="-3"/>
          <w:sz w:val="21"/>
        </w:rPr>
        <w:t xml:space="preserve"> </w:t>
      </w:r>
      <w:r>
        <w:rPr>
          <w:rFonts w:ascii="Calibri" w:hAnsi="Calibri"/>
          <w:sz w:val="21"/>
        </w:rPr>
        <w:t>par l’intermédiaire d’un passage aménagé sur fonds voisins.</w:t>
      </w:r>
    </w:p>
    <w:p w14:paraId="4B316C68" w14:textId="77777777" w:rsidR="00FE33A9" w:rsidRDefault="00FE33A9">
      <w:pPr>
        <w:pStyle w:val="Corpsdetexte"/>
        <w:spacing w:before="2"/>
        <w:rPr>
          <w:rFonts w:ascii="Calibri"/>
          <w:sz w:val="21"/>
        </w:rPr>
      </w:pPr>
    </w:p>
    <w:p w14:paraId="42189D4F" w14:textId="77777777" w:rsidR="00FE33A9" w:rsidRDefault="00083A3D">
      <w:pPr>
        <w:ind w:left="396" w:right="724"/>
        <w:jc w:val="both"/>
        <w:rPr>
          <w:rFonts w:ascii="Calibri" w:hAnsi="Calibri"/>
          <w:sz w:val="21"/>
        </w:rPr>
      </w:pPr>
      <w:r>
        <w:rPr>
          <w:rFonts w:ascii="Calibri" w:hAnsi="Calibri"/>
          <w:sz w:val="21"/>
        </w:rPr>
        <w:t>Les accès doivent être adaptés à l’opération et aménagés de façon à apporter la moindre gêne à la circulation publique.</w:t>
      </w:r>
    </w:p>
    <w:p w14:paraId="4557BD23" w14:textId="77777777" w:rsidR="00FE33A9" w:rsidRDefault="00FE33A9">
      <w:pPr>
        <w:pStyle w:val="Corpsdetexte"/>
        <w:spacing w:before="11"/>
        <w:rPr>
          <w:rFonts w:ascii="Calibri"/>
          <w:sz w:val="20"/>
        </w:rPr>
      </w:pPr>
    </w:p>
    <w:p w14:paraId="51FFAE99" w14:textId="77777777" w:rsidR="00FE33A9" w:rsidRDefault="00083A3D">
      <w:pPr>
        <w:ind w:left="396" w:right="726" w:hanging="1"/>
        <w:jc w:val="both"/>
        <w:rPr>
          <w:rFonts w:ascii="Calibri" w:hAnsi="Calibri"/>
          <w:sz w:val="21"/>
        </w:rPr>
      </w:pPr>
      <w:r>
        <w:rPr>
          <w:rFonts w:ascii="Calibri" w:hAnsi="Calibri"/>
          <w:sz w:val="21"/>
        </w:rPr>
        <w:t>Les caractéristiques des accès doivent permettre de satisfaire aux règles minimales de desserte : défense contre l’incendie, protection civile, brancardage, ordures ménagères.</w:t>
      </w:r>
    </w:p>
    <w:p w14:paraId="58D9F6FA" w14:textId="77777777" w:rsidR="00FE33A9" w:rsidRDefault="00FE33A9">
      <w:pPr>
        <w:pStyle w:val="Corpsdetexte"/>
        <w:spacing w:before="11"/>
        <w:rPr>
          <w:rFonts w:ascii="Calibri"/>
          <w:sz w:val="20"/>
        </w:rPr>
      </w:pPr>
    </w:p>
    <w:p w14:paraId="3CE4B507" w14:textId="77777777" w:rsidR="00FE33A9" w:rsidRDefault="00083A3D">
      <w:pPr>
        <w:ind w:left="396" w:right="724"/>
        <w:jc w:val="both"/>
        <w:rPr>
          <w:rFonts w:ascii="Calibri" w:hAnsi="Calibri"/>
          <w:sz w:val="21"/>
        </w:rPr>
      </w:pPr>
      <w:r>
        <w:rPr>
          <w:rFonts w:ascii="Calibri" w:hAnsi="Calibri"/>
          <w:sz w:val="21"/>
        </w:rPr>
        <w:t>Une autorisation d’urbanisme peut être refusée si les accès présentent un risque pour la sécurité des usagers</w:t>
      </w:r>
      <w:r>
        <w:rPr>
          <w:rFonts w:ascii="Calibri" w:hAnsi="Calibri"/>
          <w:spacing w:val="-1"/>
          <w:sz w:val="21"/>
        </w:rPr>
        <w:t xml:space="preserve"> </w:t>
      </w:r>
      <w:r>
        <w:rPr>
          <w:rFonts w:ascii="Calibri" w:hAnsi="Calibri"/>
          <w:sz w:val="21"/>
        </w:rPr>
        <w:t>des</w:t>
      </w:r>
      <w:r>
        <w:rPr>
          <w:rFonts w:ascii="Calibri" w:hAnsi="Calibri"/>
          <w:spacing w:val="-1"/>
          <w:sz w:val="21"/>
        </w:rPr>
        <w:t xml:space="preserve"> </w:t>
      </w:r>
      <w:r>
        <w:rPr>
          <w:rFonts w:ascii="Calibri" w:hAnsi="Calibri"/>
          <w:sz w:val="21"/>
        </w:rPr>
        <w:t>voies</w:t>
      </w:r>
      <w:r>
        <w:rPr>
          <w:rFonts w:ascii="Calibri" w:hAnsi="Calibri"/>
          <w:spacing w:val="-1"/>
          <w:sz w:val="21"/>
        </w:rPr>
        <w:t xml:space="preserve"> </w:t>
      </w:r>
      <w:r>
        <w:rPr>
          <w:rFonts w:ascii="Calibri" w:hAnsi="Calibri"/>
          <w:sz w:val="21"/>
        </w:rPr>
        <w:t>publiques</w:t>
      </w:r>
      <w:r>
        <w:rPr>
          <w:rFonts w:ascii="Calibri" w:hAnsi="Calibri"/>
          <w:spacing w:val="-1"/>
          <w:sz w:val="21"/>
        </w:rPr>
        <w:t xml:space="preserve"> </w:t>
      </w:r>
      <w:r>
        <w:rPr>
          <w:rFonts w:ascii="Calibri" w:hAnsi="Calibri"/>
          <w:sz w:val="21"/>
        </w:rPr>
        <w:t>ou</w:t>
      </w:r>
      <w:r>
        <w:rPr>
          <w:rFonts w:ascii="Calibri" w:hAnsi="Calibri"/>
          <w:spacing w:val="-1"/>
          <w:sz w:val="21"/>
        </w:rPr>
        <w:t xml:space="preserve"> </w:t>
      </w:r>
      <w:r>
        <w:rPr>
          <w:rFonts w:ascii="Calibri" w:hAnsi="Calibri"/>
          <w:sz w:val="21"/>
        </w:rPr>
        <w:t>privées</w:t>
      </w:r>
      <w:r>
        <w:rPr>
          <w:rFonts w:ascii="Calibri" w:hAnsi="Calibri"/>
          <w:spacing w:val="-1"/>
          <w:sz w:val="21"/>
        </w:rPr>
        <w:t xml:space="preserve"> </w:t>
      </w:r>
      <w:r>
        <w:rPr>
          <w:rFonts w:ascii="Calibri" w:hAnsi="Calibri"/>
          <w:sz w:val="21"/>
        </w:rPr>
        <w:t>et</w:t>
      </w:r>
      <w:r>
        <w:rPr>
          <w:rFonts w:ascii="Calibri" w:hAnsi="Calibri"/>
          <w:spacing w:val="-1"/>
          <w:sz w:val="21"/>
        </w:rPr>
        <w:t xml:space="preserve"> </w:t>
      </w:r>
      <w:r>
        <w:rPr>
          <w:rFonts w:ascii="Calibri" w:hAnsi="Calibri"/>
          <w:sz w:val="21"/>
        </w:rPr>
        <w:t>pistes</w:t>
      </w:r>
      <w:r>
        <w:rPr>
          <w:rFonts w:ascii="Calibri" w:hAnsi="Calibri"/>
          <w:spacing w:val="-1"/>
          <w:sz w:val="21"/>
        </w:rPr>
        <w:t xml:space="preserve"> </w:t>
      </w:r>
      <w:r>
        <w:rPr>
          <w:rFonts w:ascii="Calibri" w:hAnsi="Calibri"/>
          <w:sz w:val="21"/>
        </w:rPr>
        <w:t>cyclables</w:t>
      </w:r>
      <w:r>
        <w:rPr>
          <w:rFonts w:ascii="Calibri" w:hAnsi="Calibri"/>
          <w:spacing w:val="-1"/>
          <w:sz w:val="21"/>
        </w:rPr>
        <w:t xml:space="preserve"> </w:t>
      </w:r>
      <w:r>
        <w:rPr>
          <w:rFonts w:ascii="Calibri" w:hAnsi="Calibri"/>
          <w:sz w:val="21"/>
        </w:rPr>
        <w:t>ou</w:t>
      </w:r>
      <w:r>
        <w:rPr>
          <w:rFonts w:ascii="Calibri" w:hAnsi="Calibri"/>
          <w:spacing w:val="-1"/>
          <w:sz w:val="21"/>
        </w:rPr>
        <w:t xml:space="preserve"> </w:t>
      </w:r>
      <w:r>
        <w:rPr>
          <w:rFonts w:ascii="Calibri" w:hAnsi="Calibri"/>
          <w:sz w:val="21"/>
        </w:rPr>
        <w:t>pour celles</w:t>
      </w:r>
      <w:r>
        <w:rPr>
          <w:rFonts w:ascii="Calibri" w:hAnsi="Calibri"/>
          <w:spacing w:val="-1"/>
          <w:sz w:val="21"/>
        </w:rPr>
        <w:t xml:space="preserve"> </w:t>
      </w:r>
      <w:r>
        <w:rPr>
          <w:rFonts w:ascii="Calibri" w:hAnsi="Calibri"/>
          <w:sz w:val="21"/>
        </w:rPr>
        <w:t>des</w:t>
      </w:r>
      <w:r>
        <w:rPr>
          <w:rFonts w:ascii="Calibri" w:hAnsi="Calibri"/>
          <w:spacing w:val="-1"/>
          <w:sz w:val="21"/>
        </w:rPr>
        <w:t xml:space="preserve"> </w:t>
      </w:r>
      <w:r>
        <w:rPr>
          <w:rFonts w:ascii="Calibri" w:hAnsi="Calibri"/>
          <w:sz w:val="21"/>
        </w:rPr>
        <w:t>personnes</w:t>
      </w:r>
      <w:r>
        <w:rPr>
          <w:rFonts w:ascii="Calibri" w:hAnsi="Calibri"/>
          <w:spacing w:val="-1"/>
          <w:sz w:val="21"/>
        </w:rPr>
        <w:t xml:space="preserve"> </w:t>
      </w:r>
      <w:r>
        <w:rPr>
          <w:rFonts w:ascii="Calibri" w:hAnsi="Calibri"/>
          <w:sz w:val="21"/>
        </w:rPr>
        <w:t>utilisant</w:t>
      </w:r>
      <w:r>
        <w:rPr>
          <w:rFonts w:ascii="Calibri" w:hAnsi="Calibri"/>
          <w:spacing w:val="-1"/>
          <w:sz w:val="21"/>
        </w:rPr>
        <w:t xml:space="preserve"> </w:t>
      </w:r>
      <w:r>
        <w:rPr>
          <w:rFonts w:ascii="Calibri" w:hAnsi="Calibri"/>
          <w:sz w:val="21"/>
        </w:rPr>
        <w:t>des accès. Cette sécurité doit être appréciée compte tenu, notamment, de la position des accès, de leur configuration, ainsi que de la nature et de ‘intensité du trafic.</w:t>
      </w:r>
    </w:p>
    <w:p w14:paraId="2D01B013" w14:textId="77777777" w:rsidR="00FE33A9" w:rsidRDefault="00FE33A9">
      <w:pPr>
        <w:pStyle w:val="Corpsdetexte"/>
        <w:rPr>
          <w:rFonts w:ascii="Calibri"/>
          <w:sz w:val="21"/>
        </w:rPr>
      </w:pPr>
    </w:p>
    <w:p w14:paraId="34CC9D46" w14:textId="77777777" w:rsidR="00FE33A9" w:rsidRDefault="00083A3D">
      <w:pPr>
        <w:spacing w:before="1"/>
        <w:ind w:left="396" w:right="724"/>
        <w:jc w:val="both"/>
        <w:rPr>
          <w:rFonts w:ascii="Calibri" w:hAnsi="Calibri"/>
          <w:sz w:val="21"/>
        </w:rPr>
      </w:pPr>
      <w:r>
        <w:rPr>
          <w:rFonts w:ascii="Calibri" w:hAnsi="Calibri"/>
          <w:sz w:val="21"/>
        </w:rPr>
        <w:t>Toutes les occupations et utilisations du sol sont interdites si elles nécessitent la création d’accès directs sur les sections des routes départementales.</w:t>
      </w:r>
    </w:p>
    <w:p w14:paraId="28BA4E23" w14:textId="77777777" w:rsidR="00FE33A9" w:rsidRDefault="00FE33A9">
      <w:pPr>
        <w:jc w:val="both"/>
        <w:rPr>
          <w:rFonts w:ascii="Calibri" w:hAnsi="Calibri"/>
          <w:sz w:val="21"/>
        </w:rPr>
        <w:sectPr w:rsidR="00FE33A9">
          <w:headerReference w:type="default" r:id="rId104"/>
          <w:pgSz w:w="11900" w:h="16840"/>
          <w:pgMar w:top="1380" w:right="680" w:bottom="1280" w:left="1020" w:header="0" w:footer="1083" w:gutter="0"/>
          <w:cols w:space="720"/>
        </w:sectPr>
      </w:pPr>
    </w:p>
    <w:p w14:paraId="0E54680A" w14:textId="77777777" w:rsidR="00FE33A9" w:rsidRDefault="00FE33A9">
      <w:pPr>
        <w:pStyle w:val="Corpsdetexte"/>
        <w:spacing w:before="7"/>
        <w:rPr>
          <w:rFonts w:ascii="Calibri"/>
          <w:sz w:val="27"/>
        </w:rPr>
      </w:pPr>
    </w:p>
    <w:p w14:paraId="5727FA82" w14:textId="77777777" w:rsidR="00FE33A9" w:rsidRDefault="00083A3D">
      <w:pPr>
        <w:pStyle w:val="Paragraphedeliste"/>
        <w:numPr>
          <w:ilvl w:val="0"/>
          <w:numId w:val="21"/>
        </w:numPr>
        <w:tabs>
          <w:tab w:val="left" w:pos="615"/>
        </w:tabs>
        <w:spacing w:before="58"/>
        <w:rPr>
          <w:rFonts w:ascii="Calibri"/>
          <w:sz w:val="21"/>
        </w:rPr>
      </w:pPr>
      <w:r>
        <w:rPr>
          <w:rFonts w:ascii="Calibri"/>
          <w:spacing w:val="-2"/>
          <w:sz w:val="21"/>
          <w:u w:val="single"/>
        </w:rPr>
        <w:t>Voirie</w:t>
      </w:r>
    </w:p>
    <w:p w14:paraId="33C233E1" w14:textId="77777777" w:rsidR="00FE33A9" w:rsidRDefault="00FE33A9">
      <w:pPr>
        <w:pStyle w:val="Corpsdetexte"/>
        <w:spacing w:before="3"/>
        <w:rPr>
          <w:rFonts w:ascii="Calibri"/>
          <w:sz w:val="16"/>
        </w:rPr>
      </w:pPr>
    </w:p>
    <w:p w14:paraId="3C4D12BC" w14:textId="77777777" w:rsidR="00FE33A9" w:rsidRDefault="00083A3D">
      <w:pPr>
        <w:spacing w:before="59"/>
        <w:ind w:left="396"/>
        <w:rPr>
          <w:rFonts w:ascii="Calibri" w:hAnsi="Calibri"/>
          <w:sz w:val="21"/>
        </w:rPr>
      </w:pPr>
      <w:r>
        <w:rPr>
          <w:rFonts w:ascii="Calibri" w:hAnsi="Calibri"/>
          <w:sz w:val="21"/>
        </w:rPr>
        <w:t>La</w:t>
      </w:r>
      <w:r>
        <w:rPr>
          <w:rFonts w:ascii="Calibri" w:hAnsi="Calibri"/>
          <w:spacing w:val="-7"/>
          <w:sz w:val="21"/>
        </w:rPr>
        <w:t xml:space="preserve"> </w:t>
      </w:r>
      <w:r>
        <w:rPr>
          <w:rFonts w:ascii="Calibri" w:hAnsi="Calibri"/>
          <w:sz w:val="21"/>
        </w:rPr>
        <w:t>création</w:t>
      </w:r>
      <w:r>
        <w:rPr>
          <w:rFonts w:ascii="Calibri" w:hAnsi="Calibri"/>
          <w:spacing w:val="-6"/>
          <w:sz w:val="21"/>
        </w:rPr>
        <w:t xml:space="preserve"> </w:t>
      </w:r>
      <w:r>
        <w:rPr>
          <w:rFonts w:ascii="Calibri" w:hAnsi="Calibri"/>
          <w:sz w:val="21"/>
        </w:rPr>
        <w:t>de</w:t>
      </w:r>
      <w:r>
        <w:rPr>
          <w:rFonts w:ascii="Calibri" w:hAnsi="Calibri"/>
          <w:spacing w:val="-4"/>
          <w:sz w:val="21"/>
        </w:rPr>
        <w:t xml:space="preserve"> </w:t>
      </w:r>
      <w:r>
        <w:rPr>
          <w:rFonts w:ascii="Calibri" w:hAnsi="Calibri"/>
          <w:sz w:val="21"/>
        </w:rPr>
        <w:t>toute</w:t>
      </w:r>
      <w:r>
        <w:rPr>
          <w:rFonts w:ascii="Calibri" w:hAnsi="Calibri"/>
          <w:spacing w:val="-4"/>
          <w:sz w:val="21"/>
        </w:rPr>
        <w:t xml:space="preserve"> </w:t>
      </w:r>
      <w:r>
        <w:rPr>
          <w:rFonts w:ascii="Calibri" w:hAnsi="Calibri"/>
          <w:sz w:val="21"/>
        </w:rPr>
        <w:t>nouvelle</w:t>
      </w:r>
      <w:r>
        <w:rPr>
          <w:rFonts w:ascii="Calibri" w:hAnsi="Calibri"/>
          <w:spacing w:val="-4"/>
          <w:sz w:val="21"/>
        </w:rPr>
        <w:t xml:space="preserve"> </w:t>
      </w:r>
      <w:r>
        <w:rPr>
          <w:rFonts w:ascii="Calibri" w:hAnsi="Calibri"/>
          <w:sz w:val="21"/>
        </w:rPr>
        <w:t>voie</w:t>
      </w:r>
      <w:r>
        <w:rPr>
          <w:rFonts w:ascii="Calibri" w:hAnsi="Calibri"/>
          <w:spacing w:val="-7"/>
          <w:sz w:val="21"/>
        </w:rPr>
        <w:t xml:space="preserve"> </w:t>
      </w:r>
      <w:r>
        <w:rPr>
          <w:rFonts w:ascii="Calibri" w:hAnsi="Calibri"/>
          <w:sz w:val="21"/>
        </w:rPr>
        <w:t>ouverte</w:t>
      </w:r>
      <w:r>
        <w:rPr>
          <w:rFonts w:ascii="Calibri" w:hAnsi="Calibri"/>
          <w:spacing w:val="-4"/>
          <w:sz w:val="21"/>
        </w:rPr>
        <w:t xml:space="preserve"> </w:t>
      </w:r>
      <w:r>
        <w:rPr>
          <w:rFonts w:ascii="Calibri" w:hAnsi="Calibri"/>
          <w:sz w:val="21"/>
        </w:rPr>
        <w:t>à</w:t>
      </w:r>
      <w:r>
        <w:rPr>
          <w:rFonts w:ascii="Calibri" w:hAnsi="Calibri"/>
          <w:spacing w:val="-7"/>
          <w:sz w:val="21"/>
        </w:rPr>
        <w:t xml:space="preserve"> </w:t>
      </w:r>
      <w:r>
        <w:rPr>
          <w:rFonts w:ascii="Calibri" w:hAnsi="Calibri"/>
          <w:sz w:val="21"/>
        </w:rPr>
        <w:t>la</w:t>
      </w:r>
      <w:r>
        <w:rPr>
          <w:rFonts w:ascii="Calibri" w:hAnsi="Calibri"/>
          <w:spacing w:val="-5"/>
          <w:sz w:val="21"/>
        </w:rPr>
        <w:t xml:space="preserve"> </w:t>
      </w:r>
      <w:r>
        <w:rPr>
          <w:rFonts w:ascii="Calibri" w:hAnsi="Calibri"/>
          <w:sz w:val="21"/>
        </w:rPr>
        <w:t>circulation</w:t>
      </w:r>
      <w:r>
        <w:rPr>
          <w:rFonts w:ascii="Calibri" w:hAnsi="Calibri"/>
          <w:spacing w:val="-6"/>
          <w:sz w:val="21"/>
        </w:rPr>
        <w:t xml:space="preserve"> </w:t>
      </w:r>
      <w:r>
        <w:rPr>
          <w:rFonts w:ascii="Calibri" w:hAnsi="Calibri"/>
          <w:sz w:val="21"/>
        </w:rPr>
        <w:t>publique</w:t>
      </w:r>
      <w:r>
        <w:rPr>
          <w:rFonts w:ascii="Calibri" w:hAnsi="Calibri"/>
          <w:spacing w:val="-4"/>
          <w:sz w:val="21"/>
        </w:rPr>
        <w:t xml:space="preserve"> </w:t>
      </w:r>
      <w:r>
        <w:rPr>
          <w:rFonts w:ascii="Calibri" w:hAnsi="Calibri"/>
          <w:sz w:val="21"/>
        </w:rPr>
        <w:t>se</w:t>
      </w:r>
      <w:r>
        <w:rPr>
          <w:rFonts w:ascii="Calibri" w:hAnsi="Calibri"/>
          <w:spacing w:val="-6"/>
          <w:sz w:val="21"/>
        </w:rPr>
        <w:t xml:space="preserve"> </w:t>
      </w:r>
      <w:r>
        <w:rPr>
          <w:rFonts w:ascii="Calibri" w:hAnsi="Calibri"/>
          <w:sz w:val="21"/>
        </w:rPr>
        <w:t>finissant</w:t>
      </w:r>
      <w:r>
        <w:rPr>
          <w:rFonts w:ascii="Calibri" w:hAnsi="Calibri"/>
          <w:spacing w:val="-6"/>
          <w:sz w:val="21"/>
        </w:rPr>
        <w:t xml:space="preserve"> </w:t>
      </w:r>
      <w:r>
        <w:rPr>
          <w:rFonts w:ascii="Calibri" w:hAnsi="Calibri"/>
          <w:sz w:val="21"/>
        </w:rPr>
        <w:t>en</w:t>
      </w:r>
      <w:r>
        <w:rPr>
          <w:rFonts w:ascii="Calibri" w:hAnsi="Calibri"/>
          <w:spacing w:val="-6"/>
          <w:sz w:val="21"/>
        </w:rPr>
        <w:t xml:space="preserve"> </w:t>
      </w:r>
      <w:r>
        <w:rPr>
          <w:rFonts w:ascii="Calibri" w:hAnsi="Calibri"/>
          <w:sz w:val="21"/>
        </w:rPr>
        <w:t>impasse</w:t>
      </w:r>
      <w:r>
        <w:rPr>
          <w:rFonts w:ascii="Calibri" w:hAnsi="Calibri"/>
          <w:spacing w:val="-4"/>
          <w:sz w:val="21"/>
        </w:rPr>
        <w:t xml:space="preserve"> </w:t>
      </w:r>
      <w:r>
        <w:rPr>
          <w:rFonts w:ascii="Calibri" w:hAnsi="Calibri"/>
          <w:sz w:val="21"/>
        </w:rPr>
        <w:t>est</w:t>
      </w:r>
      <w:r>
        <w:rPr>
          <w:rFonts w:ascii="Calibri" w:hAnsi="Calibri"/>
          <w:spacing w:val="-5"/>
          <w:sz w:val="21"/>
        </w:rPr>
        <w:t xml:space="preserve"> </w:t>
      </w:r>
      <w:r>
        <w:rPr>
          <w:rFonts w:ascii="Calibri" w:hAnsi="Calibri"/>
          <w:spacing w:val="-2"/>
          <w:sz w:val="21"/>
        </w:rPr>
        <w:t>interdite.</w:t>
      </w:r>
    </w:p>
    <w:p w14:paraId="73D48186" w14:textId="77777777" w:rsidR="00FE33A9" w:rsidRDefault="00FE33A9">
      <w:pPr>
        <w:pStyle w:val="Corpsdetexte"/>
        <w:spacing w:before="10"/>
        <w:rPr>
          <w:rFonts w:ascii="Calibri"/>
          <w:sz w:val="20"/>
        </w:rPr>
      </w:pPr>
    </w:p>
    <w:p w14:paraId="3A79D99B" w14:textId="77777777" w:rsidR="00FE33A9" w:rsidRDefault="00083A3D">
      <w:pPr>
        <w:spacing w:before="1"/>
        <w:ind w:left="396"/>
        <w:rPr>
          <w:rFonts w:ascii="Calibri" w:hAnsi="Calibri"/>
          <w:sz w:val="21"/>
        </w:rPr>
      </w:pPr>
      <w:r>
        <w:rPr>
          <w:rFonts w:ascii="Calibri" w:hAnsi="Calibri"/>
          <w:sz w:val="21"/>
        </w:rPr>
        <w:t>Les</w:t>
      </w:r>
      <w:r>
        <w:rPr>
          <w:rFonts w:ascii="Calibri" w:hAnsi="Calibri"/>
          <w:spacing w:val="22"/>
          <w:sz w:val="21"/>
        </w:rPr>
        <w:t xml:space="preserve"> </w:t>
      </w:r>
      <w:r>
        <w:rPr>
          <w:rFonts w:ascii="Calibri" w:hAnsi="Calibri"/>
          <w:sz w:val="21"/>
        </w:rPr>
        <w:t>terrains</w:t>
      </w:r>
      <w:r>
        <w:rPr>
          <w:rFonts w:ascii="Calibri" w:hAnsi="Calibri"/>
          <w:spacing w:val="22"/>
          <w:sz w:val="21"/>
        </w:rPr>
        <w:t xml:space="preserve"> </w:t>
      </w:r>
      <w:r>
        <w:rPr>
          <w:rFonts w:ascii="Calibri" w:hAnsi="Calibri"/>
          <w:sz w:val="21"/>
        </w:rPr>
        <w:t>doivent</w:t>
      </w:r>
      <w:r>
        <w:rPr>
          <w:rFonts w:ascii="Calibri" w:hAnsi="Calibri"/>
          <w:spacing w:val="20"/>
          <w:sz w:val="21"/>
        </w:rPr>
        <w:t xml:space="preserve"> </w:t>
      </w:r>
      <w:r>
        <w:rPr>
          <w:rFonts w:ascii="Calibri" w:hAnsi="Calibri"/>
          <w:sz w:val="21"/>
        </w:rPr>
        <w:t>être</w:t>
      </w:r>
      <w:r>
        <w:rPr>
          <w:rFonts w:ascii="Calibri" w:hAnsi="Calibri"/>
          <w:spacing w:val="21"/>
          <w:sz w:val="21"/>
        </w:rPr>
        <w:t xml:space="preserve"> </w:t>
      </w:r>
      <w:r>
        <w:rPr>
          <w:rFonts w:ascii="Calibri" w:hAnsi="Calibri"/>
          <w:sz w:val="21"/>
        </w:rPr>
        <w:t>desservis</w:t>
      </w:r>
      <w:r>
        <w:rPr>
          <w:rFonts w:ascii="Calibri" w:hAnsi="Calibri"/>
          <w:spacing w:val="22"/>
          <w:sz w:val="21"/>
        </w:rPr>
        <w:t xml:space="preserve"> </w:t>
      </w:r>
      <w:r>
        <w:rPr>
          <w:rFonts w:ascii="Calibri" w:hAnsi="Calibri"/>
          <w:sz w:val="21"/>
        </w:rPr>
        <w:t>par</w:t>
      </w:r>
      <w:r>
        <w:rPr>
          <w:rFonts w:ascii="Calibri" w:hAnsi="Calibri"/>
          <w:spacing w:val="21"/>
          <w:sz w:val="21"/>
        </w:rPr>
        <w:t xml:space="preserve"> </w:t>
      </w:r>
      <w:r>
        <w:rPr>
          <w:rFonts w:ascii="Calibri" w:hAnsi="Calibri"/>
          <w:sz w:val="21"/>
        </w:rPr>
        <w:t>des</w:t>
      </w:r>
      <w:r>
        <w:rPr>
          <w:rFonts w:ascii="Calibri" w:hAnsi="Calibri"/>
          <w:spacing w:val="20"/>
          <w:sz w:val="21"/>
        </w:rPr>
        <w:t xml:space="preserve"> </w:t>
      </w:r>
      <w:r>
        <w:rPr>
          <w:rFonts w:ascii="Calibri" w:hAnsi="Calibri"/>
          <w:sz w:val="21"/>
        </w:rPr>
        <w:t>voies</w:t>
      </w:r>
      <w:r>
        <w:rPr>
          <w:rFonts w:ascii="Calibri" w:hAnsi="Calibri"/>
          <w:spacing w:val="22"/>
          <w:sz w:val="21"/>
        </w:rPr>
        <w:t xml:space="preserve"> </w:t>
      </w:r>
      <w:r>
        <w:rPr>
          <w:rFonts w:ascii="Calibri" w:hAnsi="Calibri"/>
          <w:sz w:val="21"/>
        </w:rPr>
        <w:t>publiques</w:t>
      </w:r>
      <w:r>
        <w:rPr>
          <w:rFonts w:ascii="Calibri" w:hAnsi="Calibri"/>
          <w:spacing w:val="22"/>
          <w:sz w:val="21"/>
        </w:rPr>
        <w:t xml:space="preserve"> </w:t>
      </w:r>
      <w:r>
        <w:rPr>
          <w:rFonts w:ascii="Calibri" w:hAnsi="Calibri"/>
          <w:sz w:val="21"/>
        </w:rPr>
        <w:t>ou</w:t>
      </w:r>
      <w:r>
        <w:rPr>
          <w:rFonts w:ascii="Calibri" w:hAnsi="Calibri"/>
          <w:spacing w:val="22"/>
          <w:sz w:val="21"/>
        </w:rPr>
        <w:t xml:space="preserve"> </w:t>
      </w:r>
      <w:r>
        <w:rPr>
          <w:rFonts w:ascii="Calibri" w:hAnsi="Calibri"/>
          <w:sz w:val="21"/>
        </w:rPr>
        <w:t>privées</w:t>
      </w:r>
      <w:r>
        <w:rPr>
          <w:rFonts w:ascii="Calibri" w:hAnsi="Calibri"/>
          <w:spacing w:val="20"/>
          <w:sz w:val="21"/>
        </w:rPr>
        <w:t xml:space="preserve"> </w:t>
      </w:r>
      <w:r>
        <w:rPr>
          <w:rFonts w:ascii="Calibri" w:hAnsi="Calibri"/>
          <w:sz w:val="21"/>
        </w:rPr>
        <w:t>répondant</w:t>
      </w:r>
      <w:r>
        <w:rPr>
          <w:rFonts w:ascii="Calibri" w:hAnsi="Calibri"/>
          <w:spacing w:val="22"/>
          <w:sz w:val="21"/>
        </w:rPr>
        <w:t xml:space="preserve"> </w:t>
      </w:r>
      <w:r>
        <w:rPr>
          <w:rFonts w:ascii="Calibri" w:hAnsi="Calibri"/>
          <w:sz w:val="21"/>
        </w:rPr>
        <w:t>à</w:t>
      </w:r>
      <w:r>
        <w:rPr>
          <w:rFonts w:ascii="Calibri" w:hAnsi="Calibri"/>
          <w:spacing w:val="20"/>
          <w:sz w:val="21"/>
        </w:rPr>
        <w:t xml:space="preserve"> </w:t>
      </w:r>
      <w:r>
        <w:rPr>
          <w:rFonts w:ascii="Calibri" w:hAnsi="Calibri"/>
          <w:sz w:val="21"/>
        </w:rPr>
        <w:t>l’importance</w:t>
      </w:r>
      <w:r>
        <w:rPr>
          <w:rFonts w:ascii="Calibri" w:hAnsi="Calibri"/>
          <w:spacing w:val="21"/>
          <w:sz w:val="21"/>
        </w:rPr>
        <w:t xml:space="preserve"> </w:t>
      </w:r>
      <w:r>
        <w:rPr>
          <w:rFonts w:ascii="Calibri" w:hAnsi="Calibri"/>
          <w:sz w:val="21"/>
        </w:rPr>
        <w:t>et</w:t>
      </w:r>
      <w:r>
        <w:rPr>
          <w:rFonts w:ascii="Calibri" w:hAnsi="Calibri"/>
          <w:spacing w:val="22"/>
          <w:sz w:val="21"/>
        </w:rPr>
        <w:t xml:space="preserve"> </w:t>
      </w:r>
      <w:r>
        <w:rPr>
          <w:rFonts w:ascii="Calibri" w:hAnsi="Calibri"/>
          <w:sz w:val="21"/>
        </w:rPr>
        <w:t>à</w:t>
      </w:r>
      <w:r>
        <w:rPr>
          <w:rFonts w:ascii="Calibri" w:hAnsi="Calibri"/>
          <w:spacing w:val="22"/>
          <w:sz w:val="21"/>
        </w:rPr>
        <w:t xml:space="preserve"> </w:t>
      </w:r>
      <w:r>
        <w:rPr>
          <w:rFonts w:ascii="Calibri" w:hAnsi="Calibri"/>
          <w:sz w:val="21"/>
        </w:rPr>
        <w:t>la destination des aménagement ou des constructions qui y sont envisagés.</w:t>
      </w:r>
    </w:p>
    <w:p w14:paraId="6F9DE6BF" w14:textId="77777777" w:rsidR="00FE33A9" w:rsidRDefault="00FE33A9">
      <w:pPr>
        <w:pStyle w:val="Corpsdetexte"/>
        <w:spacing w:before="1"/>
        <w:rPr>
          <w:rFonts w:ascii="Calibri"/>
          <w:sz w:val="21"/>
        </w:rPr>
      </w:pPr>
    </w:p>
    <w:p w14:paraId="17AA2C9E" w14:textId="77777777" w:rsidR="00FE33A9" w:rsidRDefault="00083A3D">
      <w:pPr>
        <w:ind w:left="396" w:right="740" w:hanging="1"/>
        <w:rPr>
          <w:rFonts w:ascii="Calibri" w:hAnsi="Calibri"/>
          <w:sz w:val="21"/>
        </w:rPr>
      </w:pPr>
      <w:r>
        <w:rPr>
          <w:rFonts w:ascii="Calibri" w:hAnsi="Calibri"/>
          <w:sz w:val="21"/>
        </w:rPr>
        <w:t>Aucune voie automobile ne doit avoir une plate-forme d’une largeur totale (incluant</w:t>
      </w:r>
      <w:r>
        <w:rPr>
          <w:rFonts w:ascii="Calibri" w:hAnsi="Calibri"/>
          <w:spacing w:val="-2"/>
          <w:sz w:val="21"/>
        </w:rPr>
        <w:t xml:space="preserve"> </w:t>
      </w:r>
      <w:r>
        <w:rPr>
          <w:rFonts w:ascii="Calibri" w:hAnsi="Calibri"/>
          <w:sz w:val="21"/>
        </w:rPr>
        <w:t>la voie de circulation routière et le cas échéant les voies de circulation douce) inférieure à 7,00 mètres.</w:t>
      </w:r>
    </w:p>
    <w:p w14:paraId="767E6D5B" w14:textId="77777777" w:rsidR="00FE33A9" w:rsidRDefault="00FE33A9">
      <w:pPr>
        <w:pStyle w:val="Corpsdetexte"/>
        <w:rPr>
          <w:rFonts w:ascii="Calibri"/>
          <w:sz w:val="20"/>
        </w:rPr>
      </w:pPr>
    </w:p>
    <w:p w14:paraId="6B363298" w14:textId="77777777" w:rsidR="00FE33A9" w:rsidRDefault="00FE33A9">
      <w:pPr>
        <w:pStyle w:val="Corpsdetexte"/>
        <w:spacing w:before="11"/>
        <w:rPr>
          <w:rFonts w:ascii="Calibri"/>
          <w:sz w:val="23"/>
        </w:rPr>
      </w:pPr>
    </w:p>
    <w:p w14:paraId="193FD8D9" w14:textId="77777777" w:rsidR="00FE33A9" w:rsidRDefault="00083A3D">
      <w:pPr>
        <w:pStyle w:val="Titre4"/>
        <w:numPr>
          <w:ilvl w:val="0"/>
          <w:numId w:val="22"/>
        </w:numPr>
        <w:tabs>
          <w:tab w:val="left" w:pos="557"/>
        </w:tabs>
        <w:ind w:left="556" w:hanging="161"/>
      </w:pPr>
      <w:r>
        <w:t>Article</w:t>
      </w:r>
      <w:r>
        <w:rPr>
          <w:spacing w:val="-6"/>
        </w:rPr>
        <w:t xml:space="preserve"> </w:t>
      </w:r>
      <w:r>
        <w:t>4</w:t>
      </w:r>
      <w:r>
        <w:rPr>
          <w:spacing w:val="-1"/>
        </w:rPr>
        <w:t xml:space="preserve"> </w:t>
      </w:r>
      <w:r>
        <w:t>:</w:t>
      </w:r>
      <w:r>
        <w:rPr>
          <w:spacing w:val="-4"/>
        </w:rPr>
        <w:t xml:space="preserve"> </w:t>
      </w:r>
      <w:r>
        <w:t>Desserte</w:t>
      </w:r>
      <w:r>
        <w:rPr>
          <w:spacing w:val="-3"/>
        </w:rPr>
        <w:t xml:space="preserve"> </w:t>
      </w:r>
      <w:r>
        <w:t>par</w:t>
      </w:r>
      <w:r>
        <w:rPr>
          <w:spacing w:val="-2"/>
        </w:rPr>
        <w:t xml:space="preserve"> </w:t>
      </w:r>
      <w:r>
        <w:t>les</w:t>
      </w:r>
      <w:r>
        <w:rPr>
          <w:spacing w:val="-1"/>
        </w:rPr>
        <w:t xml:space="preserve"> </w:t>
      </w:r>
      <w:r>
        <w:rPr>
          <w:spacing w:val="-2"/>
        </w:rPr>
        <w:t>réseaux</w:t>
      </w:r>
    </w:p>
    <w:p w14:paraId="416EB866" w14:textId="77777777" w:rsidR="00FE33A9" w:rsidRDefault="00FE33A9">
      <w:pPr>
        <w:pStyle w:val="Corpsdetexte"/>
        <w:spacing w:before="1"/>
        <w:rPr>
          <w:rFonts w:ascii="Calibri"/>
          <w:b/>
          <w:sz w:val="21"/>
        </w:rPr>
      </w:pPr>
    </w:p>
    <w:p w14:paraId="4FA50A67" w14:textId="77777777" w:rsidR="00FE33A9" w:rsidRDefault="00083A3D">
      <w:pPr>
        <w:ind w:left="396"/>
        <w:rPr>
          <w:rFonts w:ascii="Calibri" w:hAnsi="Calibri"/>
          <w:sz w:val="21"/>
        </w:rPr>
      </w:pPr>
      <w:r>
        <w:rPr>
          <w:rFonts w:ascii="Calibri" w:hAnsi="Calibri"/>
          <w:sz w:val="21"/>
        </w:rPr>
        <w:t>Lorsque</w:t>
      </w:r>
      <w:r>
        <w:rPr>
          <w:rFonts w:ascii="Calibri" w:hAnsi="Calibri"/>
          <w:spacing w:val="66"/>
          <w:sz w:val="21"/>
        </w:rPr>
        <w:t xml:space="preserve"> </w:t>
      </w:r>
      <w:r>
        <w:rPr>
          <w:rFonts w:ascii="Calibri" w:hAnsi="Calibri"/>
          <w:sz w:val="21"/>
        </w:rPr>
        <w:t>la</w:t>
      </w:r>
      <w:r>
        <w:rPr>
          <w:rFonts w:ascii="Calibri" w:hAnsi="Calibri"/>
          <w:spacing w:val="65"/>
          <w:sz w:val="21"/>
        </w:rPr>
        <w:t xml:space="preserve"> </w:t>
      </w:r>
      <w:r>
        <w:rPr>
          <w:rFonts w:ascii="Calibri" w:hAnsi="Calibri"/>
          <w:sz w:val="21"/>
        </w:rPr>
        <w:t>desserte</w:t>
      </w:r>
      <w:r>
        <w:rPr>
          <w:rFonts w:ascii="Calibri" w:hAnsi="Calibri"/>
          <w:spacing w:val="66"/>
          <w:sz w:val="21"/>
        </w:rPr>
        <w:t xml:space="preserve"> </w:t>
      </w:r>
      <w:r>
        <w:rPr>
          <w:rFonts w:ascii="Calibri" w:hAnsi="Calibri"/>
          <w:sz w:val="21"/>
        </w:rPr>
        <w:t>nécessite</w:t>
      </w:r>
      <w:r>
        <w:rPr>
          <w:rFonts w:ascii="Calibri" w:hAnsi="Calibri"/>
          <w:spacing w:val="66"/>
          <w:sz w:val="21"/>
        </w:rPr>
        <w:t xml:space="preserve"> </w:t>
      </w:r>
      <w:r>
        <w:rPr>
          <w:rFonts w:ascii="Calibri" w:hAnsi="Calibri"/>
          <w:sz w:val="21"/>
        </w:rPr>
        <w:t>une</w:t>
      </w:r>
      <w:r>
        <w:rPr>
          <w:rFonts w:ascii="Calibri" w:hAnsi="Calibri"/>
          <w:spacing w:val="66"/>
          <w:sz w:val="21"/>
        </w:rPr>
        <w:t xml:space="preserve"> </w:t>
      </w:r>
      <w:r>
        <w:rPr>
          <w:rFonts w:ascii="Calibri" w:hAnsi="Calibri"/>
          <w:sz w:val="21"/>
        </w:rPr>
        <w:t>extension</w:t>
      </w:r>
      <w:r>
        <w:rPr>
          <w:rFonts w:ascii="Calibri" w:hAnsi="Calibri"/>
          <w:spacing w:val="64"/>
          <w:sz w:val="21"/>
        </w:rPr>
        <w:t xml:space="preserve"> </w:t>
      </w:r>
      <w:r>
        <w:rPr>
          <w:rFonts w:ascii="Calibri" w:hAnsi="Calibri"/>
          <w:sz w:val="21"/>
        </w:rPr>
        <w:t>ou</w:t>
      </w:r>
      <w:r>
        <w:rPr>
          <w:rFonts w:ascii="Calibri" w:hAnsi="Calibri"/>
          <w:spacing w:val="64"/>
          <w:sz w:val="21"/>
        </w:rPr>
        <w:t xml:space="preserve"> </w:t>
      </w:r>
      <w:r>
        <w:rPr>
          <w:rFonts w:ascii="Calibri" w:hAnsi="Calibri"/>
          <w:sz w:val="21"/>
        </w:rPr>
        <w:t>un</w:t>
      </w:r>
      <w:r>
        <w:rPr>
          <w:rFonts w:ascii="Calibri" w:hAnsi="Calibri"/>
          <w:spacing w:val="62"/>
          <w:sz w:val="21"/>
        </w:rPr>
        <w:t xml:space="preserve"> </w:t>
      </w:r>
      <w:r>
        <w:rPr>
          <w:rFonts w:ascii="Calibri" w:hAnsi="Calibri"/>
          <w:sz w:val="21"/>
        </w:rPr>
        <w:t>renforcement</w:t>
      </w:r>
      <w:r>
        <w:rPr>
          <w:rFonts w:ascii="Calibri" w:hAnsi="Calibri"/>
          <w:spacing w:val="64"/>
          <w:sz w:val="21"/>
        </w:rPr>
        <w:t xml:space="preserve"> </w:t>
      </w:r>
      <w:r>
        <w:rPr>
          <w:rFonts w:ascii="Calibri" w:hAnsi="Calibri"/>
          <w:sz w:val="21"/>
        </w:rPr>
        <w:t>des</w:t>
      </w:r>
      <w:r>
        <w:rPr>
          <w:rFonts w:ascii="Calibri" w:hAnsi="Calibri"/>
          <w:spacing w:val="64"/>
          <w:sz w:val="21"/>
        </w:rPr>
        <w:t xml:space="preserve"> </w:t>
      </w:r>
      <w:r>
        <w:rPr>
          <w:rFonts w:ascii="Calibri" w:hAnsi="Calibri"/>
          <w:sz w:val="21"/>
        </w:rPr>
        <w:t>réseaux,</w:t>
      </w:r>
      <w:r>
        <w:rPr>
          <w:rFonts w:ascii="Calibri" w:hAnsi="Calibri"/>
          <w:spacing w:val="65"/>
          <w:sz w:val="21"/>
        </w:rPr>
        <w:t xml:space="preserve"> </w:t>
      </w:r>
      <w:r>
        <w:rPr>
          <w:rFonts w:ascii="Calibri" w:hAnsi="Calibri"/>
          <w:sz w:val="21"/>
        </w:rPr>
        <w:t>il</w:t>
      </w:r>
      <w:r>
        <w:rPr>
          <w:rFonts w:ascii="Calibri" w:hAnsi="Calibri"/>
          <w:spacing w:val="64"/>
          <w:sz w:val="21"/>
        </w:rPr>
        <w:t xml:space="preserve"> </w:t>
      </w:r>
      <w:r>
        <w:rPr>
          <w:rFonts w:ascii="Calibri" w:hAnsi="Calibri"/>
          <w:sz w:val="21"/>
        </w:rPr>
        <w:t>pourra</w:t>
      </w:r>
      <w:r>
        <w:rPr>
          <w:rFonts w:ascii="Calibri" w:hAnsi="Calibri"/>
          <w:spacing w:val="62"/>
          <w:sz w:val="21"/>
        </w:rPr>
        <w:t xml:space="preserve"> </w:t>
      </w:r>
      <w:r>
        <w:rPr>
          <w:rFonts w:ascii="Calibri" w:hAnsi="Calibri"/>
          <w:sz w:val="21"/>
        </w:rPr>
        <w:t>être</w:t>
      </w:r>
      <w:r>
        <w:rPr>
          <w:rFonts w:ascii="Calibri" w:hAnsi="Calibri"/>
          <w:spacing w:val="63"/>
          <w:sz w:val="21"/>
        </w:rPr>
        <w:t xml:space="preserve"> </w:t>
      </w:r>
      <w:r>
        <w:rPr>
          <w:rFonts w:ascii="Calibri" w:hAnsi="Calibri"/>
          <w:sz w:val="21"/>
        </w:rPr>
        <w:t>fait application de l’article L. 111-11 du Code de l’Urbanisme.</w:t>
      </w:r>
    </w:p>
    <w:p w14:paraId="098CFA19" w14:textId="77777777" w:rsidR="00FE33A9" w:rsidRDefault="00FE33A9">
      <w:pPr>
        <w:pStyle w:val="Corpsdetexte"/>
        <w:spacing w:before="11"/>
        <w:rPr>
          <w:rFonts w:ascii="Calibri"/>
          <w:sz w:val="20"/>
        </w:rPr>
      </w:pPr>
    </w:p>
    <w:p w14:paraId="00633B0C" w14:textId="77777777" w:rsidR="00FE33A9" w:rsidRDefault="00083A3D">
      <w:pPr>
        <w:pStyle w:val="Paragraphedeliste"/>
        <w:numPr>
          <w:ilvl w:val="0"/>
          <w:numId w:val="20"/>
        </w:numPr>
        <w:tabs>
          <w:tab w:val="left" w:pos="615"/>
        </w:tabs>
        <w:rPr>
          <w:rFonts w:ascii="Calibri"/>
          <w:sz w:val="21"/>
        </w:rPr>
      </w:pPr>
      <w:r>
        <w:rPr>
          <w:rFonts w:ascii="Calibri"/>
          <w:sz w:val="21"/>
          <w:u w:val="single"/>
        </w:rPr>
        <w:t>Eau</w:t>
      </w:r>
      <w:r>
        <w:rPr>
          <w:rFonts w:ascii="Calibri"/>
          <w:spacing w:val="-4"/>
          <w:sz w:val="21"/>
          <w:u w:val="single"/>
        </w:rPr>
        <w:t xml:space="preserve"> </w:t>
      </w:r>
      <w:r>
        <w:rPr>
          <w:rFonts w:ascii="Calibri"/>
          <w:spacing w:val="-2"/>
          <w:sz w:val="21"/>
          <w:u w:val="single"/>
        </w:rPr>
        <w:t>potable</w:t>
      </w:r>
    </w:p>
    <w:p w14:paraId="79DCE40B" w14:textId="77777777" w:rsidR="00FE33A9" w:rsidRDefault="00FE33A9">
      <w:pPr>
        <w:pStyle w:val="Corpsdetexte"/>
        <w:spacing w:before="3"/>
        <w:rPr>
          <w:rFonts w:ascii="Calibri"/>
          <w:sz w:val="16"/>
        </w:rPr>
      </w:pPr>
    </w:p>
    <w:p w14:paraId="2A256C0A" w14:textId="77777777" w:rsidR="00FE33A9" w:rsidRDefault="00083A3D">
      <w:pPr>
        <w:spacing w:before="59"/>
        <w:ind w:left="396" w:right="724"/>
        <w:jc w:val="both"/>
        <w:rPr>
          <w:rFonts w:ascii="Calibri" w:hAnsi="Calibri"/>
          <w:sz w:val="21"/>
        </w:rPr>
      </w:pPr>
      <w:r>
        <w:rPr>
          <w:rFonts w:ascii="Calibri" w:hAnsi="Calibri"/>
          <w:sz w:val="21"/>
        </w:rPr>
        <w:t>Toute construction ou installation nouvelle doit être raccordée par des canalisations souterraines au réseau public de distribution d’eau potable de caractéristiques adaptées et alimenté en quantité</w:t>
      </w:r>
      <w:r>
        <w:rPr>
          <w:rFonts w:ascii="Calibri" w:hAnsi="Calibri"/>
          <w:spacing w:val="40"/>
          <w:sz w:val="21"/>
        </w:rPr>
        <w:t xml:space="preserve"> </w:t>
      </w:r>
      <w:r>
        <w:rPr>
          <w:rFonts w:ascii="Calibri" w:hAnsi="Calibri"/>
          <w:sz w:val="21"/>
        </w:rPr>
        <w:t>suffisante par une ressource conforme à la réglementation en vigueur.</w:t>
      </w:r>
    </w:p>
    <w:p w14:paraId="78AE8F06" w14:textId="77777777" w:rsidR="00FE33A9" w:rsidRDefault="00083A3D">
      <w:pPr>
        <w:ind w:left="396" w:right="727"/>
        <w:jc w:val="both"/>
        <w:rPr>
          <w:rFonts w:ascii="Calibri" w:hAnsi="Calibri"/>
          <w:sz w:val="21"/>
        </w:rPr>
      </w:pPr>
      <w:r>
        <w:rPr>
          <w:rFonts w:ascii="Calibri" w:hAnsi="Calibri"/>
          <w:sz w:val="21"/>
        </w:rPr>
        <w:t>Cette obligation de raccordement ne s’impose pas aux constructions et installations qui ne le nécessitent pas par leur destination (abris de jardins, remises, etc.).</w:t>
      </w:r>
    </w:p>
    <w:p w14:paraId="5BB1DFC0" w14:textId="77777777" w:rsidR="00FE33A9" w:rsidRDefault="00FE33A9">
      <w:pPr>
        <w:pStyle w:val="Corpsdetexte"/>
        <w:rPr>
          <w:rFonts w:ascii="Calibri"/>
          <w:sz w:val="21"/>
        </w:rPr>
      </w:pPr>
    </w:p>
    <w:p w14:paraId="51E1AB48" w14:textId="77777777" w:rsidR="00FE33A9" w:rsidRDefault="00083A3D">
      <w:pPr>
        <w:ind w:left="396" w:right="722"/>
        <w:jc w:val="both"/>
        <w:rPr>
          <w:rFonts w:ascii="Calibri" w:hAnsi="Calibri"/>
          <w:sz w:val="21"/>
        </w:rPr>
      </w:pPr>
      <w:r>
        <w:rPr>
          <w:rFonts w:ascii="Calibri" w:hAnsi="Calibri"/>
          <w:sz w:val="21"/>
        </w:rPr>
        <w:t>Lorsque l’unité foncière, objet de la construction, est équipée d’un forage dont l’eau est destinée à l’utilisation intérieure de l’habitation, le pétitionnaire devra, conformément au règlement de service applicable à la commune de Villeneuve les Maguelone, le déclarer à la commune et à Montpellier Méditerranée Métropole (Direction de l’Eau et</w:t>
      </w:r>
      <w:r>
        <w:rPr>
          <w:rFonts w:ascii="Calibri" w:hAnsi="Calibri"/>
          <w:spacing w:val="-1"/>
          <w:sz w:val="21"/>
        </w:rPr>
        <w:t xml:space="preserve"> </w:t>
      </w:r>
      <w:r>
        <w:rPr>
          <w:rFonts w:ascii="Calibri" w:hAnsi="Calibri"/>
          <w:sz w:val="21"/>
        </w:rPr>
        <w:t>de l’Assainissement) et</w:t>
      </w:r>
      <w:r>
        <w:rPr>
          <w:rFonts w:ascii="Calibri" w:hAnsi="Calibri"/>
          <w:spacing w:val="-1"/>
          <w:sz w:val="21"/>
        </w:rPr>
        <w:t xml:space="preserve"> </w:t>
      </w:r>
      <w:r>
        <w:rPr>
          <w:rFonts w:ascii="Calibri" w:hAnsi="Calibri"/>
          <w:sz w:val="21"/>
        </w:rPr>
        <w:t>dissocier les</w:t>
      </w:r>
      <w:r>
        <w:rPr>
          <w:rFonts w:ascii="Calibri" w:hAnsi="Calibri"/>
          <w:spacing w:val="-1"/>
          <w:sz w:val="21"/>
        </w:rPr>
        <w:t xml:space="preserve"> </w:t>
      </w:r>
      <w:r>
        <w:rPr>
          <w:rFonts w:ascii="Calibri" w:hAnsi="Calibri"/>
          <w:sz w:val="21"/>
        </w:rPr>
        <w:t>réseaux intérieurs</w:t>
      </w:r>
      <w:r>
        <w:rPr>
          <w:rFonts w:ascii="Calibri" w:hAnsi="Calibri"/>
          <w:spacing w:val="-1"/>
          <w:sz w:val="21"/>
        </w:rPr>
        <w:t xml:space="preserve"> </w:t>
      </w:r>
      <w:r>
        <w:rPr>
          <w:rFonts w:ascii="Calibri" w:hAnsi="Calibri"/>
          <w:sz w:val="21"/>
        </w:rPr>
        <w:t>afin d’éviter les risques de retour d’eaux non domestiques vers le réseau public.</w:t>
      </w:r>
    </w:p>
    <w:p w14:paraId="5974BD86" w14:textId="77777777" w:rsidR="00FE33A9" w:rsidRDefault="00FE33A9">
      <w:pPr>
        <w:pStyle w:val="Corpsdetexte"/>
        <w:spacing w:before="1"/>
        <w:rPr>
          <w:rFonts w:ascii="Calibri"/>
          <w:sz w:val="21"/>
        </w:rPr>
      </w:pPr>
    </w:p>
    <w:p w14:paraId="6E97ABBF" w14:textId="77777777" w:rsidR="00FE33A9" w:rsidRDefault="00083A3D">
      <w:pPr>
        <w:pStyle w:val="Paragraphedeliste"/>
        <w:numPr>
          <w:ilvl w:val="0"/>
          <w:numId w:val="20"/>
        </w:numPr>
        <w:tabs>
          <w:tab w:val="left" w:pos="615"/>
        </w:tabs>
        <w:jc w:val="both"/>
        <w:rPr>
          <w:rFonts w:ascii="Calibri"/>
          <w:sz w:val="21"/>
        </w:rPr>
      </w:pPr>
      <w:r>
        <w:rPr>
          <w:rFonts w:ascii="Calibri"/>
          <w:spacing w:val="-2"/>
          <w:sz w:val="21"/>
          <w:u w:val="single"/>
        </w:rPr>
        <w:t>Assainissement</w:t>
      </w:r>
    </w:p>
    <w:p w14:paraId="4BA4B812" w14:textId="77777777" w:rsidR="00FE33A9" w:rsidRDefault="00FE33A9">
      <w:pPr>
        <w:pStyle w:val="Corpsdetexte"/>
        <w:rPr>
          <w:rFonts w:ascii="Calibri"/>
          <w:sz w:val="16"/>
        </w:rPr>
      </w:pPr>
    </w:p>
    <w:p w14:paraId="093663C8" w14:textId="77777777" w:rsidR="00FE33A9" w:rsidRDefault="00083A3D">
      <w:pPr>
        <w:spacing w:before="59"/>
        <w:ind w:left="396" w:right="724"/>
        <w:jc w:val="both"/>
        <w:rPr>
          <w:rFonts w:ascii="Calibri" w:hAnsi="Calibri"/>
          <w:sz w:val="21"/>
        </w:rPr>
      </w:pPr>
      <w:r>
        <w:rPr>
          <w:rFonts w:ascii="Calibri" w:hAnsi="Calibri"/>
          <w:sz w:val="21"/>
        </w:rPr>
        <w:t>Les eaux résiduaires urbaines (vannes et ménagères et industrielles) doivent être traitées et éliminées dans des conditions satisfaisantes d’hygiène et de salubrité conformément aux dispositions de la réglementation en vigueur.</w:t>
      </w:r>
    </w:p>
    <w:p w14:paraId="069EAFF3" w14:textId="77777777" w:rsidR="00FE33A9" w:rsidRDefault="00FE33A9">
      <w:pPr>
        <w:pStyle w:val="Corpsdetexte"/>
        <w:spacing w:before="12"/>
        <w:rPr>
          <w:rFonts w:ascii="Calibri"/>
          <w:sz w:val="20"/>
        </w:rPr>
      </w:pPr>
    </w:p>
    <w:p w14:paraId="10D0AAE9" w14:textId="77777777" w:rsidR="00FE33A9" w:rsidRDefault="00083A3D">
      <w:pPr>
        <w:ind w:left="396"/>
        <w:jc w:val="both"/>
        <w:rPr>
          <w:rFonts w:ascii="Calibri" w:hAnsi="Calibri"/>
          <w:i/>
          <w:sz w:val="21"/>
        </w:rPr>
      </w:pPr>
      <w:r>
        <w:rPr>
          <w:rFonts w:ascii="Calibri" w:hAnsi="Calibri"/>
          <w:i/>
          <w:sz w:val="21"/>
        </w:rPr>
        <w:t>Eaux</w:t>
      </w:r>
      <w:r>
        <w:rPr>
          <w:rFonts w:ascii="Calibri" w:hAnsi="Calibri"/>
          <w:i/>
          <w:spacing w:val="-2"/>
          <w:sz w:val="21"/>
        </w:rPr>
        <w:t xml:space="preserve"> usées</w:t>
      </w:r>
    </w:p>
    <w:p w14:paraId="303977E0" w14:textId="77777777" w:rsidR="00FE33A9" w:rsidRDefault="00FE33A9">
      <w:pPr>
        <w:pStyle w:val="Corpsdetexte"/>
        <w:spacing w:before="1"/>
        <w:rPr>
          <w:rFonts w:ascii="Calibri"/>
          <w:i/>
          <w:sz w:val="21"/>
        </w:rPr>
      </w:pPr>
    </w:p>
    <w:p w14:paraId="27B88DF0" w14:textId="77777777" w:rsidR="00FE33A9" w:rsidRDefault="00083A3D">
      <w:pPr>
        <w:ind w:left="396" w:right="723"/>
        <w:jc w:val="both"/>
        <w:rPr>
          <w:rFonts w:ascii="Calibri" w:hAnsi="Calibri"/>
          <w:sz w:val="21"/>
        </w:rPr>
      </w:pPr>
      <w:r>
        <w:rPr>
          <w:rFonts w:ascii="Calibri" w:hAnsi="Calibri"/>
          <w:sz w:val="21"/>
        </w:rPr>
        <w:t xml:space="preserve">Toute construction ou installation nouvelle rejetant des eaux usées domestiques doit être raccordée obligatoirement par des canalisations souterraines étanches au réseau public de collecte des eaux usées existant. Les raccordements aux réseaux devront être conformes aux prescriptions du règlement d’assainissement de Montpellier Méditerranée Métropole, applicable à la commune de Villeneuve-lès- </w:t>
      </w:r>
      <w:r>
        <w:rPr>
          <w:rFonts w:ascii="Calibri" w:hAnsi="Calibri"/>
          <w:spacing w:val="-2"/>
          <w:sz w:val="21"/>
        </w:rPr>
        <w:t>Maguelone.</w:t>
      </w:r>
    </w:p>
    <w:p w14:paraId="6E2A078D" w14:textId="77777777" w:rsidR="00FE33A9" w:rsidRDefault="00FE33A9">
      <w:pPr>
        <w:pStyle w:val="Corpsdetexte"/>
        <w:rPr>
          <w:rFonts w:ascii="Calibri"/>
          <w:sz w:val="21"/>
        </w:rPr>
      </w:pPr>
    </w:p>
    <w:p w14:paraId="5D70A47B" w14:textId="77777777" w:rsidR="00FE33A9" w:rsidRDefault="00083A3D">
      <w:pPr>
        <w:ind w:left="396" w:right="724"/>
        <w:jc w:val="both"/>
        <w:rPr>
          <w:rFonts w:ascii="Calibri" w:hAnsi="Calibri"/>
          <w:sz w:val="21"/>
        </w:rPr>
      </w:pPr>
      <w:r>
        <w:rPr>
          <w:rFonts w:ascii="Calibri" w:hAnsi="Calibri"/>
          <w:sz w:val="21"/>
        </w:rPr>
        <w:t xml:space="preserve">Dans le cas de réhabilitation ou d’extension de bâtiments sur des parcelles non desservies par le réseau public de collecte des eaux usées, l’installation d’Assainissement Non Collectif existante devra être conforme à la législation en vigueur et suffisamment dimensionnée pour permettre la réalisation du </w:t>
      </w:r>
      <w:r>
        <w:rPr>
          <w:rFonts w:ascii="Calibri" w:hAnsi="Calibri"/>
          <w:spacing w:val="-2"/>
          <w:sz w:val="21"/>
        </w:rPr>
        <w:t>projet.</w:t>
      </w:r>
    </w:p>
    <w:p w14:paraId="4562F10E" w14:textId="77777777" w:rsidR="00FE33A9" w:rsidRDefault="00083A3D">
      <w:pPr>
        <w:ind w:left="396" w:right="726"/>
        <w:jc w:val="both"/>
        <w:rPr>
          <w:rFonts w:ascii="Calibri" w:hAnsi="Calibri"/>
          <w:sz w:val="21"/>
        </w:rPr>
      </w:pPr>
      <w:r>
        <w:rPr>
          <w:rFonts w:ascii="Calibri" w:hAnsi="Calibri"/>
          <w:sz w:val="21"/>
        </w:rPr>
        <w:t xml:space="preserve">En tout état de cause, cette filière devra être conforme aux réglementations nationales et locales en </w:t>
      </w:r>
      <w:r>
        <w:rPr>
          <w:rFonts w:ascii="Calibri" w:hAnsi="Calibri"/>
          <w:spacing w:val="-2"/>
          <w:sz w:val="21"/>
        </w:rPr>
        <w:t>vigueur.</w:t>
      </w:r>
    </w:p>
    <w:p w14:paraId="7FC66EEA" w14:textId="77777777" w:rsidR="00FE33A9" w:rsidRDefault="00FE33A9">
      <w:pPr>
        <w:jc w:val="both"/>
        <w:rPr>
          <w:rFonts w:ascii="Calibri" w:hAnsi="Calibri"/>
          <w:sz w:val="21"/>
        </w:rPr>
        <w:sectPr w:rsidR="00FE33A9">
          <w:headerReference w:type="even" r:id="rId105"/>
          <w:footerReference w:type="even" r:id="rId106"/>
          <w:footerReference w:type="default" r:id="rId107"/>
          <w:pgSz w:w="11900" w:h="16840"/>
          <w:pgMar w:top="1660" w:right="680" w:bottom="1280" w:left="1020" w:header="0" w:footer="1083" w:gutter="0"/>
          <w:pgNumType w:start="52"/>
          <w:cols w:space="720"/>
        </w:sectPr>
      </w:pPr>
    </w:p>
    <w:p w14:paraId="7A99F620" w14:textId="77777777" w:rsidR="00FE33A9" w:rsidRDefault="00083A3D">
      <w:pPr>
        <w:spacing w:before="33"/>
        <w:ind w:left="396"/>
        <w:jc w:val="both"/>
        <w:rPr>
          <w:rFonts w:ascii="Calibri"/>
          <w:i/>
          <w:sz w:val="21"/>
        </w:rPr>
      </w:pPr>
      <w:r>
        <w:rPr>
          <w:rFonts w:ascii="Calibri"/>
          <w:i/>
          <w:sz w:val="21"/>
        </w:rPr>
        <w:lastRenderedPageBreak/>
        <w:t>Eaux</w:t>
      </w:r>
      <w:r>
        <w:rPr>
          <w:rFonts w:ascii="Calibri"/>
          <w:i/>
          <w:spacing w:val="-3"/>
          <w:sz w:val="21"/>
        </w:rPr>
        <w:t xml:space="preserve"> </w:t>
      </w:r>
      <w:r>
        <w:rPr>
          <w:rFonts w:ascii="Calibri"/>
          <w:i/>
          <w:sz w:val="21"/>
        </w:rPr>
        <w:t>non</w:t>
      </w:r>
      <w:r>
        <w:rPr>
          <w:rFonts w:ascii="Calibri"/>
          <w:i/>
          <w:spacing w:val="-2"/>
          <w:sz w:val="21"/>
        </w:rPr>
        <w:t xml:space="preserve"> domestiques</w:t>
      </w:r>
    </w:p>
    <w:p w14:paraId="7F8411D9" w14:textId="77777777" w:rsidR="00FE33A9" w:rsidRDefault="00FE33A9">
      <w:pPr>
        <w:pStyle w:val="Corpsdetexte"/>
        <w:rPr>
          <w:rFonts w:ascii="Calibri"/>
          <w:i/>
          <w:sz w:val="21"/>
        </w:rPr>
      </w:pPr>
    </w:p>
    <w:p w14:paraId="08ADA526" w14:textId="77777777" w:rsidR="00FE33A9" w:rsidRDefault="00083A3D">
      <w:pPr>
        <w:ind w:left="396" w:right="728"/>
        <w:jc w:val="both"/>
        <w:rPr>
          <w:rFonts w:ascii="Calibri" w:hAnsi="Calibri"/>
          <w:sz w:val="21"/>
        </w:rPr>
      </w:pPr>
      <w:r>
        <w:rPr>
          <w:rFonts w:ascii="Calibri" w:hAnsi="Calibri"/>
          <w:sz w:val="21"/>
        </w:rPr>
        <w:t>Le traitement et l’élimination des effluents autres que domestiques doivent être adaptés à l’importance</w:t>
      </w:r>
      <w:r>
        <w:rPr>
          <w:rFonts w:ascii="Calibri" w:hAnsi="Calibri"/>
          <w:spacing w:val="40"/>
          <w:sz w:val="21"/>
        </w:rPr>
        <w:t xml:space="preserve"> </w:t>
      </w:r>
      <w:r>
        <w:rPr>
          <w:rFonts w:ascii="Calibri" w:hAnsi="Calibri"/>
          <w:sz w:val="21"/>
        </w:rPr>
        <w:t>et à la nature de l’activité afin d’assurer une protection suffisante du milieu naturel. Elles ne peuvent pas être raccordées aux réseaux d’eaux usées sauf autorisation spécifique du service assainissement.</w:t>
      </w:r>
    </w:p>
    <w:p w14:paraId="08A56B44" w14:textId="77777777" w:rsidR="00FE33A9" w:rsidRDefault="00FE33A9">
      <w:pPr>
        <w:pStyle w:val="Corpsdetexte"/>
        <w:rPr>
          <w:rFonts w:ascii="Calibri"/>
          <w:sz w:val="21"/>
        </w:rPr>
      </w:pPr>
    </w:p>
    <w:p w14:paraId="4D10B59E" w14:textId="77777777" w:rsidR="00FE33A9" w:rsidRDefault="00083A3D">
      <w:pPr>
        <w:ind w:left="396"/>
        <w:jc w:val="both"/>
        <w:rPr>
          <w:rFonts w:ascii="Calibri" w:hAnsi="Calibri"/>
          <w:i/>
          <w:sz w:val="21"/>
        </w:rPr>
      </w:pPr>
      <w:r>
        <w:rPr>
          <w:rFonts w:ascii="Calibri" w:hAnsi="Calibri"/>
          <w:i/>
          <w:sz w:val="21"/>
        </w:rPr>
        <w:t>Eaux</w:t>
      </w:r>
      <w:r>
        <w:rPr>
          <w:rFonts w:ascii="Calibri" w:hAnsi="Calibri"/>
          <w:i/>
          <w:spacing w:val="-3"/>
          <w:sz w:val="21"/>
        </w:rPr>
        <w:t xml:space="preserve"> </w:t>
      </w:r>
      <w:r>
        <w:rPr>
          <w:rFonts w:ascii="Calibri" w:hAnsi="Calibri"/>
          <w:i/>
          <w:sz w:val="21"/>
        </w:rPr>
        <w:t>d’exhaure</w:t>
      </w:r>
      <w:r>
        <w:rPr>
          <w:rFonts w:ascii="Calibri" w:hAnsi="Calibri"/>
          <w:i/>
          <w:spacing w:val="-4"/>
          <w:sz w:val="21"/>
        </w:rPr>
        <w:t xml:space="preserve"> </w:t>
      </w:r>
      <w:r>
        <w:rPr>
          <w:rFonts w:ascii="Calibri" w:hAnsi="Calibri"/>
          <w:i/>
          <w:sz w:val="21"/>
        </w:rPr>
        <w:t>et</w:t>
      </w:r>
      <w:r>
        <w:rPr>
          <w:rFonts w:ascii="Calibri" w:hAnsi="Calibri"/>
          <w:i/>
          <w:spacing w:val="-3"/>
          <w:sz w:val="21"/>
        </w:rPr>
        <w:t xml:space="preserve"> </w:t>
      </w:r>
      <w:r>
        <w:rPr>
          <w:rFonts w:ascii="Calibri" w:hAnsi="Calibri"/>
          <w:i/>
          <w:sz w:val="21"/>
        </w:rPr>
        <w:t>eaux</w:t>
      </w:r>
      <w:r>
        <w:rPr>
          <w:rFonts w:ascii="Calibri" w:hAnsi="Calibri"/>
          <w:i/>
          <w:spacing w:val="-2"/>
          <w:sz w:val="21"/>
        </w:rPr>
        <w:t xml:space="preserve"> </w:t>
      </w:r>
      <w:r>
        <w:rPr>
          <w:rFonts w:ascii="Calibri" w:hAnsi="Calibri"/>
          <w:i/>
          <w:sz w:val="21"/>
        </w:rPr>
        <w:t>de</w:t>
      </w:r>
      <w:r>
        <w:rPr>
          <w:rFonts w:ascii="Calibri" w:hAnsi="Calibri"/>
          <w:i/>
          <w:spacing w:val="-4"/>
          <w:sz w:val="21"/>
        </w:rPr>
        <w:t xml:space="preserve"> </w:t>
      </w:r>
      <w:r>
        <w:rPr>
          <w:rFonts w:ascii="Calibri" w:hAnsi="Calibri"/>
          <w:i/>
          <w:spacing w:val="-2"/>
          <w:sz w:val="21"/>
        </w:rPr>
        <w:t>vidange</w:t>
      </w:r>
    </w:p>
    <w:p w14:paraId="151444CB" w14:textId="77777777" w:rsidR="00FE33A9" w:rsidRDefault="00FE33A9">
      <w:pPr>
        <w:pStyle w:val="Corpsdetexte"/>
        <w:spacing w:before="1"/>
        <w:rPr>
          <w:rFonts w:ascii="Calibri"/>
          <w:i/>
          <w:sz w:val="21"/>
        </w:rPr>
      </w:pPr>
    </w:p>
    <w:p w14:paraId="459FE3C8" w14:textId="77777777" w:rsidR="00FE33A9" w:rsidRDefault="00083A3D">
      <w:pPr>
        <w:ind w:left="396" w:right="725"/>
        <w:jc w:val="both"/>
        <w:rPr>
          <w:rFonts w:ascii="Calibri" w:hAnsi="Calibri"/>
          <w:sz w:val="21"/>
        </w:rPr>
      </w:pPr>
      <w:r>
        <w:rPr>
          <w:rFonts w:ascii="Calibri" w:hAnsi="Calibri"/>
          <w:sz w:val="21"/>
        </w:rPr>
        <w:t>Le rejet au réseau d’assainissement d’eaux souterraines qui ne génèrent pas des effluents domestiques</w:t>
      </w:r>
      <w:r>
        <w:rPr>
          <w:rFonts w:ascii="Calibri" w:hAnsi="Calibri"/>
          <w:spacing w:val="40"/>
          <w:sz w:val="21"/>
        </w:rPr>
        <w:t xml:space="preserve"> </w:t>
      </w:r>
      <w:r>
        <w:rPr>
          <w:rFonts w:ascii="Calibri" w:hAnsi="Calibri"/>
          <w:sz w:val="21"/>
        </w:rPr>
        <w:t>est interdit, y compris lorsque ces eaux sont utilisées dans une installation de traitement thermique ou de climatisation, sauf autorisation spécifique du service assainissement. Ne sont pas non plus autorisés les rejets aux réseaux d’eaux usées des eaux de vidange telles que les eaux de vidange de piscines.</w:t>
      </w:r>
    </w:p>
    <w:p w14:paraId="21F246CD" w14:textId="77777777" w:rsidR="00FE33A9" w:rsidRDefault="00FE33A9">
      <w:pPr>
        <w:pStyle w:val="Corpsdetexte"/>
        <w:spacing w:before="12"/>
        <w:rPr>
          <w:rFonts w:ascii="Calibri"/>
          <w:sz w:val="20"/>
        </w:rPr>
      </w:pPr>
    </w:p>
    <w:p w14:paraId="6692E376" w14:textId="77777777" w:rsidR="00FE33A9" w:rsidRDefault="00083A3D">
      <w:pPr>
        <w:ind w:left="396"/>
        <w:jc w:val="both"/>
        <w:rPr>
          <w:rFonts w:ascii="Calibri" w:hAnsi="Calibri"/>
          <w:sz w:val="21"/>
        </w:rPr>
      </w:pPr>
      <w:r>
        <w:rPr>
          <w:rFonts w:ascii="Calibri" w:hAnsi="Calibri"/>
          <w:sz w:val="21"/>
        </w:rPr>
        <w:t>Tout</w:t>
      </w:r>
      <w:r>
        <w:rPr>
          <w:rFonts w:ascii="Calibri" w:hAnsi="Calibri"/>
          <w:spacing w:val="4"/>
          <w:sz w:val="21"/>
        </w:rPr>
        <w:t xml:space="preserve"> </w:t>
      </w:r>
      <w:r>
        <w:rPr>
          <w:rFonts w:ascii="Calibri" w:hAnsi="Calibri"/>
          <w:sz w:val="21"/>
        </w:rPr>
        <w:t>projet</w:t>
      </w:r>
      <w:r>
        <w:rPr>
          <w:rFonts w:ascii="Calibri" w:hAnsi="Calibri"/>
          <w:spacing w:val="7"/>
          <w:sz w:val="21"/>
        </w:rPr>
        <w:t xml:space="preserve"> </w:t>
      </w:r>
      <w:r>
        <w:rPr>
          <w:rFonts w:ascii="Calibri" w:hAnsi="Calibri"/>
          <w:sz w:val="21"/>
        </w:rPr>
        <w:t>devra</w:t>
      </w:r>
      <w:r>
        <w:rPr>
          <w:rFonts w:ascii="Calibri" w:hAnsi="Calibri"/>
          <w:spacing w:val="8"/>
          <w:sz w:val="21"/>
        </w:rPr>
        <w:t xml:space="preserve"> </w:t>
      </w:r>
      <w:r>
        <w:rPr>
          <w:rFonts w:ascii="Calibri" w:hAnsi="Calibri"/>
          <w:sz w:val="21"/>
        </w:rPr>
        <w:t>être</w:t>
      </w:r>
      <w:r>
        <w:rPr>
          <w:rFonts w:ascii="Calibri" w:hAnsi="Calibri"/>
          <w:spacing w:val="8"/>
          <w:sz w:val="21"/>
        </w:rPr>
        <w:t xml:space="preserve"> </w:t>
      </w:r>
      <w:r>
        <w:rPr>
          <w:rFonts w:ascii="Calibri" w:hAnsi="Calibri"/>
          <w:sz w:val="21"/>
        </w:rPr>
        <w:t>conforme</w:t>
      </w:r>
      <w:r>
        <w:rPr>
          <w:rFonts w:ascii="Calibri" w:hAnsi="Calibri"/>
          <w:spacing w:val="9"/>
          <w:sz w:val="21"/>
        </w:rPr>
        <w:t xml:space="preserve"> </w:t>
      </w:r>
      <w:r>
        <w:rPr>
          <w:rFonts w:ascii="Calibri" w:hAnsi="Calibri"/>
          <w:sz w:val="21"/>
        </w:rPr>
        <w:t>aux</w:t>
      </w:r>
      <w:r>
        <w:rPr>
          <w:rFonts w:ascii="Calibri" w:hAnsi="Calibri"/>
          <w:spacing w:val="7"/>
          <w:sz w:val="21"/>
        </w:rPr>
        <w:t xml:space="preserve"> </w:t>
      </w:r>
      <w:r>
        <w:rPr>
          <w:rFonts w:ascii="Calibri" w:hAnsi="Calibri"/>
          <w:sz w:val="21"/>
        </w:rPr>
        <w:t>directives</w:t>
      </w:r>
      <w:r>
        <w:rPr>
          <w:rFonts w:ascii="Calibri" w:hAnsi="Calibri"/>
          <w:spacing w:val="7"/>
          <w:sz w:val="21"/>
        </w:rPr>
        <w:t xml:space="preserve"> </w:t>
      </w:r>
      <w:r>
        <w:rPr>
          <w:rFonts w:ascii="Calibri" w:hAnsi="Calibri"/>
          <w:sz w:val="21"/>
        </w:rPr>
        <w:t>pour</w:t>
      </w:r>
      <w:r>
        <w:rPr>
          <w:rFonts w:ascii="Calibri" w:hAnsi="Calibri"/>
          <w:spacing w:val="8"/>
          <w:sz w:val="21"/>
        </w:rPr>
        <w:t xml:space="preserve"> </w:t>
      </w:r>
      <w:r>
        <w:rPr>
          <w:rFonts w:ascii="Calibri" w:hAnsi="Calibri"/>
          <w:sz w:val="21"/>
        </w:rPr>
        <w:t>l’établissement</w:t>
      </w:r>
      <w:r>
        <w:rPr>
          <w:rFonts w:ascii="Calibri" w:hAnsi="Calibri"/>
          <w:spacing w:val="6"/>
          <w:sz w:val="21"/>
        </w:rPr>
        <w:t xml:space="preserve"> </w:t>
      </w:r>
      <w:r>
        <w:rPr>
          <w:rFonts w:ascii="Calibri" w:hAnsi="Calibri"/>
          <w:sz w:val="21"/>
        </w:rPr>
        <w:t>des</w:t>
      </w:r>
      <w:r>
        <w:rPr>
          <w:rFonts w:ascii="Calibri" w:hAnsi="Calibri"/>
          <w:spacing w:val="7"/>
          <w:sz w:val="21"/>
        </w:rPr>
        <w:t xml:space="preserve"> </w:t>
      </w:r>
      <w:r>
        <w:rPr>
          <w:rFonts w:ascii="Calibri" w:hAnsi="Calibri"/>
          <w:sz w:val="21"/>
        </w:rPr>
        <w:t>dossiers</w:t>
      </w:r>
      <w:r>
        <w:rPr>
          <w:rFonts w:ascii="Calibri" w:hAnsi="Calibri"/>
          <w:spacing w:val="7"/>
          <w:sz w:val="21"/>
        </w:rPr>
        <w:t xml:space="preserve"> </w:t>
      </w:r>
      <w:r>
        <w:rPr>
          <w:rFonts w:ascii="Calibri" w:hAnsi="Calibri"/>
          <w:sz w:val="21"/>
        </w:rPr>
        <w:t>d’assainissement</w:t>
      </w:r>
      <w:r>
        <w:rPr>
          <w:rFonts w:ascii="Calibri" w:hAnsi="Calibri"/>
          <w:spacing w:val="7"/>
          <w:sz w:val="21"/>
        </w:rPr>
        <w:t xml:space="preserve"> </w:t>
      </w:r>
      <w:r>
        <w:rPr>
          <w:rFonts w:ascii="Calibri" w:hAnsi="Calibri"/>
          <w:spacing w:val="-2"/>
          <w:sz w:val="21"/>
        </w:rPr>
        <w:t>(note</w:t>
      </w:r>
    </w:p>
    <w:p w14:paraId="2C2D2087" w14:textId="77777777" w:rsidR="00FE33A9" w:rsidRDefault="00083A3D">
      <w:pPr>
        <w:ind w:left="396"/>
        <w:rPr>
          <w:rFonts w:ascii="Calibri" w:hAnsi="Calibri"/>
          <w:sz w:val="21"/>
        </w:rPr>
      </w:pPr>
      <w:r>
        <w:rPr>
          <w:rFonts w:ascii="Calibri" w:hAnsi="Calibri"/>
          <w:sz w:val="21"/>
        </w:rPr>
        <w:t>D.E.D.A.</w:t>
      </w:r>
      <w:r>
        <w:rPr>
          <w:rFonts w:ascii="Calibri" w:hAnsi="Calibri"/>
          <w:spacing w:val="-9"/>
          <w:sz w:val="21"/>
        </w:rPr>
        <w:t xml:space="preserve"> </w:t>
      </w:r>
      <w:r>
        <w:rPr>
          <w:rFonts w:ascii="Calibri" w:hAnsi="Calibri"/>
          <w:sz w:val="21"/>
        </w:rPr>
        <w:t>définie</w:t>
      </w:r>
      <w:r>
        <w:rPr>
          <w:rFonts w:ascii="Calibri" w:hAnsi="Calibri"/>
          <w:spacing w:val="-5"/>
          <w:sz w:val="21"/>
        </w:rPr>
        <w:t xml:space="preserve"> </w:t>
      </w:r>
      <w:r>
        <w:rPr>
          <w:rFonts w:ascii="Calibri" w:hAnsi="Calibri"/>
          <w:sz w:val="21"/>
        </w:rPr>
        <w:t>à</w:t>
      </w:r>
      <w:r>
        <w:rPr>
          <w:rFonts w:ascii="Calibri" w:hAnsi="Calibri"/>
          <w:spacing w:val="-5"/>
          <w:sz w:val="21"/>
        </w:rPr>
        <w:t xml:space="preserve"> </w:t>
      </w:r>
      <w:r>
        <w:rPr>
          <w:rFonts w:ascii="Calibri" w:hAnsi="Calibri"/>
          <w:sz w:val="21"/>
        </w:rPr>
        <w:t>l’annexe</w:t>
      </w:r>
      <w:r>
        <w:rPr>
          <w:rFonts w:ascii="Calibri" w:hAnsi="Calibri"/>
          <w:spacing w:val="-5"/>
          <w:sz w:val="21"/>
        </w:rPr>
        <w:t xml:space="preserve"> </w:t>
      </w:r>
      <w:r>
        <w:rPr>
          <w:rFonts w:ascii="Calibri" w:hAnsi="Calibri"/>
          <w:sz w:val="21"/>
        </w:rPr>
        <w:t>sanitaire)</w:t>
      </w:r>
      <w:r>
        <w:rPr>
          <w:rFonts w:ascii="Calibri" w:hAnsi="Calibri"/>
          <w:spacing w:val="-5"/>
          <w:sz w:val="21"/>
        </w:rPr>
        <w:t xml:space="preserve"> </w:t>
      </w:r>
      <w:r>
        <w:rPr>
          <w:rFonts w:ascii="Calibri" w:hAnsi="Calibri"/>
          <w:sz w:val="21"/>
        </w:rPr>
        <w:t>auxquelles</w:t>
      </w:r>
      <w:r>
        <w:rPr>
          <w:rFonts w:ascii="Calibri" w:hAnsi="Calibri"/>
          <w:spacing w:val="-6"/>
          <w:sz w:val="21"/>
        </w:rPr>
        <w:t xml:space="preserve"> </w:t>
      </w:r>
      <w:r>
        <w:rPr>
          <w:rFonts w:ascii="Calibri" w:hAnsi="Calibri"/>
          <w:sz w:val="21"/>
        </w:rPr>
        <w:t>il</w:t>
      </w:r>
      <w:r>
        <w:rPr>
          <w:rFonts w:ascii="Calibri" w:hAnsi="Calibri"/>
          <w:spacing w:val="-7"/>
          <w:sz w:val="21"/>
        </w:rPr>
        <w:t xml:space="preserve"> </w:t>
      </w:r>
      <w:r>
        <w:rPr>
          <w:rFonts w:ascii="Calibri" w:hAnsi="Calibri"/>
          <w:sz w:val="21"/>
        </w:rPr>
        <w:t>conviendra</w:t>
      </w:r>
      <w:r>
        <w:rPr>
          <w:rFonts w:ascii="Calibri" w:hAnsi="Calibri"/>
          <w:spacing w:val="-5"/>
          <w:sz w:val="21"/>
        </w:rPr>
        <w:t xml:space="preserve"> </w:t>
      </w:r>
      <w:r>
        <w:rPr>
          <w:rFonts w:ascii="Calibri" w:hAnsi="Calibri"/>
          <w:sz w:val="21"/>
        </w:rPr>
        <w:t>de</w:t>
      </w:r>
      <w:r>
        <w:rPr>
          <w:rFonts w:ascii="Calibri" w:hAnsi="Calibri"/>
          <w:spacing w:val="-8"/>
          <w:sz w:val="21"/>
        </w:rPr>
        <w:t xml:space="preserve"> </w:t>
      </w:r>
      <w:r>
        <w:rPr>
          <w:rFonts w:ascii="Calibri" w:hAnsi="Calibri"/>
          <w:sz w:val="21"/>
        </w:rPr>
        <w:t>se</w:t>
      </w:r>
      <w:r>
        <w:rPr>
          <w:rFonts w:ascii="Calibri" w:hAnsi="Calibri"/>
          <w:spacing w:val="-4"/>
          <w:sz w:val="21"/>
        </w:rPr>
        <w:t xml:space="preserve"> </w:t>
      </w:r>
      <w:r>
        <w:rPr>
          <w:rFonts w:ascii="Calibri" w:hAnsi="Calibri"/>
          <w:spacing w:val="-2"/>
          <w:sz w:val="21"/>
        </w:rPr>
        <w:t>reporter.</w:t>
      </w:r>
    </w:p>
    <w:p w14:paraId="5A459BC8" w14:textId="77777777" w:rsidR="00FE33A9" w:rsidRDefault="00FE33A9">
      <w:pPr>
        <w:pStyle w:val="Corpsdetexte"/>
        <w:spacing w:before="11"/>
        <w:rPr>
          <w:rFonts w:ascii="Calibri"/>
          <w:sz w:val="20"/>
        </w:rPr>
      </w:pPr>
    </w:p>
    <w:p w14:paraId="3B761F19" w14:textId="77777777" w:rsidR="00FE33A9" w:rsidRDefault="00083A3D">
      <w:pPr>
        <w:ind w:left="396"/>
        <w:jc w:val="both"/>
        <w:rPr>
          <w:rFonts w:ascii="Calibri"/>
          <w:i/>
          <w:sz w:val="21"/>
        </w:rPr>
      </w:pPr>
      <w:r>
        <w:rPr>
          <w:rFonts w:ascii="Calibri"/>
          <w:i/>
          <w:sz w:val="21"/>
        </w:rPr>
        <w:t>Eaux</w:t>
      </w:r>
      <w:r>
        <w:rPr>
          <w:rFonts w:ascii="Calibri"/>
          <w:i/>
          <w:spacing w:val="-2"/>
          <w:sz w:val="21"/>
        </w:rPr>
        <w:t xml:space="preserve"> pluviales</w:t>
      </w:r>
    </w:p>
    <w:p w14:paraId="3D93DAF3" w14:textId="77777777" w:rsidR="00FE33A9" w:rsidRDefault="00FE33A9">
      <w:pPr>
        <w:pStyle w:val="Corpsdetexte"/>
        <w:spacing w:before="1"/>
        <w:rPr>
          <w:rFonts w:ascii="Calibri"/>
          <w:i/>
          <w:sz w:val="21"/>
        </w:rPr>
      </w:pPr>
    </w:p>
    <w:p w14:paraId="6C436016" w14:textId="77777777" w:rsidR="00FE33A9" w:rsidRDefault="00083A3D">
      <w:pPr>
        <w:ind w:left="396" w:right="727"/>
        <w:jc w:val="both"/>
        <w:rPr>
          <w:rFonts w:ascii="Calibri" w:hAnsi="Calibri"/>
          <w:sz w:val="21"/>
        </w:rPr>
      </w:pPr>
      <w:r>
        <w:rPr>
          <w:rFonts w:ascii="Calibri" w:hAnsi="Calibri"/>
          <w:sz w:val="21"/>
        </w:rPr>
        <w:t>Les aménagements réalisés sur le terrain doivent prendre, dans les conditions prévues par le zonage d’assainissement joint en annexe du PLU, les mesures nécessaires pour limiter l’imperméabilisation des sols et pour assurer la maîtrise du débit et de l’écoulement des eaux pluviales et du ruissellement.</w:t>
      </w:r>
    </w:p>
    <w:p w14:paraId="6FCA1497" w14:textId="77777777" w:rsidR="00FE33A9" w:rsidRDefault="00FE33A9">
      <w:pPr>
        <w:pStyle w:val="Corpsdetexte"/>
        <w:spacing w:before="11"/>
        <w:rPr>
          <w:rFonts w:ascii="Calibri"/>
          <w:sz w:val="20"/>
        </w:rPr>
      </w:pPr>
    </w:p>
    <w:p w14:paraId="3684D493" w14:textId="77777777" w:rsidR="00FE33A9" w:rsidRDefault="00083A3D">
      <w:pPr>
        <w:ind w:left="396" w:right="726"/>
        <w:jc w:val="both"/>
        <w:rPr>
          <w:rFonts w:ascii="Calibri" w:hAnsi="Calibri"/>
          <w:sz w:val="21"/>
        </w:rPr>
      </w:pPr>
      <w:r>
        <w:rPr>
          <w:rFonts w:ascii="Calibri" w:hAnsi="Calibri"/>
          <w:sz w:val="21"/>
        </w:rPr>
        <w:t>Ils doivent, le cas échéant, prévoir des installations pour assurer la collecte, le stockage éventuel, et en tant que de besoin, le traitement des eaux pluviales et de ruissellement lorsque la pollution qu’elles apportent au milieu aquatique risque de nuire gravement à l’efficacité des dispositifs d’assainissement.</w:t>
      </w:r>
    </w:p>
    <w:p w14:paraId="20DBDEA6" w14:textId="77777777" w:rsidR="00FE33A9" w:rsidRDefault="00FE33A9">
      <w:pPr>
        <w:pStyle w:val="Corpsdetexte"/>
        <w:spacing w:before="2"/>
        <w:rPr>
          <w:rFonts w:ascii="Calibri"/>
          <w:sz w:val="21"/>
        </w:rPr>
      </w:pPr>
    </w:p>
    <w:p w14:paraId="2DF95894" w14:textId="77777777" w:rsidR="00FE33A9" w:rsidRDefault="00083A3D">
      <w:pPr>
        <w:ind w:left="396" w:right="728" w:hanging="1"/>
        <w:jc w:val="both"/>
        <w:rPr>
          <w:rFonts w:ascii="Calibri"/>
          <w:sz w:val="21"/>
        </w:rPr>
      </w:pPr>
      <w:r>
        <w:rPr>
          <w:rFonts w:ascii="Calibri"/>
          <w:sz w:val="21"/>
        </w:rPr>
        <w:t>Toute occupation et utilisation du sol ne respectant pas les dispositions du zonage pluvial joint en annexe du PLU est strictement interdite.</w:t>
      </w:r>
    </w:p>
    <w:p w14:paraId="51C7EA2D" w14:textId="77777777" w:rsidR="00FE33A9" w:rsidRDefault="00FE33A9">
      <w:pPr>
        <w:pStyle w:val="Corpsdetexte"/>
        <w:spacing w:before="11"/>
        <w:rPr>
          <w:rFonts w:ascii="Calibri"/>
          <w:sz w:val="20"/>
        </w:rPr>
      </w:pPr>
    </w:p>
    <w:p w14:paraId="7D6F93F7" w14:textId="77777777" w:rsidR="00FE33A9" w:rsidRDefault="00083A3D">
      <w:pPr>
        <w:pStyle w:val="Paragraphedeliste"/>
        <w:numPr>
          <w:ilvl w:val="0"/>
          <w:numId w:val="20"/>
        </w:numPr>
        <w:tabs>
          <w:tab w:val="left" w:pos="615"/>
        </w:tabs>
        <w:jc w:val="both"/>
        <w:rPr>
          <w:rFonts w:ascii="Calibri" w:hAnsi="Calibri"/>
          <w:sz w:val="21"/>
        </w:rPr>
      </w:pPr>
      <w:r>
        <w:rPr>
          <w:rFonts w:ascii="Calibri" w:hAnsi="Calibri"/>
          <w:sz w:val="21"/>
          <w:u w:val="single"/>
        </w:rPr>
        <w:t>Electricité</w:t>
      </w:r>
      <w:r>
        <w:rPr>
          <w:rFonts w:ascii="Calibri" w:hAnsi="Calibri"/>
          <w:spacing w:val="-5"/>
          <w:sz w:val="21"/>
          <w:u w:val="single"/>
        </w:rPr>
        <w:t xml:space="preserve"> </w:t>
      </w:r>
      <w:r>
        <w:rPr>
          <w:rFonts w:ascii="Calibri" w:hAnsi="Calibri"/>
          <w:sz w:val="21"/>
          <w:u w:val="single"/>
        </w:rPr>
        <w:t>/</w:t>
      </w:r>
      <w:r>
        <w:rPr>
          <w:rFonts w:ascii="Calibri" w:hAnsi="Calibri"/>
          <w:spacing w:val="-4"/>
          <w:sz w:val="21"/>
          <w:u w:val="single"/>
        </w:rPr>
        <w:t xml:space="preserve"> </w:t>
      </w:r>
      <w:r>
        <w:rPr>
          <w:rFonts w:ascii="Calibri" w:hAnsi="Calibri"/>
          <w:sz w:val="21"/>
          <w:u w:val="single"/>
        </w:rPr>
        <w:t>Gaz</w:t>
      </w:r>
      <w:r>
        <w:rPr>
          <w:rFonts w:ascii="Calibri" w:hAnsi="Calibri"/>
          <w:spacing w:val="-4"/>
          <w:sz w:val="21"/>
          <w:u w:val="single"/>
        </w:rPr>
        <w:t xml:space="preserve"> </w:t>
      </w:r>
      <w:r>
        <w:rPr>
          <w:rFonts w:ascii="Calibri" w:hAnsi="Calibri"/>
          <w:sz w:val="21"/>
          <w:u w:val="single"/>
        </w:rPr>
        <w:t>/</w:t>
      </w:r>
      <w:r>
        <w:rPr>
          <w:rFonts w:ascii="Calibri" w:hAnsi="Calibri"/>
          <w:spacing w:val="-2"/>
          <w:sz w:val="21"/>
          <w:u w:val="single"/>
        </w:rPr>
        <w:t xml:space="preserve"> Télécommunications</w:t>
      </w:r>
    </w:p>
    <w:p w14:paraId="3C8C5FD8" w14:textId="77777777" w:rsidR="00FE33A9" w:rsidRDefault="00FE33A9">
      <w:pPr>
        <w:pStyle w:val="Corpsdetexte"/>
        <w:spacing w:before="3"/>
        <w:rPr>
          <w:rFonts w:ascii="Calibri"/>
          <w:sz w:val="16"/>
        </w:rPr>
      </w:pPr>
    </w:p>
    <w:p w14:paraId="7045B7B5" w14:textId="77777777" w:rsidR="00FE33A9" w:rsidRDefault="00083A3D">
      <w:pPr>
        <w:spacing w:before="59"/>
        <w:ind w:left="396" w:right="991"/>
        <w:rPr>
          <w:rFonts w:ascii="Calibri" w:hAnsi="Calibri"/>
          <w:sz w:val="21"/>
        </w:rPr>
      </w:pPr>
      <w:r>
        <w:rPr>
          <w:rFonts w:ascii="Calibri" w:hAnsi="Calibri"/>
          <w:sz w:val="21"/>
        </w:rPr>
        <w:t>Les réseaux d’électricité, gaz et télécoms sont encastrés ou enterrés, les raccordements sont réalisés à</w:t>
      </w:r>
      <w:r>
        <w:rPr>
          <w:rFonts w:ascii="Calibri" w:hAnsi="Calibri"/>
          <w:spacing w:val="80"/>
          <w:w w:val="150"/>
          <w:sz w:val="21"/>
        </w:rPr>
        <w:t xml:space="preserve"> </w:t>
      </w:r>
      <w:r>
        <w:rPr>
          <w:rFonts w:ascii="Calibri" w:hAnsi="Calibri"/>
          <w:sz w:val="21"/>
        </w:rPr>
        <w:t>partir de gaines intérieures.</w:t>
      </w:r>
    </w:p>
    <w:p w14:paraId="3DA59D94" w14:textId="77777777" w:rsidR="00FE33A9" w:rsidRDefault="00FE33A9">
      <w:pPr>
        <w:pStyle w:val="Corpsdetexte"/>
        <w:spacing w:before="11"/>
        <w:rPr>
          <w:rFonts w:ascii="Calibri"/>
          <w:sz w:val="20"/>
        </w:rPr>
      </w:pPr>
    </w:p>
    <w:p w14:paraId="159B164D" w14:textId="77777777" w:rsidR="00FE33A9" w:rsidRDefault="00083A3D">
      <w:pPr>
        <w:ind w:left="396"/>
        <w:rPr>
          <w:rFonts w:ascii="Calibri" w:hAnsi="Calibri"/>
          <w:sz w:val="21"/>
        </w:rPr>
      </w:pPr>
      <w:r>
        <w:rPr>
          <w:rFonts w:ascii="Calibri" w:hAnsi="Calibri"/>
          <w:sz w:val="21"/>
        </w:rPr>
        <w:t>Lorsque</w:t>
      </w:r>
      <w:r>
        <w:rPr>
          <w:rFonts w:ascii="Calibri" w:hAnsi="Calibri"/>
          <w:spacing w:val="66"/>
          <w:sz w:val="21"/>
        </w:rPr>
        <w:t xml:space="preserve"> </w:t>
      </w:r>
      <w:r>
        <w:rPr>
          <w:rFonts w:ascii="Calibri" w:hAnsi="Calibri"/>
          <w:sz w:val="21"/>
        </w:rPr>
        <w:t>la</w:t>
      </w:r>
      <w:r>
        <w:rPr>
          <w:rFonts w:ascii="Calibri" w:hAnsi="Calibri"/>
          <w:spacing w:val="65"/>
          <w:sz w:val="21"/>
        </w:rPr>
        <w:t xml:space="preserve"> </w:t>
      </w:r>
      <w:r>
        <w:rPr>
          <w:rFonts w:ascii="Calibri" w:hAnsi="Calibri"/>
          <w:sz w:val="21"/>
        </w:rPr>
        <w:t>desserte</w:t>
      </w:r>
      <w:r>
        <w:rPr>
          <w:rFonts w:ascii="Calibri" w:hAnsi="Calibri"/>
          <w:spacing w:val="66"/>
          <w:sz w:val="21"/>
        </w:rPr>
        <w:t xml:space="preserve"> </w:t>
      </w:r>
      <w:r>
        <w:rPr>
          <w:rFonts w:ascii="Calibri" w:hAnsi="Calibri"/>
          <w:sz w:val="21"/>
        </w:rPr>
        <w:t>nécessite</w:t>
      </w:r>
      <w:r>
        <w:rPr>
          <w:rFonts w:ascii="Calibri" w:hAnsi="Calibri"/>
          <w:spacing w:val="66"/>
          <w:sz w:val="21"/>
        </w:rPr>
        <w:t xml:space="preserve"> </w:t>
      </w:r>
      <w:r>
        <w:rPr>
          <w:rFonts w:ascii="Calibri" w:hAnsi="Calibri"/>
          <w:sz w:val="21"/>
        </w:rPr>
        <w:t>une</w:t>
      </w:r>
      <w:r>
        <w:rPr>
          <w:rFonts w:ascii="Calibri" w:hAnsi="Calibri"/>
          <w:spacing w:val="66"/>
          <w:sz w:val="21"/>
        </w:rPr>
        <w:t xml:space="preserve"> </w:t>
      </w:r>
      <w:r>
        <w:rPr>
          <w:rFonts w:ascii="Calibri" w:hAnsi="Calibri"/>
          <w:sz w:val="21"/>
        </w:rPr>
        <w:t>extension</w:t>
      </w:r>
      <w:r>
        <w:rPr>
          <w:rFonts w:ascii="Calibri" w:hAnsi="Calibri"/>
          <w:spacing w:val="64"/>
          <w:sz w:val="21"/>
        </w:rPr>
        <w:t xml:space="preserve"> </w:t>
      </w:r>
      <w:r>
        <w:rPr>
          <w:rFonts w:ascii="Calibri" w:hAnsi="Calibri"/>
          <w:sz w:val="21"/>
        </w:rPr>
        <w:t>ou</w:t>
      </w:r>
      <w:r>
        <w:rPr>
          <w:rFonts w:ascii="Calibri" w:hAnsi="Calibri"/>
          <w:spacing w:val="64"/>
          <w:sz w:val="21"/>
        </w:rPr>
        <w:t xml:space="preserve"> </w:t>
      </w:r>
      <w:r>
        <w:rPr>
          <w:rFonts w:ascii="Calibri" w:hAnsi="Calibri"/>
          <w:sz w:val="21"/>
        </w:rPr>
        <w:t>un</w:t>
      </w:r>
      <w:r>
        <w:rPr>
          <w:rFonts w:ascii="Calibri" w:hAnsi="Calibri"/>
          <w:spacing w:val="62"/>
          <w:sz w:val="21"/>
        </w:rPr>
        <w:t xml:space="preserve"> </w:t>
      </w:r>
      <w:r>
        <w:rPr>
          <w:rFonts w:ascii="Calibri" w:hAnsi="Calibri"/>
          <w:sz w:val="21"/>
        </w:rPr>
        <w:t>renforcement</w:t>
      </w:r>
      <w:r>
        <w:rPr>
          <w:rFonts w:ascii="Calibri" w:hAnsi="Calibri"/>
          <w:spacing w:val="64"/>
          <w:sz w:val="21"/>
        </w:rPr>
        <w:t xml:space="preserve"> </w:t>
      </w:r>
      <w:r>
        <w:rPr>
          <w:rFonts w:ascii="Calibri" w:hAnsi="Calibri"/>
          <w:sz w:val="21"/>
        </w:rPr>
        <w:t>des</w:t>
      </w:r>
      <w:r>
        <w:rPr>
          <w:rFonts w:ascii="Calibri" w:hAnsi="Calibri"/>
          <w:spacing w:val="64"/>
          <w:sz w:val="21"/>
        </w:rPr>
        <w:t xml:space="preserve"> </w:t>
      </w:r>
      <w:r>
        <w:rPr>
          <w:rFonts w:ascii="Calibri" w:hAnsi="Calibri"/>
          <w:sz w:val="21"/>
        </w:rPr>
        <w:t>réseaux,</w:t>
      </w:r>
      <w:r>
        <w:rPr>
          <w:rFonts w:ascii="Calibri" w:hAnsi="Calibri"/>
          <w:spacing w:val="65"/>
          <w:sz w:val="21"/>
        </w:rPr>
        <w:t xml:space="preserve"> </w:t>
      </w:r>
      <w:r>
        <w:rPr>
          <w:rFonts w:ascii="Calibri" w:hAnsi="Calibri"/>
          <w:sz w:val="21"/>
        </w:rPr>
        <w:t>il</w:t>
      </w:r>
      <w:r>
        <w:rPr>
          <w:rFonts w:ascii="Calibri" w:hAnsi="Calibri"/>
          <w:spacing w:val="64"/>
          <w:sz w:val="21"/>
        </w:rPr>
        <w:t xml:space="preserve"> </w:t>
      </w:r>
      <w:r>
        <w:rPr>
          <w:rFonts w:ascii="Calibri" w:hAnsi="Calibri"/>
          <w:sz w:val="21"/>
        </w:rPr>
        <w:t>pourra</w:t>
      </w:r>
      <w:r>
        <w:rPr>
          <w:rFonts w:ascii="Calibri" w:hAnsi="Calibri"/>
          <w:spacing w:val="62"/>
          <w:sz w:val="21"/>
        </w:rPr>
        <w:t xml:space="preserve"> </w:t>
      </w:r>
      <w:r>
        <w:rPr>
          <w:rFonts w:ascii="Calibri" w:hAnsi="Calibri"/>
          <w:sz w:val="21"/>
        </w:rPr>
        <w:t>être</w:t>
      </w:r>
      <w:r>
        <w:rPr>
          <w:rFonts w:ascii="Calibri" w:hAnsi="Calibri"/>
          <w:spacing w:val="63"/>
          <w:sz w:val="21"/>
        </w:rPr>
        <w:t xml:space="preserve"> </w:t>
      </w:r>
      <w:r>
        <w:rPr>
          <w:rFonts w:ascii="Calibri" w:hAnsi="Calibri"/>
          <w:sz w:val="21"/>
        </w:rPr>
        <w:t>fait application de l’article L. 111-11 du Code de l’Urbanisme.</w:t>
      </w:r>
    </w:p>
    <w:p w14:paraId="79B35226" w14:textId="77777777" w:rsidR="00FE33A9" w:rsidRDefault="00FE33A9">
      <w:pPr>
        <w:pStyle w:val="Corpsdetexte"/>
        <w:spacing w:before="11"/>
        <w:rPr>
          <w:rFonts w:ascii="Calibri"/>
          <w:sz w:val="20"/>
        </w:rPr>
      </w:pPr>
    </w:p>
    <w:p w14:paraId="6F637543" w14:textId="77777777" w:rsidR="00FE33A9" w:rsidRDefault="00083A3D">
      <w:pPr>
        <w:pStyle w:val="Paragraphedeliste"/>
        <w:numPr>
          <w:ilvl w:val="0"/>
          <w:numId w:val="20"/>
        </w:numPr>
        <w:tabs>
          <w:tab w:val="left" w:pos="617"/>
        </w:tabs>
        <w:spacing w:before="1"/>
        <w:ind w:left="616" w:hanging="221"/>
        <w:rPr>
          <w:rFonts w:ascii="Calibri" w:hAnsi="Calibri"/>
          <w:sz w:val="21"/>
        </w:rPr>
      </w:pPr>
      <w:r>
        <w:rPr>
          <w:rFonts w:ascii="Calibri" w:hAnsi="Calibri"/>
          <w:sz w:val="21"/>
          <w:u w:val="single"/>
        </w:rPr>
        <w:t>Déchets</w:t>
      </w:r>
      <w:r>
        <w:rPr>
          <w:rFonts w:ascii="Calibri" w:hAnsi="Calibri"/>
          <w:spacing w:val="-8"/>
          <w:sz w:val="21"/>
          <w:u w:val="single"/>
        </w:rPr>
        <w:t xml:space="preserve"> </w:t>
      </w:r>
      <w:r>
        <w:rPr>
          <w:rFonts w:ascii="Calibri" w:hAnsi="Calibri"/>
          <w:spacing w:val="-2"/>
          <w:sz w:val="21"/>
          <w:u w:val="single"/>
        </w:rPr>
        <w:t>ménagers</w:t>
      </w:r>
    </w:p>
    <w:p w14:paraId="5596761D" w14:textId="77777777" w:rsidR="00FE33A9" w:rsidRDefault="00FE33A9">
      <w:pPr>
        <w:pStyle w:val="Corpsdetexte"/>
        <w:spacing w:before="3"/>
        <w:rPr>
          <w:rFonts w:ascii="Calibri"/>
          <w:sz w:val="16"/>
        </w:rPr>
      </w:pPr>
    </w:p>
    <w:p w14:paraId="083E0A3C" w14:textId="77777777" w:rsidR="00FE33A9" w:rsidRDefault="00083A3D">
      <w:pPr>
        <w:spacing w:before="58"/>
        <w:ind w:left="396" w:right="739"/>
        <w:rPr>
          <w:rFonts w:ascii="Calibri" w:hAnsi="Calibri"/>
          <w:sz w:val="21"/>
        </w:rPr>
      </w:pPr>
      <w:r>
        <w:rPr>
          <w:rFonts w:ascii="Calibri" w:hAnsi="Calibri"/>
          <w:sz w:val="21"/>
        </w:rPr>
        <w:t>Les</w:t>
      </w:r>
      <w:r>
        <w:rPr>
          <w:rFonts w:ascii="Calibri" w:hAnsi="Calibri"/>
          <w:spacing w:val="24"/>
          <w:sz w:val="21"/>
        </w:rPr>
        <w:t xml:space="preserve"> </w:t>
      </w:r>
      <w:r>
        <w:rPr>
          <w:rFonts w:ascii="Calibri" w:hAnsi="Calibri"/>
          <w:sz w:val="21"/>
        </w:rPr>
        <w:t>locaux</w:t>
      </w:r>
      <w:r>
        <w:rPr>
          <w:rFonts w:ascii="Calibri" w:hAnsi="Calibri"/>
          <w:spacing w:val="25"/>
          <w:sz w:val="21"/>
        </w:rPr>
        <w:t xml:space="preserve"> </w:t>
      </w:r>
      <w:r>
        <w:rPr>
          <w:rFonts w:ascii="Calibri" w:hAnsi="Calibri"/>
          <w:sz w:val="21"/>
        </w:rPr>
        <w:t>et</w:t>
      </w:r>
      <w:r>
        <w:rPr>
          <w:rFonts w:ascii="Calibri" w:hAnsi="Calibri"/>
          <w:spacing w:val="24"/>
          <w:sz w:val="21"/>
        </w:rPr>
        <w:t xml:space="preserve"> </w:t>
      </w:r>
      <w:r>
        <w:rPr>
          <w:rFonts w:ascii="Calibri" w:hAnsi="Calibri"/>
          <w:sz w:val="21"/>
        </w:rPr>
        <w:t>aires</w:t>
      </w:r>
      <w:r>
        <w:rPr>
          <w:rFonts w:ascii="Calibri" w:hAnsi="Calibri"/>
          <w:spacing w:val="24"/>
          <w:sz w:val="21"/>
        </w:rPr>
        <w:t xml:space="preserve"> </w:t>
      </w:r>
      <w:r>
        <w:rPr>
          <w:rFonts w:ascii="Calibri" w:hAnsi="Calibri"/>
          <w:sz w:val="21"/>
        </w:rPr>
        <w:t>de</w:t>
      </w:r>
      <w:r>
        <w:rPr>
          <w:rFonts w:ascii="Calibri" w:hAnsi="Calibri"/>
          <w:spacing w:val="26"/>
          <w:sz w:val="21"/>
        </w:rPr>
        <w:t xml:space="preserve"> </w:t>
      </w:r>
      <w:r>
        <w:rPr>
          <w:rFonts w:ascii="Calibri" w:hAnsi="Calibri"/>
          <w:sz w:val="21"/>
        </w:rPr>
        <w:t>présentation</w:t>
      </w:r>
      <w:r>
        <w:rPr>
          <w:rFonts w:ascii="Calibri" w:hAnsi="Calibri"/>
          <w:spacing w:val="24"/>
          <w:sz w:val="21"/>
        </w:rPr>
        <w:t xml:space="preserve"> </w:t>
      </w:r>
      <w:r>
        <w:rPr>
          <w:rFonts w:ascii="Calibri" w:hAnsi="Calibri"/>
          <w:sz w:val="21"/>
        </w:rPr>
        <w:t>nécessaires</w:t>
      </w:r>
      <w:r>
        <w:rPr>
          <w:rFonts w:ascii="Calibri" w:hAnsi="Calibri"/>
          <w:spacing w:val="24"/>
          <w:sz w:val="21"/>
        </w:rPr>
        <w:t xml:space="preserve"> </w:t>
      </w:r>
      <w:r>
        <w:rPr>
          <w:rFonts w:ascii="Calibri" w:hAnsi="Calibri"/>
          <w:sz w:val="21"/>
        </w:rPr>
        <w:t>au</w:t>
      </w:r>
      <w:r>
        <w:rPr>
          <w:rFonts w:ascii="Calibri" w:hAnsi="Calibri"/>
          <w:spacing w:val="24"/>
          <w:sz w:val="21"/>
        </w:rPr>
        <w:t xml:space="preserve"> </w:t>
      </w:r>
      <w:r>
        <w:rPr>
          <w:rFonts w:ascii="Calibri" w:hAnsi="Calibri"/>
          <w:sz w:val="21"/>
        </w:rPr>
        <w:t>stockage</w:t>
      </w:r>
      <w:r>
        <w:rPr>
          <w:rFonts w:ascii="Calibri" w:hAnsi="Calibri"/>
          <w:spacing w:val="26"/>
          <w:sz w:val="21"/>
        </w:rPr>
        <w:t xml:space="preserve"> </w:t>
      </w:r>
      <w:r>
        <w:rPr>
          <w:rFonts w:ascii="Calibri" w:hAnsi="Calibri"/>
          <w:sz w:val="21"/>
        </w:rPr>
        <w:t>des</w:t>
      </w:r>
      <w:r>
        <w:rPr>
          <w:rFonts w:ascii="Calibri" w:hAnsi="Calibri"/>
          <w:spacing w:val="24"/>
          <w:sz w:val="21"/>
        </w:rPr>
        <w:t xml:space="preserve"> </w:t>
      </w:r>
      <w:r>
        <w:rPr>
          <w:rFonts w:ascii="Calibri" w:hAnsi="Calibri"/>
          <w:sz w:val="21"/>
        </w:rPr>
        <w:t>conteneurs</w:t>
      </w:r>
      <w:r>
        <w:rPr>
          <w:rFonts w:ascii="Calibri" w:hAnsi="Calibri"/>
          <w:spacing w:val="24"/>
          <w:sz w:val="21"/>
        </w:rPr>
        <w:t xml:space="preserve"> </w:t>
      </w:r>
      <w:r>
        <w:rPr>
          <w:rFonts w:ascii="Calibri" w:hAnsi="Calibri"/>
          <w:sz w:val="21"/>
        </w:rPr>
        <w:t>normalisés</w:t>
      </w:r>
      <w:r>
        <w:rPr>
          <w:rFonts w:ascii="Calibri" w:hAnsi="Calibri"/>
          <w:spacing w:val="24"/>
          <w:sz w:val="21"/>
        </w:rPr>
        <w:t xml:space="preserve"> </w:t>
      </w:r>
      <w:r>
        <w:rPr>
          <w:rFonts w:ascii="Calibri" w:hAnsi="Calibri"/>
          <w:sz w:val="21"/>
        </w:rPr>
        <w:t>et</w:t>
      </w:r>
      <w:r>
        <w:rPr>
          <w:rFonts w:ascii="Calibri" w:hAnsi="Calibri"/>
          <w:spacing w:val="24"/>
          <w:sz w:val="21"/>
        </w:rPr>
        <w:t xml:space="preserve"> </w:t>
      </w:r>
      <w:r>
        <w:rPr>
          <w:rFonts w:ascii="Calibri" w:hAnsi="Calibri"/>
          <w:sz w:val="21"/>
        </w:rPr>
        <w:t>à</w:t>
      </w:r>
      <w:r>
        <w:rPr>
          <w:rFonts w:ascii="Calibri" w:hAnsi="Calibri"/>
          <w:spacing w:val="25"/>
          <w:sz w:val="21"/>
        </w:rPr>
        <w:t xml:space="preserve"> </w:t>
      </w:r>
      <w:r>
        <w:rPr>
          <w:rFonts w:ascii="Calibri" w:hAnsi="Calibri"/>
          <w:sz w:val="21"/>
        </w:rPr>
        <w:t>la</w:t>
      </w:r>
      <w:r>
        <w:rPr>
          <w:rFonts w:ascii="Calibri" w:hAnsi="Calibri"/>
          <w:spacing w:val="27"/>
          <w:sz w:val="21"/>
        </w:rPr>
        <w:t xml:space="preserve"> </w:t>
      </w:r>
      <w:r>
        <w:rPr>
          <w:rFonts w:ascii="Calibri" w:hAnsi="Calibri"/>
          <w:sz w:val="21"/>
        </w:rPr>
        <w:t>collecte sélective des déchets ménagers doivent être définis dans l’opération.</w:t>
      </w:r>
    </w:p>
    <w:p w14:paraId="4F1B4F27" w14:textId="77777777" w:rsidR="00FE33A9" w:rsidRDefault="00FE33A9">
      <w:pPr>
        <w:rPr>
          <w:rFonts w:ascii="Calibri" w:hAnsi="Calibri"/>
          <w:sz w:val="21"/>
        </w:rPr>
        <w:sectPr w:rsidR="00FE33A9">
          <w:headerReference w:type="default" r:id="rId108"/>
          <w:pgSz w:w="11900" w:h="16840"/>
          <w:pgMar w:top="1380" w:right="680" w:bottom="1280" w:left="1020" w:header="0" w:footer="1083" w:gutter="0"/>
          <w:cols w:space="720"/>
        </w:sectPr>
      </w:pPr>
    </w:p>
    <w:p w14:paraId="65B85D36" w14:textId="77777777" w:rsidR="00FE33A9" w:rsidRDefault="00FE33A9">
      <w:pPr>
        <w:pStyle w:val="Corpsdetexte"/>
        <w:rPr>
          <w:rFonts w:ascii="Calibri"/>
          <w:sz w:val="20"/>
        </w:rPr>
      </w:pPr>
    </w:p>
    <w:p w14:paraId="6CDCDCD9" w14:textId="77777777" w:rsidR="00FE33A9" w:rsidRDefault="00FE33A9">
      <w:pPr>
        <w:pStyle w:val="Corpsdetexte"/>
        <w:spacing w:before="7"/>
        <w:rPr>
          <w:rFonts w:ascii="Calibri"/>
          <w:sz w:val="17"/>
        </w:rPr>
      </w:pPr>
    </w:p>
    <w:p w14:paraId="701150D0" w14:textId="77777777" w:rsidR="00FE33A9" w:rsidRDefault="00083A3D">
      <w:pPr>
        <w:pStyle w:val="Titre5"/>
        <w:numPr>
          <w:ilvl w:val="0"/>
          <w:numId w:val="22"/>
        </w:numPr>
        <w:tabs>
          <w:tab w:val="left" w:pos="550"/>
        </w:tabs>
        <w:spacing w:before="59"/>
        <w:ind w:left="549"/>
        <w:rPr>
          <w:rFonts w:ascii="Calibri" w:hAnsi="Calibri"/>
        </w:rPr>
      </w:pPr>
      <w:r>
        <w:rPr>
          <w:rFonts w:ascii="Calibri" w:hAnsi="Calibri"/>
        </w:rPr>
        <w:t>Article</w:t>
      </w:r>
      <w:r>
        <w:rPr>
          <w:rFonts w:ascii="Calibri" w:hAnsi="Calibri"/>
          <w:spacing w:val="-5"/>
        </w:rPr>
        <w:t xml:space="preserve"> </w:t>
      </w:r>
      <w:r>
        <w:rPr>
          <w:rFonts w:ascii="Calibri" w:hAnsi="Calibri"/>
        </w:rPr>
        <w:t>5</w:t>
      </w:r>
      <w:r>
        <w:rPr>
          <w:rFonts w:ascii="Calibri" w:hAnsi="Calibri"/>
          <w:spacing w:val="-4"/>
        </w:rPr>
        <w:t xml:space="preserve"> </w:t>
      </w:r>
      <w:r>
        <w:rPr>
          <w:rFonts w:ascii="Calibri" w:hAnsi="Calibri"/>
        </w:rPr>
        <w:t>:</w:t>
      </w:r>
      <w:r>
        <w:rPr>
          <w:rFonts w:ascii="Calibri" w:hAnsi="Calibri"/>
          <w:spacing w:val="-5"/>
        </w:rPr>
        <w:t xml:space="preserve"> </w:t>
      </w:r>
      <w:r>
        <w:rPr>
          <w:rFonts w:ascii="Calibri" w:hAnsi="Calibri"/>
        </w:rPr>
        <w:t>Caractéristiques</w:t>
      </w:r>
      <w:r>
        <w:rPr>
          <w:rFonts w:ascii="Calibri" w:hAnsi="Calibri"/>
          <w:spacing w:val="-6"/>
        </w:rPr>
        <w:t xml:space="preserve"> </w:t>
      </w:r>
      <w:r>
        <w:rPr>
          <w:rFonts w:ascii="Calibri" w:hAnsi="Calibri"/>
        </w:rPr>
        <w:t>des</w:t>
      </w:r>
      <w:r>
        <w:rPr>
          <w:rFonts w:ascii="Calibri" w:hAnsi="Calibri"/>
          <w:spacing w:val="-3"/>
        </w:rPr>
        <w:t xml:space="preserve"> </w:t>
      </w:r>
      <w:r>
        <w:rPr>
          <w:rFonts w:ascii="Calibri" w:hAnsi="Calibri"/>
          <w:spacing w:val="-2"/>
        </w:rPr>
        <w:t>terrains</w:t>
      </w:r>
    </w:p>
    <w:p w14:paraId="63562FA0" w14:textId="77777777" w:rsidR="00FE33A9" w:rsidRDefault="00FE33A9">
      <w:pPr>
        <w:pStyle w:val="Corpsdetexte"/>
        <w:spacing w:before="10"/>
        <w:rPr>
          <w:rFonts w:ascii="Calibri"/>
          <w:b/>
          <w:sz w:val="20"/>
        </w:rPr>
      </w:pPr>
    </w:p>
    <w:p w14:paraId="7C6DF4E6" w14:textId="77777777" w:rsidR="00FE33A9" w:rsidRDefault="00083A3D">
      <w:pPr>
        <w:ind w:left="396"/>
        <w:rPr>
          <w:rFonts w:ascii="Calibri" w:hAnsi="Calibri"/>
          <w:sz w:val="21"/>
        </w:rPr>
      </w:pPr>
      <w:r>
        <w:rPr>
          <w:rFonts w:ascii="Calibri" w:hAnsi="Calibri"/>
          <w:sz w:val="21"/>
        </w:rPr>
        <w:t>Non</w:t>
      </w:r>
      <w:r>
        <w:rPr>
          <w:rFonts w:ascii="Calibri" w:hAnsi="Calibri"/>
          <w:spacing w:val="-4"/>
          <w:sz w:val="21"/>
        </w:rPr>
        <w:t xml:space="preserve"> </w:t>
      </w:r>
      <w:r>
        <w:rPr>
          <w:rFonts w:ascii="Calibri" w:hAnsi="Calibri"/>
          <w:spacing w:val="-2"/>
          <w:sz w:val="21"/>
        </w:rPr>
        <w:t>règlementé</w:t>
      </w:r>
    </w:p>
    <w:p w14:paraId="21590B5A" w14:textId="77777777" w:rsidR="00FE33A9" w:rsidRDefault="00FE33A9">
      <w:pPr>
        <w:pStyle w:val="Corpsdetexte"/>
        <w:rPr>
          <w:rFonts w:ascii="Calibri"/>
          <w:sz w:val="20"/>
        </w:rPr>
      </w:pPr>
    </w:p>
    <w:p w14:paraId="70152F78" w14:textId="77777777" w:rsidR="00FE33A9" w:rsidRDefault="00FE33A9">
      <w:pPr>
        <w:pStyle w:val="Corpsdetexte"/>
        <w:spacing w:before="2"/>
        <w:rPr>
          <w:rFonts w:ascii="Calibri"/>
          <w:sz w:val="22"/>
        </w:rPr>
      </w:pPr>
    </w:p>
    <w:p w14:paraId="77CAFC23" w14:textId="77777777" w:rsidR="00FE33A9" w:rsidRDefault="00083A3D">
      <w:pPr>
        <w:pStyle w:val="Titre5"/>
        <w:numPr>
          <w:ilvl w:val="0"/>
          <w:numId w:val="22"/>
        </w:numPr>
        <w:tabs>
          <w:tab w:val="left" w:pos="550"/>
        </w:tabs>
        <w:ind w:left="549"/>
        <w:rPr>
          <w:rFonts w:ascii="Calibri" w:hAnsi="Calibri"/>
        </w:rPr>
      </w:pPr>
      <w:r>
        <w:rPr>
          <w:rFonts w:ascii="Calibri" w:hAnsi="Calibri"/>
        </w:rPr>
        <w:t>Article</w:t>
      </w:r>
      <w:r>
        <w:rPr>
          <w:rFonts w:ascii="Calibri" w:hAnsi="Calibri"/>
          <w:spacing w:val="-7"/>
        </w:rPr>
        <w:t xml:space="preserve"> </w:t>
      </w:r>
      <w:r>
        <w:rPr>
          <w:rFonts w:ascii="Calibri" w:hAnsi="Calibri"/>
        </w:rPr>
        <w:t>6</w:t>
      </w:r>
      <w:r>
        <w:rPr>
          <w:rFonts w:ascii="Calibri" w:hAnsi="Calibri"/>
          <w:spacing w:val="-5"/>
        </w:rPr>
        <w:t xml:space="preserve"> </w:t>
      </w:r>
      <w:r>
        <w:rPr>
          <w:rFonts w:ascii="Calibri" w:hAnsi="Calibri"/>
        </w:rPr>
        <w:t>:</w:t>
      </w:r>
      <w:r>
        <w:rPr>
          <w:rFonts w:ascii="Calibri" w:hAnsi="Calibri"/>
          <w:spacing w:val="-5"/>
        </w:rPr>
        <w:t xml:space="preserve"> </w:t>
      </w:r>
      <w:r>
        <w:rPr>
          <w:rFonts w:ascii="Calibri" w:hAnsi="Calibri"/>
        </w:rPr>
        <w:t>Implantation</w:t>
      </w:r>
      <w:r>
        <w:rPr>
          <w:rFonts w:ascii="Calibri" w:hAnsi="Calibri"/>
          <w:spacing w:val="-5"/>
        </w:rPr>
        <w:t xml:space="preserve"> </w:t>
      </w:r>
      <w:r>
        <w:rPr>
          <w:rFonts w:ascii="Calibri" w:hAnsi="Calibri"/>
        </w:rPr>
        <w:t>des</w:t>
      </w:r>
      <w:r>
        <w:rPr>
          <w:rFonts w:ascii="Calibri" w:hAnsi="Calibri"/>
          <w:spacing w:val="-4"/>
        </w:rPr>
        <w:t xml:space="preserve"> </w:t>
      </w:r>
      <w:r>
        <w:rPr>
          <w:rFonts w:ascii="Calibri" w:hAnsi="Calibri"/>
        </w:rPr>
        <w:t>constructions</w:t>
      </w:r>
      <w:r>
        <w:rPr>
          <w:rFonts w:ascii="Calibri" w:hAnsi="Calibri"/>
          <w:spacing w:val="-4"/>
        </w:rPr>
        <w:t xml:space="preserve"> </w:t>
      </w:r>
      <w:r>
        <w:rPr>
          <w:rFonts w:ascii="Calibri" w:hAnsi="Calibri"/>
        </w:rPr>
        <w:t>par</w:t>
      </w:r>
      <w:r>
        <w:rPr>
          <w:rFonts w:ascii="Calibri" w:hAnsi="Calibri"/>
          <w:spacing w:val="-5"/>
        </w:rPr>
        <w:t xml:space="preserve"> </w:t>
      </w:r>
      <w:r>
        <w:rPr>
          <w:rFonts w:ascii="Calibri" w:hAnsi="Calibri"/>
        </w:rPr>
        <w:t>rapport</w:t>
      </w:r>
      <w:r>
        <w:rPr>
          <w:rFonts w:ascii="Calibri" w:hAnsi="Calibri"/>
          <w:spacing w:val="-7"/>
        </w:rPr>
        <w:t xml:space="preserve"> </w:t>
      </w:r>
      <w:r>
        <w:rPr>
          <w:rFonts w:ascii="Calibri" w:hAnsi="Calibri"/>
        </w:rPr>
        <w:t>aux</w:t>
      </w:r>
      <w:r>
        <w:rPr>
          <w:rFonts w:ascii="Calibri" w:hAnsi="Calibri"/>
          <w:spacing w:val="-5"/>
        </w:rPr>
        <w:t xml:space="preserve"> </w:t>
      </w:r>
      <w:r>
        <w:rPr>
          <w:rFonts w:ascii="Calibri" w:hAnsi="Calibri"/>
        </w:rPr>
        <w:t>voies</w:t>
      </w:r>
      <w:r>
        <w:rPr>
          <w:rFonts w:ascii="Calibri" w:hAnsi="Calibri"/>
          <w:spacing w:val="-5"/>
        </w:rPr>
        <w:t xml:space="preserve"> </w:t>
      </w:r>
      <w:r>
        <w:rPr>
          <w:rFonts w:ascii="Calibri" w:hAnsi="Calibri"/>
        </w:rPr>
        <w:t>et</w:t>
      </w:r>
      <w:r>
        <w:rPr>
          <w:rFonts w:ascii="Calibri" w:hAnsi="Calibri"/>
          <w:spacing w:val="-3"/>
        </w:rPr>
        <w:t xml:space="preserve"> </w:t>
      </w:r>
      <w:r>
        <w:rPr>
          <w:rFonts w:ascii="Calibri" w:hAnsi="Calibri"/>
        </w:rPr>
        <w:t>emprises</w:t>
      </w:r>
      <w:r>
        <w:rPr>
          <w:rFonts w:ascii="Calibri" w:hAnsi="Calibri"/>
          <w:spacing w:val="-6"/>
        </w:rPr>
        <w:t xml:space="preserve"> </w:t>
      </w:r>
      <w:r>
        <w:rPr>
          <w:rFonts w:ascii="Calibri" w:hAnsi="Calibri"/>
          <w:spacing w:val="-2"/>
        </w:rPr>
        <w:t>publiques</w:t>
      </w:r>
    </w:p>
    <w:p w14:paraId="4137BA22" w14:textId="77777777" w:rsidR="00FE33A9" w:rsidRDefault="00FE33A9">
      <w:pPr>
        <w:pStyle w:val="Corpsdetexte"/>
        <w:spacing w:before="1"/>
        <w:rPr>
          <w:rFonts w:ascii="Calibri"/>
          <w:b/>
          <w:sz w:val="21"/>
        </w:rPr>
      </w:pPr>
    </w:p>
    <w:p w14:paraId="11EC8817" w14:textId="77777777" w:rsidR="00FE33A9" w:rsidRDefault="00083A3D">
      <w:pPr>
        <w:ind w:left="396"/>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règles</w:t>
      </w:r>
      <w:r>
        <w:rPr>
          <w:rFonts w:ascii="Calibri" w:hAnsi="Calibri"/>
          <w:spacing w:val="-6"/>
          <w:sz w:val="21"/>
        </w:rPr>
        <w:t xml:space="preserve"> </w:t>
      </w:r>
      <w:r>
        <w:rPr>
          <w:rFonts w:ascii="Calibri" w:hAnsi="Calibri"/>
          <w:sz w:val="21"/>
        </w:rPr>
        <w:t>d’implantation</w:t>
      </w:r>
      <w:r>
        <w:rPr>
          <w:rFonts w:ascii="Calibri" w:hAnsi="Calibri"/>
          <w:spacing w:val="-6"/>
          <w:sz w:val="21"/>
        </w:rPr>
        <w:t xml:space="preserve"> </w:t>
      </w:r>
      <w:r>
        <w:rPr>
          <w:rFonts w:ascii="Calibri" w:hAnsi="Calibri"/>
          <w:sz w:val="21"/>
        </w:rPr>
        <w:t>définies</w:t>
      </w:r>
      <w:r>
        <w:rPr>
          <w:rFonts w:ascii="Calibri" w:hAnsi="Calibri"/>
          <w:spacing w:val="-6"/>
          <w:sz w:val="21"/>
        </w:rPr>
        <w:t xml:space="preserve"> </w:t>
      </w:r>
      <w:r>
        <w:rPr>
          <w:rFonts w:ascii="Calibri" w:hAnsi="Calibri"/>
          <w:sz w:val="21"/>
        </w:rPr>
        <w:t>par</w:t>
      </w:r>
      <w:r>
        <w:rPr>
          <w:rFonts w:ascii="Calibri" w:hAnsi="Calibri"/>
          <w:spacing w:val="-5"/>
          <w:sz w:val="21"/>
        </w:rPr>
        <w:t xml:space="preserve"> </w:t>
      </w:r>
      <w:r>
        <w:rPr>
          <w:rFonts w:ascii="Calibri" w:hAnsi="Calibri"/>
          <w:sz w:val="21"/>
        </w:rPr>
        <w:t>le</w:t>
      </w:r>
      <w:r>
        <w:rPr>
          <w:rFonts w:ascii="Calibri" w:hAnsi="Calibri"/>
          <w:spacing w:val="-4"/>
          <w:sz w:val="21"/>
        </w:rPr>
        <w:t xml:space="preserve"> </w:t>
      </w:r>
      <w:r>
        <w:rPr>
          <w:rFonts w:ascii="Calibri" w:hAnsi="Calibri"/>
          <w:sz w:val="21"/>
        </w:rPr>
        <w:t>présent</w:t>
      </w:r>
      <w:r>
        <w:rPr>
          <w:rFonts w:ascii="Calibri" w:hAnsi="Calibri"/>
          <w:spacing w:val="-6"/>
          <w:sz w:val="21"/>
        </w:rPr>
        <w:t xml:space="preserve"> </w:t>
      </w:r>
      <w:r>
        <w:rPr>
          <w:rFonts w:ascii="Calibri" w:hAnsi="Calibri"/>
          <w:sz w:val="21"/>
        </w:rPr>
        <w:t>article</w:t>
      </w:r>
      <w:r>
        <w:rPr>
          <w:rFonts w:ascii="Calibri" w:hAnsi="Calibri"/>
          <w:spacing w:val="-5"/>
          <w:sz w:val="21"/>
        </w:rPr>
        <w:t xml:space="preserve"> </w:t>
      </w:r>
      <w:r>
        <w:rPr>
          <w:rFonts w:ascii="Calibri" w:hAnsi="Calibri"/>
          <w:sz w:val="21"/>
        </w:rPr>
        <w:t>ne</w:t>
      </w:r>
      <w:r>
        <w:rPr>
          <w:rFonts w:ascii="Calibri" w:hAnsi="Calibri"/>
          <w:spacing w:val="-4"/>
          <w:sz w:val="21"/>
        </w:rPr>
        <w:t xml:space="preserve"> </w:t>
      </w:r>
      <w:r>
        <w:rPr>
          <w:rFonts w:ascii="Calibri" w:hAnsi="Calibri"/>
          <w:sz w:val="21"/>
        </w:rPr>
        <w:t>s’appliquent</w:t>
      </w:r>
      <w:r>
        <w:rPr>
          <w:rFonts w:ascii="Calibri" w:hAnsi="Calibri"/>
          <w:spacing w:val="-6"/>
          <w:sz w:val="21"/>
        </w:rPr>
        <w:t xml:space="preserve"> </w:t>
      </w:r>
      <w:r>
        <w:rPr>
          <w:rFonts w:ascii="Calibri" w:hAnsi="Calibri"/>
          <w:sz w:val="21"/>
        </w:rPr>
        <w:t>qu’au</w:t>
      </w:r>
      <w:r>
        <w:rPr>
          <w:rFonts w:ascii="Calibri" w:hAnsi="Calibri"/>
          <w:spacing w:val="-8"/>
          <w:sz w:val="21"/>
        </w:rPr>
        <w:t xml:space="preserve"> </w:t>
      </w:r>
      <w:r>
        <w:rPr>
          <w:rFonts w:ascii="Calibri" w:hAnsi="Calibri"/>
          <w:sz w:val="21"/>
        </w:rPr>
        <w:t>dessus</w:t>
      </w:r>
      <w:r>
        <w:rPr>
          <w:rFonts w:ascii="Calibri" w:hAnsi="Calibri"/>
          <w:spacing w:val="-8"/>
          <w:sz w:val="21"/>
        </w:rPr>
        <w:t xml:space="preserve"> </w:t>
      </w:r>
      <w:r>
        <w:rPr>
          <w:rFonts w:ascii="Calibri" w:hAnsi="Calibri"/>
          <w:sz w:val="21"/>
        </w:rPr>
        <w:t>du</w:t>
      </w:r>
      <w:r>
        <w:rPr>
          <w:rFonts w:ascii="Calibri" w:hAnsi="Calibri"/>
          <w:spacing w:val="-7"/>
          <w:sz w:val="21"/>
        </w:rPr>
        <w:t xml:space="preserve"> </w:t>
      </w:r>
      <w:r>
        <w:rPr>
          <w:rFonts w:ascii="Calibri" w:hAnsi="Calibri"/>
          <w:sz w:val="21"/>
        </w:rPr>
        <w:t>terrain</w:t>
      </w:r>
      <w:r>
        <w:rPr>
          <w:rFonts w:ascii="Calibri" w:hAnsi="Calibri"/>
          <w:spacing w:val="-7"/>
          <w:sz w:val="21"/>
        </w:rPr>
        <w:t xml:space="preserve"> </w:t>
      </w:r>
      <w:r>
        <w:rPr>
          <w:rFonts w:ascii="Calibri" w:hAnsi="Calibri"/>
          <w:spacing w:val="-2"/>
          <w:sz w:val="21"/>
        </w:rPr>
        <w:t>naturel.</w:t>
      </w:r>
    </w:p>
    <w:p w14:paraId="3A2D96C0" w14:textId="77777777" w:rsidR="00FE33A9" w:rsidRDefault="00FE33A9">
      <w:pPr>
        <w:pStyle w:val="Corpsdetexte"/>
        <w:spacing w:before="10"/>
        <w:rPr>
          <w:rFonts w:ascii="Calibri"/>
          <w:sz w:val="20"/>
        </w:rPr>
      </w:pPr>
    </w:p>
    <w:p w14:paraId="01FD06AA" w14:textId="77777777" w:rsidR="00FE33A9" w:rsidRDefault="00083A3D">
      <w:pPr>
        <w:ind w:left="396" w:right="740"/>
        <w:rPr>
          <w:rFonts w:ascii="Calibri" w:hAnsi="Calibri"/>
          <w:sz w:val="21"/>
        </w:rPr>
      </w:pPr>
      <w:r>
        <w:rPr>
          <w:rFonts w:ascii="Calibri" w:hAnsi="Calibri"/>
          <w:sz w:val="21"/>
        </w:rPr>
        <w:t>Les règles d’implantation définies par le présent article ne s’appliquent qu’aux façades des constructions prises dans le plan vertical du nu de celles-ci.</w:t>
      </w:r>
    </w:p>
    <w:p w14:paraId="62F56319" w14:textId="77777777" w:rsidR="00FE33A9" w:rsidRDefault="00FE33A9">
      <w:pPr>
        <w:pStyle w:val="Corpsdetexte"/>
        <w:spacing w:before="2"/>
        <w:rPr>
          <w:rFonts w:ascii="Calibri"/>
          <w:sz w:val="21"/>
        </w:rPr>
      </w:pPr>
    </w:p>
    <w:p w14:paraId="7AE7B0E3" w14:textId="77777777" w:rsidR="00FE33A9" w:rsidRDefault="00083A3D">
      <w:pPr>
        <w:ind w:left="396"/>
        <w:rPr>
          <w:rFonts w:ascii="Calibri" w:hAnsi="Calibri"/>
          <w:i/>
          <w:sz w:val="21"/>
        </w:rPr>
      </w:pPr>
      <w:r>
        <w:rPr>
          <w:rFonts w:ascii="Calibri" w:hAnsi="Calibri"/>
          <w:i/>
          <w:sz w:val="21"/>
          <w:u w:val="single"/>
        </w:rPr>
        <w:t>Dans</w:t>
      </w:r>
      <w:r>
        <w:rPr>
          <w:rFonts w:ascii="Calibri" w:hAnsi="Calibri"/>
          <w:i/>
          <w:spacing w:val="-7"/>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6"/>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u w:val="single"/>
        </w:rPr>
        <w:t xml:space="preserve"> </w:t>
      </w:r>
      <w:r>
        <w:rPr>
          <w:rFonts w:ascii="Calibri" w:hAnsi="Calibri"/>
          <w:i/>
          <w:sz w:val="21"/>
          <w:u w:val="single"/>
        </w:rPr>
        <w:t>à</w:t>
      </w:r>
      <w:r>
        <w:rPr>
          <w:rFonts w:ascii="Calibri" w:hAnsi="Calibri"/>
          <w:i/>
          <w:spacing w:val="-4"/>
          <w:sz w:val="21"/>
          <w:u w:val="single"/>
        </w:rPr>
        <w:t xml:space="preserve"> </w:t>
      </w:r>
      <w:r>
        <w:rPr>
          <w:rFonts w:ascii="Calibri" w:hAnsi="Calibri"/>
          <w:i/>
          <w:sz w:val="21"/>
          <w:u w:val="single"/>
        </w:rPr>
        <w:t>l’exception</w:t>
      </w:r>
      <w:r>
        <w:rPr>
          <w:rFonts w:ascii="Calibri" w:hAnsi="Calibri"/>
          <w:i/>
          <w:spacing w:val="-4"/>
          <w:sz w:val="21"/>
          <w:u w:val="single"/>
        </w:rPr>
        <w:t xml:space="preserve"> </w:t>
      </w:r>
      <w:r>
        <w:rPr>
          <w:rFonts w:ascii="Calibri" w:hAnsi="Calibri"/>
          <w:i/>
          <w:sz w:val="21"/>
          <w:u w:val="single"/>
        </w:rPr>
        <w:t>du</w:t>
      </w:r>
      <w:r>
        <w:rPr>
          <w:rFonts w:ascii="Calibri" w:hAnsi="Calibri"/>
          <w:i/>
          <w:spacing w:val="-4"/>
          <w:sz w:val="21"/>
          <w:u w:val="single"/>
        </w:rPr>
        <w:t xml:space="preserve"> </w:t>
      </w:r>
      <w:r>
        <w:rPr>
          <w:rFonts w:ascii="Calibri" w:hAnsi="Calibri"/>
          <w:i/>
          <w:sz w:val="21"/>
          <w:u w:val="single"/>
        </w:rPr>
        <w:t>secteur</w:t>
      </w:r>
      <w:r>
        <w:rPr>
          <w:rFonts w:ascii="Calibri" w:hAnsi="Calibri"/>
          <w:i/>
          <w:spacing w:val="-6"/>
          <w:sz w:val="21"/>
          <w:u w:val="single"/>
        </w:rPr>
        <w:t xml:space="preserve"> </w:t>
      </w:r>
      <w:r>
        <w:rPr>
          <w:rFonts w:ascii="Calibri" w:hAnsi="Calibri"/>
          <w:i/>
          <w:sz w:val="21"/>
          <w:u w:val="single"/>
        </w:rPr>
        <w:t>2AUph</w:t>
      </w:r>
      <w:r>
        <w:rPr>
          <w:rFonts w:ascii="Calibri" w:hAnsi="Calibri"/>
          <w:i/>
          <w:spacing w:val="-5"/>
          <w:sz w:val="21"/>
        </w:rPr>
        <w:t xml:space="preserve"> </w:t>
      </w:r>
      <w:r>
        <w:rPr>
          <w:rFonts w:ascii="Calibri" w:hAnsi="Calibri"/>
          <w:i/>
          <w:spacing w:val="-10"/>
          <w:sz w:val="21"/>
          <w:u w:val="single"/>
        </w:rPr>
        <w:t>:</w:t>
      </w:r>
    </w:p>
    <w:p w14:paraId="257A0082" w14:textId="77777777" w:rsidR="00FE33A9" w:rsidRDefault="00FE33A9">
      <w:pPr>
        <w:pStyle w:val="Corpsdetexte"/>
        <w:rPr>
          <w:rFonts w:ascii="Calibri"/>
          <w:i/>
          <w:sz w:val="16"/>
        </w:rPr>
      </w:pPr>
    </w:p>
    <w:p w14:paraId="5472416F" w14:textId="77777777" w:rsidR="00FE33A9" w:rsidRDefault="00083A3D">
      <w:pPr>
        <w:spacing w:before="59"/>
        <w:ind w:left="396" w:right="724"/>
        <w:jc w:val="both"/>
        <w:rPr>
          <w:rFonts w:ascii="Calibri" w:hAnsi="Calibri"/>
          <w:sz w:val="21"/>
        </w:rPr>
      </w:pPr>
      <w:r>
        <w:rPr>
          <w:rFonts w:ascii="Calibri" w:hAnsi="Calibri"/>
          <w:sz w:val="21"/>
        </w:rPr>
        <w:t>Les constructions doivent être édifiées avec un recul minimal de 3,00 m par rapport à l’alignement des voies publiques existantes, à élargir ou à créer.</w:t>
      </w:r>
    </w:p>
    <w:p w14:paraId="3E4520BB" w14:textId="77777777" w:rsidR="00FE33A9" w:rsidRDefault="00FE33A9">
      <w:pPr>
        <w:pStyle w:val="Corpsdetexte"/>
        <w:spacing w:before="1"/>
        <w:rPr>
          <w:rFonts w:ascii="Calibri"/>
          <w:sz w:val="21"/>
        </w:rPr>
      </w:pPr>
    </w:p>
    <w:p w14:paraId="7D0584DD" w14:textId="77777777" w:rsidR="00FE33A9" w:rsidRDefault="00083A3D">
      <w:pPr>
        <w:spacing w:line="255" w:lineRule="exact"/>
        <w:ind w:left="396"/>
        <w:rPr>
          <w:rFonts w:ascii="Calibri" w:hAnsi="Calibri"/>
          <w:sz w:val="21"/>
        </w:rPr>
      </w:pPr>
      <w:r>
        <w:rPr>
          <w:rFonts w:ascii="Calibri" w:hAnsi="Calibri"/>
          <w:sz w:val="21"/>
        </w:rPr>
        <w:t>Toutefois</w:t>
      </w:r>
      <w:r>
        <w:rPr>
          <w:rFonts w:ascii="Calibri" w:hAnsi="Calibri"/>
          <w:spacing w:val="-8"/>
          <w:sz w:val="21"/>
        </w:rPr>
        <w:t xml:space="preserve"> </w:t>
      </w:r>
      <w:r>
        <w:rPr>
          <w:rFonts w:ascii="Calibri" w:hAnsi="Calibri"/>
          <w:sz w:val="21"/>
        </w:rPr>
        <w:t>des</w:t>
      </w:r>
      <w:r>
        <w:rPr>
          <w:rFonts w:ascii="Calibri" w:hAnsi="Calibri"/>
          <w:spacing w:val="-7"/>
          <w:sz w:val="21"/>
        </w:rPr>
        <w:t xml:space="preserve"> </w:t>
      </w:r>
      <w:r>
        <w:rPr>
          <w:rFonts w:ascii="Calibri" w:hAnsi="Calibri"/>
          <w:sz w:val="21"/>
        </w:rPr>
        <w:t>implantations</w:t>
      </w:r>
      <w:r>
        <w:rPr>
          <w:rFonts w:ascii="Calibri" w:hAnsi="Calibri"/>
          <w:spacing w:val="-7"/>
          <w:sz w:val="21"/>
        </w:rPr>
        <w:t xml:space="preserve"> </w:t>
      </w:r>
      <w:r>
        <w:rPr>
          <w:rFonts w:ascii="Calibri" w:hAnsi="Calibri"/>
          <w:sz w:val="21"/>
        </w:rPr>
        <w:t>autres</w:t>
      </w:r>
      <w:r>
        <w:rPr>
          <w:rFonts w:ascii="Calibri" w:hAnsi="Calibri"/>
          <w:spacing w:val="-7"/>
          <w:sz w:val="21"/>
        </w:rPr>
        <w:t xml:space="preserve"> </w:t>
      </w:r>
      <w:r>
        <w:rPr>
          <w:rFonts w:ascii="Calibri" w:hAnsi="Calibri"/>
          <w:sz w:val="21"/>
        </w:rPr>
        <w:t>que</w:t>
      </w:r>
      <w:r>
        <w:rPr>
          <w:rFonts w:ascii="Calibri" w:hAnsi="Calibri"/>
          <w:spacing w:val="-5"/>
          <w:sz w:val="21"/>
        </w:rPr>
        <w:t xml:space="preserve"> </w:t>
      </w:r>
      <w:r>
        <w:rPr>
          <w:rFonts w:ascii="Calibri" w:hAnsi="Calibri"/>
          <w:sz w:val="21"/>
        </w:rPr>
        <w:t>celles</w:t>
      </w:r>
      <w:r>
        <w:rPr>
          <w:rFonts w:ascii="Calibri" w:hAnsi="Calibri"/>
          <w:spacing w:val="-7"/>
          <w:sz w:val="21"/>
        </w:rPr>
        <w:t xml:space="preserve"> </w:t>
      </w:r>
      <w:r>
        <w:rPr>
          <w:rFonts w:ascii="Calibri" w:hAnsi="Calibri"/>
          <w:sz w:val="21"/>
        </w:rPr>
        <w:t>prévues</w:t>
      </w:r>
      <w:r>
        <w:rPr>
          <w:rFonts w:ascii="Calibri" w:hAnsi="Calibri"/>
          <w:spacing w:val="-7"/>
          <w:sz w:val="21"/>
        </w:rPr>
        <w:t xml:space="preserve"> </w:t>
      </w:r>
      <w:r>
        <w:rPr>
          <w:rFonts w:ascii="Calibri" w:hAnsi="Calibri"/>
          <w:sz w:val="21"/>
        </w:rPr>
        <w:t>ci-dessus</w:t>
      </w:r>
      <w:r>
        <w:rPr>
          <w:rFonts w:ascii="Calibri" w:hAnsi="Calibri"/>
          <w:spacing w:val="-7"/>
          <w:sz w:val="21"/>
        </w:rPr>
        <w:t xml:space="preserve"> </w:t>
      </w:r>
      <w:r>
        <w:rPr>
          <w:rFonts w:ascii="Calibri" w:hAnsi="Calibri"/>
          <w:sz w:val="21"/>
        </w:rPr>
        <w:t>peuvent</w:t>
      </w:r>
      <w:r>
        <w:rPr>
          <w:rFonts w:ascii="Calibri" w:hAnsi="Calibri"/>
          <w:spacing w:val="-7"/>
          <w:sz w:val="21"/>
        </w:rPr>
        <w:t xml:space="preserve"> </w:t>
      </w:r>
      <w:r>
        <w:rPr>
          <w:rFonts w:ascii="Calibri" w:hAnsi="Calibri"/>
          <w:sz w:val="21"/>
        </w:rPr>
        <w:t>être</w:t>
      </w:r>
      <w:r>
        <w:rPr>
          <w:rFonts w:ascii="Calibri" w:hAnsi="Calibri"/>
          <w:spacing w:val="-5"/>
          <w:sz w:val="21"/>
        </w:rPr>
        <w:t xml:space="preserve"> </w:t>
      </w:r>
      <w:r>
        <w:rPr>
          <w:rFonts w:ascii="Calibri" w:hAnsi="Calibri"/>
          <w:sz w:val="21"/>
        </w:rPr>
        <w:t>admises</w:t>
      </w:r>
      <w:r>
        <w:rPr>
          <w:rFonts w:ascii="Calibri" w:hAnsi="Calibri"/>
          <w:spacing w:val="-7"/>
          <w:sz w:val="21"/>
        </w:rPr>
        <w:t xml:space="preserve"> </w:t>
      </w:r>
      <w:r>
        <w:rPr>
          <w:rFonts w:ascii="Calibri" w:hAnsi="Calibri"/>
          <w:spacing w:val="-10"/>
          <w:sz w:val="21"/>
        </w:rPr>
        <w:t>:</w:t>
      </w:r>
    </w:p>
    <w:p w14:paraId="57C717CE" w14:textId="77777777" w:rsidR="00FE33A9" w:rsidRDefault="00083A3D">
      <w:pPr>
        <w:pStyle w:val="Paragraphedeliste"/>
        <w:numPr>
          <w:ilvl w:val="0"/>
          <w:numId w:val="23"/>
        </w:numPr>
        <w:tabs>
          <w:tab w:val="left" w:pos="758"/>
          <w:tab w:val="left" w:pos="759"/>
        </w:tabs>
        <w:ind w:left="758" w:right="727"/>
        <w:rPr>
          <w:rFonts w:ascii="Calibri" w:hAnsi="Calibri"/>
          <w:sz w:val="21"/>
        </w:rPr>
      </w:pPr>
      <w:r>
        <w:rPr>
          <w:rFonts w:ascii="Calibri" w:hAnsi="Calibri"/>
          <w:sz w:val="21"/>
        </w:rPr>
        <w:t>lorsque le projet jouxte une construction ou un ensemble de constructions existantes dans le but de former une unité architecturale.</w:t>
      </w:r>
    </w:p>
    <w:p w14:paraId="0BE92E0E"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lorsqu’il</w:t>
      </w:r>
      <w:r>
        <w:rPr>
          <w:rFonts w:ascii="Calibri" w:hAnsi="Calibri"/>
          <w:spacing w:val="-8"/>
          <w:sz w:val="21"/>
        </w:rPr>
        <w:t xml:space="preserve"> </w:t>
      </w:r>
      <w:r>
        <w:rPr>
          <w:rFonts w:ascii="Calibri" w:hAnsi="Calibri"/>
          <w:sz w:val="21"/>
        </w:rPr>
        <w:t>s’agit</w:t>
      </w:r>
      <w:r>
        <w:rPr>
          <w:rFonts w:ascii="Calibri" w:hAnsi="Calibri"/>
          <w:spacing w:val="-8"/>
          <w:sz w:val="21"/>
        </w:rPr>
        <w:t xml:space="preserve"> </w:t>
      </w:r>
      <w:r>
        <w:rPr>
          <w:rFonts w:ascii="Calibri" w:hAnsi="Calibri"/>
          <w:sz w:val="21"/>
        </w:rPr>
        <w:t>de</w:t>
      </w:r>
      <w:r>
        <w:rPr>
          <w:rFonts w:ascii="Calibri" w:hAnsi="Calibri"/>
          <w:spacing w:val="-6"/>
          <w:sz w:val="21"/>
        </w:rPr>
        <w:t xml:space="preserve"> </w:t>
      </w:r>
      <w:r>
        <w:rPr>
          <w:rFonts w:ascii="Calibri" w:hAnsi="Calibri"/>
          <w:sz w:val="21"/>
        </w:rPr>
        <w:t>constructions</w:t>
      </w:r>
      <w:r>
        <w:rPr>
          <w:rFonts w:ascii="Calibri" w:hAnsi="Calibri"/>
          <w:spacing w:val="-7"/>
          <w:sz w:val="21"/>
        </w:rPr>
        <w:t xml:space="preserve"> </w:t>
      </w:r>
      <w:r>
        <w:rPr>
          <w:rFonts w:ascii="Calibri" w:hAnsi="Calibri"/>
          <w:spacing w:val="-2"/>
          <w:sz w:val="21"/>
        </w:rPr>
        <w:t>groupées.</w:t>
      </w:r>
    </w:p>
    <w:p w14:paraId="0B987800" w14:textId="77777777" w:rsidR="00FE33A9" w:rsidRDefault="00FE33A9">
      <w:pPr>
        <w:pStyle w:val="Corpsdetexte"/>
        <w:spacing w:before="1"/>
        <w:rPr>
          <w:rFonts w:ascii="Calibri"/>
          <w:sz w:val="21"/>
        </w:rPr>
      </w:pPr>
    </w:p>
    <w:p w14:paraId="73405237" w14:textId="77777777" w:rsidR="00FE33A9" w:rsidRDefault="00083A3D">
      <w:pPr>
        <w:ind w:left="396" w:right="727"/>
        <w:jc w:val="both"/>
        <w:rPr>
          <w:rFonts w:ascii="Calibri" w:hAnsi="Calibri"/>
          <w:sz w:val="21"/>
        </w:rPr>
      </w:pPr>
      <w:r>
        <w:rPr>
          <w:rFonts w:ascii="Calibri" w:hAnsi="Calibri"/>
          <w:sz w:val="21"/>
        </w:rPr>
        <w:t>Les garages liés ou non au corps principal du bâtiment peuvent être édifiés à l’alignement sous réserve que leur hauteur totale ne dépasse pas 4,00 mètres.</w:t>
      </w:r>
    </w:p>
    <w:p w14:paraId="059F0D5B" w14:textId="77777777" w:rsidR="00FE33A9" w:rsidRDefault="00FE33A9">
      <w:pPr>
        <w:pStyle w:val="Corpsdetexte"/>
        <w:spacing w:before="11"/>
        <w:rPr>
          <w:rFonts w:ascii="Calibri"/>
          <w:sz w:val="20"/>
        </w:rPr>
      </w:pPr>
    </w:p>
    <w:p w14:paraId="41D01BD3" w14:textId="77777777" w:rsidR="00FE33A9" w:rsidRDefault="00083A3D">
      <w:pPr>
        <w:spacing w:before="1"/>
        <w:ind w:left="396" w:right="725"/>
        <w:jc w:val="both"/>
        <w:rPr>
          <w:rFonts w:ascii="Calibri" w:hAnsi="Calibri"/>
          <w:sz w:val="21"/>
        </w:rPr>
      </w:pPr>
      <w:r>
        <w:rPr>
          <w:rFonts w:ascii="Calibri" w:hAnsi="Calibri"/>
          <w:sz w:val="21"/>
        </w:rPr>
        <w:t>Les saillies dans les marges de recul sont autorisées dans la limite de 0,90 m compté horizontalement depuis le nu de la façade, et à condition ne de présenter aucune entrave à la circulation et à la sécurité civile et routière.</w:t>
      </w:r>
    </w:p>
    <w:p w14:paraId="67C8373B" w14:textId="77777777" w:rsidR="00FE33A9" w:rsidRDefault="00FE33A9">
      <w:pPr>
        <w:pStyle w:val="Corpsdetexte"/>
        <w:spacing w:before="11"/>
        <w:rPr>
          <w:rFonts w:ascii="Calibri"/>
          <w:sz w:val="20"/>
        </w:rPr>
      </w:pPr>
    </w:p>
    <w:p w14:paraId="06FBBA83" w14:textId="77777777" w:rsidR="00FE33A9" w:rsidRDefault="00083A3D">
      <w:pPr>
        <w:ind w:left="396" w:right="724"/>
        <w:jc w:val="both"/>
        <w:rPr>
          <w:rFonts w:ascii="Calibri" w:hAnsi="Calibri"/>
          <w:sz w:val="21"/>
        </w:rPr>
      </w:pPr>
      <w:r>
        <w:rPr>
          <w:rFonts w:ascii="Calibri" w:hAnsi="Calibri"/>
          <w:sz w:val="21"/>
        </w:rPr>
        <w:t>Les piscines</w:t>
      </w:r>
      <w:r>
        <w:rPr>
          <w:rFonts w:ascii="Calibri" w:hAnsi="Calibri"/>
          <w:spacing w:val="-2"/>
          <w:sz w:val="21"/>
        </w:rPr>
        <w:t xml:space="preserve"> </w:t>
      </w:r>
      <w:r>
        <w:rPr>
          <w:rFonts w:ascii="Calibri" w:hAnsi="Calibri"/>
          <w:sz w:val="21"/>
        </w:rPr>
        <w:t>et les</w:t>
      </w:r>
      <w:r>
        <w:rPr>
          <w:rFonts w:ascii="Calibri" w:hAnsi="Calibri"/>
          <w:spacing w:val="-2"/>
          <w:sz w:val="21"/>
        </w:rPr>
        <w:t xml:space="preserve"> </w:t>
      </w:r>
      <w:r>
        <w:rPr>
          <w:rFonts w:ascii="Calibri" w:hAnsi="Calibri"/>
          <w:sz w:val="21"/>
        </w:rPr>
        <w:t>terrasses</w:t>
      </w:r>
      <w:r>
        <w:rPr>
          <w:rFonts w:ascii="Calibri" w:hAnsi="Calibri"/>
          <w:spacing w:val="-2"/>
          <w:sz w:val="21"/>
        </w:rPr>
        <w:t xml:space="preserve"> </w:t>
      </w:r>
      <w:r>
        <w:rPr>
          <w:rFonts w:ascii="Calibri" w:hAnsi="Calibri"/>
          <w:sz w:val="21"/>
        </w:rPr>
        <w:t>non couvertes dont la</w:t>
      </w:r>
      <w:r>
        <w:rPr>
          <w:rFonts w:ascii="Calibri" w:hAnsi="Calibri"/>
          <w:spacing w:val="-1"/>
          <w:sz w:val="21"/>
        </w:rPr>
        <w:t xml:space="preserve"> </w:t>
      </w:r>
      <w:r>
        <w:rPr>
          <w:rFonts w:ascii="Calibri" w:hAnsi="Calibri"/>
          <w:sz w:val="21"/>
        </w:rPr>
        <w:t>hauteur au-dessus du sol naturel</w:t>
      </w:r>
      <w:r>
        <w:rPr>
          <w:rFonts w:ascii="Calibri" w:hAnsi="Calibri"/>
          <w:spacing w:val="-2"/>
          <w:sz w:val="21"/>
        </w:rPr>
        <w:t xml:space="preserve"> </w:t>
      </w:r>
      <w:r>
        <w:rPr>
          <w:rFonts w:ascii="Calibri" w:hAnsi="Calibri"/>
          <w:sz w:val="21"/>
        </w:rPr>
        <w:t>est inférieure ou</w:t>
      </w:r>
      <w:r>
        <w:rPr>
          <w:rFonts w:ascii="Calibri" w:hAnsi="Calibri"/>
          <w:spacing w:val="-2"/>
          <w:sz w:val="21"/>
        </w:rPr>
        <w:t xml:space="preserve"> </w:t>
      </w:r>
      <w:r>
        <w:rPr>
          <w:rFonts w:ascii="Calibri" w:hAnsi="Calibri"/>
          <w:sz w:val="21"/>
        </w:rPr>
        <w:t>égale à 60 centimètres peuvent être librement implantées par rapport aux voies et emprises publiques. Toutefois, le bassin des piscines doit être situé à au moins 1,00 mètre des limites.</w:t>
      </w:r>
    </w:p>
    <w:p w14:paraId="022EF289" w14:textId="77777777" w:rsidR="00FE33A9" w:rsidRDefault="00FE33A9">
      <w:pPr>
        <w:pStyle w:val="Corpsdetexte"/>
        <w:spacing w:before="2"/>
        <w:rPr>
          <w:rFonts w:ascii="Calibri"/>
          <w:sz w:val="21"/>
        </w:rPr>
      </w:pPr>
    </w:p>
    <w:p w14:paraId="5E1B150F" w14:textId="77777777" w:rsidR="00FE33A9" w:rsidRDefault="00083A3D">
      <w:pPr>
        <w:ind w:left="396" w:right="727"/>
        <w:jc w:val="both"/>
        <w:rPr>
          <w:rFonts w:ascii="Calibri" w:hAnsi="Calibri"/>
          <w:sz w:val="21"/>
        </w:rPr>
      </w:pPr>
      <w:r>
        <w:rPr>
          <w:rFonts w:ascii="Calibri" w:hAnsi="Calibri"/>
          <w:sz w:val="21"/>
        </w:rPr>
        <w:t>Sauf disposition particulière prévue dans les Orientations d’Aménagement, les constructions doivent être édifiées avec un recul minimal de :</w:t>
      </w:r>
    </w:p>
    <w:p w14:paraId="5003CF7F"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25,00</w:t>
      </w:r>
      <w:r>
        <w:rPr>
          <w:rFonts w:ascii="Calibri" w:hAnsi="Calibri"/>
          <w:spacing w:val="-3"/>
          <w:sz w:val="21"/>
        </w:rPr>
        <w:t xml:space="preserve"> </w:t>
      </w:r>
      <w:r>
        <w:rPr>
          <w:rFonts w:ascii="Calibri" w:hAnsi="Calibri"/>
          <w:sz w:val="21"/>
        </w:rPr>
        <w:t>mètres</w:t>
      </w:r>
      <w:r>
        <w:rPr>
          <w:rFonts w:ascii="Calibri" w:hAnsi="Calibri"/>
          <w:spacing w:val="-4"/>
          <w:sz w:val="21"/>
        </w:rPr>
        <w:t xml:space="preserve"> </w:t>
      </w:r>
      <w:r>
        <w:rPr>
          <w:rFonts w:ascii="Calibri" w:hAnsi="Calibri"/>
          <w:sz w:val="21"/>
        </w:rPr>
        <w:t>par</w:t>
      </w:r>
      <w:r>
        <w:rPr>
          <w:rFonts w:ascii="Calibri" w:hAnsi="Calibri"/>
          <w:spacing w:val="-3"/>
          <w:sz w:val="21"/>
        </w:rPr>
        <w:t xml:space="preserve"> </w:t>
      </w:r>
      <w:r>
        <w:rPr>
          <w:rFonts w:ascii="Calibri" w:hAnsi="Calibri"/>
          <w:sz w:val="21"/>
        </w:rPr>
        <w:t>rapport</w:t>
      </w:r>
      <w:r>
        <w:rPr>
          <w:rFonts w:ascii="Calibri" w:hAnsi="Calibri"/>
          <w:spacing w:val="-4"/>
          <w:sz w:val="21"/>
        </w:rPr>
        <w:t xml:space="preserve"> </w:t>
      </w:r>
      <w:r>
        <w:rPr>
          <w:rFonts w:ascii="Calibri" w:hAnsi="Calibri"/>
          <w:sz w:val="21"/>
        </w:rPr>
        <w:t>à</w:t>
      </w:r>
      <w:r>
        <w:rPr>
          <w:rFonts w:ascii="Calibri" w:hAnsi="Calibri"/>
          <w:spacing w:val="-3"/>
          <w:sz w:val="21"/>
        </w:rPr>
        <w:t xml:space="preserve"> </w:t>
      </w:r>
      <w:r>
        <w:rPr>
          <w:rFonts w:ascii="Calibri" w:hAnsi="Calibri"/>
          <w:sz w:val="21"/>
        </w:rPr>
        <w:t>l’axe</w:t>
      </w:r>
      <w:r>
        <w:rPr>
          <w:rFonts w:ascii="Calibri" w:hAnsi="Calibri"/>
          <w:spacing w:val="-3"/>
          <w:sz w:val="21"/>
        </w:rPr>
        <w:t xml:space="preserve"> </w:t>
      </w:r>
      <w:r>
        <w:rPr>
          <w:rFonts w:ascii="Calibri" w:hAnsi="Calibri"/>
          <w:sz w:val="21"/>
        </w:rPr>
        <w:t>des</w:t>
      </w:r>
      <w:r>
        <w:rPr>
          <w:rFonts w:ascii="Calibri" w:hAnsi="Calibri"/>
          <w:spacing w:val="-6"/>
          <w:sz w:val="21"/>
        </w:rPr>
        <w:t xml:space="preserve"> </w:t>
      </w:r>
      <w:r>
        <w:rPr>
          <w:rFonts w:ascii="Calibri" w:hAnsi="Calibri"/>
          <w:sz w:val="21"/>
        </w:rPr>
        <w:t>voies</w:t>
      </w:r>
      <w:r>
        <w:rPr>
          <w:rFonts w:ascii="Calibri" w:hAnsi="Calibri"/>
          <w:spacing w:val="-4"/>
          <w:sz w:val="21"/>
        </w:rPr>
        <w:t xml:space="preserve"> </w:t>
      </w:r>
      <w:r>
        <w:rPr>
          <w:rFonts w:ascii="Calibri" w:hAnsi="Calibri"/>
          <w:spacing w:val="-2"/>
          <w:sz w:val="21"/>
        </w:rPr>
        <w:t>départementales.</w:t>
      </w:r>
    </w:p>
    <w:p w14:paraId="3D3C0CF5" w14:textId="77777777" w:rsidR="00FE33A9" w:rsidRDefault="00FE33A9">
      <w:pPr>
        <w:pStyle w:val="Corpsdetexte"/>
        <w:spacing w:before="1"/>
        <w:rPr>
          <w:rFonts w:ascii="Calibri"/>
          <w:sz w:val="21"/>
        </w:rPr>
      </w:pPr>
    </w:p>
    <w:p w14:paraId="43C9FA55" w14:textId="77777777" w:rsidR="00FE33A9" w:rsidRDefault="00083A3D">
      <w:pPr>
        <w:ind w:left="396"/>
        <w:jc w:val="both"/>
        <w:rPr>
          <w:rFonts w:ascii="Calibri"/>
          <w:i/>
          <w:sz w:val="21"/>
        </w:rPr>
      </w:pPr>
      <w:r>
        <w:rPr>
          <w:rFonts w:ascii="Calibri"/>
          <w:i/>
          <w:sz w:val="21"/>
          <w:u w:val="single"/>
        </w:rPr>
        <w:t>Dans</w:t>
      </w:r>
      <w:r>
        <w:rPr>
          <w:rFonts w:ascii="Calibri"/>
          <w:i/>
          <w:spacing w:val="-4"/>
          <w:sz w:val="21"/>
          <w:u w:val="single"/>
        </w:rPr>
        <w:t xml:space="preserve"> </w:t>
      </w:r>
      <w:r>
        <w:rPr>
          <w:rFonts w:ascii="Calibri"/>
          <w:i/>
          <w:sz w:val="21"/>
          <w:u w:val="single"/>
        </w:rPr>
        <w:t>le</w:t>
      </w:r>
      <w:r>
        <w:rPr>
          <w:rFonts w:ascii="Calibri"/>
          <w:i/>
          <w:spacing w:val="-3"/>
          <w:sz w:val="21"/>
          <w:u w:val="single"/>
        </w:rPr>
        <w:t xml:space="preserve"> </w:t>
      </w:r>
      <w:r>
        <w:rPr>
          <w:rFonts w:ascii="Calibri"/>
          <w:i/>
          <w:sz w:val="21"/>
          <w:u w:val="single"/>
        </w:rPr>
        <w:t>secteur</w:t>
      </w:r>
      <w:r>
        <w:rPr>
          <w:rFonts w:ascii="Calibri"/>
          <w:i/>
          <w:spacing w:val="-6"/>
          <w:sz w:val="21"/>
          <w:u w:val="single"/>
        </w:rPr>
        <w:t xml:space="preserve"> </w:t>
      </w:r>
      <w:r>
        <w:rPr>
          <w:rFonts w:ascii="Calibri"/>
          <w:i/>
          <w:sz w:val="21"/>
          <w:u w:val="single"/>
        </w:rPr>
        <w:t>2AUph</w:t>
      </w:r>
      <w:r>
        <w:rPr>
          <w:rFonts w:ascii="Calibri"/>
          <w:i/>
          <w:spacing w:val="-3"/>
          <w:sz w:val="21"/>
        </w:rPr>
        <w:t xml:space="preserve"> </w:t>
      </w:r>
      <w:r>
        <w:rPr>
          <w:rFonts w:ascii="Calibri"/>
          <w:i/>
          <w:spacing w:val="-10"/>
          <w:sz w:val="21"/>
          <w:u w:val="single"/>
        </w:rPr>
        <w:t>:</w:t>
      </w:r>
    </w:p>
    <w:p w14:paraId="369554DD" w14:textId="77777777" w:rsidR="00FE33A9" w:rsidRDefault="00FE33A9">
      <w:pPr>
        <w:pStyle w:val="Corpsdetexte"/>
        <w:spacing w:before="3"/>
        <w:rPr>
          <w:rFonts w:ascii="Calibri"/>
          <w:i/>
          <w:sz w:val="16"/>
        </w:rPr>
      </w:pPr>
    </w:p>
    <w:p w14:paraId="19E56ECA" w14:textId="77777777" w:rsidR="00FE33A9" w:rsidRDefault="00083A3D">
      <w:pPr>
        <w:spacing w:before="59"/>
        <w:ind w:left="396" w:right="740"/>
        <w:rPr>
          <w:rFonts w:ascii="Calibri" w:hAnsi="Calibri"/>
          <w:sz w:val="21"/>
        </w:rPr>
      </w:pPr>
      <w:r>
        <w:rPr>
          <w:rFonts w:ascii="Calibri" w:hAnsi="Calibri"/>
          <w:sz w:val="21"/>
        </w:rPr>
        <w:t>Les constructions doivent être édifiées avec un recul minimal de 15,00 m par rapport à l’alignement des voies publiques existantes, à élargir ou à créer.</w:t>
      </w:r>
    </w:p>
    <w:p w14:paraId="11D80052" w14:textId="77777777" w:rsidR="00FE33A9" w:rsidRDefault="00FE33A9">
      <w:pPr>
        <w:pStyle w:val="Corpsdetexte"/>
        <w:spacing w:before="11"/>
        <w:rPr>
          <w:rFonts w:ascii="Calibri"/>
          <w:sz w:val="20"/>
        </w:rPr>
      </w:pPr>
    </w:p>
    <w:p w14:paraId="26910176" w14:textId="77777777" w:rsidR="00FE33A9" w:rsidRDefault="00083A3D">
      <w:pPr>
        <w:ind w:left="396"/>
        <w:rPr>
          <w:rFonts w:ascii="Calibri" w:hAnsi="Calibri"/>
          <w:sz w:val="21"/>
        </w:rPr>
      </w:pPr>
      <w:r>
        <w:rPr>
          <w:rFonts w:ascii="Calibri" w:hAnsi="Calibri"/>
          <w:sz w:val="21"/>
        </w:rPr>
        <w:t>Une</w:t>
      </w:r>
      <w:r>
        <w:rPr>
          <w:rFonts w:ascii="Calibri" w:hAnsi="Calibri"/>
          <w:spacing w:val="67"/>
          <w:sz w:val="21"/>
        </w:rPr>
        <w:t xml:space="preserve"> </w:t>
      </w:r>
      <w:r>
        <w:rPr>
          <w:rFonts w:ascii="Calibri" w:hAnsi="Calibri"/>
          <w:sz w:val="21"/>
        </w:rPr>
        <w:t>implantation</w:t>
      </w:r>
      <w:r>
        <w:rPr>
          <w:rFonts w:ascii="Calibri" w:hAnsi="Calibri"/>
          <w:spacing w:val="66"/>
          <w:sz w:val="21"/>
        </w:rPr>
        <w:t xml:space="preserve"> </w:t>
      </w:r>
      <w:r>
        <w:rPr>
          <w:rFonts w:ascii="Calibri" w:hAnsi="Calibri"/>
          <w:sz w:val="21"/>
        </w:rPr>
        <w:t>différente</w:t>
      </w:r>
      <w:r>
        <w:rPr>
          <w:rFonts w:ascii="Calibri" w:hAnsi="Calibri"/>
          <w:spacing w:val="67"/>
          <w:sz w:val="21"/>
        </w:rPr>
        <w:t xml:space="preserve"> </w:t>
      </w:r>
      <w:r>
        <w:rPr>
          <w:rFonts w:ascii="Calibri" w:hAnsi="Calibri"/>
          <w:sz w:val="21"/>
        </w:rPr>
        <w:t>peut</w:t>
      </w:r>
      <w:r>
        <w:rPr>
          <w:rFonts w:ascii="Calibri" w:hAnsi="Calibri"/>
          <w:spacing w:val="65"/>
          <w:sz w:val="21"/>
        </w:rPr>
        <w:t xml:space="preserve"> </w:t>
      </w:r>
      <w:r>
        <w:rPr>
          <w:rFonts w:ascii="Calibri" w:hAnsi="Calibri"/>
          <w:sz w:val="21"/>
        </w:rPr>
        <w:t>être</w:t>
      </w:r>
      <w:r>
        <w:rPr>
          <w:rFonts w:ascii="Calibri" w:hAnsi="Calibri"/>
          <w:spacing w:val="67"/>
          <w:sz w:val="21"/>
        </w:rPr>
        <w:t xml:space="preserve"> </w:t>
      </w:r>
      <w:r>
        <w:rPr>
          <w:rFonts w:ascii="Calibri" w:hAnsi="Calibri"/>
          <w:sz w:val="21"/>
        </w:rPr>
        <w:t>admise</w:t>
      </w:r>
      <w:r>
        <w:rPr>
          <w:rFonts w:ascii="Calibri" w:hAnsi="Calibri"/>
          <w:spacing w:val="67"/>
          <w:sz w:val="21"/>
        </w:rPr>
        <w:t xml:space="preserve"> </w:t>
      </w:r>
      <w:r>
        <w:rPr>
          <w:rFonts w:ascii="Calibri" w:hAnsi="Calibri"/>
          <w:sz w:val="21"/>
        </w:rPr>
        <w:t>ou</w:t>
      </w:r>
      <w:r>
        <w:rPr>
          <w:rFonts w:ascii="Calibri" w:hAnsi="Calibri"/>
          <w:spacing w:val="66"/>
          <w:sz w:val="21"/>
        </w:rPr>
        <w:t xml:space="preserve"> </w:t>
      </w:r>
      <w:r>
        <w:rPr>
          <w:rFonts w:ascii="Calibri" w:hAnsi="Calibri"/>
          <w:sz w:val="21"/>
        </w:rPr>
        <w:t>imposée</w:t>
      </w:r>
      <w:r>
        <w:rPr>
          <w:rFonts w:ascii="Calibri" w:hAnsi="Calibri"/>
          <w:spacing w:val="67"/>
          <w:sz w:val="21"/>
        </w:rPr>
        <w:t xml:space="preserve"> </w:t>
      </w:r>
      <w:r>
        <w:rPr>
          <w:rFonts w:ascii="Calibri" w:hAnsi="Calibri"/>
          <w:sz w:val="21"/>
        </w:rPr>
        <w:t>pour</w:t>
      </w:r>
      <w:r>
        <w:rPr>
          <w:rFonts w:ascii="Calibri" w:hAnsi="Calibri"/>
          <w:spacing w:val="67"/>
          <w:sz w:val="21"/>
        </w:rPr>
        <w:t xml:space="preserve"> </w:t>
      </w:r>
      <w:r>
        <w:rPr>
          <w:rFonts w:ascii="Calibri" w:hAnsi="Calibri"/>
          <w:sz w:val="21"/>
        </w:rPr>
        <w:t>les</w:t>
      </w:r>
      <w:r>
        <w:rPr>
          <w:rFonts w:ascii="Calibri" w:hAnsi="Calibri"/>
          <w:spacing w:val="65"/>
          <w:sz w:val="21"/>
        </w:rPr>
        <w:t xml:space="preserve"> </w:t>
      </w:r>
      <w:r>
        <w:rPr>
          <w:rFonts w:ascii="Calibri" w:hAnsi="Calibri"/>
          <w:sz w:val="21"/>
        </w:rPr>
        <w:t>constructions</w:t>
      </w:r>
      <w:r>
        <w:rPr>
          <w:rFonts w:ascii="Calibri" w:hAnsi="Calibri"/>
          <w:spacing w:val="65"/>
          <w:sz w:val="21"/>
        </w:rPr>
        <w:t xml:space="preserve"> </w:t>
      </w:r>
      <w:r>
        <w:rPr>
          <w:rFonts w:ascii="Calibri" w:hAnsi="Calibri"/>
          <w:sz w:val="21"/>
        </w:rPr>
        <w:t>ou</w:t>
      </w:r>
      <w:r>
        <w:rPr>
          <w:rFonts w:ascii="Calibri" w:hAnsi="Calibri"/>
          <w:spacing w:val="66"/>
          <w:sz w:val="21"/>
        </w:rPr>
        <w:t xml:space="preserve"> </w:t>
      </w:r>
      <w:r>
        <w:rPr>
          <w:rFonts w:ascii="Calibri" w:hAnsi="Calibri"/>
          <w:sz w:val="21"/>
        </w:rPr>
        <w:t>installations nécessaires aux services publics ou d’intérêt collectif, sans préjudice des dispositions de l’article 11.</w:t>
      </w:r>
    </w:p>
    <w:p w14:paraId="23F1E422" w14:textId="77777777" w:rsidR="00FE33A9" w:rsidRDefault="00FE33A9">
      <w:pPr>
        <w:rPr>
          <w:rFonts w:ascii="Calibri" w:hAnsi="Calibri"/>
          <w:sz w:val="21"/>
        </w:rPr>
        <w:sectPr w:rsidR="00FE33A9">
          <w:headerReference w:type="even" r:id="rId109"/>
          <w:footerReference w:type="even" r:id="rId110"/>
          <w:footerReference w:type="default" r:id="rId111"/>
          <w:pgSz w:w="11900" w:h="16840"/>
          <w:pgMar w:top="1660" w:right="680" w:bottom="1280" w:left="1020" w:header="0" w:footer="1083" w:gutter="0"/>
          <w:pgNumType w:start="54"/>
          <w:cols w:space="720"/>
        </w:sectPr>
      </w:pPr>
    </w:p>
    <w:p w14:paraId="11C9C525" w14:textId="77777777" w:rsidR="00FE33A9" w:rsidRDefault="00083A3D">
      <w:pPr>
        <w:pStyle w:val="Titre5"/>
        <w:numPr>
          <w:ilvl w:val="0"/>
          <w:numId w:val="22"/>
        </w:numPr>
        <w:tabs>
          <w:tab w:val="left" w:pos="550"/>
        </w:tabs>
        <w:spacing w:before="33"/>
        <w:ind w:left="549"/>
        <w:rPr>
          <w:rFonts w:ascii="Calibri" w:hAnsi="Calibri"/>
        </w:rPr>
      </w:pPr>
      <w:r>
        <w:rPr>
          <w:rFonts w:ascii="Calibri" w:hAnsi="Calibri"/>
        </w:rPr>
        <w:lastRenderedPageBreak/>
        <w:t>Article</w:t>
      </w:r>
      <w:r>
        <w:rPr>
          <w:rFonts w:ascii="Calibri" w:hAnsi="Calibri"/>
          <w:spacing w:val="-7"/>
        </w:rPr>
        <w:t xml:space="preserve"> </w:t>
      </w:r>
      <w:r>
        <w:rPr>
          <w:rFonts w:ascii="Calibri" w:hAnsi="Calibri"/>
        </w:rPr>
        <w:t>7</w:t>
      </w:r>
      <w:r>
        <w:rPr>
          <w:rFonts w:ascii="Calibri" w:hAnsi="Calibri"/>
          <w:spacing w:val="-5"/>
        </w:rPr>
        <w:t xml:space="preserve"> </w:t>
      </w:r>
      <w:r>
        <w:rPr>
          <w:rFonts w:ascii="Calibri" w:hAnsi="Calibri"/>
        </w:rPr>
        <w:t>:</w:t>
      </w:r>
      <w:r>
        <w:rPr>
          <w:rFonts w:ascii="Calibri" w:hAnsi="Calibri"/>
          <w:spacing w:val="-5"/>
        </w:rPr>
        <w:t xml:space="preserve"> </w:t>
      </w:r>
      <w:r>
        <w:rPr>
          <w:rFonts w:ascii="Calibri" w:hAnsi="Calibri"/>
        </w:rPr>
        <w:t>Implantation</w:t>
      </w:r>
      <w:r>
        <w:rPr>
          <w:rFonts w:ascii="Calibri" w:hAnsi="Calibri"/>
          <w:spacing w:val="-4"/>
        </w:rPr>
        <w:t xml:space="preserve"> </w:t>
      </w:r>
      <w:r>
        <w:rPr>
          <w:rFonts w:ascii="Calibri" w:hAnsi="Calibri"/>
        </w:rPr>
        <w:t>des</w:t>
      </w:r>
      <w:r>
        <w:rPr>
          <w:rFonts w:ascii="Calibri" w:hAnsi="Calibri"/>
          <w:spacing w:val="-4"/>
        </w:rPr>
        <w:t xml:space="preserve"> </w:t>
      </w:r>
      <w:r>
        <w:rPr>
          <w:rFonts w:ascii="Calibri" w:hAnsi="Calibri"/>
        </w:rPr>
        <w:t>constructions</w:t>
      </w:r>
      <w:r>
        <w:rPr>
          <w:rFonts w:ascii="Calibri" w:hAnsi="Calibri"/>
          <w:spacing w:val="-4"/>
        </w:rPr>
        <w:t xml:space="preserve"> </w:t>
      </w:r>
      <w:r>
        <w:rPr>
          <w:rFonts w:ascii="Calibri" w:hAnsi="Calibri"/>
        </w:rPr>
        <w:t>par</w:t>
      </w:r>
      <w:r>
        <w:rPr>
          <w:rFonts w:ascii="Calibri" w:hAnsi="Calibri"/>
          <w:spacing w:val="-5"/>
        </w:rPr>
        <w:t xml:space="preserve"> </w:t>
      </w:r>
      <w:r>
        <w:rPr>
          <w:rFonts w:ascii="Calibri" w:hAnsi="Calibri"/>
        </w:rPr>
        <w:t>rapport</w:t>
      </w:r>
      <w:r>
        <w:rPr>
          <w:rFonts w:ascii="Calibri" w:hAnsi="Calibri"/>
          <w:spacing w:val="-8"/>
        </w:rPr>
        <w:t xml:space="preserve"> </w:t>
      </w:r>
      <w:r>
        <w:rPr>
          <w:rFonts w:ascii="Calibri" w:hAnsi="Calibri"/>
        </w:rPr>
        <w:t>aux</w:t>
      </w:r>
      <w:r>
        <w:rPr>
          <w:rFonts w:ascii="Calibri" w:hAnsi="Calibri"/>
          <w:spacing w:val="-5"/>
        </w:rPr>
        <w:t xml:space="preserve"> </w:t>
      </w:r>
      <w:r>
        <w:rPr>
          <w:rFonts w:ascii="Calibri" w:hAnsi="Calibri"/>
        </w:rPr>
        <w:t>limites</w:t>
      </w:r>
      <w:r>
        <w:rPr>
          <w:rFonts w:ascii="Calibri" w:hAnsi="Calibri"/>
          <w:spacing w:val="-3"/>
        </w:rPr>
        <w:t xml:space="preserve"> </w:t>
      </w:r>
      <w:r>
        <w:rPr>
          <w:rFonts w:ascii="Calibri" w:hAnsi="Calibri"/>
          <w:spacing w:val="-2"/>
        </w:rPr>
        <w:t>séparatives</w:t>
      </w:r>
    </w:p>
    <w:p w14:paraId="049CD94A" w14:textId="77777777" w:rsidR="00FE33A9" w:rsidRDefault="00FE33A9">
      <w:pPr>
        <w:pStyle w:val="Corpsdetexte"/>
        <w:rPr>
          <w:rFonts w:ascii="Calibri"/>
          <w:b/>
          <w:sz w:val="21"/>
        </w:rPr>
      </w:pPr>
    </w:p>
    <w:p w14:paraId="10488BE1" w14:textId="77777777" w:rsidR="00FE33A9" w:rsidRDefault="00083A3D">
      <w:pPr>
        <w:ind w:left="396"/>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règles</w:t>
      </w:r>
      <w:r>
        <w:rPr>
          <w:rFonts w:ascii="Calibri" w:hAnsi="Calibri"/>
          <w:spacing w:val="-6"/>
          <w:sz w:val="21"/>
        </w:rPr>
        <w:t xml:space="preserve"> </w:t>
      </w:r>
      <w:r>
        <w:rPr>
          <w:rFonts w:ascii="Calibri" w:hAnsi="Calibri"/>
          <w:sz w:val="21"/>
        </w:rPr>
        <w:t>d’implantation</w:t>
      </w:r>
      <w:r>
        <w:rPr>
          <w:rFonts w:ascii="Calibri" w:hAnsi="Calibri"/>
          <w:spacing w:val="-6"/>
          <w:sz w:val="21"/>
        </w:rPr>
        <w:t xml:space="preserve"> </w:t>
      </w:r>
      <w:r>
        <w:rPr>
          <w:rFonts w:ascii="Calibri" w:hAnsi="Calibri"/>
          <w:sz w:val="21"/>
        </w:rPr>
        <w:t>définies</w:t>
      </w:r>
      <w:r>
        <w:rPr>
          <w:rFonts w:ascii="Calibri" w:hAnsi="Calibri"/>
          <w:spacing w:val="-6"/>
          <w:sz w:val="21"/>
        </w:rPr>
        <w:t xml:space="preserve"> </w:t>
      </w:r>
      <w:r>
        <w:rPr>
          <w:rFonts w:ascii="Calibri" w:hAnsi="Calibri"/>
          <w:sz w:val="21"/>
        </w:rPr>
        <w:t>par</w:t>
      </w:r>
      <w:r>
        <w:rPr>
          <w:rFonts w:ascii="Calibri" w:hAnsi="Calibri"/>
          <w:spacing w:val="-5"/>
          <w:sz w:val="21"/>
        </w:rPr>
        <w:t xml:space="preserve"> </w:t>
      </w:r>
      <w:r>
        <w:rPr>
          <w:rFonts w:ascii="Calibri" w:hAnsi="Calibri"/>
          <w:sz w:val="21"/>
        </w:rPr>
        <w:t>le</w:t>
      </w:r>
      <w:r>
        <w:rPr>
          <w:rFonts w:ascii="Calibri" w:hAnsi="Calibri"/>
          <w:spacing w:val="-4"/>
          <w:sz w:val="21"/>
        </w:rPr>
        <w:t xml:space="preserve"> </w:t>
      </w:r>
      <w:r>
        <w:rPr>
          <w:rFonts w:ascii="Calibri" w:hAnsi="Calibri"/>
          <w:sz w:val="21"/>
        </w:rPr>
        <w:t>présent</w:t>
      </w:r>
      <w:r>
        <w:rPr>
          <w:rFonts w:ascii="Calibri" w:hAnsi="Calibri"/>
          <w:spacing w:val="-6"/>
          <w:sz w:val="21"/>
        </w:rPr>
        <w:t xml:space="preserve"> </w:t>
      </w:r>
      <w:r>
        <w:rPr>
          <w:rFonts w:ascii="Calibri" w:hAnsi="Calibri"/>
          <w:sz w:val="21"/>
        </w:rPr>
        <w:t>article</w:t>
      </w:r>
      <w:r>
        <w:rPr>
          <w:rFonts w:ascii="Calibri" w:hAnsi="Calibri"/>
          <w:spacing w:val="-5"/>
          <w:sz w:val="21"/>
        </w:rPr>
        <w:t xml:space="preserve"> </w:t>
      </w:r>
      <w:r>
        <w:rPr>
          <w:rFonts w:ascii="Calibri" w:hAnsi="Calibri"/>
          <w:sz w:val="21"/>
        </w:rPr>
        <w:t>ne</w:t>
      </w:r>
      <w:r>
        <w:rPr>
          <w:rFonts w:ascii="Calibri" w:hAnsi="Calibri"/>
          <w:spacing w:val="-4"/>
          <w:sz w:val="21"/>
        </w:rPr>
        <w:t xml:space="preserve"> </w:t>
      </w:r>
      <w:r>
        <w:rPr>
          <w:rFonts w:ascii="Calibri" w:hAnsi="Calibri"/>
          <w:sz w:val="21"/>
        </w:rPr>
        <w:t>s’appliquent</w:t>
      </w:r>
      <w:r>
        <w:rPr>
          <w:rFonts w:ascii="Calibri" w:hAnsi="Calibri"/>
          <w:spacing w:val="-6"/>
          <w:sz w:val="21"/>
        </w:rPr>
        <w:t xml:space="preserve"> </w:t>
      </w:r>
      <w:r>
        <w:rPr>
          <w:rFonts w:ascii="Calibri" w:hAnsi="Calibri"/>
          <w:sz w:val="21"/>
        </w:rPr>
        <w:t>qu’au</w:t>
      </w:r>
      <w:r>
        <w:rPr>
          <w:rFonts w:ascii="Calibri" w:hAnsi="Calibri"/>
          <w:spacing w:val="-8"/>
          <w:sz w:val="21"/>
        </w:rPr>
        <w:t xml:space="preserve"> </w:t>
      </w:r>
      <w:r>
        <w:rPr>
          <w:rFonts w:ascii="Calibri" w:hAnsi="Calibri"/>
          <w:sz w:val="21"/>
        </w:rPr>
        <w:t>dessus</w:t>
      </w:r>
      <w:r>
        <w:rPr>
          <w:rFonts w:ascii="Calibri" w:hAnsi="Calibri"/>
          <w:spacing w:val="-8"/>
          <w:sz w:val="21"/>
        </w:rPr>
        <w:t xml:space="preserve"> </w:t>
      </w:r>
      <w:r>
        <w:rPr>
          <w:rFonts w:ascii="Calibri" w:hAnsi="Calibri"/>
          <w:sz w:val="21"/>
        </w:rPr>
        <w:t>du</w:t>
      </w:r>
      <w:r>
        <w:rPr>
          <w:rFonts w:ascii="Calibri" w:hAnsi="Calibri"/>
          <w:spacing w:val="-7"/>
          <w:sz w:val="21"/>
        </w:rPr>
        <w:t xml:space="preserve"> </w:t>
      </w:r>
      <w:r>
        <w:rPr>
          <w:rFonts w:ascii="Calibri" w:hAnsi="Calibri"/>
          <w:sz w:val="21"/>
        </w:rPr>
        <w:t>terrain</w:t>
      </w:r>
      <w:r>
        <w:rPr>
          <w:rFonts w:ascii="Calibri" w:hAnsi="Calibri"/>
          <w:spacing w:val="-7"/>
          <w:sz w:val="21"/>
        </w:rPr>
        <w:t xml:space="preserve"> </w:t>
      </w:r>
      <w:r>
        <w:rPr>
          <w:rFonts w:ascii="Calibri" w:hAnsi="Calibri"/>
          <w:spacing w:val="-2"/>
          <w:sz w:val="21"/>
        </w:rPr>
        <w:t>naturel.</w:t>
      </w:r>
    </w:p>
    <w:p w14:paraId="4A2AFFB8" w14:textId="77777777" w:rsidR="00FE33A9" w:rsidRDefault="00FE33A9">
      <w:pPr>
        <w:pStyle w:val="Corpsdetexte"/>
        <w:spacing w:before="1"/>
        <w:rPr>
          <w:rFonts w:ascii="Calibri"/>
          <w:sz w:val="21"/>
        </w:rPr>
      </w:pPr>
    </w:p>
    <w:p w14:paraId="6EA10C89" w14:textId="77777777" w:rsidR="00FE33A9" w:rsidRDefault="00083A3D">
      <w:pPr>
        <w:ind w:left="396" w:right="739"/>
        <w:rPr>
          <w:rFonts w:ascii="Calibri" w:hAnsi="Calibri"/>
          <w:sz w:val="21"/>
        </w:rPr>
      </w:pPr>
      <w:r>
        <w:rPr>
          <w:rFonts w:ascii="Calibri" w:hAnsi="Calibri"/>
          <w:sz w:val="21"/>
        </w:rPr>
        <w:t>Les règles d’implantation définies par le présent article ne s’appliquent qu’aux façades des constructions prises dans le plan vertical du nu de celles-ci.</w:t>
      </w:r>
    </w:p>
    <w:p w14:paraId="336AC3AE" w14:textId="77777777" w:rsidR="00FE33A9" w:rsidRDefault="00FE33A9">
      <w:pPr>
        <w:pStyle w:val="Corpsdetexte"/>
        <w:spacing w:before="11"/>
        <w:rPr>
          <w:rFonts w:ascii="Calibri"/>
          <w:sz w:val="20"/>
        </w:rPr>
      </w:pPr>
    </w:p>
    <w:p w14:paraId="21E1B0DF" w14:textId="77777777" w:rsidR="00FE33A9" w:rsidRDefault="00083A3D">
      <w:pPr>
        <w:spacing w:before="1"/>
        <w:ind w:left="396"/>
        <w:rPr>
          <w:rFonts w:ascii="Calibri" w:hAnsi="Calibri"/>
          <w:i/>
          <w:sz w:val="21"/>
        </w:rPr>
      </w:pPr>
      <w:r>
        <w:rPr>
          <w:rFonts w:ascii="Calibri" w:hAnsi="Calibri"/>
          <w:i/>
          <w:sz w:val="21"/>
          <w:u w:val="single"/>
        </w:rPr>
        <w:t>Dans</w:t>
      </w:r>
      <w:r>
        <w:rPr>
          <w:rFonts w:ascii="Calibri" w:hAnsi="Calibri"/>
          <w:i/>
          <w:spacing w:val="-7"/>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3"/>
          <w:sz w:val="21"/>
          <w:u w:val="single"/>
        </w:rPr>
        <w:t xml:space="preserve"> </w:t>
      </w:r>
      <w:r>
        <w:rPr>
          <w:rFonts w:ascii="Calibri" w:hAnsi="Calibri"/>
          <w:i/>
          <w:sz w:val="21"/>
          <w:u w:val="single"/>
        </w:rPr>
        <w:t>la</w:t>
      </w:r>
      <w:r>
        <w:rPr>
          <w:rFonts w:ascii="Calibri" w:hAnsi="Calibri"/>
          <w:i/>
          <w:spacing w:val="-6"/>
          <w:sz w:val="21"/>
          <w:u w:val="single"/>
        </w:rPr>
        <w:t xml:space="preserve"> </w:t>
      </w:r>
      <w:r>
        <w:rPr>
          <w:rFonts w:ascii="Calibri" w:hAnsi="Calibri"/>
          <w:i/>
          <w:sz w:val="21"/>
          <w:u w:val="single"/>
        </w:rPr>
        <w:t>zone</w:t>
      </w:r>
      <w:r>
        <w:rPr>
          <w:rFonts w:ascii="Calibri" w:hAnsi="Calibri"/>
          <w:i/>
          <w:spacing w:val="-5"/>
          <w:sz w:val="21"/>
          <w:u w:val="single"/>
        </w:rPr>
        <w:t xml:space="preserve"> </w:t>
      </w:r>
      <w:r>
        <w:rPr>
          <w:rFonts w:ascii="Calibri" w:hAnsi="Calibri"/>
          <w:i/>
          <w:sz w:val="21"/>
          <w:u w:val="single"/>
        </w:rPr>
        <w:t>2AU,</w:t>
      </w:r>
      <w:r>
        <w:rPr>
          <w:rFonts w:ascii="Calibri" w:hAnsi="Calibri"/>
          <w:i/>
          <w:spacing w:val="-3"/>
          <w:sz w:val="21"/>
          <w:u w:val="single"/>
        </w:rPr>
        <w:t xml:space="preserve"> </w:t>
      </w:r>
      <w:r>
        <w:rPr>
          <w:rFonts w:ascii="Calibri" w:hAnsi="Calibri"/>
          <w:i/>
          <w:sz w:val="21"/>
          <w:u w:val="single"/>
        </w:rPr>
        <w:t>à</w:t>
      </w:r>
      <w:r>
        <w:rPr>
          <w:rFonts w:ascii="Calibri" w:hAnsi="Calibri"/>
          <w:i/>
          <w:spacing w:val="-4"/>
          <w:sz w:val="21"/>
          <w:u w:val="single"/>
        </w:rPr>
        <w:t xml:space="preserve"> </w:t>
      </w:r>
      <w:r>
        <w:rPr>
          <w:rFonts w:ascii="Calibri" w:hAnsi="Calibri"/>
          <w:i/>
          <w:sz w:val="21"/>
          <w:u w:val="single"/>
        </w:rPr>
        <w:t>l’exception</w:t>
      </w:r>
      <w:r>
        <w:rPr>
          <w:rFonts w:ascii="Calibri" w:hAnsi="Calibri"/>
          <w:i/>
          <w:spacing w:val="-4"/>
          <w:sz w:val="21"/>
          <w:u w:val="single"/>
        </w:rPr>
        <w:t xml:space="preserve"> </w:t>
      </w:r>
      <w:r>
        <w:rPr>
          <w:rFonts w:ascii="Calibri" w:hAnsi="Calibri"/>
          <w:i/>
          <w:sz w:val="21"/>
          <w:u w:val="single"/>
        </w:rPr>
        <w:t>du</w:t>
      </w:r>
      <w:r>
        <w:rPr>
          <w:rFonts w:ascii="Calibri" w:hAnsi="Calibri"/>
          <w:i/>
          <w:spacing w:val="-4"/>
          <w:sz w:val="21"/>
          <w:u w:val="single"/>
        </w:rPr>
        <w:t xml:space="preserve"> </w:t>
      </w:r>
      <w:r>
        <w:rPr>
          <w:rFonts w:ascii="Calibri" w:hAnsi="Calibri"/>
          <w:i/>
          <w:sz w:val="21"/>
          <w:u w:val="single"/>
        </w:rPr>
        <w:t>secteur</w:t>
      </w:r>
      <w:r>
        <w:rPr>
          <w:rFonts w:ascii="Calibri" w:hAnsi="Calibri"/>
          <w:i/>
          <w:spacing w:val="-6"/>
          <w:sz w:val="21"/>
          <w:u w:val="single"/>
        </w:rPr>
        <w:t xml:space="preserve"> </w:t>
      </w:r>
      <w:r>
        <w:rPr>
          <w:rFonts w:ascii="Calibri" w:hAnsi="Calibri"/>
          <w:i/>
          <w:sz w:val="21"/>
          <w:u w:val="single"/>
        </w:rPr>
        <w:t>2AUph</w:t>
      </w:r>
      <w:r>
        <w:rPr>
          <w:rFonts w:ascii="Calibri" w:hAnsi="Calibri"/>
          <w:i/>
          <w:spacing w:val="-5"/>
          <w:sz w:val="21"/>
        </w:rPr>
        <w:t xml:space="preserve"> </w:t>
      </w:r>
      <w:r>
        <w:rPr>
          <w:rFonts w:ascii="Calibri" w:hAnsi="Calibri"/>
          <w:i/>
          <w:spacing w:val="-10"/>
          <w:sz w:val="21"/>
          <w:u w:val="single"/>
        </w:rPr>
        <w:t>:</w:t>
      </w:r>
    </w:p>
    <w:p w14:paraId="6A4B1980" w14:textId="77777777" w:rsidR="00FE33A9" w:rsidRDefault="00FE33A9">
      <w:pPr>
        <w:pStyle w:val="Corpsdetexte"/>
        <w:spacing w:before="2"/>
        <w:rPr>
          <w:rFonts w:ascii="Calibri"/>
          <w:i/>
          <w:sz w:val="16"/>
        </w:rPr>
      </w:pPr>
    </w:p>
    <w:p w14:paraId="5E1E3012" w14:textId="77777777" w:rsidR="00FE33A9" w:rsidRDefault="00083A3D">
      <w:pPr>
        <w:spacing w:before="59"/>
        <w:ind w:left="396" w:right="726"/>
        <w:jc w:val="both"/>
        <w:rPr>
          <w:rFonts w:ascii="Calibri" w:hAnsi="Calibri"/>
          <w:sz w:val="21"/>
        </w:rPr>
      </w:pPr>
      <w:r>
        <w:rPr>
          <w:rFonts w:ascii="Calibri" w:hAnsi="Calibri"/>
          <w:sz w:val="21"/>
        </w:rPr>
        <w:t>L’implantation des constructions par rapport aux limites séparatives doit se faire en respectant un recul minimum de 3,00 mètres.</w:t>
      </w:r>
    </w:p>
    <w:p w14:paraId="472703F2" w14:textId="77777777" w:rsidR="00FE33A9" w:rsidRDefault="00FE33A9">
      <w:pPr>
        <w:pStyle w:val="Corpsdetexte"/>
        <w:spacing w:before="11"/>
        <w:rPr>
          <w:rFonts w:ascii="Calibri"/>
          <w:sz w:val="20"/>
        </w:rPr>
      </w:pPr>
    </w:p>
    <w:p w14:paraId="3ECF39D9" w14:textId="77777777" w:rsidR="00FE33A9" w:rsidRDefault="00083A3D">
      <w:pPr>
        <w:ind w:left="396" w:right="730"/>
        <w:jc w:val="both"/>
        <w:rPr>
          <w:rFonts w:ascii="Calibri" w:hAnsi="Calibri"/>
          <w:sz w:val="21"/>
        </w:rPr>
      </w:pPr>
      <w:r>
        <w:rPr>
          <w:rFonts w:ascii="Calibri" w:hAnsi="Calibri"/>
          <w:sz w:val="21"/>
        </w:rPr>
        <w:t>Toutefois, la construction d’un bâtiment joignant la limite parcellaire est admise dans les conditions suivantes :</w:t>
      </w:r>
    </w:p>
    <w:p w14:paraId="2EEB18FE" w14:textId="77777777" w:rsidR="00FE33A9" w:rsidRDefault="00083A3D">
      <w:pPr>
        <w:pStyle w:val="Paragraphedeliste"/>
        <w:numPr>
          <w:ilvl w:val="0"/>
          <w:numId w:val="19"/>
        </w:numPr>
        <w:tabs>
          <w:tab w:val="left" w:pos="756"/>
        </w:tabs>
        <w:spacing w:before="1"/>
        <w:ind w:right="724"/>
        <w:jc w:val="both"/>
        <w:rPr>
          <w:rFonts w:ascii="Calibri" w:hAnsi="Calibri"/>
          <w:sz w:val="21"/>
        </w:rPr>
      </w:pPr>
      <w:r>
        <w:rPr>
          <w:rFonts w:ascii="Calibri" w:hAnsi="Calibri"/>
          <w:sz w:val="21"/>
        </w:rPr>
        <w:t>Lorsque les propriétaires voisins ont conclu un accord par acte authentique soumis aux formalités de la publicité foncière pour édifier des bâtiments jointifs de dimensions sensiblement équivalentes en hauteur et en épaisseur.</w:t>
      </w:r>
    </w:p>
    <w:p w14:paraId="0C2A95FA" w14:textId="77777777" w:rsidR="00FE33A9" w:rsidRDefault="00083A3D">
      <w:pPr>
        <w:pStyle w:val="Paragraphedeliste"/>
        <w:numPr>
          <w:ilvl w:val="0"/>
          <w:numId w:val="19"/>
        </w:numPr>
        <w:tabs>
          <w:tab w:val="left" w:pos="756"/>
        </w:tabs>
        <w:spacing w:line="255" w:lineRule="exact"/>
        <w:jc w:val="both"/>
        <w:rPr>
          <w:rFonts w:ascii="Calibri" w:hAnsi="Calibri"/>
          <w:sz w:val="21"/>
        </w:rPr>
      </w:pPr>
      <w:r>
        <w:rPr>
          <w:rFonts w:ascii="Calibri" w:hAnsi="Calibri"/>
          <w:sz w:val="21"/>
        </w:rPr>
        <w:t>Lorsqu’il</w:t>
      </w:r>
      <w:r>
        <w:rPr>
          <w:rFonts w:ascii="Calibri" w:hAnsi="Calibri"/>
          <w:spacing w:val="-8"/>
          <w:sz w:val="21"/>
        </w:rPr>
        <w:t xml:space="preserve"> </w:t>
      </w:r>
      <w:r>
        <w:rPr>
          <w:rFonts w:ascii="Calibri" w:hAnsi="Calibri"/>
          <w:sz w:val="21"/>
        </w:rPr>
        <w:t>peut</w:t>
      </w:r>
      <w:r>
        <w:rPr>
          <w:rFonts w:ascii="Calibri" w:hAnsi="Calibri"/>
          <w:spacing w:val="-5"/>
          <w:sz w:val="21"/>
        </w:rPr>
        <w:t xml:space="preserve"> </w:t>
      </w:r>
      <w:r>
        <w:rPr>
          <w:rFonts w:ascii="Calibri" w:hAnsi="Calibri"/>
          <w:sz w:val="21"/>
        </w:rPr>
        <w:t>être</w:t>
      </w:r>
      <w:r>
        <w:rPr>
          <w:rFonts w:ascii="Calibri" w:hAnsi="Calibri"/>
          <w:spacing w:val="-3"/>
          <w:sz w:val="21"/>
        </w:rPr>
        <w:t xml:space="preserve"> </w:t>
      </w:r>
      <w:r>
        <w:rPr>
          <w:rFonts w:ascii="Calibri" w:hAnsi="Calibri"/>
          <w:sz w:val="21"/>
        </w:rPr>
        <w:t>adossé</w:t>
      </w:r>
      <w:r>
        <w:rPr>
          <w:rFonts w:ascii="Calibri" w:hAnsi="Calibri"/>
          <w:spacing w:val="-6"/>
          <w:sz w:val="21"/>
        </w:rPr>
        <w:t xml:space="preserve"> </w:t>
      </w:r>
      <w:r>
        <w:rPr>
          <w:rFonts w:ascii="Calibri" w:hAnsi="Calibri"/>
          <w:sz w:val="21"/>
        </w:rPr>
        <w:t>à</w:t>
      </w:r>
      <w:r>
        <w:rPr>
          <w:rFonts w:ascii="Calibri" w:hAnsi="Calibri"/>
          <w:spacing w:val="-7"/>
          <w:sz w:val="21"/>
        </w:rPr>
        <w:t xml:space="preserve"> </w:t>
      </w:r>
      <w:r>
        <w:rPr>
          <w:rFonts w:ascii="Calibri" w:hAnsi="Calibri"/>
          <w:sz w:val="21"/>
        </w:rPr>
        <w:t>un</w:t>
      </w:r>
      <w:r>
        <w:rPr>
          <w:rFonts w:ascii="Calibri" w:hAnsi="Calibri"/>
          <w:spacing w:val="-5"/>
          <w:sz w:val="21"/>
        </w:rPr>
        <w:t xml:space="preserve"> </w:t>
      </w:r>
      <w:r>
        <w:rPr>
          <w:rFonts w:ascii="Calibri" w:hAnsi="Calibri"/>
          <w:sz w:val="21"/>
        </w:rPr>
        <w:t>bâtiment</w:t>
      </w:r>
      <w:r>
        <w:rPr>
          <w:rFonts w:ascii="Calibri" w:hAnsi="Calibri"/>
          <w:spacing w:val="-6"/>
          <w:sz w:val="21"/>
        </w:rPr>
        <w:t xml:space="preserve"> </w:t>
      </w:r>
      <w:r>
        <w:rPr>
          <w:rFonts w:ascii="Calibri" w:hAnsi="Calibri"/>
          <w:sz w:val="21"/>
        </w:rPr>
        <w:t>situé</w:t>
      </w:r>
      <w:r>
        <w:rPr>
          <w:rFonts w:ascii="Calibri" w:hAnsi="Calibri"/>
          <w:spacing w:val="-3"/>
          <w:sz w:val="21"/>
        </w:rPr>
        <w:t xml:space="preserve"> </w:t>
      </w:r>
      <w:r>
        <w:rPr>
          <w:rFonts w:ascii="Calibri" w:hAnsi="Calibri"/>
          <w:sz w:val="21"/>
        </w:rPr>
        <w:t>sur</w:t>
      </w:r>
      <w:r>
        <w:rPr>
          <w:rFonts w:ascii="Calibri" w:hAnsi="Calibri"/>
          <w:spacing w:val="-3"/>
          <w:sz w:val="21"/>
        </w:rPr>
        <w:t xml:space="preserve"> </w:t>
      </w:r>
      <w:r>
        <w:rPr>
          <w:rFonts w:ascii="Calibri" w:hAnsi="Calibri"/>
          <w:sz w:val="21"/>
        </w:rPr>
        <w:t>le</w:t>
      </w:r>
      <w:r>
        <w:rPr>
          <w:rFonts w:ascii="Calibri" w:hAnsi="Calibri"/>
          <w:spacing w:val="-6"/>
          <w:sz w:val="21"/>
        </w:rPr>
        <w:t xml:space="preserve"> </w:t>
      </w:r>
      <w:r>
        <w:rPr>
          <w:rFonts w:ascii="Calibri" w:hAnsi="Calibri"/>
          <w:sz w:val="21"/>
        </w:rPr>
        <w:t>fond</w:t>
      </w:r>
      <w:r>
        <w:rPr>
          <w:rFonts w:ascii="Calibri" w:hAnsi="Calibri"/>
          <w:spacing w:val="-5"/>
          <w:sz w:val="21"/>
        </w:rPr>
        <w:t xml:space="preserve"> </w:t>
      </w:r>
      <w:r>
        <w:rPr>
          <w:rFonts w:ascii="Calibri" w:hAnsi="Calibri"/>
          <w:sz w:val="21"/>
        </w:rPr>
        <w:t>voisin</w:t>
      </w:r>
      <w:r>
        <w:rPr>
          <w:rFonts w:ascii="Calibri" w:hAnsi="Calibri"/>
          <w:spacing w:val="-6"/>
          <w:sz w:val="21"/>
        </w:rPr>
        <w:t xml:space="preserve"> </w:t>
      </w:r>
      <w:r>
        <w:rPr>
          <w:rFonts w:ascii="Calibri" w:hAnsi="Calibri"/>
          <w:sz w:val="21"/>
        </w:rPr>
        <w:t>et</w:t>
      </w:r>
      <w:r>
        <w:rPr>
          <w:rFonts w:ascii="Calibri" w:hAnsi="Calibri"/>
          <w:spacing w:val="-5"/>
          <w:sz w:val="21"/>
        </w:rPr>
        <w:t xml:space="preserve"> </w:t>
      </w:r>
      <w:r>
        <w:rPr>
          <w:rFonts w:ascii="Calibri" w:hAnsi="Calibri"/>
          <w:sz w:val="21"/>
        </w:rPr>
        <w:t>de</w:t>
      </w:r>
      <w:r>
        <w:rPr>
          <w:rFonts w:ascii="Calibri" w:hAnsi="Calibri"/>
          <w:spacing w:val="-3"/>
          <w:sz w:val="21"/>
        </w:rPr>
        <w:t xml:space="preserve"> </w:t>
      </w:r>
      <w:r>
        <w:rPr>
          <w:rFonts w:ascii="Calibri" w:hAnsi="Calibri"/>
          <w:sz w:val="21"/>
        </w:rPr>
        <w:t>gabarit</w:t>
      </w:r>
      <w:r>
        <w:rPr>
          <w:rFonts w:ascii="Calibri" w:hAnsi="Calibri"/>
          <w:spacing w:val="-5"/>
          <w:sz w:val="21"/>
        </w:rPr>
        <w:t xml:space="preserve"> </w:t>
      </w:r>
      <w:r>
        <w:rPr>
          <w:rFonts w:ascii="Calibri" w:hAnsi="Calibri"/>
          <w:sz w:val="21"/>
        </w:rPr>
        <w:t>sensiblement</w:t>
      </w:r>
      <w:r>
        <w:rPr>
          <w:rFonts w:ascii="Calibri" w:hAnsi="Calibri"/>
          <w:spacing w:val="-5"/>
          <w:sz w:val="21"/>
        </w:rPr>
        <w:t xml:space="preserve"> </w:t>
      </w:r>
      <w:r>
        <w:rPr>
          <w:rFonts w:ascii="Calibri" w:hAnsi="Calibri"/>
          <w:spacing w:val="-2"/>
          <w:sz w:val="21"/>
        </w:rPr>
        <w:t>identique.</w:t>
      </w:r>
    </w:p>
    <w:p w14:paraId="58C85928" w14:textId="77777777" w:rsidR="00FE33A9" w:rsidRDefault="00083A3D">
      <w:pPr>
        <w:pStyle w:val="Paragraphedeliste"/>
        <w:numPr>
          <w:ilvl w:val="0"/>
          <w:numId w:val="19"/>
        </w:numPr>
        <w:tabs>
          <w:tab w:val="left" w:pos="757"/>
        </w:tabs>
        <w:ind w:right="724" w:hanging="361"/>
        <w:jc w:val="both"/>
        <w:rPr>
          <w:rFonts w:ascii="Calibri" w:hAnsi="Calibri"/>
          <w:sz w:val="21"/>
        </w:rPr>
      </w:pPr>
      <w:r>
        <w:rPr>
          <w:rFonts w:ascii="Calibri" w:hAnsi="Calibri"/>
          <w:sz w:val="21"/>
        </w:rPr>
        <w:t xml:space="preserve">A l’intérieur des lotissement et opérations groupées où le règlement et le plan de masse peuvent organiser les constructions sur les limites des lots à l’exception des limites du terrain sur lequel est réalisé l’opération où seules les dispositions des paragraphes 1), 2), 4) et 5) peuvent être appliquées </w:t>
      </w:r>
      <w:r>
        <w:rPr>
          <w:rFonts w:ascii="Calibri" w:hAnsi="Calibri"/>
          <w:spacing w:val="-2"/>
          <w:sz w:val="21"/>
        </w:rPr>
        <w:t>éventuellement.</w:t>
      </w:r>
    </w:p>
    <w:p w14:paraId="19113C5C" w14:textId="77777777" w:rsidR="00FE33A9" w:rsidRDefault="00083A3D">
      <w:pPr>
        <w:pStyle w:val="Paragraphedeliste"/>
        <w:numPr>
          <w:ilvl w:val="0"/>
          <w:numId w:val="19"/>
        </w:numPr>
        <w:tabs>
          <w:tab w:val="left" w:pos="757"/>
        </w:tabs>
        <w:ind w:right="727" w:hanging="361"/>
        <w:jc w:val="both"/>
        <w:rPr>
          <w:rFonts w:ascii="Calibri" w:hAnsi="Calibri"/>
          <w:sz w:val="21"/>
        </w:rPr>
      </w:pPr>
      <w:r>
        <w:rPr>
          <w:rFonts w:ascii="Calibri" w:hAnsi="Calibri"/>
          <w:sz w:val="21"/>
        </w:rPr>
        <w:t>les constructions annexes telles que garages, remises, abri de jardin etc. liées ou pas au corps</w:t>
      </w:r>
      <w:r>
        <w:rPr>
          <w:rFonts w:ascii="Calibri" w:hAnsi="Calibri"/>
          <w:spacing w:val="40"/>
          <w:sz w:val="21"/>
        </w:rPr>
        <w:t xml:space="preserve"> </w:t>
      </w:r>
      <w:r>
        <w:rPr>
          <w:rFonts w:ascii="Calibri" w:hAnsi="Calibri"/>
          <w:sz w:val="21"/>
        </w:rPr>
        <w:t>principal du bâtiment peuvent être édifiées jusqu’à la limite séparative sous réserve que celle-ci ne soit pas limitrophe des zones agricoles (A) ou naturelles (N), que la hauteur totale desdites constructions ne dépasse pas 4,00 mètres et que la somme de leur longueurs mesurée sur le périmètre de l’unité</w:t>
      </w:r>
      <w:r>
        <w:rPr>
          <w:rFonts w:ascii="Calibri" w:hAnsi="Calibri"/>
          <w:spacing w:val="-1"/>
          <w:sz w:val="21"/>
        </w:rPr>
        <w:t xml:space="preserve"> </w:t>
      </w:r>
      <w:r>
        <w:rPr>
          <w:rFonts w:ascii="Calibri" w:hAnsi="Calibri"/>
          <w:sz w:val="21"/>
        </w:rPr>
        <w:t>foncière n’excède</w:t>
      </w:r>
      <w:r>
        <w:rPr>
          <w:rFonts w:ascii="Calibri" w:hAnsi="Calibri"/>
          <w:spacing w:val="-1"/>
          <w:sz w:val="21"/>
        </w:rPr>
        <w:t xml:space="preserve"> </w:t>
      </w:r>
      <w:r>
        <w:rPr>
          <w:rFonts w:ascii="Calibri" w:hAnsi="Calibri"/>
          <w:sz w:val="21"/>
        </w:rPr>
        <w:t>pas</w:t>
      </w:r>
      <w:r>
        <w:rPr>
          <w:rFonts w:ascii="Calibri" w:hAnsi="Calibri"/>
          <w:spacing w:val="-3"/>
          <w:sz w:val="21"/>
        </w:rPr>
        <w:t xml:space="preserve"> </w:t>
      </w:r>
      <w:r>
        <w:rPr>
          <w:rFonts w:ascii="Calibri" w:hAnsi="Calibri"/>
          <w:sz w:val="21"/>
        </w:rPr>
        <w:t>10,00 mètres</w:t>
      </w:r>
      <w:r>
        <w:rPr>
          <w:rFonts w:ascii="Calibri" w:hAnsi="Calibri"/>
          <w:spacing w:val="-3"/>
          <w:sz w:val="21"/>
        </w:rPr>
        <w:t xml:space="preserve"> </w:t>
      </w:r>
      <w:r>
        <w:rPr>
          <w:rFonts w:ascii="Calibri" w:hAnsi="Calibri"/>
          <w:sz w:val="21"/>
        </w:rPr>
        <w:t>au total. La présente</w:t>
      </w:r>
      <w:r>
        <w:rPr>
          <w:rFonts w:ascii="Calibri" w:hAnsi="Calibri"/>
          <w:spacing w:val="-1"/>
          <w:sz w:val="21"/>
        </w:rPr>
        <w:t xml:space="preserve"> </w:t>
      </w:r>
      <w:r>
        <w:rPr>
          <w:rFonts w:ascii="Calibri" w:hAnsi="Calibri"/>
          <w:sz w:val="21"/>
        </w:rPr>
        <w:t>disposition ne peut</w:t>
      </w:r>
      <w:r>
        <w:rPr>
          <w:rFonts w:ascii="Calibri" w:hAnsi="Calibri"/>
          <w:spacing w:val="-3"/>
          <w:sz w:val="21"/>
        </w:rPr>
        <w:t xml:space="preserve"> </w:t>
      </w:r>
      <w:r>
        <w:rPr>
          <w:rFonts w:ascii="Calibri" w:hAnsi="Calibri"/>
          <w:sz w:val="21"/>
        </w:rPr>
        <w:t>être cumulée sur la même limite avec celles des paragraphes 1), 2) et 3).</w:t>
      </w:r>
    </w:p>
    <w:p w14:paraId="45454D52" w14:textId="77777777" w:rsidR="00FE33A9" w:rsidRDefault="00083A3D">
      <w:pPr>
        <w:pStyle w:val="Paragraphedeliste"/>
        <w:numPr>
          <w:ilvl w:val="0"/>
          <w:numId w:val="19"/>
        </w:numPr>
        <w:tabs>
          <w:tab w:val="left" w:pos="757"/>
        </w:tabs>
        <w:ind w:right="726"/>
        <w:jc w:val="both"/>
        <w:rPr>
          <w:rFonts w:ascii="Calibri" w:hAnsi="Calibri"/>
          <w:sz w:val="21"/>
        </w:rPr>
      </w:pPr>
      <w:r>
        <w:rPr>
          <w:rFonts w:ascii="Calibri" w:hAnsi="Calibri"/>
          <w:sz w:val="21"/>
        </w:rPr>
        <w:t>Les piscines et les terrasses non couvertes dont la hauteur au-dessus du sol naturel est inférieure ou égale à 0,60 mètre, peuvent</w:t>
      </w:r>
      <w:r>
        <w:rPr>
          <w:rFonts w:ascii="Calibri" w:hAnsi="Calibri"/>
          <w:spacing w:val="-1"/>
          <w:sz w:val="21"/>
        </w:rPr>
        <w:t xml:space="preserve"> </w:t>
      </w:r>
      <w:r>
        <w:rPr>
          <w:rFonts w:ascii="Calibri" w:hAnsi="Calibri"/>
          <w:sz w:val="21"/>
        </w:rPr>
        <w:t>être librement implantées</w:t>
      </w:r>
      <w:r>
        <w:rPr>
          <w:rFonts w:ascii="Calibri" w:hAnsi="Calibri"/>
          <w:spacing w:val="-1"/>
          <w:sz w:val="21"/>
        </w:rPr>
        <w:t xml:space="preserve"> </w:t>
      </w:r>
      <w:r>
        <w:rPr>
          <w:rFonts w:ascii="Calibri" w:hAnsi="Calibri"/>
          <w:sz w:val="21"/>
        </w:rPr>
        <w:t>par rapport aux limites séparatives. Toutefois, le bassin des piscines doit être situé à au moins 1,00 mètre des limites séparatives.</w:t>
      </w:r>
    </w:p>
    <w:p w14:paraId="0EB4099A" w14:textId="77777777" w:rsidR="00FE33A9" w:rsidRDefault="00FE33A9">
      <w:pPr>
        <w:pStyle w:val="Corpsdetexte"/>
        <w:rPr>
          <w:rFonts w:ascii="Calibri"/>
          <w:sz w:val="21"/>
        </w:rPr>
      </w:pPr>
    </w:p>
    <w:p w14:paraId="2BE0FF03" w14:textId="77777777" w:rsidR="00FE33A9" w:rsidRDefault="00083A3D">
      <w:pPr>
        <w:ind w:left="396"/>
        <w:jc w:val="both"/>
        <w:rPr>
          <w:rFonts w:ascii="Calibri"/>
          <w:i/>
          <w:sz w:val="21"/>
        </w:rPr>
      </w:pPr>
      <w:r>
        <w:rPr>
          <w:rFonts w:ascii="Calibri"/>
          <w:i/>
          <w:sz w:val="21"/>
          <w:u w:val="single"/>
        </w:rPr>
        <w:t>Dans</w:t>
      </w:r>
      <w:r>
        <w:rPr>
          <w:rFonts w:ascii="Calibri"/>
          <w:i/>
          <w:spacing w:val="-4"/>
          <w:sz w:val="21"/>
          <w:u w:val="single"/>
        </w:rPr>
        <w:t xml:space="preserve"> </w:t>
      </w:r>
      <w:r>
        <w:rPr>
          <w:rFonts w:ascii="Calibri"/>
          <w:i/>
          <w:sz w:val="21"/>
          <w:u w:val="single"/>
        </w:rPr>
        <w:t>le</w:t>
      </w:r>
      <w:r>
        <w:rPr>
          <w:rFonts w:ascii="Calibri"/>
          <w:i/>
          <w:spacing w:val="-3"/>
          <w:sz w:val="21"/>
          <w:u w:val="single"/>
        </w:rPr>
        <w:t xml:space="preserve"> </w:t>
      </w:r>
      <w:r>
        <w:rPr>
          <w:rFonts w:ascii="Calibri"/>
          <w:i/>
          <w:sz w:val="21"/>
          <w:u w:val="single"/>
        </w:rPr>
        <w:t>secteur</w:t>
      </w:r>
      <w:r>
        <w:rPr>
          <w:rFonts w:ascii="Calibri"/>
          <w:i/>
          <w:spacing w:val="-6"/>
          <w:sz w:val="21"/>
          <w:u w:val="single"/>
        </w:rPr>
        <w:t xml:space="preserve"> </w:t>
      </w:r>
      <w:r>
        <w:rPr>
          <w:rFonts w:ascii="Calibri"/>
          <w:i/>
          <w:sz w:val="21"/>
          <w:u w:val="single"/>
        </w:rPr>
        <w:t>2AUph</w:t>
      </w:r>
      <w:r>
        <w:rPr>
          <w:rFonts w:ascii="Calibri"/>
          <w:i/>
          <w:spacing w:val="-3"/>
          <w:sz w:val="21"/>
        </w:rPr>
        <w:t xml:space="preserve"> </w:t>
      </w:r>
      <w:r>
        <w:rPr>
          <w:rFonts w:ascii="Calibri"/>
          <w:i/>
          <w:spacing w:val="-10"/>
          <w:sz w:val="21"/>
          <w:u w:val="single"/>
        </w:rPr>
        <w:t>:</w:t>
      </w:r>
    </w:p>
    <w:p w14:paraId="71A3D40E" w14:textId="77777777" w:rsidR="00FE33A9" w:rsidRDefault="00FE33A9">
      <w:pPr>
        <w:pStyle w:val="Corpsdetexte"/>
        <w:spacing w:before="3"/>
        <w:rPr>
          <w:rFonts w:ascii="Calibri"/>
          <w:i/>
          <w:sz w:val="16"/>
        </w:rPr>
      </w:pPr>
    </w:p>
    <w:p w14:paraId="350AFF3E" w14:textId="77777777" w:rsidR="00FE33A9" w:rsidRDefault="00083A3D">
      <w:pPr>
        <w:spacing w:before="58"/>
        <w:ind w:left="396" w:right="740"/>
        <w:rPr>
          <w:rFonts w:ascii="Calibri" w:hAnsi="Calibri"/>
          <w:sz w:val="21"/>
        </w:rPr>
      </w:pPr>
      <w:r>
        <w:rPr>
          <w:rFonts w:ascii="Calibri" w:hAnsi="Calibri"/>
          <w:sz w:val="21"/>
        </w:rPr>
        <w:t>L’implantation des constructions par rapport aux limites séparatives peut se faire en respectant un recul minimum de 15,00 mètres.</w:t>
      </w:r>
    </w:p>
    <w:p w14:paraId="01EEC591" w14:textId="77777777" w:rsidR="00FE33A9" w:rsidRDefault="00FE33A9">
      <w:pPr>
        <w:pStyle w:val="Corpsdetexte"/>
        <w:spacing w:before="12"/>
        <w:rPr>
          <w:rFonts w:ascii="Calibri"/>
          <w:sz w:val="20"/>
        </w:rPr>
      </w:pPr>
    </w:p>
    <w:p w14:paraId="401E0F90" w14:textId="77777777" w:rsidR="00FE33A9" w:rsidRDefault="00083A3D">
      <w:pPr>
        <w:ind w:left="396"/>
        <w:rPr>
          <w:rFonts w:ascii="Calibri" w:hAnsi="Calibri"/>
          <w:sz w:val="21"/>
        </w:rPr>
      </w:pPr>
      <w:r>
        <w:rPr>
          <w:rFonts w:ascii="Calibri" w:hAnsi="Calibri"/>
          <w:sz w:val="21"/>
        </w:rPr>
        <w:t>Une</w:t>
      </w:r>
      <w:r>
        <w:rPr>
          <w:rFonts w:ascii="Calibri" w:hAnsi="Calibri"/>
          <w:spacing w:val="67"/>
          <w:sz w:val="21"/>
        </w:rPr>
        <w:t xml:space="preserve"> </w:t>
      </w:r>
      <w:r>
        <w:rPr>
          <w:rFonts w:ascii="Calibri" w:hAnsi="Calibri"/>
          <w:sz w:val="21"/>
        </w:rPr>
        <w:t>implantation</w:t>
      </w:r>
      <w:r>
        <w:rPr>
          <w:rFonts w:ascii="Calibri" w:hAnsi="Calibri"/>
          <w:spacing w:val="66"/>
          <w:sz w:val="21"/>
        </w:rPr>
        <w:t xml:space="preserve"> </w:t>
      </w:r>
      <w:r>
        <w:rPr>
          <w:rFonts w:ascii="Calibri" w:hAnsi="Calibri"/>
          <w:sz w:val="21"/>
        </w:rPr>
        <w:t>différente</w:t>
      </w:r>
      <w:r>
        <w:rPr>
          <w:rFonts w:ascii="Calibri" w:hAnsi="Calibri"/>
          <w:spacing w:val="67"/>
          <w:sz w:val="21"/>
        </w:rPr>
        <w:t xml:space="preserve"> </w:t>
      </w:r>
      <w:r>
        <w:rPr>
          <w:rFonts w:ascii="Calibri" w:hAnsi="Calibri"/>
          <w:sz w:val="21"/>
        </w:rPr>
        <w:t>peut</w:t>
      </w:r>
      <w:r>
        <w:rPr>
          <w:rFonts w:ascii="Calibri" w:hAnsi="Calibri"/>
          <w:spacing w:val="65"/>
          <w:sz w:val="21"/>
        </w:rPr>
        <w:t xml:space="preserve"> </w:t>
      </w:r>
      <w:r>
        <w:rPr>
          <w:rFonts w:ascii="Calibri" w:hAnsi="Calibri"/>
          <w:sz w:val="21"/>
        </w:rPr>
        <w:t>être</w:t>
      </w:r>
      <w:r>
        <w:rPr>
          <w:rFonts w:ascii="Calibri" w:hAnsi="Calibri"/>
          <w:spacing w:val="67"/>
          <w:sz w:val="21"/>
        </w:rPr>
        <w:t xml:space="preserve"> </w:t>
      </w:r>
      <w:r>
        <w:rPr>
          <w:rFonts w:ascii="Calibri" w:hAnsi="Calibri"/>
          <w:sz w:val="21"/>
        </w:rPr>
        <w:t>admise</w:t>
      </w:r>
      <w:r>
        <w:rPr>
          <w:rFonts w:ascii="Calibri" w:hAnsi="Calibri"/>
          <w:spacing w:val="67"/>
          <w:sz w:val="21"/>
        </w:rPr>
        <w:t xml:space="preserve"> </w:t>
      </w:r>
      <w:r>
        <w:rPr>
          <w:rFonts w:ascii="Calibri" w:hAnsi="Calibri"/>
          <w:sz w:val="21"/>
        </w:rPr>
        <w:t>ou</w:t>
      </w:r>
      <w:r>
        <w:rPr>
          <w:rFonts w:ascii="Calibri" w:hAnsi="Calibri"/>
          <w:spacing w:val="66"/>
          <w:sz w:val="21"/>
        </w:rPr>
        <w:t xml:space="preserve"> </w:t>
      </w:r>
      <w:r>
        <w:rPr>
          <w:rFonts w:ascii="Calibri" w:hAnsi="Calibri"/>
          <w:sz w:val="21"/>
        </w:rPr>
        <w:t>imposée</w:t>
      </w:r>
      <w:r>
        <w:rPr>
          <w:rFonts w:ascii="Calibri" w:hAnsi="Calibri"/>
          <w:spacing w:val="67"/>
          <w:sz w:val="21"/>
        </w:rPr>
        <w:t xml:space="preserve"> </w:t>
      </w:r>
      <w:r>
        <w:rPr>
          <w:rFonts w:ascii="Calibri" w:hAnsi="Calibri"/>
          <w:sz w:val="21"/>
        </w:rPr>
        <w:t>pour</w:t>
      </w:r>
      <w:r>
        <w:rPr>
          <w:rFonts w:ascii="Calibri" w:hAnsi="Calibri"/>
          <w:spacing w:val="67"/>
          <w:sz w:val="21"/>
        </w:rPr>
        <w:t xml:space="preserve"> </w:t>
      </w:r>
      <w:r>
        <w:rPr>
          <w:rFonts w:ascii="Calibri" w:hAnsi="Calibri"/>
          <w:sz w:val="21"/>
        </w:rPr>
        <w:t>les</w:t>
      </w:r>
      <w:r>
        <w:rPr>
          <w:rFonts w:ascii="Calibri" w:hAnsi="Calibri"/>
          <w:spacing w:val="65"/>
          <w:sz w:val="21"/>
        </w:rPr>
        <w:t xml:space="preserve"> </w:t>
      </w:r>
      <w:r>
        <w:rPr>
          <w:rFonts w:ascii="Calibri" w:hAnsi="Calibri"/>
          <w:sz w:val="21"/>
        </w:rPr>
        <w:t>constructions</w:t>
      </w:r>
      <w:r>
        <w:rPr>
          <w:rFonts w:ascii="Calibri" w:hAnsi="Calibri"/>
          <w:spacing w:val="65"/>
          <w:sz w:val="21"/>
        </w:rPr>
        <w:t xml:space="preserve"> </w:t>
      </w:r>
      <w:r>
        <w:rPr>
          <w:rFonts w:ascii="Calibri" w:hAnsi="Calibri"/>
          <w:sz w:val="21"/>
        </w:rPr>
        <w:t>ou</w:t>
      </w:r>
      <w:r>
        <w:rPr>
          <w:rFonts w:ascii="Calibri" w:hAnsi="Calibri"/>
          <w:spacing w:val="66"/>
          <w:sz w:val="21"/>
        </w:rPr>
        <w:t xml:space="preserve"> </w:t>
      </w:r>
      <w:r>
        <w:rPr>
          <w:rFonts w:ascii="Calibri" w:hAnsi="Calibri"/>
          <w:sz w:val="21"/>
        </w:rPr>
        <w:t>installations nécessaires aux services publics ou d’intérêt collectif, sans préjudice des dispositions de l’article 11.</w:t>
      </w:r>
    </w:p>
    <w:p w14:paraId="5C47D085" w14:textId="77777777" w:rsidR="00FE33A9" w:rsidRDefault="00FE33A9">
      <w:pPr>
        <w:rPr>
          <w:rFonts w:ascii="Calibri" w:hAnsi="Calibri"/>
          <w:sz w:val="21"/>
        </w:rPr>
        <w:sectPr w:rsidR="00FE33A9">
          <w:headerReference w:type="default" r:id="rId112"/>
          <w:pgSz w:w="11900" w:h="16840"/>
          <w:pgMar w:top="1380" w:right="680" w:bottom="1280" w:left="1020" w:header="0" w:footer="1083" w:gutter="0"/>
          <w:cols w:space="720"/>
        </w:sectPr>
      </w:pPr>
    </w:p>
    <w:p w14:paraId="4A175A8E" w14:textId="77777777" w:rsidR="00FE33A9" w:rsidRDefault="00FE33A9">
      <w:pPr>
        <w:pStyle w:val="Corpsdetexte"/>
        <w:rPr>
          <w:rFonts w:ascii="Calibri"/>
          <w:sz w:val="20"/>
        </w:rPr>
      </w:pPr>
    </w:p>
    <w:p w14:paraId="7CF9C410" w14:textId="77777777" w:rsidR="00FE33A9" w:rsidRDefault="00FE33A9">
      <w:pPr>
        <w:pStyle w:val="Corpsdetexte"/>
        <w:spacing w:before="7"/>
        <w:rPr>
          <w:rFonts w:ascii="Calibri"/>
          <w:sz w:val="17"/>
        </w:rPr>
      </w:pPr>
    </w:p>
    <w:p w14:paraId="14E388C9" w14:textId="77777777" w:rsidR="00FE33A9" w:rsidRDefault="00083A3D">
      <w:pPr>
        <w:pStyle w:val="Paragraphedeliste"/>
        <w:numPr>
          <w:ilvl w:val="0"/>
          <w:numId w:val="22"/>
        </w:numPr>
        <w:tabs>
          <w:tab w:val="left" w:pos="550"/>
        </w:tabs>
        <w:spacing w:before="59" w:line="480" w:lineRule="auto"/>
        <w:ind w:right="991" w:firstLine="0"/>
        <w:rPr>
          <w:rFonts w:ascii="Calibri" w:hAnsi="Calibri"/>
          <w:b/>
          <w:sz w:val="21"/>
        </w:rPr>
      </w:pPr>
      <w:r>
        <w:rPr>
          <w:rFonts w:ascii="Calibri" w:hAnsi="Calibri"/>
          <w:b/>
          <w:sz w:val="21"/>
        </w:rPr>
        <w:t xml:space="preserve">Article 8 : Implantation des constructions les unes par rapport aux autres sur une même propriété </w:t>
      </w:r>
      <w:r>
        <w:rPr>
          <w:rFonts w:ascii="Calibri" w:hAnsi="Calibri"/>
          <w:sz w:val="21"/>
        </w:rPr>
        <w:t>Les</w:t>
      </w:r>
      <w:r>
        <w:rPr>
          <w:rFonts w:ascii="Calibri" w:hAnsi="Calibri"/>
          <w:spacing w:val="-3"/>
          <w:sz w:val="21"/>
        </w:rPr>
        <w:t xml:space="preserve"> </w:t>
      </w:r>
      <w:r>
        <w:rPr>
          <w:rFonts w:ascii="Calibri" w:hAnsi="Calibri"/>
          <w:sz w:val="21"/>
        </w:rPr>
        <w:t>règles</w:t>
      </w:r>
      <w:r>
        <w:rPr>
          <w:rFonts w:ascii="Calibri" w:hAnsi="Calibri"/>
          <w:spacing w:val="-3"/>
          <w:sz w:val="21"/>
        </w:rPr>
        <w:t xml:space="preserve"> </w:t>
      </w:r>
      <w:r>
        <w:rPr>
          <w:rFonts w:ascii="Calibri" w:hAnsi="Calibri"/>
          <w:sz w:val="21"/>
        </w:rPr>
        <w:t>d’implantation</w:t>
      </w:r>
      <w:r>
        <w:rPr>
          <w:rFonts w:ascii="Calibri" w:hAnsi="Calibri"/>
          <w:spacing w:val="-3"/>
          <w:sz w:val="21"/>
        </w:rPr>
        <w:t xml:space="preserve"> </w:t>
      </w:r>
      <w:r>
        <w:rPr>
          <w:rFonts w:ascii="Calibri" w:hAnsi="Calibri"/>
          <w:sz w:val="21"/>
        </w:rPr>
        <w:t>définies</w:t>
      </w:r>
      <w:r>
        <w:rPr>
          <w:rFonts w:ascii="Calibri" w:hAnsi="Calibri"/>
          <w:spacing w:val="-3"/>
          <w:sz w:val="21"/>
        </w:rPr>
        <w:t xml:space="preserve"> </w:t>
      </w:r>
      <w:r>
        <w:rPr>
          <w:rFonts w:ascii="Calibri" w:hAnsi="Calibri"/>
          <w:sz w:val="21"/>
        </w:rPr>
        <w:t>par</w:t>
      </w:r>
      <w:r>
        <w:rPr>
          <w:rFonts w:ascii="Calibri" w:hAnsi="Calibri"/>
          <w:spacing w:val="-1"/>
          <w:sz w:val="21"/>
        </w:rPr>
        <w:t xml:space="preserve"> </w:t>
      </w:r>
      <w:r>
        <w:rPr>
          <w:rFonts w:ascii="Calibri" w:hAnsi="Calibri"/>
          <w:sz w:val="21"/>
        </w:rPr>
        <w:t>le</w:t>
      </w:r>
      <w:r>
        <w:rPr>
          <w:rFonts w:ascii="Calibri" w:hAnsi="Calibri"/>
          <w:spacing w:val="-1"/>
          <w:sz w:val="21"/>
        </w:rPr>
        <w:t xml:space="preserve"> </w:t>
      </w:r>
      <w:r>
        <w:rPr>
          <w:rFonts w:ascii="Calibri" w:hAnsi="Calibri"/>
          <w:sz w:val="21"/>
        </w:rPr>
        <w:t>présent</w:t>
      </w:r>
      <w:r>
        <w:rPr>
          <w:rFonts w:ascii="Calibri" w:hAnsi="Calibri"/>
          <w:spacing w:val="-3"/>
          <w:sz w:val="21"/>
        </w:rPr>
        <w:t xml:space="preserve"> </w:t>
      </w:r>
      <w:r>
        <w:rPr>
          <w:rFonts w:ascii="Calibri" w:hAnsi="Calibri"/>
          <w:sz w:val="21"/>
        </w:rPr>
        <w:t>article</w:t>
      </w:r>
      <w:r>
        <w:rPr>
          <w:rFonts w:ascii="Calibri" w:hAnsi="Calibri"/>
          <w:spacing w:val="-1"/>
          <w:sz w:val="21"/>
        </w:rPr>
        <w:t xml:space="preserve"> </w:t>
      </w:r>
      <w:r>
        <w:rPr>
          <w:rFonts w:ascii="Calibri" w:hAnsi="Calibri"/>
          <w:sz w:val="21"/>
        </w:rPr>
        <w:t>ne</w:t>
      </w:r>
      <w:r>
        <w:rPr>
          <w:rFonts w:ascii="Calibri" w:hAnsi="Calibri"/>
          <w:spacing w:val="-1"/>
          <w:sz w:val="21"/>
        </w:rPr>
        <w:t xml:space="preserve"> </w:t>
      </w:r>
      <w:r>
        <w:rPr>
          <w:rFonts w:ascii="Calibri" w:hAnsi="Calibri"/>
          <w:sz w:val="21"/>
        </w:rPr>
        <w:t>s’appliquent</w:t>
      </w:r>
      <w:r>
        <w:rPr>
          <w:rFonts w:ascii="Calibri" w:hAnsi="Calibri"/>
          <w:spacing w:val="-3"/>
          <w:sz w:val="21"/>
        </w:rPr>
        <w:t xml:space="preserve"> </w:t>
      </w:r>
      <w:r>
        <w:rPr>
          <w:rFonts w:ascii="Calibri" w:hAnsi="Calibri"/>
          <w:sz w:val="21"/>
        </w:rPr>
        <w:t>qu’au</w:t>
      </w:r>
      <w:r>
        <w:rPr>
          <w:rFonts w:ascii="Calibri" w:hAnsi="Calibri"/>
          <w:spacing w:val="-5"/>
          <w:sz w:val="21"/>
        </w:rPr>
        <w:t xml:space="preserve"> </w:t>
      </w:r>
      <w:r>
        <w:rPr>
          <w:rFonts w:ascii="Calibri" w:hAnsi="Calibri"/>
          <w:sz w:val="21"/>
        </w:rPr>
        <w:t>dessus</w:t>
      </w:r>
      <w:r>
        <w:rPr>
          <w:rFonts w:ascii="Calibri" w:hAnsi="Calibri"/>
          <w:spacing w:val="-5"/>
          <w:sz w:val="21"/>
        </w:rPr>
        <w:t xml:space="preserve"> </w:t>
      </w:r>
      <w:r>
        <w:rPr>
          <w:rFonts w:ascii="Calibri" w:hAnsi="Calibri"/>
          <w:sz w:val="21"/>
        </w:rPr>
        <w:t>du</w:t>
      </w:r>
      <w:r>
        <w:rPr>
          <w:rFonts w:ascii="Calibri" w:hAnsi="Calibri"/>
          <w:spacing w:val="-3"/>
          <w:sz w:val="21"/>
        </w:rPr>
        <w:t xml:space="preserve"> </w:t>
      </w:r>
      <w:r>
        <w:rPr>
          <w:rFonts w:ascii="Calibri" w:hAnsi="Calibri"/>
          <w:sz w:val="21"/>
        </w:rPr>
        <w:t>terrain</w:t>
      </w:r>
      <w:r>
        <w:rPr>
          <w:rFonts w:ascii="Calibri" w:hAnsi="Calibri"/>
          <w:spacing w:val="-5"/>
          <w:sz w:val="21"/>
        </w:rPr>
        <w:t xml:space="preserve"> </w:t>
      </w:r>
      <w:r>
        <w:rPr>
          <w:rFonts w:ascii="Calibri" w:hAnsi="Calibri"/>
          <w:sz w:val="21"/>
        </w:rPr>
        <w:t>naturel. Les constructions non contiguës doivent être distantes les unes des autres d’au moins 4,00 mètres.</w:t>
      </w:r>
    </w:p>
    <w:p w14:paraId="78033AF1" w14:textId="77777777" w:rsidR="00FE33A9" w:rsidRDefault="00083A3D">
      <w:pPr>
        <w:ind w:left="396" w:right="740"/>
        <w:rPr>
          <w:rFonts w:ascii="Calibri" w:hAnsi="Calibri"/>
          <w:sz w:val="21"/>
        </w:rPr>
      </w:pPr>
      <w:r>
        <w:rPr>
          <w:rFonts w:ascii="Calibri" w:hAnsi="Calibri"/>
          <w:sz w:val="21"/>
        </w:rPr>
        <w:t>Cette distance peut être ramenée à 2,00 mètres lorsqu’elle sépare le corps principal du bâtiment d’une</w:t>
      </w:r>
      <w:r>
        <w:rPr>
          <w:rFonts w:ascii="Calibri" w:hAnsi="Calibri"/>
          <w:spacing w:val="40"/>
          <w:sz w:val="21"/>
        </w:rPr>
        <w:t xml:space="preserve"> </w:t>
      </w:r>
      <w:r>
        <w:rPr>
          <w:rFonts w:ascii="Calibri" w:hAnsi="Calibri"/>
          <w:sz w:val="21"/>
        </w:rPr>
        <w:t>annexe (garage, abri de jardin, etc.).</w:t>
      </w:r>
    </w:p>
    <w:p w14:paraId="2EF92B09" w14:textId="77777777" w:rsidR="00FE33A9" w:rsidRDefault="00FE33A9">
      <w:pPr>
        <w:pStyle w:val="Corpsdetexte"/>
        <w:rPr>
          <w:rFonts w:ascii="Calibri"/>
          <w:sz w:val="20"/>
        </w:rPr>
      </w:pPr>
    </w:p>
    <w:p w14:paraId="27F4B8EF" w14:textId="77777777" w:rsidR="00FE33A9" w:rsidRDefault="00FE33A9">
      <w:pPr>
        <w:pStyle w:val="Corpsdetexte"/>
        <w:spacing w:before="11"/>
        <w:rPr>
          <w:rFonts w:ascii="Calibri"/>
          <w:sz w:val="21"/>
        </w:rPr>
      </w:pPr>
    </w:p>
    <w:p w14:paraId="7267794B" w14:textId="77777777" w:rsidR="00FE33A9" w:rsidRDefault="00083A3D">
      <w:pPr>
        <w:pStyle w:val="Titre5"/>
        <w:numPr>
          <w:ilvl w:val="0"/>
          <w:numId w:val="22"/>
        </w:numPr>
        <w:tabs>
          <w:tab w:val="left" w:pos="550"/>
        </w:tabs>
        <w:spacing w:before="1"/>
        <w:ind w:left="549"/>
        <w:rPr>
          <w:rFonts w:ascii="Calibri" w:hAnsi="Calibri"/>
        </w:rPr>
      </w:pPr>
      <w:r>
        <w:rPr>
          <w:rFonts w:ascii="Calibri" w:hAnsi="Calibri"/>
        </w:rPr>
        <w:t>Article</w:t>
      </w:r>
      <w:r>
        <w:rPr>
          <w:rFonts w:ascii="Calibri" w:hAnsi="Calibri"/>
          <w:spacing w:val="-4"/>
        </w:rPr>
        <w:t xml:space="preserve"> </w:t>
      </w:r>
      <w:r>
        <w:rPr>
          <w:rFonts w:ascii="Calibri" w:hAnsi="Calibri"/>
        </w:rPr>
        <w:t>9</w:t>
      </w:r>
      <w:r>
        <w:rPr>
          <w:rFonts w:ascii="Calibri" w:hAnsi="Calibri"/>
          <w:spacing w:val="-3"/>
        </w:rPr>
        <w:t xml:space="preserve"> </w:t>
      </w:r>
      <w:r>
        <w:rPr>
          <w:rFonts w:ascii="Calibri" w:hAnsi="Calibri"/>
        </w:rPr>
        <w:t>:</w:t>
      </w:r>
      <w:r>
        <w:rPr>
          <w:rFonts w:ascii="Calibri" w:hAnsi="Calibri"/>
          <w:spacing w:val="-3"/>
        </w:rPr>
        <w:t xml:space="preserve"> </w:t>
      </w:r>
      <w:r>
        <w:rPr>
          <w:rFonts w:ascii="Calibri" w:hAnsi="Calibri"/>
        </w:rPr>
        <w:t>Emprise</w:t>
      </w:r>
      <w:r>
        <w:rPr>
          <w:rFonts w:ascii="Calibri" w:hAnsi="Calibri"/>
          <w:spacing w:val="-3"/>
        </w:rPr>
        <w:t xml:space="preserve"> </w:t>
      </w:r>
      <w:r>
        <w:rPr>
          <w:rFonts w:ascii="Calibri" w:hAnsi="Calibri"/>
        </w:rPr>
        <w:t>au</w:t>
      </w:r>
      <w:r>
        <w:rPr>
          <w:rFonts w:ascii="Calibri" w:hAnsi="Calibri"/>
          <w:spacing w:val="-4"/>
        </w:rPr>
        <w:t xml:space="preserve"> </w:t>
      </w:r>
      <w:r>
        <w:rPr>
          <w:rFonts w:ascii="Calibri" w:hAnsi="Calibri"/>
          <w:spacing w:val="-5"/>
        </w:rPr>
        <w:t>sol</w:t>
      </w:r>
    </w:p>
    <w:p w14:paraId="06A53599" w14:textId="77777777" w:rsidR="00FE33A9" w:rsidRDefault="00FE33A9">
      <w:pPr>
        <w:pStyle w:val="Corpsdetexte"/>
        <w:rPr>
          <w:rFonts w:ascii="Calibri"/>
          <w:b/>
          <w:sz w:val="21"/>
        </w:rPr>
      </w:pPr>
    </w:p>
    <w:p w14:paraId="0B05F219" w14:textId="77777777" w:rsidR="00FE33A9" w:rsidRDefault="00083A3D">
      <w:pPr>
        <w:ind w:left="396" w:right="740"/>
        <w:rPr>
          <w:rFonts w:ascii="Calibri" w:hAnsi="Calibri"/>
          <w:sz w:val="21"/>
        </w:rPr>
      </w:pPr>
      <w:r>
        <w:rPr>
          <w:rFonts w:ascii="Calibri" w:hAnsi="Calibri"/>
          <w:sz w:val="21"/>
        </w:rPr>
        <w:t>Non</w:t>
      </w:r>
      <w:r>
        <w:rPr>
          <w:rFonts w:ascii="Calibri" w:hAnsi="Calibri"/>
          <w:spacing w:val="40"/>
          <w:sz w:val="21"/>
        </w:rPr>
        <w:t xml:space="preserve"> </w:t>
      </w:r>
      <w:r>
        <w:rPr>
          <w:rFonts w:ascii="Calibri" w:hAnsi="Calibri"/>
          <w:sz w:val="21"/>
        </w:rPr>
        <w:t>règlementée,</w:t>
      </w:r>
      <w:r>
        <w:rPr>
          <w:rFonts w:ascii="Calibri" w:hAnsi="Calibri"/>
          <w:spacing w:val="40"/>
          <w:sz w:val="21"/>
        </w:rPr>
        <w:t xml:space="preserve"> </w:t>
      </w:r>
      <w:r>
        <w:rPr>
          <w:rFonts w:ascii="Calibri" w:hAnsi="Calibri"/>
          <w:sz w:val="21"/>
        </w:rPr>
        <w:t>sans</w:t>
      </w:r>
      <w:r>
        <w:rPr>
          <w:rFonts w:ascii="Calibri" w:hAnsi="Calibri"/>
          <w:spacing w:val="40"/>
          <w:sz w:val="21"/>
        </w:rPr>
        <w:t xml:space="preserve"> </w:t>
      </w:r>
      <w:r>
        <w:rPr>
          <w:rFonts w:ascii="Calibri" w:hAnsi="Calibri"/>
          <w:sz w:val="21"/>
        </w:rPr>
        <w:t>préjudice</w:t>
      </w:r>
      <w:r>
        <w:rPr>
          <w:rFonts w:ascii="Calibri" w:hAnsi="Calibri"/>
          <w:spacing w:val="40"/>
          <w:sz w:val="21"/>
        </w:rPr>
        <w:t xml:space="preserve"> </w:t>
      </w:r>
      <w:r>
        <w:rPr>
          <w:rFonts w:ascii="Calibri" w:hAnsi="Calibri"/>
          <w:sz w:val="21"/>
        </w:rPr>
        <w:t>des</w:t>
      </w:r>
      <w:r>
        <w:rPr>
          <w:rFonts w:ascii="Calibri" w:hAnsi="Calibri"/>
          <w:spacing w:val="40"/>
          <w:sz w:val="21"/>
        </w:rPr>
        <w:t xml:space="preserve"> </w:t>
      </w:r>
      <w:r>
        <w:rPr>
          <w:rFonts w:ascii="Calibri" w:hAnsi="Calibri"/>
          <w:sz w:val="21"/>
        </w:rPr>
        <w:t>dispositions</w:t>
      </w:r>
      <w:r>
        <w:rPr>
          <w:rFonts w:ascii="Calibri" w:hAnsi="Calibri"/>
          <w:spacing w:val="40"/>
          <w:sz w:val="21"/>
        </w:rPr>
        <w:t xml:space="preserve"> </w:t>
      </w:r>
      <w:r>
        <w:rPr>
          <w:rFonts w:ascii="Calibri" w:hAnsi="Calibri"/>
          <w:sz w:val="21"/>
        </w:rPr>
        <w:t>visées</w:t>
      </w:r>
      <w:r>
        <w:rPr>
          <w:rFonts w:ascii="Calibri" w:hAnsi="Calibri"/>
          <w:spacing w:val="40"/>
          <w:sz w:val="21"/>
        </w:rPr>
        <w:t xml:space="preserve"> </w:t>
      </w:r>
      <w:r>
        <w:rPr>
          <w:rFonts w:ascii="Calibri" w:hAnsi="Calibri"/>
          <w:sz w:val="21"/>
        </w:rPr>
        <w:t>à</w:t>
      </w:r>
      <w:r>
        <w:rPr>
          <w:rFonts w:ascii="Calibri" w:hAnsi="Calibri"/>
          <w:spacing w:val="40"/>
          <w:sz w:val="21"/>
        </w:rPr>
        <w:t xml:space="preserve"> </w:t>
      </w:r>
      <w:r>
        <w:rPr>
          <w:rFonts w:ascii="Calibri" w:hAnsi="Calibri"/>
          <w:sz w:val="21"/>
        </w:rPr>
        <w:t>l’article</w:t>
      </w:r>
      <w:r>
        <w:rPr>
          <w:rFonts w:ascii="Calibri" w:hAnsi="Calibri"/>
          <w:spacing w:val="40"/>
          <w:sz w:val="21"/>
        </w:rPr>
        <w:t xml:space="preserve"> </w:t>
      </w:r>
      <w:r>
        <w:rPr>
          <w:rFonts w:ascii="Calibri" w:hAnsi="Calibri"/>
          <w:sz w:val="21"/>
        </w:rPr>
        <w:t>13</w:t>
      </w:r>
      <w:r>
        <w:rPr>
          <w:rFonts w:ascii="Calibri" w:hAnsi="Calibri"/>
          <w:spacing w:val="40"/>
          <w:sz w:val="21"/>
        </w:rPr>
        <w:t xml:space="preserve"> </w:t>
      </w:r>
      <w:r>
        <w:rPr>
          <w:rFonts w:ascii="Calibri" w:hAnsi="Calibri"/>
          <w:sz w:val="21"/>
        </w:rPr>
        <w:t>ci-après</w:t>
      </w:r>
      <w:r>
        <w:rPr>
          <w:rFonts w:ascii="Calibri" w:hAnsi="Calibri"/>
          <w:spacing w:val="40"/>
          <w:sz w:val="21"/>
        </w:rPr>
        <w:t xml:space="preserve"> </w:t>
      </w:r>
      <w:r>
        <w:rPr>
          <w:rFonts w:ascii="Calibri" w:hAnsi="Calibri"/>
          <w:sz w:val="21"/>
        </w:rPr>
        <w:t>(préservation</w:t>
      </w:r>
      <w:r>
        <w:rPr>
          <w:rFonts w:ascii="Calibri" w:hAnsi="Calibri"/>
          <w:spacing w:val="40"/>
          <w:sz w:val="21"/>
        </w:rPr>
        <w:t xml:space="preserve"> </w:t>
      </w:r>
      <w:r>
        <w:rPr>
          <w:rFonts w:ascii="Calibri" w:hAnsi="Calibri"/>
          <w:sz w:val="21"/>
        </w:rPr>
        <w:t>d’une</w:t>
      </w:r>
      <w:r>
        <w:rPr>
          <w:rFonts w:ascii="Calibri" w:hAnsi="Calibri"/>
          <w:spacing w:val="40"/>
          <w:sz w:val="21"/>
        </w:rPr>
        <w:t xml:space="preserve"> </w:t>
      </w:r>
      <w:r>
        <w:rPr>
          <w:rFonts w:ascii="Calibri" w:hAnsi="Calibri"/>
          <w:sz w:val="21"/>
        </w:rPr>
        <w:t>superficie minimale du terrain d’assiette en pleine terre).</w:t>
      </w:r>
    </w:p>
    <w:p w14:paraId="7E254F71" w14:textId="77777777" w:rsidR="00FE33A9" w:rsidRDefault="00FE33A9">
      <w:pPr>
        <w:pStyle w:val="Corpsdetexte"/>
        <w:rPr>
          <w:rFonts w:ascii="Calibri"/>
          <w:sz w:val="20"/>
        </w:rPr>
      </w:pPr>
    </w:p>
    <w:p w14:paraId="7865A240" w14:textId="77777777" w:rsidR="00FE33A9" w:rsidRDefault="00FE33A9">
      <w:pPr>
        <w:pStyle w:val="Corpsdetexte"/>
        <w:rPr>
          <w:rFonts w:ascii="Calibri"/>
          <w:sz w:val="22"/>
        </w:rPr>
      </w:pPr>
    </w:p>
    <w:p w14:paraId="6E0E695C" w14:textId="77777777" w:rsidR="00FE33A9" w:rsidRDefault="00083A3D">
      <w:pPr>
        <w:pStyle w:val="Titre5"/>
        <w:numPr>
          <w:ilvl w:val="0"/>
          <w:numId w:val="22"/>
        </w:numPr>
        <w:tabs>
          <w:tab w:val="left" w:pos="550"/>
        </w:tabs>
        <w:ind w:left="549"/>
        <w:rPr>
          <w:rFonts w:ascii="Calibri" w:hAnsi="Calibri"/>
        </w:rPr>
      </w:pPr>
      <w:r>
        <w:rPr>
          <w:rFonts w:ascii="Calibri" w:hAnsi="Calibri"/>
        </w:rPr>
        <w:t>Article</w:t>
      </w:r>
      <w:r>
        <w:rPr>
          <w:rFonts w:ascii="Calibri" w:hAnsi="Calibri"/>
          <w:spacing w:val="-5"/>
        </w:rPr>
        <w:t xml:space="preserve"> </w:t>
      </w:r>
      <w:r>
        <w:rPr>
          <w:rFonts w:ascii="Calibri" w:hAnsi="Calibri"/>
        </w:rPr>
        <w:t>10</w:t>
      </w:r>
      <w:r>
        <w:rPr>
          <w:rFonts w:ascii="Calibri" w:hAnsi="Calibri"/>
          <w:spacing w:val="-2"/>
        </w:rPr>
        <w:t xml:space="preserve"> </w:t>
      </w:r>
      <w:r>
        <w:rPr>
          <w:rFonts w:ascii="Calibri" w:hAnsi="Calibri"/>
        </w:rPr>
        <w:t>:</w:t>
      </w:r>
      <w:r>
        <w:rPr>
          <w:rFonts w:ascii="Calibri" w:hAnsi="Calibri"/>
          <w:spacing w:val="-7"/>
        </w:rPr>
        <w:t xml:space="preserve"> </w:t>
      </w:r>
      <w:r>
        <w:rPr>
          <w:rFonts w:ascii="Calibri" w:hAnsi="Calibri"/>
        </w:rPr>
        <w:t>Hauteur</w:t>
      </w:r>
      <w:r>
        <w:rPr>
          <w:rFonts w:ascii="Calibri" w:hAnsi="Calibri"/>
          <w:spacing w:val="-6"/>
        </w:rPr>
        <w:t xml:space="preserve"> </w:t>
      </w:r>
      <w:r>
        <w:rPr>
          <w:rFonts w:ascii="Calibri" w:hAnsi="Calibri"/>
        </w:rPr>
        <w:t>maximum</w:t>
      </w:r>
      <w:r>
        <w:rPr>
          <w:rFonts w:ascii="Calibri" w:hAnsi="Calibri"/>
          <w:spacing w:val="-2"/>
        </w:rPr>
        <w:t xml:space="preserve"> </w:t>
      </w:r>
      <w:r>
        <w:rPr>
          <w:rFonts w:ascii="Calibri" w:hAnsi="Calibri"/>
        </w:rPr>
        <w:t>des</w:t>
      </w:r>
      <w:r>
        <w:rPr>
          <w:rFonts w:ascii="Calibri" w:hAnsi="Calibri"/>
          <w:spacing w:val="-6"/>
        </w:rPr>
        <w:t xml:space="preserve"> </w:t>
      </w:r>
      <w:r>
        <w:rPr>
          <w:rFonts w:ascii="Calibri" w:hAnsi="Calibri"/>
          <w:spacing w:val="-2"/>
        </w:rPr>
        <w:t>constructions</w:t>
      </w:r>
    </w:p>
    <w:p w14:paraId="39ECCEDB" w14:textId="77777777" w:rsidR="00FE33A9" w:rsidRDefault="00FE33A9">
      <w:pPr>
        <w:pStyle w:val="Corpsdetexte"/>
        <w:spacing w:before="10"/>
        <w:rPr>
          <w:rFonts w:ascii="Calibri"/>
          <w:b/>
          <w:sz w:val="20"/>
        </w:rPr>
      </w:pPr>
    </w:p>
    <w:p w14:paraId="4CC878B5" w14:textId="77777777" w:rsidR="00FE33A9" w:rsidRDefault="00083A3D">
      <w:pPr>
        <w:pStyle w:val="Paragraphedeliste"/>
        <w:numPr>
          <w:ilvl w:val="0"/>
          <w:numId w:val="18"/>
        </w:numPr>
        <w:tabs>
          <w:tab w:val="left" w:pos="617"/>
        </w:tabs>
        <w:spacing w:before="1"/>
        <w:rPr>
          <w:rFonts w:ascii="Calibri" w:hAnsi="Calibri"/>
          <w:sz w:val="21"/>
        </w:rPr>
      </w:pPr>
      <w:r>
        <w:rPr>
          <w:rFonts w:ascii="Calibri" w:hAnsi="Calibri"/>
          <w:sz w:val="21"/>
          <w:u w:val="single"/>
        </w:rPr>
        <w:t>Définition</w:t>
      </w:r>
      <w:r>
        <w:rPr>
          <w:rFonts w:ascii="Calibri" w:hAnsi="Calibri"/>
          <w:spacing w:val="-6"/>
          <w:sz w:val="21"/>
          <w:u w:val="single"/>
        </w:rPr>
        <w:t xml:space="preserve"> </w:t>
      </w:r>
      <w:r>
        <w:rPr>
          <w:rFonts w:ascii="Calibri" w:hAnsi="Calibri"/>
          <w:sz w:val="21"/>
          <w:u w:val="single"/>
        </w:rPr>
        <w:t>de</w:t>
      </w:r>
      <w:r>
        <w:rPr>
          <w:rFonts w:ascii="Calibri" w:hAnsi="Calibri"/>
          <w:spacing w:val="-7"/>
          <w:sz w:val="21"/>
          <w:u w:val="single"/>
        </w:rPr>
        <w:t xml:space="preserve"> </w:t>
      </w:r>
      <w:r>
        <w:rPr>
          <w:rFonts w:ascii="Calibri" w:hAnsi="Calibri"/>
          <w:sz w:val="21"/>
          <w:u w:val="single"/>
        </w:rPr>
        <w:t>la</w:t>
      </w:r>
      <w:r>
        <w:rPr>
          <w:rFonts w:ascii="Calibri" w:hAnsi="Calibri"/>
          <w:spacing w:val="-4"/>
          <w:sz w:val="21"/>
          <w:u w:val="single"/>
        </w:rPr>
        <w:t xml:space="preserve"> </w:t>
      </w:r>
      <w:r>
        <w:rPr>
          <w:rFonts w:ascii="Calibri" w:hAnsi="Calibri"/>
          <w:sz w:val="21"/>
          <w:u w:val="single"/>
        </w:rPr>
        <w:t>hauteur</w:t>
      </w:r>
      <w:r>
        <w:rPr>
          <w:rFonts w:ascii="Calibri" w:hAnsi="Calibri"/>
          <w:spacing w:val="-6"/>
          <w:sz w:val="21"/>
          <w:u w:val="single"/>
        </w:rPr>
        <w:t xml:space="preserve"> </w:t>
      </w:r>
      <w:r>
        <w:rPr>
          <w:rFonts w:ascii="Calibri" w:hAnsi="Calibri"/>
          <w:sz w:val="21"/>
          <w:u w:val="single"/>
        </w:rPr>
        <w:t>maximum</w:t>
      </w:r>
      <w:r>
        <w:rPr>
          <w:rFonts w:ascii="Calibri" w:hAnsi="Calibri"/>
          <w:spacing w:val="-6"/>
          <w:sz w:val="21"/>
          <w:u w:val="single"/>
        </w:rPr>
        <w:t xml:space="preserve"> </w:t>
      </w:r>
      <w:r>
        <w:rPr>
          <w:rFonts w:ascii="Calibri" w:hAnsi="Calibri"/>
          <w:sz w:val="21"/>
          <w:u w:val="single"/>
        </w:rPr>
        <w:t>des</w:t>
      </w:r>
      <w:r>
        <w:rPr>
          <w:rFonts w:ascii="Calibri" w:hAnsi="Calibri"/>
          <w:spacing w:val="-5"/>
          <w:sz w:val="21"/>
          <w:u w:val="single"/>
        </w:rPr>
        <w:t xml:space="preserve"> </w:t>
      </w:r>
      <w:r>
        <w:rPr>
          <w:rFonts w:ascii="Calibri" w:hAnsi="Calibri"/>
          <w:spacing w:val="-2"/>
          <w:sz w:val="21"/>
          <w:u w:val="single"/>
        </w:rPr>
        <w:t>constructions</w:t>
      </w:r>
    </w:p>
    <w:p w14:paraId="41CB86BB" w14:textId="77777777" w:rsidR="00FE33A9" w:rsidRDefault="00FE33A9">
      <w:pPr>
        <w:pStyle w:val="Corpsdetexte"/>
        <w:spacing w:before="3"/>
        <w:rPr>
          <w:rFonts w:ascii="Calibri"/>
          <w:sz w:val="16"/>
        </w:rPr>
      </w:pPr>
    </w:p>
    <w:p w14:paraId="37FC78A5" w14:textId="77777777" w:rsidR="00FE33A9" w:rsidRDefault="00083A3D">
      <w:pPr>
        <w:spacing w:before="58"/>
        <w:ind w:left="396"/>
        <w:rPr>
          <w:rFonts w:ascii="Calibri" w:hAnsi="Calibri"/>
          <w:sz w:val="21"/>
        </w:rPr>
      </w:pPr>
      <w:r>
        <w:rPr>
          <w:rFonts w:ascii="Calibri" w:hAnsi="Calibri"/>
          <w:sz w:val="21"/>
        </w:rPr>
        <w:t xml:space="preserve">La « hauteur totale » est mesurée verticalement à partir du sol jusqu’au sommet de la construction ou de </w:t>
      </w:r>
      <w:r>
        <w:rPr>
          <w:rFonts w:ascii="Calibri" w:hAnsi="Calibri"/>
          <w:spacing w:val="-2"/>
          <w:sz w:val="21"/>
        </w:rPr>
        <w:t>l’installation.</w:t>
      </w:r>
    </w:p>
    <w:p w14:paraId="6BAD1B12" w14:textId="77777777" w:rsidR="00FE33A9" w:rsidRDefault="00FE33A9">
      <w:pPr>
        <w:pStyle w:val="Corpsdetexte"/>
        <w:spacing w:before="1"/>
        <w:rPr>
          <w:rFonts w:ascii="Calibri"/>
          <w:sz w:val="21"/>
        </w:rPr>
      </w:pPr>
    </w:p>
    <w:p w14:paraId="6AF4662A" w14:textId="77777777" w:rsidR="00FE33A9" w:rsidRDefault="00083A3D">
      <w:pPr>
        <w:pStyle w:val="Paragraphedeliste"/>
        <w:numPr>
          <w:ilvl w:val="0"/>
          <w:numId w:val="18"/>
        </w:numPr>
        <w:tabs>
          <w:tab w:val="left" w:pos="615"/>
        </w:tabs>
        <w:spacing w:before="1"/>
        <w:ind w:left="614" w:hanging="219"/>
        <w:rPr>
          <w:rFonts w:ascii="Calibri"/>
          <w:sz w:val="21"/>
        </w:rPr>
      </w:pPr>
      <w:r>
        <w:rPr>
          <w:rFonts w:ascii="Calibri"/>
          <w:sz w:val="21"/>
        </w:rPr>
        <w:t>Hauteur</w:t>
      </w:r>
      <w:r>
        <w:rPr>
          <w:rFonts w:ascii="Calibri"/>
          <w:spacing w:val="-7"/>
          <w:sz w:val="21"/>
        </w:rPr>
        <w:t xml:space="preserve"> </w:t>
      </w:r>
      <w:r>
        <w:rPr>
          <w:rFonts w:ascii="Calibri"/>
          <w:spacing w:val="-2"/>
          <w:sz w:val="21"/>
        </w:rPr>
        <w:t>maximum</w:t>
      </w:r>
    </w:p>
    <w:p w14:paraId="3D00575D" w14:textId="77777777" w:rsidR="00FE33A9" w:rsidRDefault="00FE33A9">
      <w:pPr>
        <w:pStyle w:val="Corpsdetexte"/>
        <w:spacing w:before="10"/>
        <w:rPr>
          <w:rFonts w:ascii="Calibri"/>
          <w:sz w:val="20"/>
        </w:rPr>
      </w:pPr>
    </w:p>
    <w:p w14:paraId="5124593C" w14:textId="77777777" w:rsidR="00FE33A9" w:rsidRDefault="00083A3D">
      <w:pPr>
        <w:ind w:left="396"/>
        <w:rPr>
          <w:rFonts w:ascii="Calibri" w:hAnsi="Calibri"/>
          <w:i/>
          <w:sz w:val="21"/>
        </w:rPr>
      </w:pPr>
      <w:r>
        <w:rPr>
          <w:rFonts w:ascii="Calibri" w:hAnsi="Calibri"/>
          <w:i/>
          <w:sz w:val="21"/>
          <w:u w:val="single"/>
        </w:rPr>
        <w:t>Sur</w:t>
      </w:r>
      <w:r>
        <w:rPr>
          <w:rFonts w:ascii="Calibri" w:hAnsi="Calibri"/>
          <w:i/>
          <w:spacing w:val="-4"/>
          <w:sz w:val="21"/>
          <w:u w:val="single"/>
        </w:rPr>
        <w:t xml:space="preserve"> </w:t>
      </w:r>
      <w:r>
        <w:rPr>
          <w:rFonts w:ascii="Calibri" w:hAnsi="Calibri"/>
          <w:i/>
          <w:sz w:val="21"/>
          <w:u w:val="single"/>
        </w:rPr>
        <w:t>l’ensemble</w:t>
      </w:r>
      <w:r>
        <w:rPr>
          <w:rFonts w:ascii="Calibri" w:hAnsi="Calibri"/>
          <w:i/>
          <w:spacing w:val="-3"/>
          <w:sz w:val="21"/>
          <w:u w:val="single"/>
        </w:rPr>
        <w:t xml:space="preserve"> </w:t>
      </w:r>
      <w:r>
        <w:rPr>
          <w:rFonts w:ascii="Calibri" w:hAnsi="Calibri"/>
          <w:i/>
          <w:sz w:val="21"/>
          <w:u w:val="single"/>
        </w:rPr>
        <w:t>de</w:t>
      </w:r>
      <w:r>
        <w:rPr>
          <w:rFonts w:ascii="Calibri" w:hAnsi="Calibri"/>
          <w:i/>
          <w:spacing w:val="-5"/>
          <w:sz w:val="21"/>
          <w:u w:val="single"/>
        </w:rPr>
        <w:t xml:space="preserve"> </w:t>
      </w:r>
      <w:r>
        <w:rPr>
          <w:rFonts w:ascii="Calibri" w:hAnsi="Calibri"/>
          <w:i/>
          <w:sz w:val="21"/>
          <w:u w:val="single"/>
        </w:rPr>
        <w:t>la</w:t>
      </w:r>
      <w:r>
        <w:rPr>
          <w:rFonts w:ascii="Calibri" w:hAnsi="Calibri"/>
          <w:i/>
          <w:spacing w:val="-4"/>
          <w:sz w:val="21"/>
          <w:u w:val="single"/>
        </w:rPr>
        <w:t xml:space="preserve"> </w:t>
      </w:r>
      <w:r>
        <w:rPr>
          <w:rFonts w:ascii="Calibri" w:hAnsi="Calibri"/>
          <w:i/>
          <w:sz w:val="21"/>
          <w:u w:val="single"/>
        </w:rPr>
        <w:t>zone</w:t>
      </w:r>
      <w:r>
        <w:rPr>
          <w:rFonts w:ascii="Calibri" w:hAnsi="Calibri"/>
          <w:i/>
          <w:spacing w:val="-4"/>
          <w:sz w:val="21"/>
          <w:u w:val="single"/>
        </w:rPr>
        <w:t xml:space="preserve"> </w:t>
      </w:r>
      <w:r>
        <w:rPr>
          <w:rFonts w:ascii="Calibri" w:hAnsi="Calibri"/>
          <w:i/>
          <w:sz w:val="21"/>
          <w:u w:val="single"/>
        </w:rPr>
        <w:t>2AU</w:t>
      </w:r>
      <w:r>
        <w:rPr>
          <w:rFonts w:ascii="Calibri" w:hAnsi="Calibri"/>
          <w:i/>
          <w:spacing w:val="-4"/>
          <w:sz w:val="21"/>
          <w:u w:val="single"/>
        </w:rPr>
        <w:t xml:space="preserve"> </w:t>
      </w:r>
      <w:r>
        <w:rPr>
          <w:rFonts w:ascii="Calibri" w:hAnsi="Calibri"/>
          <w:i/>
          <w:sz w:val="21"/>
          <w:u w:val="single"/>
        </w:rPr>
        <w:t>exception</w:t>
      </w:r>
      <w:r>
        <w:rPr>
          <w:rFonts w:ascii="Calibri" w:hAnsi="Calibri"/>
          <w:i/>
          <w:spacing w:val="-4"/>
          <w:sz w:val="21"/>
          <w:u w:val="single"/>
        </w:rPr>
        <w:t xml:space="preserve"> </w:t>
      </w:r>
      <w:r>
        <w:rPr>
          <w:rFonts w:ascii="Calibri" w:hAnsi="Calibri"/>
          <w:i/>
          <w:sz w:val="21"/>
          <w:u w:val="single"/>
        </w:rPr>
        <w:t>faite</w:t>
      </w:r>
      <w:r>
        <w:rPr>
          <w:rFonts w:ascii="Calibri" w:hAnsi="Calibri"/>
          <w:i/>
          <w:spacing w:val="-5"/>
          <w:sz w:val="21"/>
          <w:u w:val="single"/>
        </w:rPr>
        <w:t xml:space="preserve"> </w:t>
      </w:r>
      <w:r>
        <w:rPr>
          <w:rFonts w:ascii="Calibri" w:hAnsi="Calibri"/>
          <w:i/>
          <w:sz w:val="21"/>
          <w:u w:val="single"/>
        </w:rPr>
        <w:t>en</w:t>
      </w:r>
      <w:r>
        <w:rPr>
          <w:rFonts w:ascii="Calibri" w:hAnsi="Calibri"/>
          <w:i/>
          <w:spacing w:val="-4"/>
          <w:sz w:val="21"/>
          <w:u w:val="single"/>
        </w:rPr>
        <w:t xml:space="preserve"> </w:t>
      </w:r>
      <w:r>
        <w:rPr>
          <w:rFonts w:ascii="Calibri" w:hAnsi="Calibri"/>
          <w:i/>
          <w:sz w:val="21"/>
          <w:u w:val="single"/>
        </w:rPr>
        <w:t>secteur</w:t>
      </w:r>
      <w:r>
        <w:rPr>
          <w:rFonts w:ascii="Calibri" w:hAnsi="Calibri"/>
          <w:i/>
          <w:spacing w:val="-6"/>
          <w:sz w:val="21"/>
          <w:u w:val="single"/>
        </w:rPr>
        <w:t xml:space="preserve"> </w:t>
      </w:r>
      <w:r>
        <w:rPr>
          <w:rFonts w:ascii="Calibri" w:hAnsi="Calibri"/>
          <w:i/>
          <w:sz w:val="21"/>
          <w:u w:val="single"/>
        </w:rPr>
        <w:t>2AUa</w:t>
      </w:r>
      <w:r>
        <w:rPr>
          <w:rFonts w:ascii="Calibri" w:hAnsi="Calibri"/>
          <w:i/>
          <w:spacing w:val="-6"/>
          <w:sz w:val="21"/>
        </w:rPr>
        <w:t xml:space="preserve"> </w:t>
      </w:r>
      <w:r>
        <w:rPr>
          <w:rFonts w:ascii="Calibri" w:hAnsi="Calibri"/>
          <w:i/>
          <w:spacing w:val="-10"/>
          <w:sz w:val="21"/>
          <w:u w:val="single"/>
        </w:rPr>
        <w:t>:</w:t>
      </w:r>
    </w:p>
    <w:p w14:paraId="7A803373" w14:textId="77777777" w:rsidR="00FE33A9" w:rsidRDefault="00FE33A9">
      <w:pPr>
        <w:pStyle w:val="Corpsdetexte"/>
        <w:spacing w:before="3"/>
        <w:rPr>
          <w:rFonts w:ascii="Calibri"/>
          <w:i/>
          <w:sz w:val="16"/>
        </w:rPr>
      </w:pPr>
    </w:p>
    <w:p w14:paraId="2342CF1F" w14:textId="77777777" w:rsidR="00FE33A9" w:rsidRDefault="00083A3D">
      <w:pPr>
        <w:spacing w:before="59"/>
        <w:ind w:left="396"/>
        <w:rPr>
          <w:rFonts w:ascii="Calibri" w:hAnsi="Calibri"/>
          <w:sz w:val="21"/>
        </w:rPr>
      </w:pPr>
      <w:r>
        <w:rPr>
          <w:rFonts w:ascii="Calibri" w:hAnsi="Calibri"/>
          <w:sz w:val="21"/>
        </w:rPr>
        <w:t>Toute</w:t>
      </w:r>
      <w:r>
        <w:rPr>
          <w:rFonts w:ascii="Calibri" w:hAnsi="Calibri"/>
          <w:spacing w:val="-5"/>
          <w:sz w:val="21"/>
        </w:rPr>
        <w:t xml:space="preserve"> </w:t>
      </w:r>
      <w:r>
        <w:rPr>
          <w:rFonts w:ascii="Calibri" w:hAnsi="Calibri"/>
          <w:sz w:val="21"/>
        </w:rPr>
        <w:t>construction</w:t>
      </w:r>
      <w:r>
        <w:rPr>
          <w:rFonts w:ascii="Calibri" w:hAnsi="Calibri"/>
          <w:spacing w:val="-6"/>
          <w:sz w:val="21"/>
        </w:rPr>
        <w:t xml:space="preserve"> </w:t>
      </w:r>
      <w:r>
        <w:rPr>
          <w:rFonts w:ascii="Calibri" w:hAnsi="Calibri"/>
          <w:sz w:val="21"/>
        </w:rPr>
        <w:t>ne</w:t>
      </w:r>
      <w:r>
        <w:rPr>
          <w:rFonts w:ascii="Calibri" w:hAnsi="Calibri"/>
          <w:spacing w:val="-4"/>
          <w:sz w:val="21"/>
        </w:rPr>
        <w:t xml:space="preserve"> </w:t>
      </w:r>
      <w:r>
        <w:rPr>
          <w:rFonts w:ascii="Calibri" w:hAnsi="Calibri"/>
          <w:sz w:val="21"/>
        </w:rPr>
        <w:t>peut</w:t>
      </w:r>
      <w:r>
        <w:rPr>
          <w:rFonts w:ascii="Calibri" w:hAnsi="Calibri"/>
          <w:spacing w:val="-8"/>
          <w:sz w:val="21"/>
        </w:rPr>
        <w:t xml:space="preserve"> </w:t>
      </w:r>
      <w:r>
        <w:rPr>
          <w:rFonts w:ascii="Calibri" w:hAnsi="Calibri"/>
          <w:sz w:val="21"/>
        </w:rPr>
        <w:t>excéder</w:t>
      </w:r>
      <w:r>
        <w:rPr>
          <w:rFonts w:ascii="Calibri" w:hAnsi="Calibri"/>
          <w:spacing w:val="-6"/>
          <w:sz w:val="21"/>
        </w:rPr>
        <w:t xml:space="preserve"> </w:t>
      </w:r>
      <w:r>
        <w:rPr>
          <w:rFonts w:ascii="Calibri" w:hAnsi="Calibri"/>
          <w:spacing w:val="-10"/>
          <w:sz w:val="21"/>
        </w:rPr>
        <w:t>:</w:t>
      </w:r>
    </w:p>
    <w:p w14:paraId="551093FB"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8,50</w:t>
      </w:r>
      <w:r>
        <w:rPr>
          <w:rFonts w:ascii="Calibri" w:hAnsi="Calibri"/>
          <w:spacing w:val="-6"/>
          <w:sz w:val="21"/>
        </w:rPr>
        <w:t xml:space="preserve"> </w:t>
      </w:r>
      <w:r>
        <w:rPr>
          <w:rFonts w:ascii="Calibri" w:hAnsi="Calibri"/>
          <w:sz w:val="21"/>
        </w:rPr>
        <w:t>mètres</w:t>
      </w:r>
      <w:r>
        <w:rPr>
          <w:rFonts w:ascii="Calibri" w:hAnsi="Calibri"/>
          <w:spacing w:val="-6"/>
          <w:sz w:val="21"/>
        </w:rPr>
        <w:t xml:space="preserve"> </w:t>
      </w:r>
      <w:r>
        <w:rPr>
          <w:rFonts w:ascii="Calibri" w:hAnsi="Calibri"/>
          <w:sz w:val="21"/>
        </w:rPr>
        <w:t>de</w:t>
      </w:r>
      <w:r>
        <w:rPr>
          <w:rFonts w:ascii="Calibri" w:hAnsi="Calibri"/>
          <w:spacing w:val="-3"/>
          <w:sz w:val="21"/>
        </w:rPr>
        <w:t xml:space="preserve"> </w:t>
      </w:r>
      <w:r>
        <w:rPr>
          <w:rFonts w:ascii="Calibri" w:hAnsi="Calibri"/>
          <w:sz w:val="21"/>
        </w:rPr>
        <w:t>hauteur</w:t>
      </w:r>
      <w:r>
        <w:rPr>
          <w:rFonts w:ascii="Calibri" w:hAnsi="Calibri"/>
          <w:spacing w:val="-4"/>
          <w:sz w:val="21"/>
        </w:rPr>
        <w:t xml:space="preserve"> </w:t>
      </w:r>
      <w:r>
        <w:rPr>
          <w:rFonts w:ascii="Calibri" w:hAnsi="Calibri"/>
          <w:sz w:val="21"/>
        </w:rPr>
        <w:t>totale</w:t>
      </w:r>
      <w:r>
        <w:rPr>
          <w:rFonts w:ascii="Calibri" w:hAnsi="Calibri"/>
          <w:spacing w:val="-3"/>
          <w:sz w:val="21"/>
        </w:rPr>
        <w:t xml:space="preserve"> </w:t>
      </w:r>
      <w:r>
        <w:rPr>
          <w:rFonts w:ascii="Calibri" w:hAnsi="Calibri"/>
          <w:sz w:val="21"/>
        </w:rPr>
        <w:t>dans</w:t>
      </w:r>
      <w:r>
        <w:rPr>
          <w:rFonts w:ascii="Calibri" w:hAnsi="Calibri"/>
          <w:spacing w:val="-6"/>
          <w:sz w:val="21"/>
        </w:rPr>
        <w:t xml:space="preserve"> </w:t>
      </w:r>
      <w:r>
        <w:rPr>
          <w:rFonts w:ascii="Calibri" w:hAnsi="Calibri"/>
          <w:sz w:val="21"/>
        </w:rPr>
        <w:t>l’ensemble</w:t>
      </w:r>
      <w:r>
        <w:rPr>
          <w:rFonts w:ascii="Calibri" w:hAnsi="Calibri"/>
          <w:spacing w:val="-4"/>
          <w:sz w:val="21"/>
        </w:rPr>
        <w:t xml:space="preserve"> </w:t>
      </w:r>
      <w:r>
        <w:rPr>
          <w:rFonts w:ascii="Calibri" w:hAnsi="Calibri"/>
          <w:sz w:val="21"/>
        </w:rPr>
        <w:t>de</w:t>
      </w:r>
      <w:r>
        <w:rPr>
          <w:rFonts w:ascii="Calibri" w:hAnsi="Calibri"/>
          <w:spacing w:val="-3"/>
          <w:sz w:val="21"/>
        </w:rPr>
        <w:t xml:space="preserve"> </w:t>
      </w:r>
      <w:r>
        <w:rPr>
          <w:rFonts w:ascii="Calibri" w:hAnsi="Calibri"/>
          <w:sz w:val="21"/>
        </w:rPr>
        <w:t>la</w:t>
      </w:r>
      <w:r>
        <w:rPr>
          <w:rFonts w:ascii="Calibri" w:hAnsi="Calibri"/>
          <w:spacing w:val="-7"/>
          <w:sz w:val="21"/>
        </w:rPr>
        <w:t xml:space="preserve"> </w:t>
      </w:r>
      <w:r>
        <w:rPr>
          <w:rFonts w:ascii="Calibri" w:hAnsi="Calibri"/>
          <w:sz w:val="21"/>
        </w:rPr>
        <w:t>zone</w:t>
      </w:r>
      <w:r>
        <w:rPr>
          <w:rFonts w:ascii="Calibri" w:hAnsi="Calibri"/>
          <w:spacing w:val="-4"/>
          <w:sz w:val="21"/>
        </w:rPr>
        <w:t xml:space="preserve"> </w:t>
      </w:r>
      <w:r>
        <w:rPr>
          <w:rFonts w:ascii="Calibri" w:hAnsi="Calibri"/>
          <w:sz w:val="21"/>
        </w:rPr>
        <w:t>2AU,</w:t>
      </w:r>
      <w:r>
        <w:rPr>
          <w:rFonts w:ascii="Calibri" w:hAnsi="Calibri"/>
          <w:spacing w:val="-5"/>
          <w:sz w:val="21"/>
        </w:rPr>
        <w:t xml:space="preserve"> </w:t>
      </w:r>
      <w:r>
        <w:rPr>
          <w:rFonts w:ascii="Calibri" w:hAnsi="Calibri"/>
          <w:sz w:val="21"/>
        </w:rPr>
        <w:t>à</w:t>
      </w:r>
      <w:r>
        <w:rPr>
          <w:rFonts w:ascii="Calibri" w:hAnsi="Calibri"/>
          <w:spacing w:val="-4"/>
          <w:sz w:val="21"/>
        </w:rPr>
        <w:t xml:space="preserve"> </w:t>
      </w:r>
      <w:r>
        <w:rPr>
          <w:rFonts w:ascii="Calibri" w:hAnsi="Calibri"/>
          <w:sz w:val="21"/>
        </w:rPr>
        <w:t>l’exception</w:t>
      </w:r>
      <w:r>
        <w:rPr>
          <w:rFonts w:ascii="Calibri" w:hAnsi="Calibri"/>
          <w:spacing w:val="-6"/>
          <w:sz w:val="21"/>
        </w:rPr>
        <w:t xml:space="preserve"> </w:t>
      </w:r>
      <w:r>
        <w:rPr>
          <w:rFonts w:ascii="Calibri" w:hAnsi="Calibri"/>
          <w:sz w:val="21"/>
        </w:rPr>
        <w:t>du</w:t>
      </w:r>
      <w:r>
        <w:rPr>
          <w:rFonts w:ascii="Calibri" w:hAnsi="Calibri"/>
          <w:spacing w:val="-5"/>
          <w:sz w:val="21"/>
        </w:rPr>
        <w:t xml:space="preserve"> </w:t>
      </w:r>
      <w:r>
        <w:rPr>
          <w:rFonts w:ascii="Calibri" w:hAnsi="Calibri"/>
          <w:sz w:val="21"/>
        </w:rPr>
        <w:t>secteur</w:t>
      </w:r>
      <w:r>
        <w:rPr>
          <w:rFonts w:ascii="Calibri" w:hAnsi="Calibri"/>
          <w:spacing w:val="-5"/>
          <w:sz w:val="21"/>
        </w:rPr>
        <w:t xml:space="preserve"> </w:t>
      </w:r>
      <w:r>
        <w:rPr>
          <w:rFonts w:ascii="Calibri" w:hAnsi="Calibri"/>
          <w:spacing w:val="-2"/>
          <w:sz w:val="21"/>
        </w:rPr>
        <w:t>2AUph,</w:t>
      </w:r>
    </w:p>
    <w:p w14:paraId="7809D51A"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10,00</w:t>
      </w:r>
      <w:r>
        <w:rPr>
          <w:rFonts w:ascii="Calibri" w:hAnsi="Calibri"/>
          <w:spacing w:val="-5"/>
          <w:sz w:val="21"/>
        </w:rPr>
        <w:t xml:space="preserve"> </w:t>
      </w:r>
      <w:r>
        <w:rPr>
          <w:rFonts w:ascii="Calibri" w:hAnsi="Calibri"/>
          <w:sz w:val="21"/>
        </w:rPr>
        <w:t>mètres</w:t>
      </w:r>
      <w:r>
        <w:rPr>
          <w:rFonts w:ascii="Calibri" w:hAnsi="Calibri"/>
          <w:spacing w:val="-5"/>
          <w:sz w:val="21"/>
        </w:rPr>
        <w:t xml:space="preserve"> </w:t>
      </w:r>
      <w:r>
        <w:rPr>
          <w:rFonts w:ascii="Calibri" w:hAnsi="Calibri"/>
          <w:sz w:val="21"/>
        </w:rPr>
        <w:t>de</w:t>
      </w:r>
      <w:r>
        <w:rPr>
          <w:rFonts w:ascii="Calibri" w:hAnsi="Calibri"/>
          <w:spacing w:val="-5"/>
          <w:sz w:val="21"/>
        </w:rPr>
        <w:t xml:space="preserve"> </w:t>
      </w:r>
      <w:r>
        <w:rPr>
          <w:rFonts w:ascii="Calibri" w:hAnsi="Calibri"/>
          <w:sz w:val="21"/>
        </w:rPr>
        <w:t>hauteur</w:t>
      </w:r>
      <w:r>
        <w:rPr>
          <w:rFonts w:ascii="Calibri" w:hAnsi="Calibri"/>
          <w:spacing w:val="-4"/>
          <w:sz w:val="21"/>
        </w:rPr>
        <w:t xml:space="preserve"> </w:t>
      </w:r>
      <w:r>
        <w:rPr>
          <w:rFonts w:ascii="Calibri" w:hAnsi="Calibri"/>
          <w:sz w:val="21"/>
        </w:rPr>
        <w:t>totale</w:t>
      </w:r>
      <w:r>
        <w:rPr>
          <w:rFonts w:ascii="Calibri" w:hAnsi="Calibri"/>
          <w:spacing w:val="-4"/>
          <w:sz w:val="21"/>
        </w:rPr>
        <w:t xml:space="preserve"> </w:t>
      </w:r>
      <w:r>
        <w:rPr>
          <w:rFonts w:ascii="Calibri" w:hAnsi="Calibri"/>
          <w:sz w:val="21"/>
        </w:rPr>
        <w:t>dans</w:t>
      </w:r>
      <w:r>
        <w:rPr>
          <w:rFonts w:ascii="Calibri" w:hAnsi="Calibri"/>
          <w:spacing w:val="-6"/>
          <w:sz w:val="21"/>
        </w:rPr>
        <w:t xml:space="preserve"> </w:t>
      </w:r>
      <w:r>
        <w:rPr>
          <w:rFonts w:ascii="Calibri" w:hAnsi="Calibri"/>
          <w:sz w:val="21"/>
        </w:rPr>
        <w:t>le</w:t>
      </w:r>
      <w:r>
        <w:rPr>
          <w:rFonts w:ascii="Calibri" w:hAnsi="Calibri"/>
          <w:spacing w:val="-4"/>
          <w:sz w:val="21"/>
        </w:rPr>
        <w:t xml:space="preserve"> </w:t>
      </w:r>
      <w:r>
        <w:rPr>
          <w:rFonts w:ascii="Calibri" w:hAnsi="Calibri"/>
          <w:sz w:val="21"/>
        </w:rPr>
        <w:t>secteur</w:t>
      </w:r>
      <w:r>
        <w:rPr>
          <w:rFonts w:ascii="Calibri" w:hAnsi="Calibri"/>
          <w:spacing w:val="-6"/>
          <w:sz w:val="21"/>
        </w:rPr>
        <w:t xml:space="preserve"> </w:t>
      </w:r>
      <w:r>
        <w:rPr>
          <w:rFonts w:ascii="Calibri" w:hAnsi="Calibri"/>
          <w:spacing w:val="-2"/>
          <w:sz w:val="21"/>
        </w:rPr>
        <w:t>2AUph.</w:t>
      </w:r>
    </w:p>
    <w:p w14:paraId="2C414D3E" w14:textId="77777777" w:rsidR="00FE33A9" w:rsidRDefault="00FE33A9">
      <w:pPr>
        <w:pStyle w:val="Corpsdetexte"/>
        <w:spacing w:before="1"/>
        <w:rPr>
          <w:rFonts w:ascii="Calibri"/>
          <w:sz w:val="21"/>
        </w:rPr>
      </w:pPr>
    </w:p>
    <w:p w14:paraId="603D14AB" w14:textId="77777777" w:rsidR="00FE33A9" w:rsidRDefault="00083A3D">
      <w:pPr>
        <w:ind w:left="396" w:right="740"/>
        <w:rPr>
          <w:rFonts w:ascii="Calibri" w:hAnsi="Calibri"/>
          <w:sz w:val="21"/>
        </w:rPr>
      </w:pPr>
      <w:r>
        <w:rPr>
          <w:rFonts w:ascii="Calibri" w:hAnsi="Calibri"/>
          <w:sz w:val="21"/>
        </w:rPr>
        <w:t>Ponctuellement, en compatibilité avec les Orientations d’Aménagement, et dans les proportions qu’elles indiquent éventuellement, des hauteurs maximales différentes sont admises, notamment:</w:t>
      </w:r>
    </w:p>
    <w:p w14:paraId="224ED976" w14:textId="77777777" w:rsidR="00FE33A9" w:rsidRDefault="00083A3D">
      <w:pPr>
        <w:pStyle w:val="Paragraphedeliste"/>
        <w:numPr>
          <w:ilvl w:val="0"/>
          <w:numId w:val="23"/>
        </w:numPr>
        <w:tabs>
          <w:tab w:val="left" w:pos="758"/>
          <w:tab w:val="left" w:pos="759"/>
        </w:tabs>
        <w:spacing w:before="1" w:line="255" w:lineRule="exact"/>
        <w:ind w:left="758"/>
        <w:rPr>
          <w:rFonts w:ascii="Calibri" w:hAnsi="Calibri"/>
          <w:sz w:val="21"/>
        </w:rPr>
      </w:pPr>
      <w:r>
        <w:rPr>
          <w:rFonts w:ascii="Calibri" w:hAnsi="Calibri"/>
          <w:sz w:val="21"/>
        </w:rPr>
        <w:t>4,50</w:t>
      </w:r>
      <w:r>
        <w:rPr>
          <w:rFonts w:ascii="Calibri" w:hAnsi="Calibri"/>
          <w:spacing w:val="-6"/>
          <w:sz w:val="21"/>
        </w:rPr>
        <w:t xml:space="preserve"> </w:t>
      </w:r>
      <w:r>
        <w:rPr>
          <w:rFonts w:ascii="Calibri" w:hAnsi="Calibri"/>
          <w:sz w:val="21"/>
        </w:rPr>
        <w:t>mètres</w:t>
      </w:r>
      <w:r>
        <w:rPr>
          <w:rFonts w:ascii="Calibri" w:hAnsi="Calibri"/>
          <w:spacing w:val="-6"/>
          <w:sz w:val="21"/>
        </w:rPr>
        <w:t xml:space="preserve"> </w:t>
      </w:r>
      <w:r>
        <w:rPr>
          <w:rFonts w:ascii="Calibri" w:hAnsi="Calibri"/>
          <w:sz w:val="21"/>
        </w:rPr>
        <w:t>de</w:t>
      </w:r>
      <w:r>
        <w:rPr>
          <w:rFonts w:ascii="Calibri" w:hAnsi="Calibri"/>
          <w:spacing w:val="-3"/>
          <w:sz w:val="21"/>
        </w:rPr>
        <w:t xml:space="preserve"> </w:t>
      </w:r>
      <w:r>
        <w:rPr>
          <w:rFonts w:ascii="Calibri" w:hAnsi="Calibri"/>
          <w:sz w:val="21"/>
        </w:rPr>
        <w:t>hauteur</w:t>
      </w:r>
      <w:r>
        <w:rPr>
          <w:rFonts w:ascii="Calibri" w:hAnsi="Calibri"/>
          <w:spacing w:val="-4"/>
          <w:sz w:val="21"/>
        </w:rPr>
        <w:t xml:space="preserve"> </w:t>
      </w:r>
      <w:r>
        <w:rPr>
          <w:rFonts w:ascii="Calibri" w:hAnsi="Calibri"/>
          <w:sz w:val="21"/>
        </w:rPr>
        <w:t>totale</w:t>
      </w:r>
      <w:r>
        <w:rPr>
          <w:rFonts w:ascii="Calibri" w:hAnsi="Calibri"/>
          <w:spacing w:val="-4"/>
          <w:sz w:val="21"/>
        </w:rPr>
        <w:t xml:space="preserve"> </w:t>
      </w:r>
      <w:r>
        <w:rPr>
          <w:rFonts w:ascii="Calibri" w:hAnsi="Calibri"/>
          <w:sz w:val="21"/>
        </w:rPr>
        <w:t>à</w:t>
      </w:r>
      <w:r>
        <w:rPr>
          <w:rFonts w:ascii="Calibri" w:hAnsi="Calibri"/>
          <w:spacing w:val="-4"/>
          <w:sz w:val="21"/>
        </w:rPr>
        <w:t xml:space="preserve"> </w:t>
      </w:r>
      <w:r>
        <w:rPr>
          <w:rFonts w:ascii="Calibri" w:hAnsi="Calibri"/>
          <w:sz w:val="21"/>
        </w:rPr>
        <w:t>l’interface</w:t>
      </w:r>
      <w:r>
        <w:rPr>
          <w:rFonts w:ascii="Calibri" w:hAnsi="Calibri"/>
          <w:spacing w:val="-6"/>
          <w:sz w:val="21"/>
        </w:rPr>
        <w:t xml:space="preserve"> </w:t>
      </w:r>
      <w:r>
        <w:rPr>
          <w:rFonts w:ascii="Calibri" w:hAnsi="Calibri"/>
          <w:sz w:val="21"/>
        </w:rPr>
        <w:t>avec</w:t>
      </w:r>
      <w:r>
        <w:rPr>
          <w:rFonts w:ascii="Calibri" w:hAnsi="Calibri"/>
          <w:spacing w:val="-5"/>
          <w:sz w:val="21"/>
        </w:rPr>
        <w:t xml:space="preserve"> </w:t>
      </w:r>
      <w:r>
        <w:rPr>
          <w:rFonts w:ascii="Calibri" w:hAnsi="Calibri"/>
          <w:sz w:val="21"/>
        </w:rPr>
        <w:t>les</w:t>
      </w:r>
      <w:r>
        <w:rPr>
          <w:rFonts w:ascii="Calibri" w:hAnsi="Calibri"/>
          <w:spacing w:val="-7"/>
          <w:sz w:val="21"/>
        </w:rPr>
        <w:t xml:space="preserve"> </w:t>
      </w:r>
      <w:r>
        <w:rPr>
          <w:rFonts w:ascii="Calibri" w:hAnsi="Calibri"/>
          <w:sz w:val="21"/>
        </w:rPr>
        <w:t>zones</w:t>
      </w:r>
      <w:r>
        <w:rPr>
          <w:rFonts w:ascii="Calibri" w:hAnsi="Calibri"/>
          <w:spacing w:val="-6"/>
          <w:sz w:val="21"/>
        </w:rPr>
        <w:t xml:space="preserve"> </w:t>
      </w:r>
      <w:r>
        <w:rPr>
          <w:rFonts w:ascii="Calibri" w:hAnsi="Calibri"/>
          <w:sz w:val="21"/>
        </w:rPr>
        <w:t>agricoles</w:t>
      </w:r>
      <w:r>
        <w:rPr>
          <w:rFonts w:ascii="Calibri" w:hAnsi="Calibri"/>
          <w:spacing w:val="-5"/>
          <w:sz w:val="21"/>
        </w:rPr>
        <w:t xml:space="preserve"> </w:t>
      </w:r>
      <w:r>
        <w:rPr>
          <w:rFonts w:ascii="Calibri" w:hAnsi="Calibri"/>
          <w:sz w:val="21"/>
        </w:rPr>
        <w:t>(A)</w:t>
      </w:r>
      <w:r>
        <w:rPr>
          <w:rFonts w:ascii="Calibri" w:hAnsi="Calibri"/>
          <w:spacing w:val="-4"/>
          <w:sz w:val="21"/>
        </w:rPr>
        <w:t xml:space="preserve"> </w:t>
      </w:r>
      <w:r>
        <w:rPr>
          <w:rFonts w:ascii="Calibri" w:hAnsi="Calibri"/>
          <w:sz w:val="21"/>
        </w:rPr>
        <w:t>ou</w:t>
      </w:r>
      <w:r>
        <w:rPr>
          <w:rFonts w:ascii="Calibri" w:hAnsi="Calibri"/>
          <w:spacing w:val="-5"/>
          <w:sz w:val="21"/>
        </w:rPr>
        <w:t xml:space="preserve"> </w:t>
      </w:r>
      <w:r>
        <w:rPr>
          <w:rFonts w:ascii="Calibri" w:hAnsi="Calibri"/>
          <w:sz w:val="21"/>
        </w:rPr>
        <w:t>naturelles</w:t>
      </w:r>
      <w:r>
        <w:rPr>
          <w:rFonts w:ascii="Calibri" w:hAnsi="Calibri"/>
          <w:spacing w:val="-7"/>
          <w:sz w:val="21"/>
        </w:rPr>
        <w:t xml:space="preserve"> </w:t>
      </w:r>
      <w:r>
        <w:rPr>
          <w:rFonts w:ascii="Calibri" w:hAnsi="Calibri"/>
          <w:spacing w:val="-4"/>
          <w:sz w:val="21"/>
        </w:rPr>
        <w:t>(N),</w:t>
      </w:r>
    </w:p>
    <w:p w14:paraId="45F94894" w14:textId="77777777" w:rsidR="00FE33A9" w:rsidRDefault="00083A3D">
      <w:pPr>
        <w:pStyle w:val="Paragraphedeliste"/>
        <w:numPr>
          <w:ilvl w:val="0"/>
          <w:numId w:val="23"/>
        </w:numPr>
        <w:tabs>
          <w:tab w:val="left" w:pos="758"/>
          <w:tab w:val="left" w:pos="759"/>
        </w:tabs>
        <w:spacing w:line="480" w:lineRule="auto"/>
        <w:ind w:right="4087" w:firstLine="0"/>
        <w:rPr>
          <w:rFonts w:ascii="Calibri" w:hAnsi="Calibri"/>
          <w:i/>
          <w:sz w:val="21"/>
        </w:rPr>
      </w:pPr>
      <w:r>
        <w:rPr>
          <w:rFonts w:ascii="Calibri" w:hAnsi="Calibri"/>
          <w:sz w:val="21"/>
        </w:rPr>
        <w:t>12,00</w:t>
      </w:r>
      <w:r>
        <w:rPr>
          <w:rFonts w:ascii="Calibri" w:hAnsi="Calibri"/>
          <w:spacing w:val="-3"/>
          <w:sz w:val="21"/>
        </w:rPr>
        <w:t xml:space="preserve"> </w:t>
      </w:r>
      <w:r>
        <w:rPr>
          <w:rFonts w:ascii="Calibri" w:hAnsi="Calibri"/>
          <w:sz w:val="21"/>
        </w:rPr>
        <w:t>mètres</w:t>
      </w:r>
      <w:r>
        <w:rPr>
          <w:rFonts w:ascii="Calibri" w:hAnsi="Calibri"/>
          <w:spacing w:val="-5"/>
          <w:sz w:val="21"/>
        </w:rPr>
        <w:t xml:space="preserve"> </w:t>
      </w:r>
      <w:r>
        <w:rPr>
          <w:rFonts w:ascii="Calibri" w:hAnsi="Calibri"/>
          <w:sz w:val="21"/>
        </w:rPr>
        <w:t>de</w:t>
      </w:r>
      <w:r>
        <w:rPr>
          <w:rFonts w:ascii="Calibri" w:hAnsi="Calibri"/>
          <w:spacing w:val="-3"/>
          <w:sz w:val="21"/>
        </w:rPr>
        <w:t xml:space="preserve"> </w:t>
      </w:r>
      <w:r>
        <w:rPr>
          <w:rFonts w:ascii="Calibri" w:hAnsi="Calibri"/>
          <w:sz w:val="21"/>
        </w:rPr>
        <w:t>hauteur</w:t>
      </w:r>
      <w:r>
        <w:rPr>
          <w:rFonts w:ascii="Calibri" w:hAnsi="Calibri"/>
          <w:spacing w:val="-3"/>
          <w:sz w:val="21"/>
        </w:rPr>
        <w:t xml:space="preserve"> </w:t>
      </w:r>
      <w:r>
        <w:rPr>
          <w:rFonts w:ascii="Calibri" w:hAnsi="Calibri"/>
          <w:sz w:val="21"/>
        </w:rPr>
        <w:t>totale</w:t>
      </w:r>
      <w:r>
        <w:rPr>
          <w:rFonts w:ascii="Calibri" w:hAnsi="Calibri"/>
          <w:spacing w:val="-3"/>
          <w:sz w:val="21"/>
        </w:rPr>
        <w:t xml:space="preserve"> </w:t>
      </w:r>
      <w:r>
        <w:rPr>
          <w:rFonts w:ascii="Calibri" w:hAnsi="Calibri"/>
          <w:sz w:val="21"/>
        </w:rPr>
        <w:t>dans</w:t>
      </w:r>
      <w:r>
        <w:rPr>
          <w:rFonts w:ascii="Calibri" w:hAnsi="Calibri"/>
          <w:spacing w:val="-5"/>
          <w:sz w:val="21"/>
        </w:rPr>
        <w:t xml:space="preserve"> </w:t>
      </w:r>
      <w:r>
        <w:rPr>
          <w:rFonts w:ascii="Calibri" w:hAnsi="Calibri"/>
          <w:sz w:val="21"/>
        </w:rPr>
        <w:t>les</w:t>
      </w:r>
      <w:r>
        <w:rPr>
          <w:rFonts w:ascii="Calibri" w:hAnsi="Calibri"/>
          <w:spacing w:val="-5"/>
          <w:sz w:val="21"/>
        </w:rPr>
        <w:t xml:space="preserve"> </w:t>
      </w:r>
      <w:r>
        <w:rPr>
          <w:rFonts w:ascii="Calibri" w:hAnsi="Calibri"/>
          <w:sz w:val="21"/>
        </w:rPr>
        <w:t>îlots</w:t>
      </w:r>
      <w:r>
        <w:rPr>
          <w:rFonts w:ascii="Calibri" w:hAnsi="Calibri"/>
          <w:spacing w:val="-5"/>
          <w:sz w:val="21"/>
        </w:rPr>
        <w:t xml:space="preserve"> </w:t>
      </w:r>
      <w:r>
        <w:rPr>
          <w:rFonts w:ascii="Calibri" w:hAnsi="Calibri"/>
          <w:sz w:val="21"/>
        </w:rPr>
        <w:t>d’habitat</w:t>
      </w:r>
      <w:r>
        <w:rPr>
          <w:rFonts w:ascii="Calibri" w:hAnsi="Calibri"/>
          <w:spacing w:val="-5"/>
          <w:sz w:val="21"/>
        </w:rPr>
        <w:t xml:space="preserve"> </w:t>
      </w:r>
      <w:r>
        <w:rPr>
          <w:rFonts w:ascii="Calibri" w:hAnsi="Calibri"/>
          <w:sz w:val="21"/>
        </w:rPr>
        <w:t>collectif Les constructions seront édifiées au plus près du terrain naturel.</w:t>
      </w:r>
      <w:r>
        <w:rPr>
          <w:rFonts w:ascii="Calibri" w:hAnsi="Calibri"/>
          <w:spacing w:val="47"/>
          <w:sz w:val="21"/>
        </w:rPr>
        <w:t xml:space="preserve"> </w:t>
      </w:r>
      <w:r>
        <w:rPr>
          <w:rFonts w:ascii="Calibri" w:hAnsi="Calibri"/>
          <w:i/>
          <w:sz w:val="21"/>
          <w:u w:val="single"/>
        </w:rPr>
        <w:t>En secteur 2AUa</w:t>
      </w:r>
      <w:r>
        <w:rPr>
          <w:rFonts w:ascii="Calibri" w:hAnsi="Calibri"/>
          <w:i/>
          <w:sz w:val="21"/>
        </w:rPr>
        <w:t xml:space="preserve"> </w:t>
      </w:r>
      <w:r>
        <w:rPr>
          <w:rFonts w:ascii="Calibri" w:hAnsi="Calibri"/>
          <w:i/>
          <w:sz w:val="21"/>
          <w:u w:val="single"/>
        </w:rPr>
        <w:t>:</w:t>
      </w:r>
    </w:p>
    <w:p w14:paraId="07621EE6" w14:textId="77777777" w:rsidR="00FE33A9" w:rsidRDefault="00083A3D">
      <w:pPr>
        <w:ind w:left="396"/>
        <w:rPr>
          <w:rFonts w:ascii="Calibri" w:hAnsi="Calibri"/>
          <w:sz w:val="21"/>
        </w:rPr>
      </w:pPr>
      <w:r>
        <w:rPr>
          <w:rFonts w:ascii="Calibri" w:hAnsi="Calibri"/>
          <w:sz w:val="21"/>
        </w:rPr>
        <w:t>Toute</w:t>
      </w:r>
      <w:r>
        <w:rPr>
          <w:rFonts w:ascii="Calibri" w:hAnsi="Calibri"/>
          <w:spacing w:val="-5"/>
          <w:sz w:val="21"/>
        </w:rPr>
        <w:t xml:space="preserve"> </w:t>
      </w:r>
      <w:r>
        <w:rPr>
          <w:rFonts w:ascii="Calibri" w:hAnsi="Calibri"/>
          <w:sz w:val="21"/>
        </w:rPr>
        <w:t>construction</w:t>
      </w:r>
      <w:r>
        <w:rPr>
          <w:rFonts w:ascii="Calibri" w:hAnsi="Calibri"/>
          <w:spacing w:val="-6"/>
          <w:sz w:val="21"/>
        </w:rPr>
        <w:t xml:space="preserve"> </w:t>
      </w:r>
      <w:r>
        <w:rPr>
          <w:rFonts w:ascii="Calibri" w:hAnsi="Calibri"/>
          <w:sz w:val="21"/>
        </w:rPr>
        <w:t>ne</w:t>
      </w:r>
      <w:r>
        <w:rPr>
          <w:rFonts w:ascii="Calibri" w:hAnsi="Calibri"/>
          <w:spacing w:val="-4"/>
          <w:sz w:val="21"/>
        </w:rPr>
        <w:t xml:space="preserve"> </w:t>
      </w:r>
      <w:r>
        <w:rPr>
          <w:rFonts w:ascii="Calibri" w:hAnsi="Calibri"/>
          <w:sz w:val="21"/>
        </w:rPr>
        <w:t>peut</w:t>
      </w:r>
      <w:r>
        <w:rPr>
          <w:rFonts w:ascii="Calibri" w:hAnsi="Calibri"/>
          <w:spacing w:val="-8"/>
          <w:sz w:val="21"/>
        </w:rPr>
        <w:t xml:space="preserve"> </w:t>
      </w:r>
      <w:r>
        <w:rPr>
          <w:rFonts w:ascii="Calibri" w:hAnsi="Calibri"/>
          <w:sz w:val="21"/>
        </w:rPr>
        <w:t>excéder</w:t>
      </w:r>
      <w:r>
        <w:rPr>
          <w:rFonts w:ascii="Calibri" w:hAnsi="Calibri"/>
          <w:spacing w:val="-6"/>
          <w:sz w:val="21"/>
        </w:rPr>
        <w:t xml:space="preserve"> </w:t>
      </w:r>
      <w:r>
        <w:rPr>
          <w:rFonts w:ascii="Calibri" w:hAnsi="Calibri"/>
          <w:spacing w:val="-10"/>
          <w:sz w:val="21"/>
        </w:rPr>
        <w:t>:</w:t>
      </w:r>
    </w:p>
    <w:p w14:paraId="5A481BD2"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8,50</w:t>
      </w:r>
      <w:r>
        <w:rPr>
          <w:rFonts w:ascii="Calibri" w:hAnsi="Calibri"/>
          <w:spacing w:val="-5"/>
          <w:sz w:val="21"/>
        </w:rPr>
        <w:t xml:space="preserve"> </w:t>
      </w:r>
      <w:r>
        <w:rPr>
          <w:rFonts w:ascii="Calibri" w:hAnsi="Calibri"/>
          <w:sz w:val="21"/>
        </w:rPr>
        <w:t>mètres</w:t>
      </w:r>
      <w:r>
        <w:rPr>
          <w:rFonts w:ascii="Calibri" w:hAnsi="Calibri"/>
          <w:spacing w:val="-6"/>
          <w:sz w:val="21"/>
        </w:rPr>
        <w:t xml:space="preserve"> </w:t>
      </w:r>
      <w:r>
        <w:rPr>
          <w:rFonts w:ascii="Calibri" w:hAnsi="Calibri"/>
          <w:sz w:val="21"/>
        </w:rPr>
        <w:t>de</w:t>
      </w:r>
      <w:r>
        <w:rPr>
          <w:rFonts w:ascii="Calibri" w:hAnsi="Calibri"/>
          <w:spacing w:val="-4"/>
          <w:sz w:val="21"/>
        </w:rPr>
        <w:t xml:space="preserve"> </w:t>
      </w:r>
      <w:r>
        <w:rPr>
          <w:rFonts w:ascii="Calibri" w:hAnsi="Calibri"/>
          <w:sz w:val="21"/>
        </w:rPr>
        <w:t>hauteur</w:t>
      </w:r>
      <w:r>
        <w:rPr>
          <w:rFonts w:ascii="Calibri" w:hAnsi="Calibri"/>
          <w:spacing w:val="-4"/>
          <w:sz w:val="21"/>
        </w:rPr>
        <w:t xml:space="preserve"> </w:t>
      </w:r>
      <w:r>
        <w:rPr>
          <w:rFonts w:ascii="Calibri" w:hAnsi="Calibri"/>
          <w:sz w:val="21"/>
        </w:rPr>
        <w:t>totale</w:t>
      </w:r>
      <w:r>
        <w:rPr>
          <w:rFonts w:ascii="Calibri" w:hAnsi="Calibri"/>
          <w:spacing w:val="-4"/>
          <w:sz w:val="21"/>
        </w:rPr>
        <w:t xml:space="preserve"> </w:t>
      </w:r>
      <w:r>
        <w:rPr>
          <w:rFonts w:ascii="Calibri" w:hAnsi="Calibri"/>
          <w:spacing w:val="-10"/>
          <w:sz w:val="21"/>
        </w:rPr>
        <w:t>;</w:t>
      </w:r>
    </w:p>
    <w:p w14:paraId="1B601EF5" w14:textId="77777777" w:rsidR="00FE33A9" w:rsidRDefault="00083A3D">
      <w:pPr>
        <w:pStyle w:val="Paragraphedeliste"/>
        <w:numPr>
          <w:ilvl w:val="0"/>
          <w:numId w:val="23"/>
        </w:numPr>
        <w:tabs>
          <w:tab w:val="left" w:pos="758"/>
          <w:tab w:val="left" w:pos="759"/>
        </w:tabs>
        <w:spacing w:before="1"/>
        <w:ind w:left="758" w:right="727"/>
        <w:rPr>
          <w:rFonts w:ascii="Calibri" w:hAnsi="Calibri"/>
          <w:sz w:val="21"/>
        </w:rPr>
      </w:pPr>
      <w:r>
        <w:rPr>
          <w:rFonts w:ascii="Calibri" w:hAnsi="Calibri"/>
          <w:sz w:val="21"/>
        </w:rPr>
        <w:t>4,50</w:t>
      </w:r>
      <w:r>
        <w:rPr>
          <w:rFonts w:ascii="Calibri" w:hAnsi="Calibri"/>
          <w:spacing w:val="40"/>
          <w:sz w:val="21"/>
        </w:rPr>
        <w:t xml:space="preserve"> </w:t>
      </w:r>
      <w:r>
        <w:rPr>
          <w:rFonts w:ascii="Calibri" w:hAnsi="Calibri"/>
          <w:sz w:val="21"/>
        </w:rPr>
        <w:t>mètres</w:t>
      </w:r>
      <w:r>
        <w:rPr>
          <w:rFonts w:ascii="Calibri" w:hAnsi="Calibri"/>
          <w:spacing w:val="40"/>
          <w:sz w:val="21"/>
        </w:rPr>
        <w:t xml:space="preserve"> </w:t>
      </w:r>
      <w:r>
        <w:rPr>
          <w:rFonts w:ascii="Calibri" w:hAnsi="Calibri"/>
          <w:sz w:val="21"/>
        </w:rPr>
        <w:t>de</w:t>
      </w:r>
      <w:r>
        <w:rPr>
          <w:rFonts w:ascii="Calibri" w:hAnsi="Calibri"/>
          <w:spacing w:val="40"/>
          <w:sz w:val="21"/>
        </w:rPr>
        <w:t xml:space="preserve"> </w:t>
      </w:r>
      <w:r>
        <w:rPr>
          <w:rFonts w:ascii="Calibri" w:hAnsi="Calibri"/>
          <w:sz w:val="21"/>
        </w:rPr>
        <w:t>hauteur</w:t>
      </w:r>
      <w:r>
        <w:rPr>
          <w:rFonts w:ascii="Calibri" w:hAnsi="Calibri"/>
          <w:spacing w:val="40"/>
          <w:sz w:val="21"/>
        </w:rPr>
        <w:t xml:space="preserve"> </w:t>
      </w:r>
      <w:r>
        <w:rPr>
          <w:rFonts w:ascii="Calibri" w:hAnsi="Calibri"/>
          <w:sz w:val="21"/>
        </w:rPr>
        <w:t>totale</w:t>
      </w:r>
      <w:r>
        <w:rPr>
          <w:rFonts w:ascii="Calibri" w:hAnsi="Calibri"/>
          <w:spacing w:val="40"/>
          <w:sz w:val="21"/>
        </w:rPr>
        <w:t xml:space="preserve"> </w:t>
      </w:r>
      <w:r>
        <w:rPr>
          <w:rFonts w:ascii="Calibri" w:hAnsi="Calibri"/>
          <w:sz w:val="21"/>
        </w:rPr>
        <w:t>sur</w:t>
      </w:r>
      <w:r>
        <w:rPr>
          <w:rFonts w:ascii="Calibri" w:hAnsi="Calibri"/>
          <w:spacing w:val="40"/>
          <w:sz w:val="21"/>
        </w:rPr>
        <w:t xml:space="preserve"> </w:t>
      </w:r>
      <w:r>
        <w:rPr>
          <w:rFonts w:ascii="Calibri" w:hAnsi="Calibri"/>
          <w:sz w:val="21"/>
        </w:rPr>
        <w:t>une</w:t>
      </w:r>
      <w:r>
        <w:rPr>
          <w:rFonts w:ascii="Calibri" w:hAnsi="Calibri"/>
          <w:spacing w:val="40"/>
          <w:sz w:val="21"/>
        </w:rPr>
        <w:t xml:space="preserve"> </w:t>
      </w:r>
      <w:r>
        <w:rPr>
          <w:rFonts w:ascii="Calibri" w:hAnsi="Calibri"/>
          <w:sz w:val="21"/>
        </w:rPr>
        <w:t>profondeur</w:t>
      </w:r>
      <w:r>
        <w:rPr>
          <w:rFonts w:ascii="Calibri" w:hAnsi="Calibri"/>
          <w:spacing w:val="40"/>
          <w:sz w:val="21"/>
        </w:rPr>
        <w:t xml:space="preserve"> </w:t>
      </w:r>
      <w:r>
        <w:rPr>
          <w:rFonts w:ascii="Calibri" w:hAnsi="Calibri"/>
          <w:sz w:val="21"/>
        </w:rPr>
        <w:t>bâtie</w:t>
      </w:r>
      <w:r>
        <w:rPr>
          <w:rFonts w:ascii="Calibri" w:hAnsi="Calibri"/>
          <w:spacing w:val="40"/>
          <w:sz w:val="21"/>
        </w:rPr>
        <w:t xml:space="preserve"> </w:t>
      </w:r>
      <w:r>
        <w:rPr>
          <w:rFonts w:ascii="Calibri" w:hAnsi="Calibri"/>
          <w:sz w:val="21"/>
        </w:rPr>
        <w:t>de</w:t>
      </w:r>
      <w:r>
        <w:rPr>
          <w:rFonts w:ascii="Calibri" w:hAnsi="Calibri"/>
          <w:spacing w:val="40"/>
          <w:sz w:val="21"/>
        </w:rPr>
        <w:t xml:space="preserve"> </w:t>
      </w:r>
      <w:r>
        <w:rPr>
          <w:rFonts w:ascii="Calibri" w:hAnsi="Calibri"/>
          <w:sz w:val="21"/>
        </w:rPr>
        <w:t>3,00</w:t>
      </w:r>
      <w:r>
        <w:rPr>
          <w:rFonts w:ascii="Calibri" w:hAnsi="Calibri"/>
          <w:spacing w:val="40"/>
          <w:sz w:val="21"/>
        </w:rPr>
        <w:t xml:space="preserve"> </w:t>
      </w:r>
      <w:r>
        <w:rPr>
          <w:rFonts w:ascii="Calibri" w:hAnsi="Calibri"/>
          <w:sz w:val="21"/>
        </w:rPr>
        <w:t>m</w:t>
      </w:r>
      <w:r>
        <w:rPr>
          <w:rFonts w:ascii="Calibri" w:hAnsi="Calibri"/>
          <w:spacing w:val="40"/>
          <w:sz w:val="21"/>
        </w:rPr>
        <w:t xml:space="preserve"> </w:t>
      </w:r>
      <w:r>
        <w:rPr>
          <w:rFonts w:ascii="Calibri" w:hAnsi="Calibri"/>
          <w:sz w:val="21"/>
        </w:rPr>
        <w:t>pour</w:t>
      </w:r>
      <w:r>
        <w:rPr>
          <w:rFonts w:ascii="Calibri" w:hAnsi="Calibri"/>
          <w:spacing w:val="40"/>
          <w:sz w:val="21"/>
        </w:rPr>
        <w:t xml:space="preserve"> </w:t>
      </w:r>
      <w:r>
        <w:rPr>
          <w:rFonts w:ascii="Calibri" w:hAnsi="Calibri"/>
          <w:sz w:val="21"/>
        </w:rPr>
        <w:t>les</w:t>
      </w:r>
      <w:r>
        <w:rPr>
          <w:rFonts w:ascii="Calibri" w:hAnsi="Calibri"/>
          <w:spacing w:val="40"/>
          <w:sz w:val="21"/>
        </w:rPr>
        <w:t xml:space="preserve"> </w:t>
      </w:r>
      <w:r>
        <w:rPr>
          <w:rFonts w:ascii="Calibri" w:hAnsi="Calibri"/>
          <w:sz w:val="21"/>
        </w:rPr>
        <w:t>parcelles</w:t>
      </w:r>
      <w:r>
        <w:rPr>
          <w:rFonts w:ascii="Calibri" w:hAnsi="Calibri"/>
          <w:spacing w:val="40"/>
          <w:sz w:val="21"/>
        </w:rPr>
        <w:t xml:space="preserve"> </w:t>
      </w:r>
      <w:r>
        <w:rPr>
          <w:rFonts w:ascii="Calibri" w:hAnsi="Calibri"/>
          <w:sz w:val="21"/>
        </w:rPr>
        <w:t>situées</w:t>
      </w:r>
      <w:r>
        <w:rPr>
          <w:rFonts w:ascii="Calibri" w:hAnsi="Calibri"/>
          <w:spacing w:val="40"/>
          <w:sz w:val="21"/>
        </w:rPr>
        <w:t xml:space="preserve"> </w:t>
      </w:r>
      <w:r>
        <w:rPr>
          <w:rFonts w:ascii="Calibri" w:hAnsi="Calibri"/>
          <w:sz w:val="21"/>
        </w:rPr>
        <w:t>à l’interface des zones naturelles ou agricoles.</w:t>
      </w:r>
    </w:p>
    <w:p w14:paraId="51906469" w14:textId="77777777" w:rsidR="00FE33A9" w:rsidRDefault="00FE33A9">
      <w:pPr>
        <w:pStyle w:val="Corpsdetexte"/>
        <w:spacing w:before="11"/>
        <w:rPr>
          <w:rFonts w:ascii="Calibri"/>
          <w:sz w:val="20"/>
        </w:rPr>
      </w:pPr>
    </w:p>
    <w:p w14:paraId="2B68EDF5" w14:textId="77777777" w:rsidR="00FE33A9" w:rsidRDefault="00083A3D">
      <w:pPr>
        <w:ind w:left="396"/>
        <w:rPr>
          <w:rFonts w:ascii="Calibri" w:hAnsi="Calibri"/>
          <w:sz w:val="21"/>
        </w:rPr>
      </w:pPr>
      <w:r>
        <w:rPr>
          <w:rFonts w:ascii="Calibri" w:hAnsi="Calibri"/>
          <w:sz w:val="21"/>
        </w:rPr>
        <w:t>Les</w:t>
      </w:r>
      <w:r>
        <w:rPr>
          <w:rFonts w:ascii="Calibri" w:hAnsi="Calibri"/>
          <w:spacing w:val="-8"/>
          <w:sz w:val="21"/>
        </w:rPr>
        <w:t xml:space="preserve"> </w:t>
      </w:r>
      <w:r>
        <w:rPr>
          <w:rFonts w:ascii="Calibri" w:hAnsi="Calibri"/>
          <w:sz w:val="21"/>
        </w:rPr>
        <w:t>constructions</w:t>
      </w:r>
      <w:r>
        <w:rPr>
          <w:rFonts w:ascii="Calibri" w:hAnsi="Calibri"/>
          <w:spacing w:val="-6"/>
          <w:sz w:val="21"/>
        </w:rPr>
        <w:t xml:space="preserve"> </w:t>
      </w:r>
      <w:r>
        <w:rPr>
          <w:rFonts w:ascii="Calibri" w:hAnsi="Calibri"/>
          <w:sz w:val="21"/>
        </w:rPr>
        <w:t>seront</w:t>
      </w:r>
      <w:r>
        <w:rPr>
          <w:rFonts w:ascii="Calibri" w:hAnsi="Calibri"/>
          <w:spacing w:val="-5"/>
          <w:sz w:val="21"/>
        </w:rPr>
        <w:t xml:space="preserve"> </w:t>
      </w:r>
      <w:r>
        <w:rPr>
          <w:rFonts w:ascii="Calibri" w:hAnsi="Calibri"/>
          <w:sz w:val="21"/>
        </w:rPr>
        <w:t>édifiées</w:t>
      </w:r>
      <w:r>
        <w:rPr>
          <w:rFonts w:ascii="Calibri" w:hAnsi="Calibri"/>
          <w:spacing w:val="-6"/>
          <w:sz w:val="21"/>
        </w:rPr>
        <w:t xml:space="preserve"> </w:t>
      </w:r>
      <w:r>
        <w:rPr>
          <w:rFonts w:ascii="Calibri" w:hAnsi="Calibri"/>
          <w:sz w:val="21"/>
        </w:rPr>
        <w:t>au</w:t>
      </w:r>
      <w:r>
        <w:rPr>
          <w:rFonts w:ascii="Calibri" w:hAnsi="Calibri"/>
          <w:spacing w:val="-5"/>
          <w:sz w:val="21"/>
        </w:rPr>
        <w:t xml:space="preserve"> </w:t>
      </w:r>
      <w:r>
        <w:rPr>
          <w:rFonts w:ascii="Calibri" w:hAnsi="Calibri"/>
          <w:sz w:val="21"/>
        </w:rPr>
        <w:t>plus</w:t>
      </w:r>
      <w:r>
        <w:rPr>
          <w:rFonts w:ascii="Calibri" w:hAnsi="Calibri"/>
          <w:spacing w:val="-6"/>
          <w:sz w:val="21"/>
        </w:rPr>
        <w:t xml:space="preserve"> </w:t>
      </w:r>
      <w:r>
        <w:rPr>
          <w:rFonts w:ascii="Calibri" w:hAnsi="Calibri"/>
          <w:sz w:val="21"/>
        </w:rPr>
        <w:t>près</w:t>
      </w:r>
      <w:r>
        <w:rPr>
          <w:rFonts w:ascii="Calibri" w:hAnsi="Calibri"/>
          <w:spacing w:val="-6"/>
          <w:sz w:val="21"/>
        </w:rPr>
        <w:t xml:space="preserve"> </w:t>
      </w:r>
      <w:r>
        <w:rPr>
          <w:rFonts w:ascii="Calibri" w:hAnsi="Calibri"/>
          <w:sz w:val="21"/>
        </w:rPr>
        <w:t>du</w:t>
      </w:r>
      <w:r>
        <w:rPr>
          <w:rFonts w:ascii="Calibri" w:hAnsi="Calibri"/>
          <w:spacing w:val="-5"/>
          <w:sz w:val="21"/>
        </w:rPr>
        <w:t xml:space="preserve"> </w:t>
      </w:r>
      <w:r>
        <w:rPr>
          <w:rFonts w:ascii="Calibri" w:hAnsi="Calibri"/>
          <w:sz w:val="21"/>
        </w:rPr>
        <w:t>terrain</w:t>
      </w:r>
      <w:r>
        <w:rPr>
          <w:rFonts w:ascii="Calibri" w:hAnsi="Calibri"/>
          <w:spacing w:val="-7"/>
          <w:sz w:val="21"/>
        </w:rPr>
        <w:t xml:space="preserve"> </w:t>
      </w:r>
      <w:r>
        <w:rPr>
          <w:rFonts w:ascii="Calibri" w:hAnsi="Calibri"/>
          <w:spacing w:val="-2"/>
          <w:sz w:val="21"/>
        </w:rPr>
        <w:t>naturel.</w:t>
      </w:r>
    </w:p>
    <w:p w14:paraId="737D935D" w14:textId="77777777" w:rsidR="00FE33A9" w:rsidRDefault="00FE33A9">
      <w:pPr>
        <w:rPr>
          <w:rFonts w:ascii="Calibri" w:hAnsi="Calibri"/>
          <w:sz w:val="21"/>
        </w:rPr>
        <w:sectPr w:rsidR="00FE33A9">
          <w:headerReference w:type="even" r:id="rId113"/>
          <w:footerReference w:type="even" r:id="rId114"/>
          <w:footerReference w:type="default" r:id="rId115"/>
          <w:pgSz w:w="11900" w:h="16840"/>
          <w:pgMar w:top="1660" w:right="680" w:bottom="1280" w:left="1020" w:header="0" w:footer="1083" w:gutter="0"/>
          <w:pgNumType w:start="56"/>
          <w:cols w:space="720"/>
        </w:sectPr>
      </w:pPr>
    </w:p>
    <w:p w14:paraId="338B3BF0" w14:textId="77777777" w:rsidR="00FE33A9" w:rsidRDefault="00FE33A9">
      <w:pPr>
        <w:pStyle w:val="Corpsdetexte"/>
        <w:rPr>
          <w:rFonts w:ascii="Calibri"/>
          <w:sz w:val="20"/>
        </w:rPr>
      </w:pPr>
    </w:p>
    <w:p w14:paraId="7F87486A" w14:textId="77777777" w:rsidR="00FE33A9" w:rsidRDefault="00FE33A9">
      <w:pPr>
        <w:pStyle w:val="Corpsdetexte"/>
        <w:rPr>
          <w:rFonts w:ascii="Calibri"/>
          <w:sz w:val="20"/>
        </w:rPr>
      </w:pPr>
    </w:p>
    <w:p w14:paraId="03F20FBC" w14:textId="77777777" w:rsidR="00FE33A9" w:rsidRDefault="00FE33A9">
      <w:pPr>
        <w:pStyle w:val="Corpsdetexte"/>
        <w:rPr>
          <w:rFonts w:ascii="Calibri"/>
          <w:sz w:val="20"/>
        </w:rPr>
      </w:pPr>
    </w:p>
    <w:p w14:paraId="78525145" w14:textId="77777777" w:rsidR="00FE33A9" w:rsidRDefault="00FE33A9">
      <w:pPr>
        <w:pStyle w:val="Corpsdetexte"/>
        <w:rPr>
          <w:rFonts w:ascii="Calibri"/>
          <w:sz w:val="20"/>
        </w:rPr>
      </w:pPr>
    </w:p>
    <w:p w14:paraId="0904CA31" w14:textId="77777777" w:rsidR="00FE33A9" w:rsidRDefault="00FE33A9">
      <w:pPr>
        <w:pStyle w:val="Corpsdetexte"/>
        <w:rPr>
          <w:rFonts w:ascii="Calibri"/>
          <w:sz w:val="20"/>
        </w:rPr>
      </w:pPr>
    </w:p>
    <w:p w14:paraId="17CD72AD" w14:textId="77777777" w:rsidR="00FE33A9" w:rsidRDefault="00FE33A9">
      <w:pPr>
        <w:pStyle w:val="Corpsdetexte"/>
        <w:rPr>
          <w:rFonts w:ascii="Calibri"/>
          <w:sz w:val="20"/>
        </w:rPr>
      </w:pPr>
    </w:p>
    <w:p w14:paraId="3FB50527" w14:textId="77777777" w:rsidR="00FE33A9" w:rsidRDefault="00FE33A9">
      <w:pPr>
        <w:pStyle w:val="Corpsdetexte"/>
        <w:rPr>
          <w:rFonts w:ascii="Calibri"/>
          <w:sz w:val="20"/>
        </w:rPr>
      </w:pPr>
    </w:p>
    <w:p w14:paraId="1E938CC0" w14:textId="77777777" w:rsidR="00FE33A9" w:rsidRDefault="00FE33A9">
      <w:pPr>
        <w:pStyle w:val="Corpsdetexte"/>
        <w:rPr>
          <w:rFonts w:ascii="Calibri"/>
          <w:sz w:val="20"/>
        </w:rPr>
      </w:pPr>
    </w:p>
    <w:p w14:paraId="1D8B6497" w14:textId="77777777" w:rsidR="00FE33A9" w:rsidRDefault="00FE33A9">
      <w:pPr>
        <w:pStyle w:val="Corpsdetexte"/>
        <w:rPr>
          <w:rFonts w:ascii="Calibri"/>
          <w:sz w:val="20"/>
        </w:rPr>
      </w:pPr>
    </w:p>
    <w:p w14:paraId="079EA93C" w14:textId="77777777" w:rsidR="00FE33A9" w:rsidRDefault="00FE33A9">
      <w:pPr>
        <w:pStyle w:val="Corpsdetexte"/>
        <w:rPr>
          <w:rFonts w:ascii="Calibri"/>
          <w:sz w:val="20"/>
        </w:rPr>
      </w:pPr>
    </w:p>
    <w:p w14:paraId="6CCF14FF" w14:textId="77777777" w:rsidR="00FE33A9" w:rsidRDefault="00FE33A9">
      <w:pPr>
        <w:pStyle w:val="Corpsdetexte"/>
        <w:spacing w:before="8"/>
        <w:rPr>
          <w:rFonts w:ascii="Calibri"/>
          <w:sz w:val="15"/>
        </w:rPr>
      </w:pPr>
    </w:p>
    <w:p w14:paraId="5F656F4C" w14:textId="77777777" w:rsidR="00FE33A9" w:rsidRDefault="00083A3D">
      <w:pPr>
        <w:ind w:left="396" w:right="6162" w:hanging="1"/>
        <w:rPr>
          <w:rFonts w:ascii="Calibri" w:hAnsi="Calibri"/>
          <w:b/>
          <w:i/>
          <w:sz w:val="21"/>
        </w:rPr>
      </w:pPr>
      <w:r>
        <w:rPr>
          <w:noProof/>
          <w:lang w:val="fr-FR" w:eastAsia="fr-FR"/>
        </w:rPr>
        <w:drawing>
          <wp:anchor distT="0" distB="0" distL="0" distR="0" simplePos="0" relativeHeight="15769088" behindDoc="0" locked="0" layoutInCell="1" allowOverlap="1" wp14:anchorId="012505AD" wp14:editId="045765F0">
            <wp:simplePos x="0" y="0"/>
            <wp:positionH relativeFrom="page">
              <wp:posOffset>3593595</wp:posOffset>
            </wp:positionH>
            <wp:positionV relativeFrom="paragraph">
              <wp:posOffset>-1625627</wp:posOffset>
            </wp:positionV>
            <wp:extent cx="3067814" cy="1866901"/>
            <wp:effectExtent l="0" t="0" r="0" b="0"/>
            <wp:wrapNone/>
            <wp:docPr id="39"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jpeg"/>
                    <pic:cNvPicPr/>
                  </pic:nvPicPr>
                  <pic:blipFill>
                    <a:blip r:embed="rId116" cstate="print"/>
                    <a:stretch>
                      <a:fillRect/>
                    </a:stretch>
                  </pic:blipFill>
                  <pic:spPr>
                    <a:xfrm>
                      <a:off x="0" y="0"/>
                      <a:ext cx="3067814" cy="1866901"/>
                    </a:xfrm>
                    <a:prstGeom prst="rect">
                      <a:avLst/>
                    </a:prstGeom>
                  </pic:spPr>
                </pic:pic>
              </a:graphicData>
            </a:graphic>
          </wp:anchor>
        </w:drawing>
      </w:r>
      <w:r>
        <w:rPr>
          <w:rFonts w:ascii="Calibri" w:hAnsi="Calibri"/>
          <w:b/>
          <w:i/>
          <w:sz w:val="21"/>
        </w:rPr>
        <w:t>Schéma</w:t>
      </w:r>
      <w:r>
        <w:rPr>
          <w:rFonts w:ascii="Calibri" w:hAnsi="Calibri"/>
          <w:b/>
          <w:i/>
          <w:spacing w:val="-6"/>
          <w:sz w:val="21"/>
        </w:rPr>
        <w:t xml:space="preserve"> </w:t>
      </w:r>
      <w:r>
        <w:rPr>
          <w:rFonts w:ascii="Calibri" w:hAnsi="Calibri"/>
          <w:b/>
          <w:i/>
          <w:sz w:val="21"/>
        </w:rPr>
        <w:t>illustratif</w:t>
      </w:r>
      <w:r>
        <w:rPr>
          <w:rFonts w:ascii="Calibri" w:hAnsi="Calibri"/>
          <w:b/>
          <w:i/>
          <w:spacing w:val="-5"/>
          <w:sz w:val="21"/>
        </w:rPr>
        <w:t xml:space="preserve"> </w:t>
      </w:r>
      <w:r>
        <w:rPr>
          <w:rFonts w:ascii="Calibri" w:hAnsi="Calibri"/>
          <w:b/>
          <w:i/>
          <w:sz w:val="21"/>
        </w:rPr>
        <w:t>de</w:t>
      </w:r>
      <w:r>
        <w:rPr>
          <w:rFonts w:ascii="Calibri" w:hAnsi="Calibri"/>
          <w:b/>
          <w:i/>
          <w:spacing w:val="-8"/>
          <w:sz w:val="21"/>
        </w:rPr>
        <w:t xml:space="preserve"> </w:t>
      </w:r>
      <w:r>
        <w:rPr>
          <w:rFonts w:ascii="Calibri" w:hAnsi="Calibri"/>
          <w:b/>
          <w:i/>
          <w:sz w:val="21"/>
        </w:rPr>
        <w:t>la</w:t>
      </w:r>
      <w:r>
        <w:rPr>
          <w:rFonts w:ascii="Calibri" w:hAnsi="Calibri"/>
          <w:b/>
          <w:i/>
          <w:spacing w:val="-6"/>
          <w:sz w:val="21"/>
        </w:rPr>
        <w:t xml:space="preserve"> </w:t>
      </w:r>
      <w:r>
        <w:rPr>
          <w:rFonts w:ascii="Calibri" w:hAnsi="Calibri"/>
          <w:b/>
          <w:i/>
          <w:sz w:val="21"/>
        </w:rPr>
        <w:t>règle</w:t>
      </w:r>
      <w:r>
        <w:rPr>
          <w:rFonts w:ascii="Calibri" w:hAnsi="Calibri"/>
          <w:b/>
          <w:i/>
          <w:spacing w:val="-6"/>
          <w:sz w:val="21"/>
        </w:rPr>
        <w:t xml:space="preserve"> </w:t>
      </w:r>
      <w:r>
        <w:rPr>
          <w:rFonts w:ascii="Calibri" w:hAnsi="Calibri"/>
          <w:b/>
          <w:i/>
          <w:sz w:val="21"/>
        </w:rPr>
        <w:t>de</w:t>
      </w:r>
      <w:r>
        <w:rPr>
          <w:rFonts w:ascii="Calibri" w:hAnsi="Calibri"/>
          <w:b/>
          <w:i/>
          <w:spacing w:val="-6"/>
          <w:sz w:val="21"/>
        </w:rPr>
        <w:t xml:space="preserve"> </w:t>
      </w:r>
      <w:r>
        <w:rPr>
          <w:rFonts w:ascii="Calibri" w:hAnsi="Calibri"/>
          <w:b/>
          <w:i/>
          <w:sz w:val="21"/>
        </w:rPr>
        <w:t>hauteur en secteur 2AUa</w:t>
      </w:r>
    </w:p>
    <w:p w14:paraId="516BAFC5" w14:textId="77777777" w:rsidR="00FE33A9" w:rsidRDefault="00FE33A9">
      <w:pPr>
        <w:pStyle w:val="Corpsdetexte"/>
        <w:rPr>
          <w:rFonts w:ascii="Calibri"/>
          <w:b/>
          <w:i/>
          <w:sz w:val="20"/>
        </w:rPr>
      </w:pPr>
    </w:p>
    <w:p w14:paraId="2B42E764" w14:textId="77777777" w:rsidR="00FE33A9" w:rsidRDefault="00FE33A9">
      <w:pPr>
        <w:pStyle w:val="Corpsdetexte"/>
        <w:spacing w:before="4"/>
        <w:rPr>
          <w:rFonts w:ascii="Calibri"/>
          <w:b/>
          <w:i/>
          <w:sz w:val="17"/>
        </w:rPr>
      </w:pPr>
    </w:p>
    <w:p w14:paraId="40B3C477" w14:textId="77777777" w:rsidR="00FE33A9" w:rsidRDefault="00083A3D">
      <w:pPr>
        <w:pStyle w:val="Titre5"/>
        <w:numPr>
          <w:ilvl w:val="0"/>
          <w:numId w:val="22"/>
        </w:numPr>
        <w:tabs>
          <w:tab w:val="left" w:pos="550"/>
        </w:tabs>
        <w:spacing w:before="59"/>
        <w:ind w:left="549"/>
        <w:jc w:val="both"/>
        <w:rPr>
          <w:rFonts w:ascii="Calibri" w:hAnsi="Calibri"/>
        </w:rPr>
      </w:pPr>
      <w:r>
        <w:rPr>
          <w:rFonts w:ascii="Calibri" w:hAnsi="Calibri"/>
        </w:rPr>
        <w:t>Article</w:t>
      </w:r>
      <w:r>
        <w:rPr>
          <w:rFonts w:ascii="Calibri" w:hAnsi="Calibri"/>
          <w:spacing w:val="-5"/>
        </w:rPr>
        <w:t xml:space="preserve"> </w:t>
      </w:r>
      <w:r>
        <w:rPr>
          <w:rFonts w:ascii="Calibri" w:hAnsi="Calibri"/>
        </w:rPr>
        <w:t>11</w:t>
      </w:r>
      <w:r>
        <w:rPr>
          <w:rFonts w:ascii="Calibri" w:hAnsi="Calibri"/>
          <w:spacing w:val="-2"/>
        </w:rPr>
        <w:t xml:space="preserve"> </w:t>
      </w:r>
      <w:r>
        <w:rPr>
          <w:rFonts w:ascii="Calibri" w:hAnsi="Calibri"/>
        </w:rPr>
        <w:t>:</w:t>
      </w:r>
      <w:r>
        <w:rPr>
          <w:rFonts w:ascii="Calibri" w:hAnsi="Calibri"/>
          <w:spacing w:val="-4"/>
        </w:rPr>
        <w:t xml:space="preserve"> </w:t>
      </w:r>
      <w:r>
        <w:rPr>
          <w:rFonts w:ascii="Calibri" w:hAnsi="Calibri"/>
        </w:rPr>
        <w:t>Aspect</w:t>
      </w:r>
      <w:r>
        <w:rPr>
          <w:rFonts w:ascii="Calibri" w:hAnsi="Calibri"/>
          <w:spacing w:val="-4"/>
        </w:rPr>
        <w:t xml:space="preserve"> </w:t>
      </w:r>
      <w:r>
        <w:rPr>
          <w:rFonts w:ascii="Calibri" w:hAnsi="Calibri"/>
          <w:spacing w:val="-2"/>
        </w:rPr>
        <w:t>extérieur</w:t>
      </w:r>
    </w:p>
    <w:p w14:paraId="4B84DA9A" w14:textId="77777777" w:rsidR="00FE33A9" w:rsidRDefault="00FE33A9">
      <w:pPr>
        <w:pStyle w:val="Corpsdetexte"/>
        <w:spacing w:before="10"/>
        <w:rPr>
          <w:rFonts w:ascii="Calibri"/>
          <w:b/>
          <w:sz w:val="20"/>
        </w:rPr>
      </w:pPr>
    </w:p>
    <w:p w14:paraId="42C329D3" w14:textId="77777777" w:rsidR="00FE33A9" w:rsidRDefault="00083A3D">
      <w:pPr>
        <w:spacing w:before="1"/>
        <w:ind w:left="396" w:right="726"/>
        <w:jc w:val="both"/>
        <w:rPr>
          <w:rFonts w:ascii="Calibri" w:hAnsi="Calibri"/>
          <w:sz w:val="21"/>
        </w:rPr>
      </w:pPr>
      <w:r>
        <w:rPr>
          <w:rFonts w:ascii="Calibri" w:hAnsi="Calibri"/>
          <w:sz w:val="21"/>
        </w:rPr>
        <w:t xml:space="preserve">Les constructions doivent présenter un aspect compatible avec le caractère ou l’intérêt des lieux avoisinants, des sites et des paysages urbains et avec la conservation des perspectives monumentales et </w:t>
      </w:r>
      <w:r>
        <w:rPr>
          <w:rFonts w:ascii="Calibri" w:hAnsi="Calibri"/>
          <w:spacing w:val="-2"/>
          <w:sz w:val="21"/>
        </w:rPr>
        <w:t>naturelles.</w:t>
      </w:r>
    </w:p>
    <w:p w14:paraId="5428625C" w14:textId="77777777" w:rsidR="00FE33A9" w:rsidRDefault="00083A3D">
      <w:pPr>
        <w:spacing w:before="1"/>
        <w:ind w:left="396" w:right="724"/>
        <w:jc w:val="both"/>
        <w:rPr>
          <w:rFonts w:ascii="Calibri" w:hAnsi="Calibri"/>
          <w:sz w:val="21"/>
        </w:rPr>
      </w:pPr>
      <w:r>
        <w:rPr>
          <w:rFonts w:ascii="Calibri" w:hAnsi="Calibri"/>
          <w:sz w:val="21"/>
        </w:rPr>
        <w:t>A ce titre, l’autorisation des modes d’occupation des sols peut être refusée ou subordonnée à prescriptions spéciales.</w:t>
      </w:r>
    </w:p>
    <w:p w14:paraId="2C52540A" w14:textId="77777777" w:rsidR="00FE33A9" w:rsidRDefault="00FE33A9">
      <w:pPr>
        <w:pStyle w:val="Corpsdetexte"/>
        <w:spacing w:before="11"/>
        <w:rPr>
          <w:rFonts w:ascii="Calibri"/>
          <w:sz w:val="20"/>
        </w:rPr>
      </w:pPr>
    </w:p>
    <w:p w14:paraId="6D6EDDB2" w14:textId="77777777" w:rsidR="00FE33A9" w:rsidRDefault="00083A3D">
      <w:pPr>
        <w:spacing w:line="480" w:lineRule="auto"/>
        <w:ind w:left="396" w:right="4971"/>
        <w:jc w:val="both"/>
        <w:rPr>
          <w:rFonts w:ascii="Calibri" w:hAnsi="Calibri"/>
          <w:sz w:val="21"/>
        </w:rPr>
      </w:pPr>
      <w:r>
        <w:rPr>
          <w:rFonts w:ascii="Calibri" w:hAnsi="Calibri"/>
          <w:sz w:val="21"/>
        </w:rPr>
        <w:t>Les</w:t>
      </w:r>
      <w:r>
        <w:rPr>
          <w:rFonts w:ascii="Calibri" w:hAnsi="Calibri"/>
          <w:spacing w:val="-6"/>
          <w:sz w:val="21"/>
        </w:rPr>
        <w:t xml:space="preserve"> </w:t>
      </w:r>
      <w:r>
        <w:rPr>
          <w:rFonts w:ascii="Calibri" w:hAnsi="Calibri"/>
          <w:sz w:val="21"/>
        </w:rPr>
        <w:t>constructions</w:t>
      </w:r>
      <w:r>
        <w:rPr>
          <w:rFonts w:ascii="Calibri" w:hAnsi="Calibri"/>
          <w:spacing w:val="-6"/>
          <w:sz w:val="21"/>
        </w:rPr>
        <w:t xml:space="preserve"> </w:t>
      </w:r>
      <w:r>
        <w:rPr>
          <w:rFonts w:ascii="Calibri" w:hAnsi="Calibri"/>
          <w:sz w:val="21"/>
        </w:rPr>
        <w:t>doivent</w:t>
      </w:r>
      <w:r>
        <w:rPr>
          <w:rFonts w:ascii="Calibri" w:hAnsi="Calibri"/>
          <w:spacing w:val="-6"/>
          <w:sz w:val="21"/>
        </w:rPr>
        <w:t xml:space="preserve"> </w:t>
      </w:r>
      <w:r>
        <w:rPr>
          <w:rFonts w:ascii="Calibri" w:hAnsi="Calibri"/>
          <w:sz w:val="21"/>
        </w:rPr>
        <w:t>respecter</w:t>
      </w:r>
      <w:r>
        <w:rPr>
          <w:rFonts w:ascii="Calibri" w:hAnsi="Calibri"/>
          <w:spacing w:val="-4"/>
          <w:sz w:val="21"/>
        </w:rPr>
        <w:t xml:space="preserve"> </w:t>
      </w:r>
      <w:r>
        <w:rPr>
          <w:rFonts w:ascii="Calibri" w:hAnsi="Calibri"/>
          <w:sz w:val="21"/>
        </w:rPr>
        <w:t>les</w:t>
      </w:r>
      <w:r>
        <w:rPr>
          <w:rFonts w:ascii="Calibri" w:hAnsi="Calibri"/>
          <w:spacing w:val="-7"/>
          <w:sz w:val="21"/>
        </w:rPr>
        <w:t xml:space="preserve"> </w:t>
      </w:r>
      <w:r>
        <w:rPr>
          <w:rFonts w:ascii="Calibri" w:hAnsi="Calibri"/>
          <w:sz w:val="21"/>
        </w:rPr>
        <w:t>règles</w:t>
      </w:r>
      <w:r>
        <w:rPr>
          <w:rFonts w:ascii="Calibri" w:hAnsi="Calibri"/>
          <w:spacing w:val="-6"/>
          <w:sz w:val="21"/>
        </w:rPr>
        <w:t xml:space="preserve"> </w:t>
      </w:r>
      <w:r>
        <w:rPr>
          <w:rFonts w:ascii="Calibri" w:hAnsi="Calibri"/>
          <w:sz w:val="21"/>
        </w:rPr>
        <w:t>suivantes</w:t>
      </w:r>
      <w:r>
        <w:rPr>
          <w:rFonts w:ascii="Calibri" w:hAnsi="Calibri"/>
          <w:spacing w:val="-7"/>
          <w:sz w:val="21"/>
        </w:rPr>
        <w:t xml:space="preserve"> </w:t>
      </w:r>
      <w:r>
        <w:rPr>
          <w:rFonts w:ascii="Calibri" w:hAnsi="Calibri"/>
          <w:sz w:val="21"/>
        </w:rPr>
        <w:t xml:space="preserve">: </w:t>
      </w:r>
      <w:r>
        <w:rPr>
          <w:rFonts w:ascii="Calibri" w:hAnsi="Calibri"/>
          <w:sz w:val="21"/>
          <w:u w:val="single"/>
        </w:rPr>
        <w:t>1) Façades</w:t>
      </w:r>
    </w:p>
    <w:p w14:paraId="513BDC3D" w14:textId="77777777" w:rsidR="00FE33A9" w:rsidRDefault="00083A3D">
      <w:pPr>
        <w:ind w:left="396" w:right="725"/>
        <w:jc w:val="both"/>
        <w:rPr>
          <w:rFonts w:ascii="Calibri" w:hAnsi="Calibri"/>
          <w:sz w:val="21"/>
        </w:rPr>
      </w:pPr>
      <w:r>
        <w:rPr>
          <w:rFonts w:ascii="Calibri" w:hAnsi="Calibri"/>
          <w:sz w:val="21"/>
        </w:rPr>
        <w:t>Les murs séparatifs, les murs aveugles apparents, murs pignon, les mures de clôtures, les bâtiments annexes doivent avoir un aspect qui s’harmonise avec celui des façades principales sans distinction qualitative dans leur traitement.</w:t>
      </w:r>
    </w:p>
    <w:p w14:paraId="007D03A1" w14:textId="77777777" w:rsidR="00FE33A9" w:rsidRDefault="00FE33A9">
      <w:pPr>
        <w:pStyle w:val="Corpsdetexte"/>
        <w:spacing w:before="1"/>
        <w:rPr>
          <w:rFonts w:ascii="Calibri"/>
          <w:sz w:val="21"/>
        </w:rPr>
      </w:pPr>
    </w:p>
    <w:p w14:paraId="5700E771" w14:textId="77777777" w:rsidR="00FE33A9" w:rsidRDefault="00083A3D">
      <w:pPr>
        <w:ind w:left="396"/>
        <w:jc w:val="both"/>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détournements</w:t>
      </w:r>
      <w:r>
        <w:rPr>
          <w:rFonts w:ascii="Calibri" w:hAnsi="Calibri"/>
          <w:spacing w:val="-6"/>
          <w:sz w:val="21"/>
        </w:rPr>
        <w:t xml:space="preserve"> </w:t>
      </w:r>
      <w:r>
        <w:rPr>
          <w:rFonts w:ascii="Calibri" w:hAnsi="Calibri"/>
          <w:sz w:val="21"/>
        </w:rPr>
        <w:t>de</w:t>
      </w:r>
      <w:r>
        <w:rPr>
          <w:rFonts w:ascii="Calibri" w:hAnsi="Calibri"/>
          <w:spacing w:val="-7"/>
          <w:sz w:val="21"/>
        </w:rPr>
        <w:t xml:space="preserve"> </w:t>
      </w:r>
      <w:r>
        <w:rPr>
          <w:rFonts w:ascii="Calibri" w:hAnsi="Calibri"/>
          <w:sz w:val="21"/>
        </w:rPr>
        <w:t>matériaux</w:t>
      </w:r>
      <w:r>
        <w:rPr>
          <w:rFonts w:ascii="Calibri" w:hAnsi="Calibri"/>
          <w:spacing w:val="-5"/>
          <w:sz w:val="21"/>
        </w:rPr>
        <w:t xml:space="preserve"> </w:t>
      </w:r>
      <w:r>
        <w:rPr>
          <w:rFonts w:ascii="Calibri" w:hAnsi="Calibri"/>
          <w:sz w:val="21"/>
        </w:rPr>
        <w:t>de</w:t>
      </w:r>
      <w:r>
        <w:rPr>
          <w:rFonts w:ascii="Calibri" w:hAnsi="Calibri"/>
          <w:spacing w:val="-7"/>
          <w:sz w:val="21"/>
        </w:rPr>
        <w:t xml:space="preserve"> </w:t>
      </w:r>
      <w:r>
        <w:rPr>
          <w:rFonts w:ascii="Calibri" w:hAnsi="Calibri"/>
          <w:sz w:val="21"/>
        </w:rPr>
        <w:t>leur</w:t>
      </w:r>
      <w:r>
        <w:rPr>
          <w:rFonts w:ascii="Calibri" w:hAnsi="Calibri"/>
          <w:spacing w:val="-7"/>
          <w:sz w:val="21"/>
        </w:rPr>
        <w:t xml:space="preserve"> </w:t>
      </w:r>
      <w:r>
        <w:rPr>
          <w:rFonts w:ascii="Calibri" w:hAnsi="Calibri"/>
          <w:sz w:val="21"/>
        </w:rPr>
        <w:t>fonction</w:t>
      </w:r>
      <w:r>
        <w:rPr>
          <w:rFonts w:ascii="Calibri" w:hAnsi="Calibri"/>
          <w:spacing w:val="-7"/>
          <w:sz w:val="21"/>
        </w:rPr>
        <w:t xml:space="preserve"> </w:t>
      </w:r>
      <w:r>
        <w:rPr>
          <w:rFonts w:ascii="Calibri" w:hAnsi="Calibri"/>
          <w:sz w:val="21"/>
        </w:rPr>
        <w:t>initiale,</w:t>
      </w:r>
      <w:r>
        <w:rPr>
          <w:rFonts w:ascii="Calibri" w:hAnsi="Calibri"/>
          <w:spacing w:val="-5"/>
          <w:sz w:val="21"/>
        </w:rPr>
        <w:t xml:space="preserve"> </w:t>
      </w:r>
      <w:r>
        <w:rPr>
          <w:rFonts w:ascii="Calibri" w:hAnsi="Calibri"/>
          <w:sz w:val="21"/>
        </w:rPr>
        <w:t>les</w:t>
      </w:r>
      <w:r>
        <w:rPr>
          <w:rFonts w:ascii="Calibri" w:hAnsi="Calibri"/>
          <w:spacing w:val="-6"/>
          <w:sz w:val="21"/>
        </w:rPr>
        <w:t xml:space="preserve"> </w:t>
      </w:r>
      <w:r>
        <w:rPr>
          <w:rFonts w:ascii="Calibri" w:hAnsi="Calibri"/>
          <w:sz w:val="21"/>
        </w:rPr>
        <w:t>imitations</w:t>
      </w:r>
      <w:r>
        <w:rPr>
          <w:rFonts w:ascii="Calibri" w:hAnsi="Calibri"/>
          <w:spacing w:val="-6"/>
          <w:sz w:val="21"/>
        </w:rPr>
        <w:t xml:space="preserve"> </w:t>
      </w:r>
      <w:r>
        <w:rPr>
          <w:rFonts w:ascii="Calibri" w:hAnsi="Calibri"/>
          <w:sz w:val="21"/>
        </w:rPr>
        <w:t>et</w:t>
      </w:r>
      <w:r>
        <w:rPr>
          <w:rFonts w:ascii="Calibri" w:hAnsi="Calibri"/>
          <w:spacing w:val="-6"/>
          <w:sz w:val="21"/>
        </w:rPr>
        <w:t xml:space="preserve"> </w:t>
      </w:r>
      <w:r>
        <w:rPr>
          <w:rFonts w:ascii="Calibri" w:hAnsi="Calibri"/>
          <w:sz w:val="21"/>
        </w:rPr>
        <w:t>pastiches</w:t>
      </w:r>
      <w:r>
        <w:rPr>
          <w:rFonts w:ascii="Calibri" w:hAnsi="Calibri"/>
          <w:spacing w:val="-8"/>
          <w:sz w:val="21"/>
        </w:rPr>
        <w:t xml:space="preserve"> </w:t>
      </w:r>
      <w:r>
        <w:rPr>
          <w:rFonts w:ascii="Calibri" w:hAnsi="Calibri"/>
          <w:sz w:val="21"/>
        </w:rPr>
        <w:t>sont</w:t>
      </w:r>
      <w:r>
        <w:rPr>
          <w:rFonts w:ascii="Calibri" w:hAnsi="Calibri"/>
          <w:spacing w:val="-6"/>
          <w:sz w:val="21"/>
        </w:rPr>
        <w:t xml:space="preserve"> </w:t>
      </w:r>
      <w:r>
        <w:rPr>
          <w:rFonts w:ascii="Calibri" w:hAnsi="Calibri"/>
          <w:spacing w:val="-2"/>
          <w:sz w:val="21"/>
        </w:rPr>
        <w:t>interdits.</w:t>
      </w:r>
    </w:p>
    <w:p w14:paraId="58BBBD7B" w14:textId="77777777" w:rsidR="00FE33A9" w:rsidRDefault="00FE33A9">
      <w:pPr>
        <w:pStyle w:val="Corpsdetexte"/>
        <w:spacing w:before="11"/>
        <w:rPr>
          <w:rFonts w:ascii="Calibri"/>
          <w:sz w:val="20"/>
        </w:rPr>
      </w:pPr>
    </w:p>
    <w:p w14:paraId="3560FE69" w14:textId="77777777" w:rsidR="00FE33A9" w:rsidRDefault="00083A3D">
      <w:pPr>
        <w:ind w:left="396" w:right="725"/>
        <w:jc w:val="both"/>
        <w:rPr>
          <w:rFonts w:ascii="Calibri" w:hAnsi="Calibri"/>
          <w:sz w:val="21"/>
        </w:rPr>
      </w:pPr>
      <w:r>
        <w:rPr>
          <w:rFonts w:ascii="Calibri" w:hAnsi="Calibri"/>
          <w:sz w:val="21"/>
        </w:rPr>
        <w:t>Tous les matériaux destinés à être recouverts (agglomérés de béton, béton cellulaire, briques creuses, etc.) doivent l’être obligatoirement.</w:t>
      </w:r>
    </w:p>
    <w:p w14:paraId="650CDD1B" w14:textId="77777777" w:rsidR="00FE33A9" w:rsidRDefault="00FE33A9">
      <w:pPr>
        <w:pStyle w:val="Corpsdetexte"/>
        <w:spacing w:before="1"/>
        <w:rPr>
          <w:rFonts w:ascii="Calibri"/>
          <w:sz w:val="21"/>
        </w:rPr>
      </w:pPr>
    </w:p>
    <w:p w14:paraId="398B4248" w14:textId="77777777" w:rsidR="00FE33A9" w:rsidRDefault="00083A3D">
      <w:pPr>
        <w:ind w:left="396"/>
        <w:jc w:val="both"/>
        <w:rPr>
          <w:rFonts w:ascii="Calibri" w:hAnsi="Calibri"/>
          <w:sz w:val="21"/>
        </w:rPr>
      </w:pPr>
      <w:r>
        <w:rPr>
          <w:rFonts w:ascii="Calibri" w:hAnsi="Calibri"/>
          <w:sz w:val="21"/>
        </w:rPr>
        <w:t>Les</w:t>
      </w:r>
      <w:r>
        <w:rPr>
          <w:rFonts w:ascii="Calibri" w:hAnsi="Calibri"/>
          <w:spacing w:val="-7"/>
          <w:sz w:val="21"/>
        </w:rPr>
        <w:t xml:space="preserve"> </w:t>
      </w:r>
      <w:r>
        <w:rPr>
          <w:rFonts w:ascii="Calibri" w:hAnsi="Calibri"/>
          <w:sz w:val="21"/>
        </w:rPr>
        <w:t>gardes</w:t>
      </w:r>
      <w:r>
        <w:rPr>
          <w:rFonts w:ascii="Calibri" w:hAnsi="Calibri"/>
          <w:spacing w:val="-5"/>
          <w:sz w:val="21"/>
        </w:rPr>
        <w:t xml:space="preserve"> </w:t>
      </w:r>
      <w:r>
        <w:rPr>
          <w:rFonts w:ascii="Calibri" w:hAnsi="Calibri"/>
          <w:sz w:val="21"/>
        </w:rPr>
        <w:t>corps</w:t>
      </w:r>
      <w:r>
        <w:rPr>
          <w:rFonts w:ascii="Calibri" w:hAnsi="Calibri"/>
          <w:spacing w:val="-5"/>
          <w:sz w:val="21"/>
        </w:rPr>
        <w:t xml:space="preserve"> </w:t>
      </w:r>
      <w:r>
        <w:rPr>
          <w:rFonts w:ascii="Calibri" w:hAnsi="Calibri"/>
          <w:sz w:val="21"/>
        </w:rPr>
        <w:t>des</w:t>
      </w:r>
      <w:r>
        <w:rPr>
          <w:rFonts w:ascii="Calibri" w:hAnsi="Calibri"/>
          <w:spacing w:val="-5"/>
          <w:sz w:val="21"/>
        </w:rPr>
        <w:t xml:space="preserve"> </w:t>
      </w:r>
      <w:r>
        <w:rPr>
          <w:rFonts w:ascii="Calibri" w:hAnsi="Calibri"/>
          <w:sz w:val="21"/>
        </w:rPr>
        <w:t>balcons</w:t>
      </w:r>
      <w:r>
        <w:rPr>
          <w:rFonts w:ascii="Calibri" w:hAnsi="Calibri"/>
          <w:spacing w:val="-7"/>
          <w:sz w:val="21"/>
        </w:rPr>
        <w:t xml:space="preserve"> </w:t>
      </w:r>
      <w:r>
        <w:rPr>
          <w:rFonts w:ascii="Calibri" w:hAnsi="Calibri"/>
          <w:sz w:val="21"/>
        </w:rPr>
        <w:t>seront</w:t>
      </w:r>
      <w:r>
        <w:rPr>
          <w:rFonts w:ascii="Calibri" w:hAnsi="Calibri"/>
          <w:spacing w:val="-5"/>
          <w:sz w:val="21"/>
        </w:rPr>
        <w:t xml:space="preserve"> </w:t>
      </w:r>
      <w:r>
        <w:rPr>
          <w:rFonts w:ascii="Calibri" w:hAnsi="Calibri"/>
          <w:sz w:val="21"/>
        </w:rPr>
        <w:t>de</w:t>
      </w:r>
      <w:r>
        <w:rPr>
          <w:rFonts w:ascii="Calibri" w:hAnsi="Calibri"/>
          <w:spacing w:val="-6"/>
          <w:sz w:val="21"/>
        </w:rPr>
        <w:t xml:space="preserve"> </w:t>
      </w:r>
      <w:r>
        <w:rPr>
          <w:rFonts w:ascii="Calibri" w:hAnsi="Calibri"/>
          <w:sz w:val="21"/>
        </w:rPr>
        <w:t>forme</w:t>
      </w:r>
      <w:r>
        <w:rPr>
          <w:rFonts w:ascii="Calibri" w:hAnsi="Calibri"/>
          <w:spacing w:val="-3"/>
          <w:sz w:val="21"/>
        </w:rPr>
        <w:t xml:space="preserve"> </w:t>
      </w:r>
      <w:r>
        <w:rPr>
          <w:rFonts w:ascii="Calibri" w:hAnsi="Calibri"/>
          <w:sz w:val="21"/>
        </w:rPr>
        <w:t>simple</w:t>
      </w:r>
      <w:r>
        <w:rPr>
          <w:rFonts w:ascii="Calibri" w:hAnsi="Calibri"/>
          <w:spacing w:val="-5"/>
          <w:sz w:val="21"/>
        </w:rPr>
        <w:t xml:space="preserve"> </w:t>
      </w:r>
      <w:r>
        <w:rPr>
          <w:rFonts w:ascii="Calibri" w:hAnsi="Calibri"/>
          <w:sz w:val="21"/>
        </w:rPr>
        <w:t>et</w:t>
      </w:r>
      <w:r>
        <w:rPr>
          <w:rFonts w:ascii="Calibri" w:hAnsi="Calibri"/>
          <w:spacing w:val="-5"/>
          <w:sz w:val="21"/>
        </w:rPr>
        <w:t xml:space="preserve"> </w:t>
      </w:r>
      <w:r>
        <w:rPr>
          <w:rFonts w:ascii="Calibri" w:hAnsi="Calibri"/>
          <w:sz w:val="21"/>
        </w:rPr>
        <w:t>devront</w:t>
      </w:r>
      <w:r>
        <w:rPr>
          <w:rFonts w:ascii="Calibri" w:hAnsi="Calibri"/>
          <w:spacing w:val="-4"/>
          <w:sz w:val="21"/>
        </w:rPr>
        <w:t xml:space="preserve"> </w:t>
      </w:r>
      <w:r>
        <w:rPr>
          <w:rFonts w:ascii="Calibri" w:hAnsi="Calibri"/>
          <w:sz w:val="21"/>
        </w:rPr>
        <w:t>s’inscrire</w:t>
      </w:r>
      <w:r>
        <w:rPr>
          <w:rFonts w:ascii="Calibri" w:hAnsi="Calibri"/>
          <w:spacing w:val="-4"/>
          <w:sz w:val="21"/>
        </w:rPr>
        <w:t xml:space="preserve"> </w:t>
      </w:r>
      <w:r>
        <w:rPr>
          <w:rFonts w:ascii="Calibri" w:hAnsi="Calibri"/>
          <w:sz w:val="21"/>
        </w:rPr>
        <w:t>dans</w:t>
      </w:r>
      <w:r>
        <w:rPr>
          <w:rFonts w:ascii="Calibri" w:hAnsi="Calibri"/>
          <w:spacing w:val="-4"/>
          <w:sz w:val="21"/>
        </w:rPr>
        <w:t xml:space="preserve"> </w:t>
      </w:r>
      <w:r>
        <w:rPr>
          <w:rFonts w:ascii="Calibri" w:hAnsi="Calibri"/>
          <w:sz w:val="21"/>
        </w:rPr>
        <w:t>un</w:t>
      </w:r>
      <w:r>
        <w:rPr>
          <w:rFonts w:ascii="Calibri" w:hAnsi="Calibri"/>
          <w:spacing w:val="-5"/>
          <w:sz w:val="21"/>
        </w:rPr>
        <w:t xml:space="preserve"> </w:t>
      </w:r>
      <w:r>
        <w:rPr>
          <w:rFonts w:ascii="Calibri" w:hAnsi="Calibri"/>
          <w:sz w:val="21"/>
        </w:rPr>
        <w:t>même</w:t>
      </w:r>
      <w:r>
        <w:rPr>
          <w:rFonts w:ascii="Calibri" w:hAnsi="Calibri"/>
          <w:spacing w:val="-3"/>
          <w:sz w:val="21"/>
        </w:rPr>
        <w:t xml:space="preserve"> </w:t>
      </w:r>
      <w:r>
        <w:rPr>
          <w:rFonts w:ascii="Calibri" w:hAnsi="Calibri"/>
          <w:spacing w:val="-2"/>
          <w:sz w:val="21"/>
        </w:rPr>
        <w:t>plan.</w:t>
      </w:r>
    </w:p>
    <w:p w14:paraId="2E7A8618" w14:textId="77777777" w:rsidR="00FE33A9" w:rsidRDefault="00FE33A9">
      <w:pPr>
        <w:pStyle w:val="Corpsdetexte"/>
        <w:spacing w:before="11"/>
        <w:rPr>
          <w:rFonts w:ascii="Calibri"/>
          <w:sz w:val="20"/>
        </w:rPr>
      </w:pPr>
    </w:p>
    <w:p w14:paraId="2D771A91" w14:textId="77777777" w:rsidR="00FE33A9" w:rsidRDefault="00083A3D">
      <w:pPr>
        <w:ind w:left="396"/>
        <w:jc w:val="both"/>
        <w:rPr>
          <w:rFonts w:ascii="Calibri"/>
          <w:i/>
          <w:sz w:val="21"/>
        </w:rPr>
      </w:pPr>
      <w:r>
        <w:rPr>
          <w:rFonts w:ascii="Calibri"/>
          <w:i/>
          <w:sz w:val="21"/>
          <w:u w:val="single"/>
        </w:rPr>
        <w:t>Hors</w:t>
      </w:r>
      <w:r>
        <w:rPr>
          <w:rFonts w:ascii="Calibri"/>
          <w:i/>
          <w:spacing w:val="-6"/>
          <w:sz w:val="21"/>
          <w:u w:val="single"/>
        </w:rPr>
        <w:t xml:space="preserve"> </w:t>
      </w:r>
      <w:r>
        <w:rPr>
          <w:rFonts w:ascii="Calibri"/>
          <w:i/>
          <w:sz w:val="21"/>
          <w:u w:val="single"/>
        </w:rPr>
        <w:t>secteur</w:t>
      </w:r>
      <w:r>
        <w:rPr>
          <w:rFonts w:ascii="Calibri"/>
          <w:i/>
          <w:spacing w:val="-5"/>
          <w:sz w:val="21"/>
          <w:u w:val="single"/>
        </w:rPr>
        <w:t xml:space="preserve"> </w:t>
      </w:r>
      <w:r>
        <w:rPr>
          <w:rFonts w:ascii="Calibri"/>
          <w:i/>
          <w:spacing w:val="-4"/>
          <w:sz w:val="21"/>
          <w:u w:val="single"/>
        </w:rPr>
        <w:t>2AUa</w:t>
      </w:r>
    </w:p>
    <w:p w14:paraId="4D42E9F7" w14:textId="77777777" w:rsidR="00FE33A9" w:rsidRDefault="00FE33A9">
      <w:pPr>
        <w:pStyle w:val="Corpsdetexte"/>
        <w:spacing w:before="3"/>
        <w:rPr>
          <w:rFonts w:ascii="Calibri"/>
          <w:i/>
          <w:sz w:val="16"/>
        </w:rPr>
      </w:pPr>
    </w:p>
    <w:p w14:paraId="1B1698E7" w14:textId="77777777" w:rsidR="00FE33A9" w:rsidRDefault="00083A3D">
      <w:pPr>
        <w:spacing w:before="59"/>
        <w:ind w:left="396" w:right="740"/>
        <w:rPr>
          <w:rFonts w:ascii="Calibri" w:hAnsi="Calibri"/>
          <w:sz w:val="21"/>
        </w:rPr>
      </w:pPr>
      <w:r>
        <w:rPr>
          <w:rFonts w:ascii="Calibri" w:hAnsi="Calibri"/>
          <w:sz w:val="21"/>
        </w:rPr>
        <w:t>Pour les revêtements de façades, les teintes des enduits devront être de teinte sobre, dans le respect du nuancier ou similaires, le blanc étant exclu.</w:t>
      </w:r>
    </w:p>
    <w:p w14:paraId="4CF4862C" w14:textId="77777777" w:rsidR="00FE33A9" w:rsidRDefault="00083A3D">
      <w:pPr>
        <w:pStyle w:val="Corpsdetexte"/>
        <w:spacing w:before="2"/>
        <w:rPr>
          <w:rFonts w:ascii="Calibri"/>
        </w:rPr>
      </w:pPr>
      <w:r>
        <w:rPr>
          <w:noProof/>
          <w:lang w:val="fr-FR" w:eastAsia="fr-FR"/>
        </w:rPr>
        <w:drawing>
          <wp:anchor distT="0" distB="0" distL="0" distR="0" simplePos="0" relativeHeight="78" behindDoc="0" locked="0" layoutInCell="1" allowOverlap="1" wp14:anchorId="27EE627C" wp14:editId="7F44FA27">
            <wp:simplePos x="0" y="0"/>
            <wp:positionH relativeFrom="page">
              <wp:posOffset>899235</wp:posOffset>
            </wp:positionH>
            <wp:positionV relativeFrom="paragraph">
              <wp:posOffset>163787</wp:posOffset>
            </wp:positionV>
            <wp:extent cx="5038344" cy="1028700"/>
            <wp:effectExtent l="0" t="0" r="0" b="0"/>
            <wp:wrapTopAndBottom/>
            <wp:docPr id="4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4.jpeg"/>
                    <pic:cNvPicPr/>
                  </pic:nvPicPr>
                  <pic:blipFill>
                    <a:blip r:embed="rId117" cstate="print"/>
                    <a:stretch>
                      <a:fillRect/>
                    </a:stretch>
                  </pic:blipFill>
                  <pic:spPr>
                    <a:xfrm>
                      <a:off x="0" y="0"/>
                      <a:ext cx="5038344" cy="1028700"/>
                    </a:xfrm>
                    <a:prstGeom prst="rect">
                      <a:avLst/>
                    </a:prstGeom>
                  </pic:spPr>
                </pic:pic>
              </a:graphicData>
            </a:graphic>
          </wp:anchor>
        </w:drawing>
      </w:r>
    </w:p>
    <w:p w14:paraId="5BCC1EEC" w14:textId="77777777" w:rsidR="00FE33A9" w:rsidRDefault="00FE33A9">
      <w:pPr>
        <w:rPr>
          <w:rFonts w:ascii="Calibri"/>
        </w:rPr>
        <w:sectPr w:rsidR="00FE33A9">
          <w:headerReference w:type="default" r:id="rId118"/>
          <w:pgSz w:w="11900" w:h="16840"/>
          <w:pgMar w:top="1600" w:right="680" w:bottom="1280" w:left="1020" w:header="0" w:footer="1083" w:gutter="0"/>
          <w:cols w:space="720"/>
        </w:sectPr>
      </w:pPr>
    </w:p>
    <w:p w14:paraId="40CB34E0" w14:textId="77777777" w:rsidR="00FE33A9" w:rsidRDefault="00FE33A9">
      <w:pPr>
        <w:pStyle w:val="Corpsdetexte"/>
        <w:rPr>
          <w:rFonts w:ascii="Calibri"/>
          <w:sz w:val="20"/>
        </w:rPr>
      </w:pPr>
    </w:p>
    <w:p w14:paraId="4EB859DA" w14:textId="77777777" w:rsidR="00FE33A9" w:rsidRDefault="00FE33A9">
      <w:pPr>
        <w:pStyle w:val="Corpsdetexte"/>
        <w:spacing w:before="7"/>
        <w:rPr>
          <w:rFonts w:ascii="Calibri"/>
          <w:sz w:val="17"/>
        </w:rPr>
      </w:pPr>
    </w:p>
    <w:p w14:paraId="115BF04B" w14:textId="77777777" w:rsidR="00FE33A9" w:rsidRDefault="00083A3D">
      <w:pPr>
        <w:spacing w:before="59"/>
        <w:ind w:left="396"/>
        <w:rPr>
          <w:rFonts w:ascii="Calibri" w:hAnsi="Calibri"/>
          <w:sz w:val="21"/>
        </w:rPr>
      </w:pPr>
      <w:r>
        <w:rPr>
          <w:rFonts w:ascii="Calibri" w:hAnsi="Calibri"/>
          <w:sz w:val="21"/>
        </w:rPr>
        <w:t>Pour</w:t>
      </w:r>
      <w:r>
        <w:rPr>
          <w:rFonts w:ascii="Calibri" w:hAnsi="Calibri"/>
          <w:spacing w:val="40"/>
          <w:sz w:val="21"/>
        </w:rPr>
        <w:t xml:space="preserve"> </w:t>
      </w:r>
      <w:r>
        <w:rPr>
          <w:rFonts w:ascii="Calibri" w:hAnsi="Calibri"/>
          <w:sz w:val="21"/>
        </w:rPr>
        <w:t>les</w:t>
      </w:r>
      <w:r>
        <w:rPr>
          <w:rFonts w:ascii="Calibri" w:hAnsi="Calibri"/>
          <w:spacing w:val="40"/>
          <w:sz w:val="21"/>
        </w:rPr>
        <w:t xml:space="preserve"> </w:t>
      </w:r>
      <w:r>
        <w:rPr>
          <w:rFonts w:ascii="Calibri" w:hAnsi="Calibri"/>
          <w:sz w:val="21"/>
        </w:rPr>
        <w:t>opérations</w:t>
      </w:r>
      <w:r>
        <w:rPr>
          <w:rFonts w:ascii="Calibri" w:hAnsi="Calibri"/>
          <w:spacing w:val="40"/>
          <w:sz w:val="21"/>
        </w:rPr>
        <w:t xml:space="preserve"> </w:t>
      </w:r>
      <w:r>
        <w:rPr>
          <w:rFonts w:ascii="Calibri" w:hAnsi="Calibri"/>
          <w:sz w:val="21"/>
        </w:rPr>
        <w:t>d’ensemble,</w:t>
      </w:r>
      <w:r>
        <w:rPr>
          <w:rFonts w:ascii="Calibri" w:hAnsi="Calibri"/>
          <w:spacing w:val="40"/>
          <w:sz w:val="21"/>
        </w:rPr>
        <w:t xml:space="preserve"> </w:t>
      </w:r>
      <w:r>
        <w:rPr>
          <w:rFonts w:ascii="Calibri" w:hAnsi="Calibri"/>
          <w:sz w:val="21"/>
        </w:rPr>
        <w:t>des</w:t>
      </w:r>
      <w:r>
        <w:rPr>
          <w:rFonts w:ascii="Calibri" w:hAnsi="Calibri"/>
          <w:spacing w:val="40"/>
          <w:sz w:val="21"/>
        </w:rPr>
        <w:t xml:space="preserve"> </w:t>
      </w:r>
      <w:r>
        <w:rPr>
          <w:rFonts w:ascii="Calibri" w:hAnsi="Calibri"/>
          <w:sz w:val="21"/>
        </w:rPr>
        <w:t>teintes</w:t>
      </w:r>
      <w:r>
        <w:rPr>
          <w:rFonts w:ascii="Calibri" w:hAnsi="Calibri"/>
          <w:spacing w:val="40"/>
          <w:sz w:val="21"/>
        </w:rPr>
        <w:t xml:space="preserve"> </w:t>
      </w:r>
      <w:r>
        <w:rPr>
          <w:rFonts w:ascii="Calibri" w:hAnsi="Calibri"/>
          <w:sz w:val="21"/>
        </w:rPr>
        <w:t>vives</w:t>
      </w:r>
      <w:r>
        <w:rPr>
          <w:rFonts w:ascii="Calibri" w:hAnsi="Calibri"/>
          <w:spacing w:val="40"/>
          <w:sz w:val="21"/>
        </w:rPr>
        <w:t xml:space="preserve"> </w:t>
      </w:r>
      <w:r>
        <w:rPr>
          <w:rFonts w:ascii="Calibri" w:hAnsi="Calibri"/>
          <w:sz w:val="21"/>
        </w:rPr>
        <w:t>sont</w:t>
      </w:r>
      <w:r>
        <w:rPr>
          <w:rFonts w:ascii="Calibri" w:hAnsi="Calibri"/>
          <w:spacing w:val="40"/>
          <w:sz w:val="21"/>
        </w:rPr>
        <w:t xml:space="preserve"> </w:t>
      </w:r>
      <w:r>
        <w:rPr>
          <w:rFonts w:ascii="Calibri" w:hAnsi="Calibri"/>
          <w:sz w:val="21"/>
        </w:rPr>
        <w:t>tolérées</w:t>
      </w:r>
      <w:r>
        <w:rPr>
          <w:rFonts w:ascii="Calibri" w:hAnsi="Calibri"/>
          <w:spacing w:val="40"/>
          <w:sz w:val="21"/>
        </w:rPr>
        <w:t xml:space="preserve"> </w:t>
      </w:r>
      <w:r>
        <w:rPr>
          <w:rFonts w:ascii="Calibri" w:hAnsi="Calibri"/>
          <w:sz w:val="21"/>
        </w:rPr>
        <w:t>lorsque</w:t>
      </w:r>
      <w:r>
        <w:rPr>
          <w:rFonts w:ascii="Calibri" w:hAnsi="Calibri"/>
          <w:spacing w:val="40"/>
          <w:sz w:val="21"/>
        </w:rPr>
        <w:t xml:space="preserve"> </w:t>
      </w:r>
      <w:r>
        <w:rPr>
          <w:rFonts w:ascii="Calibri" w:hAnsi="Calibri"/>
          <w:sz w:val="21"/>
        </w:rPr>
        <w:t>cela</w:t>
      </w:r>
      <w:r>
        <w:rPr>
          <w:rFonts w:ascii="Calibri" w:hAnsi="Calibri"/>
          <w:spacing w:val="40"/>
          <w:sz w:val="21"/>
        </w:rPr>
        <w:t xml:space="preserve"> </w:t>
      </w:r>
      <w:r>
        <w:rPr>
          <w:rFonts w:ascii="Calibri" w:hAnsi="Calibri"/>
          <w:sz w:val="21"/>
        </w:rPr>
        <w:t>relève</w:t>
      </w:r>
      <w:r>
        <w:rPr>
          <w:rFonts w:ascii="Calibri" w:hAnsi="Calibri"/>
          <w:spacing w:val="40"/>
          <w:sz w:val="21"/>
        </w:rPr>
        <w:t xml:space="preserve"> </w:t>
      </w:r>
      <w:r>
        <w:rPr>
          <w:rFonts w:ascii="Calibri" w:hAnsi="Calibri"/>
          <w:sz w:val="21"/>
        </w:rPr>
        <w:t>dune</w:t>
      </w:r>
      <w:r>
        <w:rPr>
          <w:rFonts w:ascii="Calibri" w:hAnsi="Calibri"/>
          <w:spacing w:val="40"/>
          <w:sz w:val="21"/>
        </w:rPr>
        <w:t xml:space="preserve"> </w:t>
      </w:r>
      <w:r>
        <w:rPr>
          <w:rFonts w:ascii="Calibri" w:hAnsi="Calibri"/>
          <w:sz w:val="21"/>
        </w:rPr>
        <w:t>démarche architecturale argumentée.</w:t>
      </w:r>
    </w:p>
    <w:p w14:paraId="0F1E1689" w14:textId="77777777" w:rsidR="00FE33A9" w:rsidRDefault="00083A3D">
      <w:pPr>
        <w:ind w:left="396" w:right="740"/>
        <w:rPr>
          <w:rFonts w:ascii="Calibri" w:hAnsi="Calibri"/>
          <w:sz w:val="21"/>
        </w:rPr>
      </w:pPr>
      <w:r>
        <w:rPr>
          <w:rFonts w:ascii="Calibri" w:hAnsi="Calibri"/>
          <w:sz w:val="21"/>
        </w:rPr>
        <w:t>Les parements en bois peuvent être autorisés sous réserve qu’ils n’excèdent pas 50% de la surface totale de la façade qui les reçoit.</w:t>
      </w:r>
    </w:p>
    <w:p w14:paraId="10533C78" w14:textId="77777777" w:rsidR="00FE33A9" w:rsidRDefault="00FE33A9">
      <w:pPr>
        <w:pStyle w:val="Corpsdetexte"/>
        <w:spacing w:before="12"/>
        <w:rPr>
          <w:rFonts w:ascii="Calibri"/>
          <w:sz w:val="20"/>
        </w:rPr>
      </w:pPr>
    </w:p>
    <w:p w14:paraId="644391FF" w14:textId="77777777" w:rsidR="00FE33A9" w:rsidRDefault="00083A3D">
      <w:pPr>
        <w:ind w:left="396"/>
        <w:rPr>
          <w:rFonts w:ascii="Calibri"/>
          <w:i/>
          <w:sz w:val="21"/>
        </w:rPr>
      </w:pPr>
      <w:r>
        <w:rPr>
          <w:rFonts w:ascii="Calibri"/>
          <w:i/>
          <w:sz w:val="21"/>
          <w:u w:val="single"/>
        </w:rPr>
        <w:t>En</w:t>
      </w:r>
      <w:r>
        <w:rPr>
          <w:rFonts w:ascii="Calibri"/>
          <w:i/>
          <w:spacing w:val="-3"/>
          <w:sz w:val="21"/>
          <w:u w:val="single"/>
        </w:rPr>
        <w:t xml:space="preserve"> </w:t>
      </w:r>
      <w:r>
        <w:rPr>
          <w:rFonts w:ascii="Calibri"/>
          <w:i/>
          <w:sz w:val="21"/>
          <w:u w:val="single"/>
        </w:rPr>
        <w:t>secteur</w:t>
      </w:r>
      <w:r>
        <w:rPr>
          <w:rFonts w:ascii="Calibri"/>
          <w:i/>
          <w:spacing w:val="-4"/>
          <w:sz w:val="21"/>
          <w:u w:val="single"/>
        </w:rPr>
        <w:t xml:space="preserve"> 2AUa</w:t>
      </w:r>
    </w:p>
    <w:p w14:paraId="0F44CBA4" w14:textId="77777777" w:rsidR="00FE33A9" w:rsidRDefault="00FE33A9">
      <w:pPr>
        <w:pStyle w:val="Corpsdetexte"/>
        <w:spacing w:before="3"/>
        <w:rPr>
          <w:rFonts w:ascii="Calibri"/>
          <w:i/>
          <w:sz w:val="16"/>
        </w:rPr>
      </w:pPr>
    </w:p>
    <w:p w14:paraId="5D450A8C" w14:textId="77777777" w:rsidR="00FE33A9" w:rsidRDefault="00083A3D">
      <w:pPr>
        <w:spacing w:before="58"/>
        <w:ind w:left="396" w:right="740"/>
        <w:rPr>
          <w:rFonts w:ascii="Calibri" w:hAnsi="Calibri"/>
          <w:sz w:val="21"/>
        </w:rPr>
      </w:pPr>
      <w:r>
        <w:rPr>
          <w:rFonts w:ascii="Calibri" w:hAnsi="Calibri"/>
          <w:sz w:val="21"/>
        </w:rPr>
        <w:t>Pour les revêtements de façades, les teintes des enduits devront être de teinte sobre, dans le respect du nuancier ci-dessous ou similaires, les couleurs très claires et le blanc étant exclus.</w:t>
      </w:r>
    </w:p>
    <w:p w14:paraId="3CB29100" w14:textId="77777777" w:rsidR="00FE33A9" w:rsidRDefault="00083A3D">
      <w:pPr>
        <w:pStyle w:val="Corpsdetexte"/>
        <w:spacing w:before="3"/>
        <w:rPr>
          <w:rFonts w:ascii="Calibri"/>
        </w:rPr>
      </w:pPr>
      <w:r>
        <w:rPr>
          <w:noProof/>
          <w:lang w:val="fr-FR" w:eastAsia="fr-FR"/>
        </w:rPr>
        <w:drawing>
          <wp:anchor distT="0" distB="0" distL="0" distR="0" simplePos="0" relativeHeight="80" behindDoc="0" locked="0" layoutInCell="1" allowOverlap="1" wp14:anchorId="143DB98C" wp14:editId="1F03E609">
            <wp:simplePos x="0" y="0"/>
            <wp:positionH relativeFrom="page">
              <wp:posOffset>927816</wp:posOffset>
            </wp:positionH>
            <wp:positionV relativeFrom="paragraph">
              <wp:posOffset>164505</wp:posOffset>
            </wp:positionV>
            <wp:extent cx="3582924" cy="1190625"/>
            <wp:effectExtent l="0" t="0" r="0" b="0"/>
            <wp:wrapTopAndBottom/>
            <wp:docPr id="4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5.jpeg"/>
                    <pic:cNvPicPr/>
                  </pic:nvPicPr>
                  <pic:blipFill>
                    <a:blip r:embed="rId119" cstate="print"/>
                    <a:stretch>
                      <a:fillRect/>
                    </a:stretch>
                  </pic:blipFill>
                  <pic:spPr>
                    <a:xfrm>
                      <a:off x="0" y="0"/>
                      <a:ext cx="3582924" cy="1190625"/>
                    </a:xfrm>
                    <a:prstGeom prst="rect">
                      <a:avLst/>
                    </a:prstGeom>
                  </pic:spPr>
                </pic:pic>
              </a:graphicData>
            </a:graphic>
          </wp:anchor>
        </w:drawing>
      </w:r>
    </w:p>
    <w:p w14:paraId="2971754F" w14:textId="77777777" w:rsidR="00FE33A9" w:rsidRDefault="00FE33A9">
      <w:pPr>
        <w:pStyle w:val="Corpsdetexte"/>
        <w:spacing w:before="9"/>
        <w:rPr>
          <w:rFonts w:ascii="Calibri"/>
          <w:sz w:val="20"/>
        </w:rPr>
      </w:pPr>
    </w:p>
    <w:p w14:paraId="00AE160B" w14:textId="77777777" w:rsidR="00FE33A9" w:rsidRDefault="00083A3D">
      <w:pPr>
        <w:spacing w:line="480" w:lineRule="auto"/>
        <w:ind w:left="396" w:right="5129"/>
        <w:rPr>
          <w:rFonts w:ascii="Calibri" w:hAnsi="Calibri"/>
          <w:sz w:val="21"/>
        </w:rPr>
      </w:pPr>
      <w:r>
        <w:rPr>
          <w:rFonts w:ascii="Calibri" w:hAnsi="Calibri"/>
          <w:sz w:val="21"/>
        </w:rPr>
        <w:t>Les</w:t>
      </w:r>
      <w:r>
        <w:rPr>
          <w:rFonts w:ascii="Calibri" w:hAnsi="Calibri"/>
          <w:spacing w:val="-5"/>
          <w:sz w:val="21"/>
        </w:rPr>
        <w:t xml:space="preserve"> </w:t>
      </w:r>
      <w:r>
        <w:rPr>
          <w:rFonts w:ascii="Calibri" w:hAnsi="Calibri"/>
          <w:sz w:val="21"/>
        </w:rPr>
        <w:t>parements</w:t>
      </w:r>
      <w:r>
        <w:rPr>
          <w:rFonts w:ascii="Calibri" w:hAnsi="Calibri"/>
          <w:spacing w:val="-5"/>
          <w:sz w:val="21"/>
        </w:rPr>
        <w:t xml:space="preserve"> </w:t>
      </w:r>
      <w:r>
        <w:rPr>
          <w:rFonts w:ascii="Calibri" w:hAnsi="Calibri"/>
          <w:sz w:val="21"/>
        </w:rPr>
        <w:t>en</w:t>
      </w:r>
      <w:r>
        <w:rPr>
          <w:rFonts w:ascii="Calibri" w:hAnsi="Calibri"/>
          <w:spacing w:val="-7"/>
          <w:sz w:val="21"/>
        </w:rPr>
        <w:t xml:space="preserve"> </w:t>
      </w:r>
      <w:r>
        <w:rPr>
          <w:rFonts w:ascii="Calibri" w:hAnsi="Calibri"/>
          <w:sz w:val="21"/>
        </w:rPr>
        <w:t>bois</w:t>
      </w:r>
      <w:r>
        <w:rPr>
          <w:rFonts w:ascii="Calibri" w:hAnsi="Calibri"/>
          <w:spacing w:val="-5"/>
          <w:sz w:val="21"/>
        </w:rPr>
        <w:t xml:space="preserve"> </w:t>
      </w:r>
      <w:r>
        <w:rPr>
          <w:rFonts w:ascii="Calibri" w:hAnsi="Calibri"/>
          <w:sz w:val="21"/>
        </w:rPr>
        <w:t>sont</w:t>
      </w:r>
      <w:r>
        <w:rPr>
          <w:rFonts w:ascii="Calibri" w:hAnsi="Calibri"/>
          <w:spacing w:val="-5"/>
          <w:sz w:val="21"/>
        </w:rPr>
        <w:t xml:space="preserve"> </w:t>
      </w:r>
      <w:r>
        <w:rPr>
          <w:rFonts w:ascii="Calibri" w:hAnsi="Calibri"/>
          <w:sz w:val="21"/>
        </w:rPr>
        <w:t>autorisés</w:t>
      </w:r>
      <w:r>
        <w:rPr>
          <w:rFonts w:ascii="Calibri" w:hAnsi="Calibri"/>
          <w:spacing w:val="-5"/>
          <w:sz w:val="21"/>
        </w:rPr>
        <w:t xml:space="preserve"> </w:t>
      </w:r>
      <w:r>
        <w:rPr>
          <w:rFonts w:ascii="Calibri" w:hAnsi="Calibri"/>
          <w:sz w:val="21"/>
        </w:rPr>
        <w:t>sans</w:t>
      </w:r>
      <w:r>
        <w:rPr>
          <w:rFonts w:ascii="Calibri" w:hAnsi="Calibri"/>
          <w:spacing w:val="-5"/>
          <w:sz w:val="21"/>
        </w:rPr>
        <w:t xml:space="preserve"> </w:t>
      </w:r>
      <w:r>
        <w:rPr>
          <w:rFonts w:ascii="Calibri" w:hAnsi="Calibri"/>
          <w:sz w:val="21"/>
        </w:rPr>
        <w:t xml:space="preserve">restriction. </w:t>
      </w:r>
      <w:r>
        <w:rPr>
          <w:rFonts w:ascii="Calibri" w:hAnsi="Calibri"/>
          <w:sz w:val="21"/>
          <w:u w:val="single"/>
        </w:rPr>
        <w:t>2) Toitures</w:t>
      </w:r>
    </w:p>
    <w:p w14:paraId="31905C45" w14:textId="77777777" w:rsidR="00FE33A9" w:rsidRDefault="00083A3D">
      <w:pPr>
        <w:ind w:left="396" w:right="991"/>
        <w:rPr>
          <w:rFonts w:ascii="Calibri" w:hAnsi="Calibri"/>
          <w:sz w:val="21"/>
        </w:rPr>
      </w:pPr>
      <w:r>
        <w:rPr>
          <w:rFonts w:ascii="Calibri" w:hAnsi="Calibri"/>
          <w:sz w:val="21"/>
        </w:rPr>
        <w:t>La pente des toitures (hors toitures terrasse) est comprise entre 25% et 35%. Lorsque les constructions</w:t>
      </w:r>
      <w:r>
        <w:rPr>
          <w:rFonts w:ascii="Calibri" w:hAnsi="Calibri"/>
          <w:spacing w:val="80"/>
          <w:sz w:val="21"/>
        </w:rPr>
        <w:t xml:space="preserve"> </w:t>
      </w:r>
      <w:r>
        <w:rPr>
          <w:rFonts w:ascii="Calibri" w:hAnsi="Calibri"/>
          <w:sz w:val="21"/>
        </w:rPr>
        <w:t>sont accolées, la pente des toitures doit être en harmonie avec celle des toits environnants.</w:t>
      </w:r>
    </w:p>
    <w:p w14:paraId="0A30865B" w14:textId="77777777" w:rsidR="00FE33A9" w:rsidRDefault="00FE33A9">
      <w:pPr>
        <w:pStyle w:val="Corpsdetexte"/>
        <w:rPr>
          <w:rFonts w:ascii="Calibri"/>
          <w:sz w:val="21"/>
        </w:rPr>
      </w:pPr>
    </w:p>
    <w:p w14:paraId="029F1463" w14:textId="77777777" w:rsidR="00FE33A9" w:rsidRDefault="00083A3D">
      <w:pPr>
        <w:ind w:left="396" w:right="740"/>
        <w:rPr>
          <w:rFonts w:ascii="Calibri" w:hAnsi="Calibri"/>
          <w:sz w:val="21"/>
        </w:rPr>
      </w:pPr>
      <w:r>
        <w:rPr>
          <w:rFonts w:ascii="Calibri" w:hAnsi="Calibri"/>
          <w:sz w:val="21"/>
        </w:rPr>
        <w:t>Les couvertures sont réalisées en tuile canal ou similaire dans le respect des coloris traditionnels (orangé, ocre, marron, etc.) en évitant les couleurs vives.</w:t>
      </w:r>
    </w:p>
    <w:p w14:paraId="2BDDC217" w14:textId="77777777" w:rsidR="00FE33A9" w:rsidRDefault="00FE33A9">
      <w:pPr>
        <w:pStyle w:val="Corpsdetexte"/>
        <w:spacing w:before="11"/>
        <w:rPr>
          <w:rFonts w:ascii="Calibri"/>
          <w:sz w:val="20"/>
        </w:rPr>
      </w:pPr>
    </w:p>
    <w:p w14:paraId="756BBD51" w14:textId="77777777" w:rsidR="00FE33A9" w:rsidRDefault="00083A3D">
      <w:pPr>
        <w:spacing w:before="1"/>
        <w:ind w:left="396"/>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toitures</w:t>
      </w:r>
      <w:r>
        <w:rPr>
          <w:rFonts w:ascii="Calibri" w:hAnsi="Calibri"/>
          <w:spacing w:val="-6"/>
          <w:sz w:val="21"/>
        </w:rPr>
        <w:t xml:space="preserve"> </w:t>
      </w:r>
      <w:r>
        <w:rPr>
          <w:rFonts w:ascii="Calibri" w:hAnsi="Calibri"/>
          <w:sz w:val="21"/>
        </w:rPr>
        <w:t>terrasses,</w:t>
      </w:r>
      <w:r>
        <w:rPr>
          <w:rFonts w:ascii="Calibri" w:hAnsi="Calibri"/>
          <w:spacing w:val="-6"/>
          <w:sz w:val="21"/>
        </w:rPr>
        <w:t xml:space="preserve"> </w:t>
      </w:r>
      <w:r>
        <w:rPr>
          <w:rFonts w:ascii="Calibri" w:hAnsi="Calibri"/>
          <w:sz w:val="21"/>
        </w:rPr>
        <w:t>accessibles</w:t>
      </w:r>
      <w:r>
        <w:rPr>
          <w:rFonts w:ascii="Calibri" w:hAnsi="Calibri"/>
          <w:spacing w:val="-6"/>
          <w:sz w:val="21"/>
        </w:rPr>
        <w:t xml:space="preserve"> </w:t>
      </w:r>
      <w:r>
        <w:rPr>
          <w:rFonts w:ascii="Calibri" w:hAnsi="Calibri"/>
          <w:sz w:val="21"/>
        </w:rPr>
        <w:t>ou</w:t>
      </w:r>
      <w:r>
        <w:rPr>
          <w:rFonts w:ascii="Calibri" w:hAnsi="Calibri"/>
          <w:spacing w:val="-7"/>
          <w:sz w:val="21"/>
        </w:rPr>
        <w:t xml:space="preserve"> </w:t>
      </w:r>
      <w:r>
        <w:rPr>
          <w:rFonts w:ascii="Calibri" w:hAnsi="Calibri"/>
          <w:sz w:val="21"/>
        </w:rPr>
        <w:t>non,</w:t>
      </w:r>
      <w:r>
        <w:rPr>
          <w:rFonts w:ascii="Calibri" w:hAnsi="Calibri"/>
          <w:spacing w:val="-5"/>
          <w:sz w:val="21"/>
        </w:rPr>
        <w:t xml:space="preserve"> </w:t>
      </w:r>
      <w:r>
        <w:rPr>
          <w:rFonts w:ascii="Calibri" w:hAnsi="Calibri"/>
          <w:sz w:val="21"/>
        </w:rPr>
        <w:t>végétalisées</w:t>
      </w:r>
      <w:r>
        <w:rPr>
          <w:rFonts w:ascii="Calibri" w:hAnsi="Calibri"/>
          <w:spacing w:val="-7"/>
          <w:sz w:val="21"/>
        </w:rPr>
        <w:t xml:space="preserve"> </w:t>
      </w:r>
      <w:r>
        <w:rPr>
          <w:rFonts w:ascii="Calibri" w:hAnsi="Calibri"/>
          <w:sz w:val="21"/>
        </w:rPr>
        <w:t>(de</w:t>
      </w:r>
      <w:r>
        <w:rPr>
          <w:rFonts w:ascii="Calibri" w:hAnsi="Calibri"/>
          <w:spacing w:val="-5"/>
          <w:sz w:val="21"/>
        </w:rPr>
        <w:t xml:space="preserve"> </w:t>
      </w:r>
      <w:r>
        <w:rPr>
          <w:rFonts w:ascii="Calibri" w:hAnsi="Calibri"/>
          <w:sz w:val="21"/>
        </w:rPr>
        <w:t>préférence)</w:t>
      </w:r>
      <w:r>
        <w:rPr>
          <w:rFonts w:ascii="Calibri" w:hAnsi="Calibri"/>
          <w:spacing w:val="-7"/>
          <w:sz w:val="21"/>
        </w:rPr>
        <w:t xml:space="preserve"> </w:t>
      </w:r>
      <w:r>
        <w:rPr>
          <w:rFonts w:ascii="Calibri" w:hAnsi="Calibri"/>
          <w:sz w:val="21"/>
        </w:rPr>
        <w:t>ou</w:t>
      </w:r>
      <w:r>
        <w:rPr>
          <w:rFonts w:ascii="Calibri" w:hAnsi="Calibri"/>
          <w:spacing w:val="-6"/>
          <w:sz w:val="21"/>
        </w:rPr>
        <w:t xml:space="preserve"> </w:t>
      </w:r>
      <w:r>
        <w:rPr>
          <w:rFonts w:ascii="Calibri" w:hAnsi="Calibri"/>
          <w:sz w:val="21"/>
        </w:rPr>
        <w:t>non,</w:t>
      </w:r>
      <w:r>
        <w:rPr>
          <w:rFonts w:ascii="Calibri" w:hAnsi="Calibri"/>
          <w:spacing w:val="-6"/>
          <w:sz w:val="21"/>
        </w:rPr>
        <w:t xml:space="preserve"> </w:t>
      </w:r>
      <w:r>
        <w:rPr>
          <w:rFonts w:ascii="Calibri" w:hAnsi="Calibri"/>
          <w:sz w:val="21"/>
        </w:rPr>
        <w:t>sont</w:t>
      </w:r>
      <w:r>
        <w:rPr>
          <w:rFonts w:ascii="Calibri" w:hAnsi="Calibri"/>
          <w:spacing w:val="-6"/>
          <w:sz w:val="21"/>
        </w:rPr>
        <w:t xml:space="preserve"> </w:t>
      </w:r>
      <w:r>
        <w:rPr>
          <w:rFonts w:ascii="Calibri" w:hAnsi="Calibri"/>
          <w:spacing w:val="-2"/>
          <w:sz w:val="21"/>
        </w:rPr>
        <w:t>autorisées.</w:t>
      </w:r>
    </w:p>
    <w:p w14:paraId="414AB42A" w14:textId="77777777" w:rsidR="00FE33A9" w:rsidRDefault="00FE33A9">
      <w:pPr>
        <w:pStyle w:val="Corpsdetexte"/>
        <w:rPr>
          <w:rFonts w:ascii="Calibri"/>
          <w:sz w:val="21"/>
        </w:rPr>
      </w:pPr>
    </w:p>
    <w:p w14:paraId="69EE887F" w14:textId="77777777" w:rsidR="00FE33A9" w:rsidRDefault="00083A3D">
      <w:pPr>
        <w:pStyle w:val="Paragraphedeliste"/>
        <w:numPr>
          <w:ilvl w:val="0"/>
          <w:numId w:val="18"/>
        </w:numPr>
        <w:tabs>
          <w:tab w:val="left" w:pos="615"/>
        </w:tabs>
        <w:spacing w:before="1"/>
        <w:ind w:left="614" w:hanging="219"/>
        <w:rPr>
          <w:rFonts w:ascii="Calibri" w:hAnsi="Calibri"/>
          <w:sz w:val="21"/>
        </w:rPr>
      </w:pPr>
      <w:r>
        <w:rPr>
          <w:rFonts w:ascii="Calibri" w:hAnsi="Calibri"/>
          <w:sz w:val="21"/>
          <w:u w:val="single"/>
        </w:rPr>
        <w:t>Edicules</w:t>
      </w:r>
      <w:r>
        <w:rPr>
          <w:rFonts w:ascii="Calibri" w:hAnsi="Calibri"/>
          <w:spacing w:val="-11"/>
          <w:sz w:val="21"/>
          <w:u w:val="single"/>
        </w:rPr>
        <w:t xml:space="preserve"> </w:t>
      </w:r>
      <w:r>
        <w:rPr>
          <w:rFonts w:ascii="Calibri" w:hAnsi="Calibri"/>
          <w:sz w:val="21"/>
          <w:u w:val="single"/>
        </w:rPr>
        <w:t>techniques,</w:t>
      </w:r>
      <w:r>
        <w:rPr>
          <w:rFonts w:ascii="Calibri" w:hAnsi="Calibri"/>
          <w:spacing w:val="-8"/>
          <w:sz w:val="21"/>
          <w:u w:val="single"/>
        </w:rPr>
        <w:t xml:space="preserve"> </w:t>
      </w:r>
      <w:r>
        <w:rPr>
          <w:rFonts w:ascii="Calibri" w:hAnsi="Calibri"/>
          <w:sz w:val="21"/>
          <w:u w:val="single"/>
        </w:rPr>
        <w:t>blocs</w:t>
      </w:r>
      <w:r>
        <w:rPr>
          <w:rFonts w:ascii="Calibri" w:hAnsi="Calibri"/>
          <w:spacing w:val="-9"/>
          <w:sz w:val="21"/>
          <w:u w:val="single"/>
        </w:rPr>
        <w:t xml:space="preserve"> </w:t>
      </w:r>
      <w:r>
        <w:rPr>
          <w:rFonts w:ascii="Calibri" w:hAnsi="Calibri"/>
          <w:sz w:val="21"/>
          <w:u w:val="single"/>
        </w:rPr>
        <w:t>de</w:t>
      </w:r>
      <w:r>
        <w:rPr>
          <w:rFonts w:ascii="Calibri" w:hAnsi="Calibri"/>
          <w:spacing w:val="-7"/>
          <w:sz w:val="21"/>
          <w:u w:val="single"/>
        </w:rPr>
        <w:t xml:space="preserve"> </w:t>
      </w:r>
      <w:r>
        <w:rPr>
          <w:rFonts w:ascii="Calibri" w:hAnsi="Calibri"/>
          <w:sz w:val="21"/>
          <w:u w:val="single"/>
        </w:rPr>
        <w:t>climatisation,</w:t>
      </w:r>
      <w:r>
        <w:rPr>
          <w:rFonts w:ascii="Calibri" w:hAnsi="Calibri"/>
          <w:spacing w:val="-8"/>
          <w:sz w:val="21"/>
          <w:u w:val="single"/>
        </w:rPr>
        <w:t xml:space="preserve"> </w:t>
      </w:r>
      <w:r>
        <w:rPr>
          <w:rFonts w:ascii="Calibri" w:hAnsi="Calibri"/>
          <w:sz w:val="21"/>
          <w:u w:val="single"/>
        </w:rPr>
        <w:t>panneaux</w:t>
      </w:r>
      <w:r>
        <w:rPr>
          <w:rFonts w:ascii="Calibri" w:hAnsi="Calibri"/>
          <w:spacing w:val="-10"/>
          <w:sz w:val="21"/>
          <w:u w:val="single"/>
        </w:rPr>
        <w:t xml:space="preserve"> </w:t>
      </w:r>
      <w:r>
        <w:rPr>
          <w:rFonts w:ascii="Calibri" w:hAnsi="Calibri"/>
          <w:sz w:val="21"/>
          <w:u w:val="single"/>
        </w:rPr>
        <w:t>solaires,</w:t>
      </w:r>
      <w:r>
        <w:rPr>
          <w:rFonts w:ascii="Calibri" w:hAnsi="Calibri"/>
          <w:spacing w:val="-8"/>
          <w:sz w:val="21"/>
          <w:u w:val="single"/>
        </w:rPr>
        <w:t xml:space="preserve"> </w:t>
      </w:r>
      <w:r>
        <w:rPr>
          <w:rFonts w:ascii="Calibri" w:hAnsi="Calibri"/>
          <w:sz w:val="21"/>
          <w:u w:val="single"/>
        </w:rPr>
        <w:t>gaines,</w:t>
      </w:r>
      <w:r>
        <w:rPr>
          <w:rFonts w:ascii="Calibri" w:hAnsi="Calibri"/>
          <w:spacing w:val="-8"/>
          <w:sz w:val="21"/>
          <w:u w:val="single"/>
        </w:rPr>
        <w:t xml:space="preserve"> </w:t>
      </w:r>
      <w:r>
        <w:rPr>
          <w:rFonts w:ascii="Calibri" w:hAnsi="Calibri"/>
          <w:sz w:val="21"/>
          <w:u w:val="single"/>
        </w:rPr>
        <w:t>paraboles,</w:t>
      </w:r>
      <w:r>
        <w:rPr>
          <w:rFonts w:ascii="Calibri" w:hAnsi="Calibri"/>
          <w:spacing w:val="-10"/>
          <w:sz w:val="21"/>
          <w:u w:val="single"/>
        </w:rPr>
        <w:t xml:space="preserve"> </w:t>
      </w:r>
      <w:r>
        <w:rPr>
          <w:rFonts w:ascii="Calibri" w:hAnsi="Calibri"/>
          <w:sz w:val="21"/>
          <w:u w:val="single"/>
        </w:rPr>
        <w:t>éoliennes,</w:t>
      </w:r>
      <w:r>
        <w:rPr>
          <w:rFonts w:ascii="Calibri" w:hAnsi="Calibri"/>
          <w:spacing w:val="-7"/>
          <w:sz w:val="21"/>
          <w:u w:val="single"/>
        </w:rPr>
        <w:t xml:space="preserve"> </w:t>
      </w:r>
      <w:r>
        <w:rPr>
          <w:rFonts w:ascii="Calibri" w:hAnsi="Calibri"/>
          <w:spacing w:val="-4"/>
          <w:sz w:val="21"/>
          <w:u w:val="single"/>
        </w:rPr>
        <w:t>etc.</w:t>
      </w:r>
    </w:p>
    <w:p w14:paraId="7EF756C9" w14:textId="77777777" w:rsidR="00FE33A9" w:rsidRDefault="00FE33A9">
      <w:pPr>
        <w:pStyle w:val="Corpsdetexte"/>
        <w:rPr>
          <w:rFonts w:ascii="Calibri"/>
          <w:sz w:val="16"/>
        </w:rPr>
      </w:pPr>
    </w:p>
    <w:p w14:paraId="71C95760" w14:textId="77777777" w:rsidR="00FE33A9" w:rsidRDefault="00083A3D">
      <w:pPr>
        <w:spacing w:before="59"/>
        <w:ind w:left="396"/>
        <w:jc w:val="both"/>
        <w:rPr>
          <w:rFonts w:ascii="Calibri" w:hAnsi="Calibri"/>
          <w:sz w:val="21"/>
        </w:rPr>
      </w:pPr>
      <w:r>
        <w:rPr>
          <w:rFonts w:ascii="Calibri" w:hAnsi="Calibri"/>
          <w:sz w:val="21"/>
        </w:rPr>
        <w:t>Les</w:t>
      </w:r>
      <w:r>
        <w:rPr>
          <w:rFonts w:ascii="Calibri" w:hAnsi="Calibri"/>
          <w:spacing w:val="-8"/>
          <w:sz w:val="21"/>
        </w:rPr>
        <w:t xml:space="preserve"> </w:t>
      </w:r>
      <w:r>
        <w:rPr>
          <w:rFonts w:ascii="Calibri" w:hAnsi="Calibri"/>
          <w:sz w:val="21"/>
        </w:rPr>
        <w:t>canalisations</w:t>
      </w:r>
      <w:r>
        <w:rPr>
          <w:rFonts w:ascii="Calibri" w:hAnsi="Calibri"/>
          <w:spacing w:val="-6"/>
          <w:sz w:val="21"/>
        </w:rPr>
        <w:t xml:space="preserve"> </w:t>
      </w:r>
      <w:r>
        <w:rPr>
          <w:rFonts w:ascii="Calibri" w:hAnsi="Calibri"/>
          <w:sz w:val="21"/>
        </w:rPr>
        <w:t>autres</w:t>
      </w:r>
      <w:r>
        <w:rPr>
          <w:rFonts w:ascii="Calibri" w:hAnsi="Calibri"/>
          <w:spacing w:val="-6"/>
          <w:sz w:val="21"/>
        </w:rPr>
        <w:t xml:space="preserve"> </w:t>
      </w:r>
      <w:r>
        <w:rPr>
          <w:rFonts w:ascii="Calibri" w:hAnsi="Calibri"/>
          <w:sz w:val="21"/>
        </w:rPr>
        <w:t>que</w:t>
      </w:r>
      <w:r>
        <w:rPr>
          <w:rFonts w:ascii="Calibri" w:hAnsi="Calibri"/>
          <w:spacing w:val="-6"/>
          <w:sz w:val="21"/>
        </w:rPr>
        <w:t xml:space="preserve"> </w:t>
      </w:r>
      <w:r>
        <w:rPr>
          <w:rFonts w:ascii="Calibri" w:hAnsi="Calibri"/>
          <w:sz w:val="21"/>
        </w:rPr>
        <w:t>les</w:t>
      </w:r>
      <w:r>
        <w:rPr>
          <w:rFonts w:ascii="Calibri" w:hAnsi="Calibri"/>
          <w:spacing w:val="-6"/>
          <w:sz w:val="21"/>
        </w:rPr>
        <w:t xml:space="preserve"> </w:t>
      </w:r>
      <w:r>
        <w:rPr>
          <w:rFonts w:ascii="Calibri" w:hAnsi="Calibri"/>
          <w:sz w:val="21"/>
        </w:rPr>
        <w:t>descentes</w:t>
      </w:r>
      <w:r>
        <w:rPr>
          <w:rFonts w:ascii="Calibri" w:hAnsi="Calibri"/>
          <w:spacing w:val="-6"/>
          <w:sz w:val="21"/>
        </w:rPr>
        <w:t xml:space="preserve"> </w:t>
      </w:r>
      <w:r>
        <w:rPr>
          <w:rFonts w:ascii="Calibri" w:hAnsi="Calibri"/>
          <w:sz w:val="21"/>
        </w:rPr>
        <w:t>d’eau</w:t>
      </w:r>
      <w:r>
        <w:rPr>
          <w:rFonts w:ascii="Calibri" w:hAnsi="Calibri"/>
          <w:spacing w:val="-5"/>
          <w:sz w:val="21"/>
        </w:rPr>
        <w:t xml:space="preserve"> </w:t>
      </w:r>
      <w:r>
        <w:rPr>
          <w:rFonts w:ascii="Calibri" w:hAnsi="Calibri"/>
          <w:sz w:val="21"/>
        </w:rPr>
        <w:t>pluviale</w:t>
      </w:r>
      <w:r>
        <w:rPr>
          <w:rFonts w:ascii="Calibri" w:hAnsi="Calibri"/>
          <w:spacing w:val="-7"/>
          <w:sz w:val="21"/>
        </w:rPr>
        <w:t xml:space="preserve"> </w:t>
      </w:r>
      <w:r>
        <w:rPr>
          <w:rFonts w:ascii="Calibri" w:hAnsi="Calibri"/>
          <w:sz w:val="21"/>
        </w:rPr>
        <w:t>ne</w:t>
      </w:r>
      <w:r>
        <w:rPr>
          <w:rFonts w:ascii="Calibri" w:hAnsi="Calibri"/>
          <w:spacing w:val="-4"/>
          <w:sz w:val="21"/>
        </w:rPr>
        <w:t xml:space="preserve"> </w:t>
      </w:r>
      <w:r>
        <w:rPr>
          <w:rFonts w:ascii="Calibri" w:hAnsi="Calibri"/>
          <w:sz w:val="21"/>
        </w:rPr>
        <w:t>doivent</w:t>
      </w:r>
      <w:r>
        <w:rPr>
          <w:rFonts w:ascii="Calibri" w:hAnsi="Calibri"/>
          <w:spacing w:val="-6"/>
          <w:sz w:val="21"/>
        </w:rPr>
        <w:t xml:space="preserve"> </w:t>
      </w:r>
      <w:r>
        <w:rPr>
          <w:rFonts w:ascii="Calibri" w:hAnsi="Calibri"/>
          <w:sz w:val="21"/>
        </w:rPr>
        <w:t>pas</w:t>
      </w:r>
      <w:r>
        <w:rPr>
          <w:rFonts w:ascii="Calibri" w:hAnsi="Calibri"/>
          <w:spacing w:val="-7"/>
          <w:sz w:val="21"/>
        </w:rPr>
        <w:t xml:space="preserve"> </w:t>
      </w:r>
      <w:r>
        <w:rPr>
          <w:rFonts w:ascii="Calibri" w:hAnsi="Calibri"/>
          <w:sz w:val="21"/>
        </w:rPr>
        <w:t>être</w:t>
      </w:r>
      <w:r>
        <w:rPr>
          <w:rFonts w:ascii="Calibri" w:hAnsi="Calibri"/>
          <w:spacing w:val="-4"/>
          <w:sz w:val="21"/>
        </w:rPr>
        <w:t xml:space="preserve"> </w:t>
      </w:r>
      <w:r>
        <w:rPr>
          <w:rFonts w:ascii="Calibri" w:hAnsi="Calibri"/>
          <w:sz w:val="21"/>
        </w:rPr>
        <w:t>apparentes</w:t>
      </w:r>
      <w:r>
        <w:rPr>
          <w:rFonts w:ascii="Calibri" w:hAnsi="Calibri"/>
          <w:spacing w:val="-6"/>
          <w:sz w:val="21"/>
        </w:rPr>
        <w:t xml:space="preserve"> </w:t>
      </w:r>
      <w:r>
        <w:rPr>
          <w:rFonts w:ascii="Calibri" w:hAnsi="Calibri"/>
          <w:sz w:val="21"/>
        </w:rPr>
        <w:t>en</w:t>
      </w:r>
      <w:r>
        <w:rPr>
          <w:rFonts w:ascii="Calibri" w:hAnsi="Calibri"/>
          <w:spacing w:val="-5"/>
          <w:sz w:val="21"/>
        </w:rPr>
        <w:t xml:space="preserve"> </w:t>
      </w:r>
      <w:r>
        <w:rPr>
          <w:rFonts w:ascii="Calibri" w:hAnsi="Calibri"/>
          <w:spacing w:val="-2"/>
          <w:sz w:val="21"/>
        </w:rPr>
        <w:t>façade.</w:t>
      </w:r>
    </w:p>
    <w:p w14:paraId="5429EF8A" w14:textId="77777777" w:rsidR="00FE33A9" w:rsidRDefault="00FE33A9">
      <w:pPr>
        <w:pStyle w:val="Corpsdetexte"/>
        <w:spacing w:before="1"/>
        <w:rPr>
          <w:rFonts w:ascii="Calibri"/>
          <w:sz w:val="21"/>
        </w:rPr>
      </w:pPr>
    </w:p>
    <w:p w14:paraId="67D77019" w14:textId="77777777" w:rsidR="00FE33A9" w:rsidRDefault="00083A3D">
      <w:pPr>
        <w:ind w:left="396" w:right="725"/>
        <w:jc w:val="both"/>
        <w:rPr>
          <w:rFonts w:ascii="Calibri" w:hAnsi="Calibri"/>
          <w:sz w:val="21"/>
        </w:rPr>
      </w:pPr>
      <w:r>
        <w:rPr>
          <w:rFonts w:ascii="Calibri" w:hAnsi="Calibri"/>
          <w:sz w:val="21"/>
        </w:rPr>
        <w:t>Les compteurs sont placés de préférence à l’intérieur des constructions. Lorsqu’ils doivent être placés à l’extérieur, ils sont encastrés</w:t>
      </w:r>
      <w:r>
        <w:rPr>
          <w:rFonts w:ascii="Calibri" w:hAnsi="Calibri"/>
          <w:spacing w:val="-2"/>
          <w:sz w:val="21"/>
        </w:rPr>
        <w:t xml:space="preserve"> </w:t>
      </w:r>
      <w:r>
        <w:rPr>
          <w:rFonts w:ascii="Calibri" w:hAnsi="Calibri"/>
          <w:sz w:val="21"/>
        </w:rPr>
        <w:t>en façade ou dans les clôtures, regroupés dans un coffret traité en harmonie avec elles.</w:t>
      </w:r>
    </w:p>
    <w:p w14:paraId="4EF46FA9" w14:textId="77777777" w:rsidR="00FE33A9" w:rsidRDefault="00FE33A9">
      <w:pPr>
        <w:pStyle w:val="Corpsdetexte"/>
        <w:spacing w:before="12"/>
        <w:rPr>
          <w:rFonts w:ascii="Calibri"/>
          <w:sz w:val="20"/>
        </w:rPr>
      </w:pPr>
    </w:p>
    <w:p w14:paraId="126C748C" w14:textId="77777777" w:rsidR="00FE33A9" w:rsidRDefault="00083A3D">
      <w:pPr>
        <w:ind w:left="396" w:right="724"/>
        <w:jc w:val="both"/>
        <w:rPr>
          <w:rFonts w:ascii="Calibri" w:hAnsi="Calibri"/>
          <w:sz w:val="21"/>
        </w:rPr>
      </w:pPr>
      <w:r>
        <w:rPr>
          <w:rFonts w:ascii="Calibri" w:hAnsi="Calibri"/>
          <w:sz w:val="21"/>
        </w:rPr>
        <w:t>Les édicules techniques installés sur les constructions, notamment sur les éventuelles toitures terrasses, doivent être regroupés, dissimulés (acrotère ou grilles) et faire l’objet d’ne intégration adaptée aux caractéristiques architecturales du bâtiment. Leur hauteur ne devra pas dépasser 0,50 mètre.</w:t>
      </w:r>
    </w:p>
    <w:p w14:paraId="65BFE3A4" w14:textId="77777777" w:rsidR="00FE33A9" w:rsidRDefault="00FE33A9">
      <w:pPr>
        <w:pStyle w:val="Corpsdetexte"/>
        <w:spacing w:before="2"/>
        <w:rPr>
          <w:rFonts w:ascii="Calibri"/>
          <w:sz w:val="21"/>
        </w:rPr>
      </w:pPr>
    </w:p>
    <w:p w14:paraId="0D8D010B" w14:textId="77777777" w:rsidR="00FE33A9" w:rsidRDefault="00083A3D">
      <w:pPr>
        <w:ind w:left="396" w:right="731"/>
        <w:jc w:val="both"/>
        <w:rPr>
          <w:rFonts w:ascii="Calibri" w:hAnsi="Calibri"/>
          <w:sz w:val="21"/>
        </w:rPr>
      </w:pPr>
      <w:r>
        <w:rPr>
          <w:rFonts w:ascii="Calibri" w:hAnsi="Calibri"/>
          <w:sz w:val="21"/>
        </w:rPr>
        <w:t xml:space="preserve">Les climatiseurs sont autorisés, sous réserve de ne pas être installés sur un mur visible depuis la voie </w:t>
      </w:r>
      <w:r>
        <w:rPr>
          <w:rFonts w:ascii="Calibri" w:hAnsi="Calibri"/>
          <w:spacing w:val="-2"/>
          <w:sz w:val="21"/>
        </w:rPr>
        <w:t>publique.</w:t>
      </w:r>
    </w:p>
    <w:p w14:paraId="756DBD23" w14:textId="77777777" w:rsidR="00FE33A9" w:rsidRDefault="00FE33A9">
      <w:pPr>
        <w:pStyle w:val="Corpsdetexte"/>
        <w:spacing w:before="11"/>
        <w:rPr>
          <w:rFonts w:ascii="Calibri"/>
          <w:sz w:val="20"/>
        </w:rPr>
      </w:pPr>
    </w:p>
    <w:p w14:paraId="0DFDE61F" w14:textId="77777777" w:rsidR="00FE33A9" w:rsidRDefault="00083A3D">
      <w:pPr>
        <w:ind w:left="396" w:right="726"/>
        <w:jc w:val="both"/>
        <w:rPr>
          <w:rFonts w:ascii="Calibri" w:hAnsi="Calibri"/>
          <w:sz w:val="21"/>
        </w:rPr>
      </w:pPr>
      <w:r>
        <w:rPr>
          <w:rFonts w:ascii="Calibri" w:hAnsi="Calibri"/>
          <w:sz w:val="21"/>
        </w:rPr>
        <w:t>Lorsqu’ils sont posés sur des</w:t>
      </w:r>
      <w:r>
        <w:rPr>
          <w:rFonts w:ascii="Calibri" w:hAnsi="Calibri"/>
          <w:spacing w:val="-2"/>
          <w:sz w:val="21"/>
        </w:rPr>
        <w:t xml:space="preserve"> </w:t>
      </w:r>
      <w:r>
        <w:rPr>
          <w:rFonts w:ascii="Calibri" w:hAnsi="Calibri"/>
          <w:sz w:val="21"/>
        </w:rPr>
        <w:t>toitures en pente, les panneaux solaires doivent</w:t>
      </w:r>
      <w:r>
        <w:rPr>
          <w:rFonts w:ascii="Calibri" w:hAnsi="Calibri"/>
          <w:spacing w:val="-2"/>
          <w:sz w:val="21"/>
        </w:rPr>
        <w:t xml:space="preserve"> </w:t>
      </w:r>
      <w:r>
        <w:rPr>
          <w:rFonts w:ascii="Calibri" w:hAnsi="Calibri"/>
          <w:sz w:val="21"/>
        </w:rPr>
        <w:t>être intégrés à la</w:t>
      </w:r>
      <w:r>
        <w:rPr>
          <w:rFonts w:ascii="Calibri" w:hAnsi="Calibri"/>
          <w:spacing w:val="-1"/>
          <w:sz w:val="21"/>
        </w:rPr>
        <w:t xml:space="preserve"> </w:t>
      </w:r>
      <w:r>
        <w:rPr>
          <w:rFonts w:ascii="Calibri" w:hAnsi="Calibri"/>
          <w:sz w:val="21"/>
        </w:rPr>
        <w:t>couverture et non en surépaisseur.</w:t>
      </w:r>
    </w:p>
    <w:p w14:paraId="6071F738" w14:textId="77777777" w:rsidR="00FE33A9" w:rsidRDefault="00FE33A9">
      <w:pPr>
        <w:jc w:val="both"/>
        <w:rPr>
          <w:rFonts w:ascii="Calibri" w:hAnsi="Calibri"/>
          <w:sz w:val="21"/>
        </w:rPr>
        <w:sectPr w:rsidR="00FE33A9">
          <w:headerReference w:type="even" r:id="rId120"/>
          <w:footerReference w:type="even" r:id="rId121"/>
          <w:footerReference w:type="default" r:id="rId122"/>
          <w:pgSz w:w="11900" w:h="16840"/>
          <w:pgMar w:top="1660" w:right="680" w:bottom="1280" w:left="1020" w:header="0" w:footer="1083" w:gutter="0"/>
          <w:pgNumType w:start="58"/>
          <w:cols w:space="720"/>
        </w:sectPr>
      </w:pPr>
    </w:p>
    <w:p w14:paraId="0F2615E2" w14:textId="77777777" w:rsidR="00FE33A9" w:rsidRDefault="00083A3D">
      <w:pPr>
        <w:spacing w:before="33"/>
        <w:ind w:left="396" w:right="740"/>
        <w:rPr>
          <w:rFonts w:ascii="Calibri" w:hAnsi="Calibri"/>
          <w:sz w:val="21"/>
        </w:rPr>
      </w:pPr>
      <w:r>
        <w:rPr>
          <w:rFonts w:ascii="Calibri" w:hAnsi="Calibri"/>
          <w:sz w:val="21"/>
        </w:rPr>
        <w:lastRenderedPageBreak/>
        <w:t>Les paraboles ne doivent jamais être placées en façade.</w:t>
      </w:r>
      <w:r>
        <w:rPr>
          <w:rFonts w:ascii="Calibri" w:hAnsi="Calibri"/>
          <w:spacing w:val="-2"/>
          <w:sz w:val="21"/>
        </w:rPr>
        <w:t xml:space="preserve"> </w:t>
      </w:r>
      <w:r>
        <w:rPr>
          <w:rFonts w:ascii="Calibri" w:hAnsi="Calibri"/>
          <w:sz w:val="21"/>
        </w:rPr>
        <w:t>Elles peuvent être placées</w:t>
      </w:r>
      <w:r>
        <w:rPr>
          <w:rFonts w:ascii="Calibri" w:hAnsi="Calibri"/>
          <w:spacing w:val="-2"/>
          <w:sz w:val="21"/>
        </w:rPr>
        <w:t xml:space="preserve"> </w:t>
      </w:r>
      <w:r>
        <w:rPr>
          <w:rFonts w:ascii="Calibri" w:hAnsi="Calibri"/>
          <w:sz w:val="21"/>
        </w:rPr>
        <w:t>en toiture sous réserve de faire l’objet d’une intégration architecturale.</w:t>
      </w:r>
    </w:p>
    <w:p w14:paraId="43224037" w14:textId="77777777" w:rsidR="00FE33A9" w:rsidRDefault="00FE33A9">
      <w:pPr>
        <w:pStyle w:val="Corpsdetexte"/>
        <w:spacing w:before="1"/>
        <w:rPr>
          <w:rFonts w:ascii="Calibri"/>
          <w:sz w:val="21"/>
        </w:rPr>
      </w:pPr>
    </w:p>
    <w:p w14:paraId="140651E7" w14:textId="77777777" w:rsidR="00FE33A9" w:rsidRDefault="00083A3D">
      <w:pPr>
        <w:ind w:left="395" w:right="740"/>
        <w:rPr>
          <w:rFonts w:ascii="Calibri" w:hAnsi="Calibri"/>
          <w:sz w:val="21"/>
        </w:rPr>
      </w:pPr>
      <w:r>
        <w:rPr>
          <w:rFonts w:ascii="Calibri" w:hAnsi="Calibri"/>
          <w:sz w:val="21"/>
        </w:rPr>
        <w:t xml:space="preserve">Les édicules techniques privatifs installés sur le terrain de la construction devront respecter une distance de </w:t>
      </w:r>
      <w:r>
        <w:rPr>
          <w:rFonts w:ascii="Calibri" w:hAnsi="Calibri"/>
          <w:b/>
          <w:sz w:val="21"/>
        </w:rPr>
        <w:t xml:space="preserve">15,00 mètres </w:t>
      </w:r>
      <w:r>
        <w:rPr>
          <w:rFonts w:ascii="Calibri" w:hAnsi="Calibri"/>
          <w:sz w:val="21"/>
        </w:rPr>
        <w:t>au minimum par rapport au bâti.</w:t>
      </w:r>
    </w:p>
    <w:p w14:paraId="5180CF2D" w14:textId="77777777" w:rsidR="00FE33A9" w:rsidRDefault="00FE33A9">
      <w:pPr>
        <w:pStyle w:val="Corpsdetexte"/>
        <w:spacing w:before="11"/>
        <w:rPr>
          <w:rFonts w:ascii="Calibri"/>
          <w:sz w:val="20"/>
        </w:rPr>
      </w:pPr>
    </w:p>
    <w:p w14:paraId="5598DD65" w14:textId="77777777" w:rsidR="00FE33A9" w:rsidRDefault="00083A3D">
      <w:pPr>
        <w:pStyle w:val="Paragraphedeliste"/>
        <w:numPr>
          <w:ilvl w:val="0"/>
          <w:numId w:val="18"/>
        </w:numPr>
        <w:tabs>
          <w:tab w:val="left" w:pos="615"/>
        </w:tabs>
        <w:ind w:left="614" w:hanging="220"/>
        <w:rPr>
          <w:rFonts w:ascii="Calibri" w:hAnsi="Calibri"/>
          <w:sz w:val="21"/>
        </w:rPr>
      </w:pPr>
      <w:r>
        <w:rPr>
          <w:rFonts w:ascii="Calibri" w:hAnsi="Calibri"/>
          <w:spacing w:val="-2"/>
          <w:sz w:val="21"/>
          <w:u w:val="single"/>
        </w:rPr>
        <w:t>Clôtures</w:t>
      </w:r>
    </w:p>
    <w:p w14:paraId="647242AE" w14:textId="77777777" w:rsidR="00FE33A9" w:rsidRDefault="00FE33A9">
      <w:pPr>
        <w:pStyle w:val="Corpsdetexte"/>
        <w:spacing w:before="3"/>
        <w:rPr>
          <w:rFonts w:ascii="Calibri"/>
          <w:sz w:val="16"/>
        </w:rPr>
      </w:pPr>
    </w:p>
    <w:p w14:paraId="0E7508FF" w14:textId="77777777" w:rsidR="00FE33A9" w:rsidRDefault="00083A3D">
      <w:pPr>
        <w:spacing w:before="58"/>
        <w:ind w:left="396" w:right="726"/>
        <w:jc w:val="both"/>
        <w:rPr>
          <w:rFonts w:ascii="Calibri" w:hAnsi="Calibri"/>
          <w:sz w:val="21"/>
        </w:rPr>
      </w:pPr>
      <w:r>
        <w:rPr>
          <w:rFonts w:ascii="Calibri" w:hAnsi="Calibri"/>
          <w:sz w:val="21"/>
        </w:rPr>
        <w:t>Les</w:t>
      </w:r>
      <w:r>
        <w:rPr>
          <w:rFonts w:ascii="Calibri" w:hAnsi="Calibri"/>
          <w:spacing w:val="-2"/>
          <w:sz w:val="21"/>
        </w:rPr>
        <w:t xml:space="preserve"> </w:t>
      </w:r>
      <w:r>
        <w:rPr>
          <w:rFonts w:ascii="Calibri" w:hAnsi="Calibri"/>
          <w:sz w:val="21"/>
        </w:rPr>
        <w:t>murs</w:t>
      </w:r>
      <w:r>
        <w:rPr>
          <w:rFonts w:ascii="Calibri" w:hAnsi="Calibri"/>
          <w:spacing w:val="-2"/>
          <w:sz w:val="21"/>
        </w:rPr>
        <w:t xml:space="preserve"> </w:t>
      </w:r>
      <w:r>
        <w:rPr>
          <w:rFonts w:ascii="Calibri" w:hAnsi="Calibri"/>
          <w:sz w:val="21"/>
        </w:rPr>
        <w:t>de clôtures</w:t>
      </w:r>
      <w:r>
        <w:rPr>
          <w:rFonts w:ascii="Calibri" w:hAnsi="Calibri"/>
          <w:spacing w:val="-2"/>
          <w:sz w:val="21"/>
        </w:rPr>
        <w:t xml:space="preserve"> </w:t>
      </w:r>
      <w:r>
        <w:rPr>
          <w:rFonts w:ascii="Calibri" w:hAnsi="Calibri"/>
          <w:sz w:val="21"/>
        </w:rPr>
        <w:t>doivent</w:t>
      </w:r>
      <w:r>
        <w:rPr>
          <w:rFonts w:ascii="Calibri" w:hAnsi="Calibri"/>
          <w:spacing w:val="-5"/>
          <w:sz w:val="21"/>
        </w:rPr>
        <w:t xml:space="preserve"> </w:t>
      </w:r>
      <w:r>
        <w:rPr>
          <w:rFonts w:ascii="Calibri" w:hAnsi="Calibri"/>
          <w:sz w:val="21"/>
        </w:rPr>
        <w:t>avoir un</w:t>
      </w:r>
      <w:r>
        <w:rPr>
          <w:rFonts w:ascii="Calibri" w:hAnsi="Calibri"/>
          <w:spacing w:val="-2"/>
          <w:sz w:val="21"/>
        </w:rPr>
        <w:t xml:space="preserve"> </w:t>
      </w:r>
      <w:r>
        <w:rPr>
          <w:rFonts w:ascii="Calibri" w:hAnsi="Calibri"/>
          <w:sz w:val="21"/>
        </w:rPr>
        <w:t>aspect</w:t>
      </w:r>
      <w:r>
        <w:rPr>
          <w:rFonts w:ascii="Calibri" w:hAnsi="Calibri"/>
          <w:spacing w:val="-2"/>
          <w:sz w:val="21"/>
        </w:rPr>
        <w:t xml:space="preserve"> </w:t>
      </w:r>
      <w:r>
        <w:rPr>
          <w:rFonts w:ascii="Calibri" w:hAnsi="Calibri"/>
          <w:sz w:val="21"/>
        </w:rPr>
        <w:t>qui</w:t>
      </w:r>
      <w:r>
        <w:rPr>
          <w:rFonts w:ascii="Calibri" w:hAnsi="Calibri"/>
          <w:spacing w:val="-2"/>
          <w:sz w:val="21"/>
        </w:rPr>
        <w:t xml:space="preserve"> </w:t>
      </w:r>
      <w:r>
        <w:rPr>
          <w:rFonts w:ascii="Calibri" w:hAnsi="Calibri"/>
          <w:sz w:val="21"/>
        </w:rPr>
        <w:t>s’harmonise avec</w:t>
      </w:r>
      <w:r>
        <w:rPr>
          <w:rFonts w:ascii="Calibri" w:hAnsi="Calibri"/>
          <w:spacing w:val="-1"/>
          <w:sz w:val="21"/>
        </w:rPr>
        <w:t xml:space="preserve"> </w:t>
      </w:r>
      <w:r>
        <w:rPr>
          <w:rFonts w:ascii="Calibri" w:hAnsi="Calibri"/>
          <w:sz w:val="21"/>
        </w:rPr>
        <w:t>celui</w:t>
      </w:r>
      <w:r>
        <w:rPr>
          <w:rFonts w:ascii="Calibri" w:hAnsi="Calibri"/>
          <w:spacing w:val="-2"/>
          <w:sz w:val="21"/>
        </w:rPr>
        <w:t xml:space="preserve"> </w:t>
      </w:r>
      <w:r>
        <w:rPr>
          <w:rFonts w:ascii="Calibri" w:hAnsi="Calibri"/>
          <w:sz w:val="21"/>
        </w:rPr>
        <w:t>des</w:t>
      </w:r>
      <w:r>
        <w:rPr>
          <w:rFonts w:ascii="Calibri" w:hAnsi="Calibri"/>
          <w:spacing w:val="-2"/>
          <w:sz w:val="21"/>
        </w:rPr>
        <w:t xml:space="preserve"> </w:t>
      </w:r>
      <w:r>
        <w:rPr>
          <w:rFonts w:ascii="Calibri" w:hAnsi="Calibri"/>
          <w:sz w:val="21"/>
        </w:rPr>
        <w:t>façades</w:t>
      </w:r>
      <w:r>
        <w:rPr>
          <w:rFonts w:ascii="Calibri" w:hAnsi="Calibri"/>
          <w:spacing w:val="-2"/>
          <w:sz w:val="21"/>
        </w:rPr>
        <w:t xml:space="preserve"> </w:t>
      </w:r>
      <w:r>
        <w:rPr>
          <w:rFonts w:ascii="Calibri" w:hAnsi="Calibri"/>
          <w:sz w:val="21"/>
        </w:rPr>
        <w:t>principales</w:t>
      </w:r>
      <w:r>
        <w:rPr>
          <w:rFonts w:ascii="Calibri" w:hAnsi="Calibri"/>
          <w:spacing w:val="-2"/>
          <w:sz w:val="21"/>
        </w:rPr>
        <w:t xml:space="preserve"> </w:t>
      </w:r>
      <w:r>
        <w:rPr>
          <w:rFonts w:ascii="Calibri" w:hAnsi="Calibri"/>
          <w:sz w:val="21"/>
        </w:rPr>
        <w:t>et/ou</w:t>
      </w:r>
      <w:r>
        <w:rPr>
          <w:rFonts w:ascii="Calibri" w:hAnsi="Calibri"/>
          <w:spacing w:val="-1"/>
          <w:sz w:val="21"/>
        </w:rPr>
        <w:t xml:space="preserve"> </w:t>
      </w:r>
      <w:r>
        <w:rPr>
          <w:rFonts w:ascii="Calibri" w:hAnsi="Calibri"/>
          <w:sz w:val="21"/>
        </w:rPr>
        <w:t>avec les clôtures limitrophes de manière à constituer une continuité.</w:t>
      </w:r>
    </w:p>
    <w:p w14:paraId="3AE6D4CF" w14:textId="77777777" w:rsidR="00FE33A9" w:rsidRDefault="00FE33A9">
      <w:pPr>
        <w:pStyle w:val="Corpsdetexte"/>
        <w:spacing w:before="11"/>
        <w:rPr>
          <w:rFonts w:ascii="Calibri"/>
          <w:sz w:val="20"/>
        </w:rPr>
      </w:pPr>
    </w:p>
    <w:p w14:paraId="447EEF8D" w14:textId="77777777" w:rsidR="00FE33A9" w:rsidRDefault="00083A3D">
      <w:pPr>
        <w:spacing w:before="1"/>
        <w:ind w:left="396" w:right="725"/>
        <w:jc w:val="both"/>
        <w:rPr>
          <w:rFonts w:ascii="Calibri" w:hAnsi="Calibri"/>
          <w:sz w:val="21"/>
        </w:rPr>
      </w:pPr>
      <w:r>
        <w:rPr>
          <w:rFonts w:ascii="Calibri" w:hAnsi="Calibri"/>
          <w:sz w:val="21"/>
        </w:rPr>
        <w:t>Lorsqu’elles ne sont pas constituées d’un mur plein, les clôtures en bordure des voies doivent être constituées d’un mur bahut de 0,20 à 0,80 m de haut surmonté de fers droits verticaux et/ou doublées d’une haie végétale.</w:t>
      </w:r>
    </w:p>
    <w:p w14:paraId="54B8D2B5" w14:textId="77777777" w:rsidR="00FE33A9" w:rsidRDefault="00FE33A9">
      <w:pPr>
        <w:pStyle w:val="Corpsdetexte"/>
        <w:spacing w:before="1"/>
        <w:rPr>
          <w:rFonts w:ascii="Calibri"/>
          <w:sz w:val="21"/>
        </w:rPr>
      </w:pPr>
    </w:p>
    <w:p w14:paraId="51784577" w14:textId="77777777" w:rsidR="00FE33A9" w:rsidRDefault="00083A3D">
      <w:pPr>
        <w:ind w:left="396"/>
        <w:jc w:val="both"/>
        <w:rPr>
          <w:rFonts w:ascii="Calibri" w:hAnsi="Calibri"/>
          <w:sz w:val="21"/>
        </w:rPr>
      </w:pPr>
      <w:r>
        <w:rPr>
          <w:rFonts w:ascii="Calibri" w:hAnsi="Calibri"/>
          <w:sz w:val="21"/>
        </w:rPr>
        <w:t>Le</w:t>
      </w:r>
      <w:r>
        <w:rPr>
          <w:rFonts w:ascii="Calibri" w:hAnsi="Calibri"/>
          <w:spacing w:val="-8"/>
          <w:sz w:val="21"/>
        </w:rPr>
        <w:t xml:space="preserve"> </w:t>
      </w:r>
      <w:r>
        <w:rPr>
          <w:rFonts w:ascii="Calibri" w:hAnsi="Calibri"/>
          <w:sz w:val="21"/>
        </w:rPr>
        <w:t>long</w:t>
      </w:r>
      <w:r>
        <w:rPr>
          <w:rFonts w:ascii="Calibri" w:hAnsi="Calibri"/>
          <w:spacing w:val="-6"/>
          <w:sz w:val="21"/>
        </w:rPr>
        <w:t xml:space="preserve"> </w:t>
      </w:r>
      <w:r>
        <w:rPr>
          <w:rFonts w:ascii="Calibri" w:hAnsi="Calibri"/>
          <w:sz w:val="21"/>
        </w:rPr>
        <w:t>des</w:t>
      </w:r>
      <w:r>
        <w:rPr>
          <w:rFonts w:ascii="Calibri" w:hAnsi="Calibri"/>
          <w:spacing w:val="-8"/>
          <w:sz w:val="21"/>
        </w:rPr>
        <w:t xml:space="preserve"> </w:t>
      </w:r>
      <w:r>
        <w:rPr>
          <w:rFonts w:ascii="Calibri" w:hAnsi="Calibri"/>
          <w:sz w:val="21"/>
        </w:rPr>
        <w:t>voies</w:t>
      </w:r>
      <w:r>
        <w:rPr>
          <w:rFonts w:ascii="Calibri" w:hAnsi="Calibri"/>
          <w:spacing w:val="-6"/>
          <w:sz w:val="21"/>
        </w:rPr>
        <w:t xml:space="preserve"> </w:t>
      </w:r>
      <w:r>
        <w:rPr>
          <w:rFonts w:ascii="Calibri" w:hAnsi="Calibri"/>
          <w:sz w:val="21"/>
        </w:rPr>
        <w:t>départementales,</w:t>
      </w:r>
      <w:r>
        <w:rPr>
          <w:rFonts w:ascii="Calibri" w:hAnsi="Calibri"/>
          <w:spacing w:val="-5"/>
          <w:sz w:val="21"/>
        </w:rPr>
        <w:t xml:space="preserve"> </w:t>
      </w:r>
      <w:r>
        <w:rPr>
          <w:rFonts w:ascii="Calibri" w:hAnsi="Calibri"/>
          <w:sz w:val="21"/>
        </w:rPr>
        <w:t>les</w:t>
      </w:r>
      <w:r>
        <w:rPr>
          <w:rFonts w:ascii="Calibri" w:hAnsi="Calibri"/>
          <w:spacing w:val="-6"/>
          <w:sz w:val="21"/>
        </w:rPr>
        <w:t xml:space="preserve"> </w:t>
      </w:r>
      <w:r>
        <w:rPr>
          <w:rFonts w:ascii="Calibri" w:hAnsi="Calibri"/>
          <w:sz w:val="21"/>
        </w:rPr>
        <w:t>clôtures</w:t>
      </w:r>
      <w:r>
        <w:rPr>
          <w:rFonts w:ascii="Calibri" w:hAnsi="Calibri"/>
          <w:spacing w:val="-7"/>
          <w:sz w:val="21"/>
        </w:rPr>
        <w:t xml:space="preserve"> </w:t>
      </w:r>
      <w:r>
        <w:rPr>
          <w:rFonts w:ascii="Calibri" w:hAnsi="Calibri"/>
          <w:sz w:val="21"/>
        </w:rPr>
        <w:t>sont</w:t>
      </w:r>
      <w:r>
        <w:rPr>
          <w:rFonts w:ascii="Calibri" w:hAnsi="Calibri"/>
          <w:spacing w:val="-6"/>
          <w:sz w:val="21"/>
        </w:rPr>
        <w:t xml:space="preserve"> </w:t>
      </w:r>
      <w:r>
        <w:rPr>
          <w:rFonts w:ascii="Calibri" w:hAnsi="Calibri"/>
          <w:sz w:val="21"/>
        </w:rPr>
        <w:t>obligatoirement</w:t>
      </w:r>
      <w:r>
        <w:rPr>
          <w:rFonts w:ascii="Calibri" w:hAnsi="Calibri"/>
          <w:spacing w:val="-6"/>
          <w:sz w:val="21"/>
        </w:rPr>
        <w:t xml:space="preserve"> </w:t>
      </w:r>
      <w:r>
        <w:rPr>
          <w:rFonts w:ascii="Calibri" w:hAnsi="Calibri"/>
          <w:sz w:val="21"/>
        </w:rPr>
        <w:t>doublées</w:t>
      </w:r>
      <w:r>
        <w:rPr>
          <w:rFonts w:ascii="Calibri" w:hAnsi="Calibri"/>
          <w:spacing w:val="-6"/>
          <w:sz w:val="21"/>
        </w:rPr>
        <w:t xml:space="preserve"> </w:t>
      </w:r>
      <w:r>
        <w:rPr>
          <w:rFonts w:ascii="Calibri" w:hAnsi="Calibri"/>
          <w:sz w:val="21"/>
        </w:rPr>
        <w:t>d’une</w:t>
      </w:r>
      <w:r>
        <w:rPr>
          <w:rFonts w:ascii="Calibri" w:hAnsi="Calibri"/>
          <w:spacing w:val="-7"/>
          <w:sz w:val="21"/>
        </w:rPr>
        <w:t xml:space="preserve"> </w:t>
      </w:r>
      <w:r>
        <w:rPr>
          <w:rFonts w:ascii="Calibri" w:hAnsi="Calibri"/>
          <w:sz w:val="21"/>
        </w:rPr>
        <w:t>haie</w:t>
      </w:r>
      <w:r>
        <w:rPr>
          <w:rFonts w:ascii="Calibri" w:hAnsi="Calibri"/>
          <w:spacing w:val="-4"/>
          <w:sz w:val="21"/>
        </w:rPr>
        <w:t xml:space="preserve"> </w:t>
      </w:r>
      <w:r>
        <w:rPr>
          <w:rFonts w:ascii="Calibri" w:hAnsi="Calibri"/>
          <w:spacing w:val="-2"/>
          <w:sz w:val="21"/>
        </w:rPr>
        <w:t>vive.</w:t>
      </w:r>
    </w:p>
    <w:p w14:paraId="0E0DCCA9" w14:textId="77777777" w:rsidR="00FE33A9" w:rsidRDefault="00FE33A9">
      <w:pPr>
        <w:pStyle w:val="Corpsdetexte"/>
        <w:spacing w:before="11"/>
        <w:rPr>
          <w:rFonts w:ascii="Calibri"/>
          <w:sz w:val="20"/>
        </w:rPr>
      </w:pPr>
    </w:p>
    <w:p w14:paraId="42712E7C" w14:textId="77777777" w:rsidR="00FE33A9" w:rsidRDefault="00083A3D">
      <w:pPr>
        <w:ind w:left="396" w:right="727"/>
        <w:jc w:val="both"/>
        <w:rPr>
          <w:rFonts w:ascii="Calibri" w:hAnsi="Calibri"/>
          <w:sz w:val="21"/>
        </w:rPr>
      </w:pPr>
      <w:r>
        <w:rPr>
          <w:rFonts w:ascii="Calibri" w:hAnsi="Calibri"/>
          <w:sz w:val="21"/>
        </w:rPr>
        <w:t>Les grillages et panneaux grillagés rigides qui peuvent être admis sur les limites séparatives uniquement, sont strictement interdits lorsqu’ils ne sont pas doublés d’une haie végétale.</w:t>
      </w:r>
    </w:p>
    <w:p w14:paraId="0B1122A4" w14:textId="77777777" w:rsidR="00FE33A9" w:rsidRDefault="00FE33A9">
      <w:pPr>
        <w:pStyle w:val="Corpsdetexte"/>
        <w:spacing w:before="1"/>
        <w:rPr>
          <w:rFonts w:ascii="Calibri"/>
          <w:sz w:val="21"/>
        </w:rPr>
      </w:pPr>
    </w:p>
    <w:p w14:paraId="2B6AAE05" w14:textId="77777777" w:rsidR="00FE33A9" w:rsidRDefault="00083A3D">
      <w:pPr>
        <w:spacing w:before="1"/>
        <w:ind w:left="396"/>
        <w:jc w:val="both"/>
        <w:rPr>
          <w:rFonts w:ascii="Calibri" w:hAnsi="Calibri"/>
          <w:sz w:val="21"/>
        </w:rPr>
      </w:pPr>
      <w:r>
        <w:rPr>
          <w:rFonts w:ascii="Calibri" w:hAnsi="Calibri"/>
          <w:sz w:val="21"/>
        </w:rPr>
        <w:t>Toute</w:t>
      </w:r>
      <w:r>
        <w:rPr>
          <w:rFonts w:ascii="Calibri" w:hAnsi="Calibri"/>
          <w:spacing w:val="-6"/>
          <w:sz w:val="21"/>
        </w:rPr>
        <w:t xml:space="preserve"> </w:t>
      </w:r>
      <w:r>
        <w:rPr>
          <w:rFonts w:ascii="Calibri" w:hAnsi="Calibri"/>
          <w:sz w:val="21"/>
        </w:rPr>
        <w:t>nouvelle</w:t>
      </w:r>
      <w:r>
        <w:rPr>
          <w:rFonts w:ascii="Calibri" w:hAnsi="Calibri"/>
          <w:spacing w:val="-4"/>
          <w:sz w:val="21"/>
        </w:rPr>
        <w:t xml:space="preserve"> </w:t>
      </w:r>
      <w:r>
        <w:rPr>
          <w:rFonts w:ascii="Calibri" w:hAnsi="Calibri"/>
          <w:sz w:val="21"/>
        </w:rPr>
        <w:t>clôture</w:t>
      </w:r>
      <w:r>
        <w:rPr>
          <w:rFonts w:ascii="Calibri" w:hAnsi="Calibri"/>
          <w:spacing w:val="-6"/>
          <w:sz w:val="21"/>
        </w:rPr>
        <w:t xml:space="preserve"> </w:t>
      </w:r>
      <w:r>
        <w:rPr>
          <w:rFonts w:ascii="Calibri" w:hAnsi="Calibri"/>
          <w:sz w:val="21"/>
        </w:rPr>
        <w:t>ne</w:t>
      </w:r>
      <w:r>
        <w:rPr>
          <w:rFonts w:ascii="Calibri" w:hAnsi="Calibri"/>
          <w:spacing w:val="-4"/>
          <w:sz w:val="21"/>
        </w:rPr>
        <w:t xml:space="preserve"> </w:t>
      </w:r>
      <w:r>
        <w:rPr>
          <w:rFonts w:ascii="Calibri" w:hAnsi="Calibri"/>
          <w:sz w:val="21"/>
        </w:rPr>
        <w:t>peut</w:t>
      </w:r>
      <w:r>
        <w:rPr>
          <w:rFonts w:ascii="Calibri" w:hAnsi="Calibri"/>
          <w:spacing w:val="-6"/>
          <w:sz w:val="21"/>
        </w:rPr>
        <w:t xml:space="preserve"> </w:t>
      </w:r>
      <w:r>
        <w:rPr>
          <w:rFonts w:ascii="Calibri" w:hAnsi="Calibri"/>
          <w:sz w:val="21"/>
        </w:rPr>
        <w:t>excéder</w:t>
      </w:r>
      <w:r>
        <w:rPr>
          <w:rFonts w:ascii="Calibri" w:hAnsi="Calibri"/>
          <w:spacing w:val="-5"/>
          <w:sz w:val="21"/>
        </w:rPr>
        <w:t xml:space="preserve"> </w:t>
      </w:r>
      <w:r>
        <w:rPr>
          <w:rFonts w:ascii="Calibri" w:hAnsi="Calibri"/>
          <w:sz w:val="21"/>
        </w:rPr>
        <w:t>1,80</w:t>
      </w:r>
      <w:r>
        <w:rPr>
          <w:rFonts w:ascii="Calibri" w:hAnsi="Calibri"/>
          <w:spacing w:val="-6"/>
          <w:sz w:val="21"/>
        </w:rPr>
        <w:t xml:space="preserve"> </w:t>
      </w:r>
      <w:r>
        <w:rPr>
          <w:rFonts w:ascii="Calibri" w:hAnsi="Calibri"/>
          <w:sz w:val="21"/>
        </w:rPr>
        <w:t>mètre</w:t>
      </w:r>
      <w:r>
        <w:rPr>
          <w:rFonts w:ascii="Calibri" w:hAnsi="Calibri"/>
          <w:spacing w:val="-3"/>
          <w:sz w:val="21"/>
        </w:rPr>
        <w:t xml:space="preserve"> </w:t>
      </w:r>
      <w:r>
        <w:rPr>
          <w:rFonts w:ascii="Calibri" w:hAnsi="Calibri"/>
          <w:sz w:val="21"/>
        </w:rPr>
        <w:t>de</w:t>
      </w:r>
      <w:r>
        <w:rPr>
          <w:rFonts w:ascii="Calibri" w:hAnsi="Calibri"/>
          <w:spacing w:val="-7"/>
          <w:sz w:val="21"/>
        </w:rPr>
        <w:t xml:space="preserve"> </w:t>
      </w:r>
      <w:r>
        <w:rPr>
          <w:rFonts w:ascii="Calibri" w:hAnsi="Calibri"/>
          <w:sz w:val="21"/>
        </w:rPr>
        <w:t>hauteur</w:t>
      </w:r>
      <w:r>
        <w:rPr>
          <w:rFonts w:ascii="Calibri" w:hAnsi="Calibri"/>
          <w:spacing w:val="-3"/>
          <w:sz w:val="21"/>
        </w:rPr>
        <w:t xml:space="preserve"> </w:t>
      </w:r>
      <w:r>
        <w:rPr>
          <w:rFonts w:ascii="Calibri" w:hAnsi="Calibri"/>
          <w:spacing w:val="-2"/>
          <w:sz w:val="21"/>
        </w:rPr>
        <w:t>totale.</w:t>
      </w:r>
    </w:p>
    <w:p w14:paraId="36A2B163" w14:textId="77777777" w:rsidR="00FE33A9" w:rsidRDefault="00FE33A9">
      <w:pPr>
        <w:pStyle w:val="Corpsdetexte"/>
        <w:spacing w:before="10"/>
        <w:rPr>
          <w:rFonts w:ascii="Calibri"/>
          <w:sz w:val="20"/>
        </w:rPr>
      </w:pPr>
    </w:p>
    <w:p w14:paraId="1A7BE5F4" w14:textId="77777777" w:rsidR="00FE33A9" w:rsidRDefault="00083A3D">
      <w:pPr>
        <w:ind w:left="396" w:right="725"/>
        <w:jc w:val="both"/>
        <w:rPr>
          <w:rFonts w:ascii="Calibri" w:hAnsi="Calibri"/>
          <w:sz w:val="21"/>
        </w:rPr>
      </w:pPr>
      <w:r>
        <w:rPr>
          <w:rFonts w:ascii="Calibri" w:hAnsi="Calibri"/>
          <w:sz w:val="21"/>
        </w:rPr>
        <w:t>La hauteur totale d’un portail, quelle sur soit la hauteur de la clôture, doit être comprise entre 1,60 et</w:t>
      </w:r>
      <w:r>
        <w:rPr>
          <w:rFonts w:ascii="Calibri" w:hAnsi="Calibri"/>
          <w:spacing w:val="40"/>
          <w:sz w:val="21"/>
        </w:rPr>
        <w:t xml:space="preserve"> </w:t>
      </w:r>
      <w:r>
        <w:rPr>
          <w:rFonts w:ascii="Calibri" w:hAnsi="Calibri"/>
          <w:sz w:val="21"/>
        </w:rPr>
        <w:t>2,00 mètres ; la transition entre la hauteur de la clôture et celle du portail pourra alors être assurée par</w:t>
      </w:r>
      <w:r>
        <w:rPr>
          <w:rFonts w:ascii="Calibri" w:hAnsi="Calibri"/>
          <w:spacing w:val="80"/>
          <w:sz w:val="21"/>
        </w:rPr>
        <w:t xml:space="preserve"> </w:t>
      </w:r>
      <w:r>
        <w:rPr>
          <w:rFonts w:ascii="Calibri" w:hAnsi="Calibri"/>
          <w:sz w:val="21"/>
        </w:rPr>
        <w:t>un pilier dont la hauteur totale sera identique à celle du portail, sans pourvoir être inférieure à celle du mur de clôture.</w:t>
      </w:r>
    </w:p>
    <w:p w14:paraId="1E3183F4" w14:textId="77777777" w:rsidR="00FE33A9" w:rsidRDefault="00FE33A9">
      <w:pPr>
        <w:pStyle w:val="Corpsdetexte"/>
        <w:rPr>
          <w:rFonts w:ascii="Calibri"/>
          <w:sz w:val="21"/>
        </w:rPr>
      </w:pPr>
    </w:p>
    <w:p w14:paraId="6C9FF7F6" w14:textId="77777777" w:rsidR="00FE33A9" w:rsidRDefault="00083A3D">
      <w:pPr>
        <w:ind w:left="396" w:right="726" w:hanging="1"/>
        <w:jc w:val="both"/>
        <w:rPr>
          <w:rFonts w:ascii="Calibri" w:hAnsi="Calibri"/>
          <w:sz w:val="21"/>
        </w:rPr>
      </w:pPr>
      <w:r>
        <w:rPr>
          <w:rFonts w:ascii="Calibri" w:hAnsi="Calibri"/>
          <w:sz w:val="21"/>
        </w:rPr>
        <w:t>Le portail peut également coulisser derrière une portion de mur plein. Dans ce cas, la hauteur du portail</w:t>
      </w:r>
      <w:r>
        <w:rPr>
          <w:rFonts w:ascii="Calibri" w:hAnsi="Calibri"/>
          <w:spacing w:val="40"/>
          <w:sz w:val="21"/>
        </w:rPr>
        <w:t xml:space="preserve"> </w:t>
      </w:r>
      <w:r>
        <w:rPr>
          <w:rFonts w:ascii="Calibri" w:hAnsi="Calibri"/>
          <w:sz w:val="21"/>
        </w:rPr>
        <w:t>ne doit alors pas excéder la hauteur du mur de clôture.</w:t>
      </w:r>
    </w:p>
    <w:p w14:paraId="4FF88DC7" w14:textId="77777777" w:rsidR="00FE33A9" w:rsidRDefault="00FE33A9">
      <w:pPr>
        <w:pStyle w:val="Corpsdetexte"/>
        <w:spacing w:before="1"/>
        <w:rPr>
          <w:rFonts w:ascii="Calibri"/>
          <w:sz w:val="21"/>
        </w:rPr>
      </w:pPr>
    </w:p>
    <w:p w14:paraId="0D63FD6A" w14:textId="77777777" w:rsidR="00FE33A9" w:rsidRDefault="00083A3D">
      <w:pPr>
        <w:spacing w:before="1"/>
        <w:ind w:left="396" w:right="730"/>
        <w:jc w:val="both"/>
        <w:rPr>
          <w:rFonts w:ascii="Calibri" w:hAnsi="Calibri"/>
          <w:sz w:val="21"/>
        </w:rPr>
      </w:pPr>
      <w:r>
        <w:rPr>
          <w:rFonts w:ascii="Calibri" w:hAnsi="Calibri"/>
          <w:sz w:val="21"/>
        </w:rPr>
        <w:t>Sur les limites de propriété limitrophes des zones agricoles (A) ou naturelles (N), les clôtures constituées d’un mur plein sont interdites.</w:t>
      </w:r>
    </w:p>
    <w:p w14:paraId="4FFD711F" w14:textId="77777777" w:rsidR="00FE33A9" w:rsidRDefault="00FE33A9">
      <w:pPr>
        <w:pStyle w:val="Corpsdetexte"/>
        <w:spacing w:before="11"/>
        <w:rPr>
          <w:rFonts w:ascii="Calibri"/>
          <w:sz w:val="20"/>
        </w:rPr>
      </w:pPr>
    </w:p>
    <w:p w14:paraId="48E99325" w14:textId="77777777" w:rsidR="00FE33A9" w:rsidRDefault="00083A3D">
      <w:pPr>
        <w:ind w:left="396" w:right="724" w:hanging="1"/>
        <w:jc w:val="both"/>
        <w:rPr>
          <w:rFonts w:ascii="Calibri" w:hAnsi="Calibri"/>
          <w:sz w:val="21"/>
        </w:rPr>
      </w:pPr>
      <w:r>
        <w:rPr>
          <w:rFonts w:ascii="Calibri" w:hAnsi="Calibri"/>
          <w:i/>
          <w:sz w:val="21"/>
          <w:u w:val="single"/>
        </w:rPr>
        <w:t>En secteur 2AUa</w:t>
      </w:r>
      <w:r>
        <w:rPr>
          <w:rFonts w:ascii="Calibri" w:hAnsi="Calibri"/>
          <w:sz w:val="21"/>
          <w:u w:val="single"/>
        </w:rPr>
        <w:t>,</w:t>
      </w:r>
      <w:r>
        <w:rPr>
          <w:rFonts w:ascii="Calibri" w:hAnsi="Calibri"/>
          <w:sz w:val="21"/>
        </w:rPr>
        <w:t xml:space="preserve"> les clôtures en limites de zones classées au PLU en zones agricoles et naturelles seront constituées d’un muret d’une hauteur maximum de 0,60 m surmonté d’un grillage rigide d’une hauteur maximum de 1,20 m et doublé d’une haie végétale dont</w:t>
      </w:r>
      <w:r>
        <w:rPr>
          <w:rFonts w:ascii="Calibri" w:hAnsi="Calibri"/>
          <w:spacing w:val="-2"/>
          <w:sz w:val="21"/>
        </w:rPr>
        <w:t xml:space="preserve"> </w:t>
      </w:r>
      <w:r>
        <w:rPr>
          <w:rFonts w:ascii="Calibri" w:hAnsi="Calibri"/>
          <w:sz w:val="21"/>
        </w:rPr>
        <w:t>les espèces seront prioritairement choisies parmi la liste jointe en annexe ; sont ainsi interdits les brise-vues, brandes, canisses ou matériaux d’imitation tel que fausse haie, palissage ou faux végétaux ou toute autre matière plastique ou bois.</w:t>
      </w:r>
    </w:p>
    <w:p w14:paraId="43BEC6F6" w14:textId="77777777" w:rsidR="00FE33A9" w:rsidRDefault="00FE33A9">
      <w:pPr>
        <w:pStyle w:val="Corpsdetexte"/>
        <w:rPr>
          <w:rFonts w:ascii="Calibri"/>
          <w:sz w:val="21"/>
        </w:rPr>
      </w:pPr>
    </w:p>
    <w:p w14:paraId="08E3A104" w14:textId="77777777" w:rsidR="00FE33A9" w:rsidRDefault="00083A3D">
      <w:pPr>
        <w:pStyle w:val="Paragraphedeliste"/>
        <w:numPr>
          <w:ilvl w:val="0"/>
          <w:numId w:val="17"/>
        </w:numPr>
        <w:tabs>
          <w:tab w:val="left" w:pos="615"/>
        </w:tabs>
        <w:jc w:val="both"/>
        <w:rPr>
          <w:rFonts w:ascii="Calibri"/>
          <w:sz w:val="21"/>
        </w:rPr>
      </w:pPr>
      <w:r>
        <w:rPr>
          <w:rFonts w:ascii="Calibri"/>
          <w:sz w:val="21"/>
          <w:u w:val="single"/>
        </w:rPr>
        <w:t>Etablissements</w:t>
      </w:r>
      <w:r>
        <w:rPr>
          <w:rFonts w:ascii="Calibri"/>
          <w:spacing w:val="-8"/>
          <w:sz w:val="21"/>
          <w:u w:val="single"/>
        </w:rPr>
        <w:t xml:space="preserve"> </w:t>
      </w:r>
      <w:r>
        <w:rPr>
          <w:rFonts w:ascii="Calibri"/>
          <w:sz w:val="21"/>
          <w:u w:val="single"/>
        </w:rPr>
        <w:t>Recevant</w:t>
      </w:r>
      <w:r>
        <w:rPr>
          <w:rFonts w:ascii="Calibri"/>
          <w:spacing w:val="-10"/>
          <w:sz w:val="21"/>
          <w:u w:val="single"/>
        </w:rPr>
        <w:t xml:space="preserve"> </w:t>
      </w:r>
      <w:r>
        <w:rPr>
          <w:rFonts w:ascii="Calibri"/>
          <w:sz w:val="21"/>
          <w:u w:val="single"/>
        </w:rPr>
        <w:t>du</w:t>
      </w:r>
      <w:r>
        <w:rPr>
          <w:rFonts w:ascii="Calibri"/>
          <w:spacing w:val="-7"/>
          <w:sz w:val="21"/>
          <w:u w:val="single"/>
        </w:rPr>
        <w:t xml:space="preserve"> </w:t>
      </w:r>
      <w:r>
        <w:rPr>
          <w:rFonts w:ascii="Calibri"/>
          <w:spacing w:val="-2"/>
          <w:sz w:val="21"/>
          <w:u w:val="single"/>
        </w:rPr>
        <w:t>Public</w:t>
      </w:r>
    </w:p>
    <w:p w14:paraId="1FA4BB2C" w14:textId="77777777" w:rsidR="00FE33A9" w:rsidRDefault="00FE33A9">
      <w:pPr>
        <w:pStyle w:val="Corpsdetexte"/>
        <w:spacing w:before="3"/>
        <w:rPr>
          <w:rFonts w:ascii="Calibri"/>
          <w:sz w:val="16"/>
        </w:rPr>
      </w:pPr>
    </w:p>
    <w:p w14:paraId="0DAD3A9D" w14:textId="77777777" w:rsidR="00FE33A9" w:rsidRDefault="00083A3D">
      <w:pPr>
        <w:spacing w:before="59"/>
        <w:ind w:left="396" w:right="740"/>
        <w:rPr>
          <w:rFonts w:ascii="Calibri" w:hAnsi="Calibri"/>
          <w:sz w:val="21"/>
        </w:rPr>
      </w:pPr>
      <w:r>
        <w:rPr>
          <w:rFonts w:ascii="Calibri" w:hAnsi="Calibri"/>
          <w:sz w:val="21"/>
        </w:rPr>
        <w:t>Les</w:t>
      </w:r>
      <w:r>
        <w:rPr>
          <w:rFonts w:ascii="Calibri" w:hAnsi="Calibri"/>
          <w:spacing w:val="40"/>
          <w:sz w:val="21"/>
        </w:rPr>
        <w:t xml:space="preserve"> </w:t>
      </w:r>
      <w:r>
        <w:rPr>
          <w:rFonts w:ascii="Calibri" w:hAnsi="Calibri"/>
          <w:sz w:val="21"/>
        </w:rPr>
        <w:t>dispositions</w:t>
      </w:r>
      <w:r>
        <w:rPr>
          <w:rFonts w:ascii="Calibri" w:hAnsi="Calibri"/>
          <w:spacing w:val="40"/>
          <w:sz w:val="21"/>
        </w:rPr>
        <w:t xml:space="preserve"> </w:t>
      </w:r>
      <w:r>
        <w:rPr>
          <w:rFonts w:ascii="Calibri" w:hAnsi="Calibri"/>
          <w:sz w:val="21"/>
        </w:rPr>
        <w:t>du</w:t>
      </w:r>
      <w:r>
        <w:rPr>
          <w:rFonts w:ascii="Calibri" w:hAnsi="Calibri"/>
          <w:spacing w:val="40"/>
          <w:sz w:val="21"/>
        </w:rPr>
        <w:t xml:space="preserve"> </w:t>
      </w:r>
      <w:r>
        <w:rPr>
          <w:rFonts w:ascii="Calibri" w:hAnsi="Calibri"/>
          <w:sz w:val="21"/>
        </w:rPr>
        <w:t>présent</w:t>
      </w:r>
      <w:r>
        <w:rPr>
          <w:rFonts w:ascii="Calibri" w:hAnsi="Calibri"/>
          <w:spacing w:val="40"/>
          <w:sz w:val="21"/>
        </w:rPr>
        <w:t xml:space="preserve"> </w:t>
      </w:r>
      <w:r>
        <w:rPr>
          <w:rFonts w:ascii="Calibri" w:hAnsi="Calibri"/>
          <w:sz w:val="21"/>
        </w:rPr>
        <w:t>article</w:t>
      </w:r>
      <w:r>
        <w:rPr>
          <w:rFonts w:ascii="Calibri" w:hAnsi="Calibri"/>
          <w:spacing w:val="40"/>
          <w:sz w:val="21"/>
        </w:rPr>
        <w:t xml:space="preserve"> </w:t>
      </w:r>
      <w:r>
        <w:rPr>
          <w:rFonts w:ascii="Calibri" w:hAnsi="Calibri"/>
          <w:sz w:val="21"/>
        </w:rPr>
        <w:t>ne</w:t>
      </w:r>
      <w:r>
        <w:rPr>
          <w:rFonts w:ascii="Calibri" w:hAnsi="Calibri"/>
          <w:spacing w:val="40"/>
          <w:sz w:val="21"/>
        </w:rPr>
        <w:t xml:space="preserve"> </w:t>
      </w:r>
      <w:r>
        <w:rPr>
          <w:rFonts w:ascii="Calibri" w:hAnsi="Calibri"/>
          <w:sz w:val="21"/>
        </w:rPr>
        <w:t>sont</w:t>
      </w:r>
      <w:r>
        <w:rPr>
          <w:rFonts w:ascii="Calibri" w:hAnsi="Calibri"/>
          <w:spacing w:val="40"/>
          <w:sz w:val="21"/>
        </w:rPr>
        <w:t xml:space="preserve"> </w:t>
      </w:r>
      <w:r>
        <w:rPr>
          <w:rFonts w:ascii="Calibri" w:hAnsi="Calibri"/>
          <w:sz w:val="21"/>
        </w:rPr>
        <w:t>pas</w:t>
      </w:r>
      <w:r>
        <w:rPr>
          <w:rFonts w:ascii="Calibri" w:hAnsi="Calibri"/>
          <w:spacing w:val="40"/>
          <w:sz w:val="21"/>
        </w:rPr>
        <w:t xml:space="preserve"> </w:t>
      </w:r>
      <w:r>
        <w:rPr>
          <w:rFonts w:ascii="Calibri" w:hAnsi="Calibri"/>
          <w:sz w:val="21"/>
        </w:rPr>
        <w:t>applicables</w:t>
      </w:r>
      <w:r>
        <w:rPr>
          <w:rFonts w:ascii="Calibri" w:hAnsi="Calibri"/>
          <w:spacing w:val="40"/>
          <w:sz w:val="21"/>
        </w:rPr>
        <w:t xml:space="preserve"> </w:t>
      </w:r>
      <w:r>
        <w:rPr>
          <w:rFonts w:ascii="Calibri" w:hAnsi="Calibri"/>
          <w:sz w:val="21"/>
        </w:rPr>
        <w:t>aux</w:t>
      </w:r>
      <w:r>
        <w:rPr>
          <w:rFonts w:ascii="Calibri" w:hAnsi="Calibri"/>
          <w:spacing w:val="40"/>
          <w:sz w:val="21"/>
        </w:rPr>
        <w:t xml:space="preserve"> </w:t>
      </w:r>
      <w:r>
        <w:rPr>
          <w:rFonts w:ascii="Calibri" w:hAnsi="Calibri"/>
          <w:sz w:val="21"/>
        </w:rPr>
        <w:t>Etablissements</w:t>
      </w:r>
      <w:r>
        <w:rPr>
          <w:rFonts w:ascii="Calibri" w:hAnsi="Calibri"/>
          <w:spacing w:val="40"/>
          <w:sz w:val="21"/>
        </w:rPr>
        <w:t xml:space="preserve"> </w:t>
      </w:r>
      <w:r>
        <w:rPr>
          <w:rFonts w:ascii="Calibri" w:hAnsi="Calibri"/>
          <w:sz w:val="21"/>
        </w:rPr>
        <w:t>Recevant</w:t>
      </w:r>
      <w:r>
        <w:rPr>
          <w:rFonts w:ascii="Calibri" w:hAnsi="Calibri"/>
          <w:spacing w:val="40"/>
          <w:sz w:val="21"/>
        </w:rPr>
        <w:t xml:space="preserve"> </w:t>
      </w:r>
      <w:r>
        <w:rPr>
          <w:rFonts w:ascii="Calibri" w:hAnsi="Calibri"/>
          <w:sz w:val="21"/>
        </w:rPr>
        <w:t>du</w:t>
      </w:r>
      <w:r>
        <w:rPr>
          <w:rFonts w:ascii="Calibri" w:hAnsi="Calibri"/>
          <w:spacing w:val="40"/>
          <w:sz w:val="21"/>
        </w:rPr>
        <w:t xml:space="preserve"> </w:t>
      </w:r>
      <w:r>
        <w:rPr>
          <w:rFonts w:ascii="Calibri" w:hAnsi="Calibri"/>
          <w:sz w:val="21"/>
        </w:rPr>
        <w:t>Public</w:t>
      </w:r>
      <w:r>
        <w:rPr>
          <w:rFonts w:ascii="Calibri" w:hAnsi="Calibri"/>
          <w:spacing w:val="80"/>
          <w:sz w:val="21"/>
        </w:rPr>
        <w:t xml:space="preserve"> </w:t>
      </w:r>
      <w:r>
        <w:rPr>
          <w:rFonts w:ascii="Calibri" w:hAnsi="Calibri"/>
          <w:sz w:val="21"/>
        </w:rPr>
        <w:t>lorsqu’elles sont en contradiction avec les règles de sécurité et d’accessibilité des constructions.</w:t>
      </w:r>
    </w:p>
    <w:p w14:paraId="49AE5248" w14:textId="77777777" w:rsidR="00FE33A9" w:rsidRDefault="00FE33A9">
      <w:pPr>
        <w:rPr>
          <w:rFonts w:ascii="Calibri" w:hAnsi="Calibri"/>
          <w:sz w:val="21"/>
        </w:rPr>
        <w:sectPr w:rsidR="00FE33A9">
          <w:headerReference w:type="default" r:id="rId123"/>
          <w:pgSz w:w="11900" w:h="16840"/>
          <w:pgMar w:top="1380" w:right="680" w:bottom="1280" w:left="1020" w:header="0" w:footer="1083" w:gutter="0"/>
          <w:cols w:space="720"/>
        </w:sectPr>
      </w:pPr>
    </w:p>
    <w:p w14:paraId="3F97654E" w14:textId="77777777" w:rsidR="00FE33A9" w:rsidRDefault="00FE33A9">
      <w:pPr>
        <w:pStyle w:val="Corpsdetexte"/>
        <w:rPr>
          <w:rFonts w:ascii="Calibri"/>
          <w:sz w:val="20"/>
        </w:rPr>
      </w:pPr>
    </w:p>
    <w:p w14:paraId="2E163050" w14:textId="77777777" w:rsidR="00FE33A9" w:rsidRDefault="00FE33A9">
      <w:pPr>
        <w:pStyle w:val="Corpsdetexte"/>
        <w:spacing w:before="7"/>
        <w:rPr>
          <w:rFonts w:ascii="Calibri"/>
          <w:sz w:val="17"/>
        </w:rPr>
      </w:pPr>
    </w:p>
    <w:p w14:paraId="244831C6" w14:textId="77777777" w:rsidR="00FE33A9" w:rsidRDefault="00083A3D">
      <w:pPr>
        <w:pStyle w:val="Titre5"/>
        <w:numPr>
          <w:ilvl w:val="0"/>
          <w:numId w:val="22"/>
        </w:numPr>
        <w:tabs>
          <w:tab w:val="left" w:pos="550"/>
        </w:tabs>
        <w:spacing w:before="59"/>
        <w:ind w:left="549"/>
        <w:jc w:val="both"/>
        <w:rPr>
          <w:rFonts w:ascii="Calibri" w:hAnsi="Calibri"/>
        </w:rPr>
      </w:pPr>
      <w:r>
        <w:rPr>
          <w:rFonts w:ascii="Calibri" w:hAnsi="Calibri"/>
        </w:rPr>
        <w:t>Article</w:t>
      </w:r>
      <w:r>
        <w:rPr>
          <w:rFonts w:ascii="Calibri" w:hAnsi="Calibri"/>
          <w:spacing w:val="-5"/>
        </w:rPr>
        <w:t xml:space="preserve"> </w:t>
      </w:r>
      <w:r>
        <w:rPr>
          <w:rFonts w:ascii="Calibri" w:hAnsi="Calibri"/>
        </w:rPr>
        <w:t>12</w:t>
      </w:r>
      <w:r>
        <w:rPr>
          <w:rFonts w:ascii="Calibri" w:hAnsi="Calibri"/>
          <w:spacing w:val="-3"/>
        </w:rPr>
        <w:t xml:space="preserve"> </w:t>
      </w:r>
      <w:r>
        <w:rPr>
          <w:rFonts w:ascii="Calibri" w:hAnsi="Calibri"/>
        </w:rPr>
        <w:t>:</w:t>
      </w:r>
      <w:r>
        <w:rPr>
          <w:rFonts w:ascii="Calibri" w:hAnsi="Calibri"/>
          <w:spacing w:val="-7"/>
        </w:rPr>
        <w:t xml:space="preserve"> </w:t>
      </w:r>
      <w:r>
        <w:rPr>
          <w:rFonts w:ascii="Calibri" w:hAnsi="Calibri"/>
        </w:rPr>
        <w:t>Stationnement</w:t>
      </w:r>
      <w:r>
        <w:rPr>
          <w:rFonts w:ascii="Calibri" w:hAnsi="Calibri"/>
          <w:spacing w:val="-5"/>
        </w:rPr>
        <w:t xml:space="preserve"> </w:t>
      </w:r>
      <w:r>
        <w:rPr>
          <w:rFonts w:ascii="Calibri" w:hAnsi="Calibri"/>
        </w:rPr>
        <w:t>des</w:t>
      </w:r>
      <w:r>
        <w:rPr>
          <w:rFonts w:ascii="Calibri" w:hAnsi="Calibri"/>
          <w:spacing w:val="-3"/>
        </w:rPr>
        <w:t xml:space="preserve"> </w:t>
      </w:r>
      <w:r>
        <w:rPr>
          <w:rFonts w:ascii="Calibri" w:hAnsi="Calibri"/>
          <w:spacing w:val="-2"/>
        </w:rPr>
        <w:t>véhicules</w:t>
      </w:r>
    </w:p>
    <w:p w14:paraId="00AA4210" w14:textId="77777777" w:rsidR="00FE33A9" w:rsidRDefault="00FE33A9">
      <w:pPr>
        <w:pStyle w:val="Corpsdetexte"/>
        <w:rPr>
          <w:rFonts w:ascii="Calibri"/>
          <w:b/>
          <w:sz w:val="20"/>
        </w:rPr>
      </w:pPr>
    </w:p>
    <w:p w14:paraId="1EB51E15" w14:textId="77777777" w:rsidR="00FE33A9" w:rsidRDefault="00FE33A9">
      <w:pPr>
        <w:pStyle w:val="Corpsdetexte"/>
        <w:spacing w:before="11"/>
        <w:rPr>
          <w:rFonts w:ascii="Calibri"/>
          <w:b/>
          <w:sz w:val="21"/>
        </w:rPr>
      </w:pPr>
    </w:p>
    <w:p w14:paraId="254FBCEF" w14:textId="77777777" w:rsidR="00FE33A9" w:rsidRDefault="00083A3D">
      <w:pPr>
        <w:ind w:left="396" w:right="727"/>
        <w:jc w:val="both"/>
        <w:rPr>
          <w:rFonts w:ascii="Calibri" w:hAnsi="Calibri"/>
          <w:sz w:val="21"/>
        </w:rPr>
      </w:pPr>
      <w:r>
        <w:rPr>
          <w:rFonts w:ascii="Calibri" w:hAnsi="Calibri"/>
          <w:sz w:val="21"/>
        </w:rPr>
        <w:t>Le stationnement des véhicules correspondant aux besoins des constructions et installations doit être assuré en dehors du domaine public.</w:t>
      </w:r>
    </w:p>
    <w:p w14:paraId="7F0FEFBB" w14:textId="77777777" w:rsidR="00FE33A9" w:rsidRDefault="00FE33A9">
      <w:pPr>
        <w:pStyle w:val="Corpsdetexte"/>
        <w:spacing w:before="1"/>
        <w:rPr>
          <w:rFonts w:ascii="Calibri"/>
          <w:sz w:val="21"/>
        </w:rPr>
      </w:pPr>
    </w:p>
    <w:p w14:paraId="216CC565" w14:textId="77777777" w:rsidR="00FE33A9" w:rsidRDefault="00083A3D">
      <w:pPr>
        <w:ind w:left="396" w:right="726"/>
        <w:jc w:val="both"/>
        <w:rPr>
          <w:rFonts w:ascii="Calibri" w:hAnsi="Calibri"/>
          <w:sz w:val="21"/>
        </w:rPr>
      </w:pPr>
      <w:r>
        <w:rPr>
          <w:rFonts w:ascii="Calibri" w:hAnsi="Calibri"/>
          <w:sz w:val="21"/>
        </w:rPr>
        <w:t xml:space="preserve">La demande de permis de construire devra montrer que le nombre de places de stationnement répond aux besoins engendrés par la nature, la fonction et la localisation des constructions, travaux et ouvrages </w:t>
      </w:r>
      <w:r>
        <w:rPr>
          <w:rFonts w:ascii="Calibri" w:hAnsi="Calibri"/>
          <w:spacing w:val="-2"/>
          <w:sz w:val="21"/>
        </w:rPr>
        <w:t>réalisés.</w:t>
      </w:r>
    </w:p>
    <w:p w14:paraId="64DD7780" w14:textId="77777777" w:rsidR="00FE33A9" w:rsidRDefault="00FE33A9">
      <w:pPr>
        <w:pStyle w:val="Corpsdetexte"/>
        <w:rPr>
          <w:rFonts w:ascii="Calibri"/>
          <w:sz w:val="21"/>
        </w:rPr>
      </w:pPr>
    </w:p>
    <w:p w14:paraId="1F3E521A" w14:textId="77777777" w:rsidR="00FE33A9" w:rsidRDefault="00083A3D">
      <w:pPr>
        <w:ind w:left="396" w:right="726"/>
        <w:jc w:val="both"/>
        <w:rPr>
          <w:rFonts w:ascii="Calibri" w:hAnsi="Calibri"/>
          <w:sz w:val="21"/>
        </w:rPr>
      </w:pPr>
      <w:r>
        <w:rPr>
          <w:rFonts w:ascii="Calibri" w:hAnsi="Calibri"/>
          <w:sz w:val="21"/>
        </w:rPr>
        <w:t>Les dimensions à prendre en compte dans le cas de garages ou aires de stationnement sont au minimum de 5,00 mètres pour la longueur et de 2,50 mètres pour la largeur. Cette dernière dimension est portée à 3,30 mètres pour une aire de stationnement « handicapé » et à 2,00 mètres pour une place de stationnement longitudinal dont la longueur sera au minimum de 5,50 mètres.</w:t>
      </w:r>
    </w:p>
    <w:p w14:paraId="34E078CD" w14:textId="77777777" w:rsidR="00FE33A9" w:rsidRDefault="00FE33A9">
      <w:pPr>
        <w:pStyle w:val="Corpsdetexte"/>
        <w:spacing w:before="12"/>
        <w:rPr>
          <w:rFonts w:ascii="Calibri"/>
          <w:sz w:val="20"/>
        </w:rPr>
      </w:pPr>
    </w:p>
    <w:p w14:paraId="228723A5" w14:textId="77777777" w:rsidR="00FE33A9" w:rsidRDefault="00083A3D">
      <w:pPr>
        <w:ind w:left="396" w:right="727"/>
        <w:jc w:val="both"/>
        <w:rPr>
          <w:rFonts w:ascii="Calibri" w:hAnsi="Calibri"/>
          <w:sz w:val="21"/>
        </w:rPr>
      </w:pPr>
      <w:r>
        <w:rPr>
          <w:rFonts w:ascii="Calibri" w:hAnsi="Calibri"/>
          <w:sz w:val="21"/>
        </w:rPr>
        <w:t>Les exigences énumérées ci-dessous ne s’appliquent pas à l’entretien et à l’amélioration des bâtiments existants (lorsque le projet ne crée pas de surface de plancher supplémentaire).</w:t>
      </w:r>
    </w:p>
    <w:p w14:paraId="356F3C3F" w14:textId="77777777" w:rsidR="00FE33A9" w:rsidRDefault="00FE33A9">
      <w:pPr>
        <w:pStyle w:val="Corpsdetexte"/>
        <w:spacing w:before="11"/>
        <w:rPr>
          <w:rFonts w:ascii="Calibri"/>
          <w:sz w:val="20"/>
        </w:rPr>
      </w:pPr>
    </w:p>
    <w:p w14:paraId="0767056C" w14:textId="77777777" w:rsidR="00FE33A9" w:rsidRDefault="00083A3D">
      <w:pPr>
        <w:ind w:left="396" w:right="726"/>
        <w:jc w:val="both"/>
        <w:rPr>
          <w:rFonts w:ascii="Calibri" w:hAnsi="Calibri"/>
          <w:sz w:val="21"/>
        </w:rPr>
      </w:pPr>
      <w:r>
        <w:rPr>
          <w:rFonts w:ascii="Calibri" w:hAnsi="Calibri"/>
          <w:sz w:val="21"/>
        </w:rPr>
        <w:t>Lorsque le nombre de places de stationnement obtenu en application des règles ci-après est fractionné, il est arrondi au nombre supérieur.</w:t>
      </w:r>
    </w:p>
    <w:p w14:paraId="1647AD1F" w14:textId="77777777" w:rsidR="00FE33A9" w:rsidRDefault="00FE33A9">
      <w:pPr>
        <w:pStyle w:val="Corpsdetexte"/>
        <w:spacing w:before="1"/>
        <w:rPr>
          <w:rFonts w:ascii="Calibri"/>
          <w:sz w:val="21"/>
        </w:rPr>
      </w:pPr>
    </w:p>
    <w:p w14:paraId="56C92A2B" w14:textId="77777777" w:rsidR="00FE33A9" w:rsidRDefault="00083A3D">
      <w:pPr>
        <w:ind w:left="396"/>
        <w:jc w:val="both"/>
        <w:rPr>
          <w:rFonts w:ascii="Calibri" w:hAnsi="Calibri"/>
          <w:sz w:val="21"/>
        </w:rPr>
      </w:pPr>
      <w:r>
        <w:rPr>
          <w:rFonts w:ascii="Calibri" w:hAnsi="Calibri"/>
          <w:sz w:val="21"/>
        </w:rPr>
        <w:t>Il</w:t>
      </w:r>
      <w:r>
        <w:rPr>
          <w:rFonts w:ascii="Calibri" w:hAnsi="Calibri"/>
          <w:spacing w:val="-6"/>
          <w:sz w:val="21"/>
        </w:rPr>
        <w:t xml:space="preserve"> </w:t>
      </w:r>
      <w:r>
        <w:rPr>
          <w:rFonts w:ascii="Calibri" w:hAnsi="Calibri"/>
          <w:sz w:val="21"/>
        </w:rPr>
        <w:t>est</w:t>
      </w:r>
      <w:r>
        <w:rPr>
          <w:rFonts w:ascii="Calibri" w:hAnsi="Calibri"/>
          <w:spacing w:val="-3"/>
          <w:sz w:val="21"/>
        </w:rPr>
        <w:t xml:space="preserve"> </w:t>
      </w:r>
      <w:r>
        <w:rPr>
          <w:rFonts w:ascii="Calibri" w:hAnsi="Calibri"/>
          <w:sz w:val="21"/>
        </w:rPr>
        <w:t>exigé</w:t>
      </w:r>
      <w:r>
        <w:rPr>
          <w:rFonts w:ascii="Calibri" w:hAnsi="Calibri"/>
          <w:spacing w:val="-3"/>
          <w:sz w:val="21"/>
        </w:rPr>
        <w:t xml:space="preserve"> </w:t>
      </w:r>
      <w:r>
        <w:rPr>
          <w:rFonts w:ascii="Calibri" w:hAnsi="Calibri"/>
          <w:spacing w:val="-10"/>
          <w:sz w:val="21"/>
        </w:rPr>
        <w:t>:</w:t>
      </w:r>
    </w:p>
    <w:p w14:paraId="7E639E64" w14:textId="77777777" w:rsidR="00FE33A9" w:rsidRDefault="00FE33A9">
      <w:pPr>
        <w:pStyle w:val="Corpsdetexte"/>
        <w:spacing w:before="1"/>
        <w:rPr>
          <w:rFonts w:ascii="Calibri"/>
          <w:sz w:val="21"/>
        </w:rPr>
      </w:pPr>
    </w:p>
    <w:p w14:paraId="4EC05C50" w14:textId="77777777" w:rsidR="00FE33A9" w:rsidRDefault="00083A3D">
      <w:pPr>
        <w:pStyle w:val="Titre5"/>
        <w:spacing w:line="255" w:lineRule="exact"/>
        <w:ind w:left="396"/>
        <w:rPr>
          <w:rFonts w:ascii="Calibri" w:hAnsi="Calibri"/>
        </w:rPr>
      </w:pPr>
      <w:r>
        <w:rPr>
          <w:rFonts w:ascii="Calibri" w:hAnsi="Calibri"/>
        </w:rPr>
        <w:t>Pour</w:t>
      </w:r>
      <w:r>
        <w:rPr>
          <w:rFonts w:ascii="Calibri" w:hAnsi="Calibri"/>
          <w:spacing w:val="-7"/>
        </w:rPr>
        <w:t xml:space="preserve"> </w:t>
      </w:r>
      <w:r>
        <w:rPr>
          <w:rFonts w:ascii="Calibri" w:hAnsi="Calibri"/>
        </w:rPr>
        <w:t>les</w:t>
      </w:r>
      <w:r>
        <w:rPr>
          <w:rFonts w:ascii="Calibri" w:hAnsi="Calibri"/>
          <w:spacing w:val="-7"/>
        </w:rPr>
        <w:t xml:space="preserve"> </w:t>
      </w:r>
      <w:r>
        <w:rPr>
          <w:rFonts w:ascii="Calibri" w:hAnsi="Calibri"/>
        </w:rPr>
        <w:t>constructions</w:t>
      </w:r>
      <w:r>
        <w:rPr>
          <w:rFonts w:ascii="Calibri" w:hAnsi="Calibri"/>
          <w:spacing w:val="-6"/>
        </w:rPr>
        <w:t xml:space="preserve"> </w:t>
      </w:r>
      <w:r>
        <w:rPr>
          <w:rFonts w:ascii="Calibri" w:hAnsi="Calibri"/>
        </w:rPr>
        <w:t>à</w:t>
      </w:r>
      <w:r>
        <w:rPr>
          <w:rFonts w:ascii="Calibri" w:hAnsi="Calibri"/>
          <w:spacing w:val="-6"/>
        </w:rPr>
        <w:t xml:space="preserve"> </w:t>
      </w:r>
      <w:r>
        <w:rPr>
          <w:rFonts w:ascii="Calibri" w:hAnsi="Calibri"/>
        </w:rPr>
        <w:t>destination</w:t>
      </w:r>
      <w:r>
        <w:rPr>
          <w:rFonts w:ascii="Calibri" w:hAnsi="Calibri"/>
          <w:spacing w:val="-5"/>
        </w:rPr>
        <w:t xml:space="preserve"> </w:t>
      </w:r>
      <w:r>
        <w:rPr>
          <w:rFonts w:ascii="Calibri" w:hAnsi="Calibri"/>
        </w:rPr>
        <w:t>d’habitation</w:t>
      </w:r>
      <w:r>
        <w:rPr>
          <w:rFonts w:ascii="Calibri" w:hAnsi="Calibri"/>
          <w:spacing w:val="-5"/>
        </w:rPr>
        <w:t xml:space="preserve"> </w:t>
      </w:r>
      <w:r>
        <w:rPr>
          <w:rFonts w:ascii="Calibri" w:hAnsi="Calibri"/>
        </w:rPr>
        <w:t>de</w:t>
      </w:r>
      <w:r>
        <w:rPr>
          <w:rFonts w:ascii="Calibri" w:hAnsi="Calibri"/>
          <w:spacing w:val="-8"/>
        </w:rPr>
        <w:t xml:space="preserve"> </w:t>
      </w:r>
      <w:r>
        <w:rPr>
          <w:rFonts w:ascii="Calibri" w:hAnsi="Calibri"/>
        </w:rPr>
        <w:t>type</w:t>
      </w:r>
      <w:r>
        <w:rPr>
          <w:rFonts w:ascii="Calibri" w:hAnsi="Calibri"/>
          <w:spacing w:val="-6"/>
        </w:rPr>
        <w:t xml:space="preserve"> </w:t>
      </w:r>
      <w:r>
        <w:rPr>
          <w:rFonts w:ascii="Calibri" w:hAnsi="Calibri"/>
        </w:rPr>
        <w:t>habitat</w:t>
      </w:r>
      <w:r>
        <w:rPr>
          <w:rFonts w:ascii="Calibri" w:hAnsi="Calibri"/>
          <w:spacing w:val="-4"/>
        </w:rPr>
        <w:t xml:space="preserve"> </w:t>
      </w:r>
      <w:r>
        <w:rPr>
          <w:rFonts w:ascii="Calibri" w:hAnsi="Calibri"/>
        </w:rPr>
        <w:t>individuel</w:t>
      </w:r>
      <w:r>
        <w:rPr>
          <w:rFonts w:ascii="Calibri" w:hAnsi="Calibri"/>
          <w:spacing w:val="-4"/>
        </w:rPr>
        <w:t xml:space="preserve"> </w:t>
      </w:r>
      <w:r>
        <w:rPr>
          <w:rFonts w:ascii="Calibri" w:hAnsi="Calibri"/>
          <w:spacing w:val="-10"/>
        </w:rPr>
        <w:t>:</w:t>
      </w:r>
    </w:p>
    <w:p w14:paraId="44A237D0" w14:textId="77777777" w:rsidR="00FE33A9" w:rsidRDefault="00083A3D">
      <w:pPr>
        <w:pStyle w:val="Paragraphedeliste"/>
        <w:numPr>
          <w:ilvl w:val="0"/>
          <w:numId w:val="23"/>
        </w:numPr>
        <w:tabs>
          <w:tab w:val="left" w:pos="758"/>
          <w:tab w:val="left" w:pos="759"/>
        </w:tabs>
        <w:ind w:left="758" w:right="727"/>
        <w:rPr>
          <w:rFonts w:ascii="Calibri" w:hAnsi="Calibri"/>
          <w:i/>
          <w:sz w:val="21"/>
        </w:rPr>
      </w:pPr>
      <w:r>
        <w:rPr>
          <w:rFonts w:ascii="Calibri" w:hAnsi="Calibri"/>
          <w:sz w:val="21"/>
        </w:rPr>
        <w:t>Sur</w:t>
      </w:r>
      <w:r>
        <w:rPr>
          <w:rFonts w:ascii="Calibri" w:hAnsi="Calibri"/>
          <w:spacing w:val="18"/>
          <w:sz w:val="21"/>
        </w:rPr>
        <w:t xml:space="preserve"> </w:t>
      </w:r>
      <w:r>
        <w:rPr>
          <w:rFonts w:ascii="Calibri" w:hAnsi="Calibri"/>
          <w:sz w:val="21"/>
        </w:rPr>
        <w:t>l’ensemble</w:t>
      </w:r>
      <w:r>
        <w:rPr>
          <w:rFonts w:ascii="Calibri" w:hAnsi="Calibri"/>
          <w:spacing w:val="18"/>
          <w:sz w:val="21"/>
        </w:rPr>
        <w:t xml:space="preserve"> </w:t>
      </w:r>
      <w:r>
        <w:rPr>
          <w:rFonts w:ascii="Calibri" w:hAnsi="Calibri"/>
          <w:sz w:val="21"/>
        </w:rPr>
        <w:t>de</w:t>
      </w:r>
      <w:r>
        <w:rPr>
          <w:rFonts w:ascii="Calibri" w:hAnsi="Calibri"/>
          <w:spacing w:val="18"/>
          <w:sz w:val="21"/>
        </w:rPr>
        <w:t xml:space="preserve"> </w:t>
      </w:r>
      <w:r>
        <w:rPr>
          <w:rFonts w:ascii="Calibri" w:hAnsi="Calibri"/>
          <w:sz w:val="21"/>
        </w:rPr>
        <w:t>la zone</w:t>
      </w:r>
      <w:r>
        <w:rPr>
          <w:rFonts w:ascii="Calibri" w:hAnsi="Calibri"/>
          <w:spacing w:val="16"/>
          <w:sz w:val="21"/>
        </w:rPr>
        <w:t xml:space="preserve"> </w:t>
      </w:r>
      <w:r>
        <w:rPr>
          <w:rFonts w:ascii="Calibri" w:hAnsi="Calibri"/>
          <w:sz w:val="21"/>
        </w:rPr>
        <w:t>2AU</w:t>
      </w:r>
      <w:r>
        <w:rPr>
          <w:rFonts w:ascii="Calibri" w:hAnsi="Calibri"/>
          <w:spacing w:val="16"/>
          <w:sz w:val="21"/>
        </w:rPr>
        <w:t xml:space="preserve"> </w:t>
      </w:r>
      <w:r>
        <w:rPr>
          <w:rFonts w:ascii="Calibri" w:hAnsi="Calibri"/>
          <w:sz w:val="21"/>
        </w:rPr>
        <w:t>exception</w:t>
      </w:r>
      <w:r>
        <w:rPr>
          <w:rFonts w:ascii="Calibri" w:hAnsi="Calibri"/>
          <w:spacing w:val="17"/>
          <w:sz w:val="21"/>
        </w:rPr>
        <w:t xml:space="preserve"> </w:t>
      </w:r>
      <w:r>
        <w:rPr>
          <w:rFonts w:ascii="Calibri" w:hAnsi="Calibri"/>
          <w:sz w:val="21"/>
        </w:rPr>
        <w:t>faite</w:t>
      </w:r>
      <w:r>
        <w:rPr>
          <w:rFonts w:ascii="Calibri" w:hAnsi="Calibri"/>
          <w:spacing w:val="16"/>
          <w:sz w:val="21"/>
        </w:rPr>
        <w:t xml:space="preserve"> </w:t>
      </w:r>
      <w:r>
        <w:rPr>
          <w:rFonts w:ascii="Calibri" w:hAnsi="Calibri"/>
          <w:sz w:val="21"/>
        </w:rPr>
        <w:t>du</w:t>
      </w:r>
      <w:r>
        <w:rPr>
          <w:rFonts w:ascii="Calibri" w:hAnsi="Calibri"/>
          <w:spacing w:val="17"/>
          <w:sz w:val="21"/>
        </w:rPr>
        <w:t xml:space="preserve"> </w:t>
      </w:r>
      <w:r>
        <w:rPr>
          <w:rFonts w:ascii="Calibri" w:hAnsi="Calibri"/>
          <w:sz w:val="21"/>
        </w:rPr>
        <w:t>secteur</w:t>
      </w:r>
      <w:r>
        <w:rPr>
          <w:rFonts w:ascii="Calibri" w:hAnsi="Calibri"/>
          <w:spacing w:val="16"/>
          <w:sz w:val="21"/>
        </w:rPr>
        <w:t xml:space="preserve"> </w:t>
      </w:r>
      <w:r>
        <w:rPr>
          <w:rFonts w:ascii="Calibri" w:hAnsi="Calibri"/>
          <w:sz w:val="21"/>
        </w:rPr>
        <w:t>2AUa :</w:t>
      </w:r>
      <w:r>
        <w:rPr>
          <w:rFonts w:ascii="Calibri" w:hAnsi="Calibri"/>
          <w:spacing w:val="16"/>
          <w:sz w:val="21"/>
        </w:rPr>
        <w:t xml:space="preserve"> </w:t>
      </w:r>
      <w:r>
        <w:rPr>
          <w:rFonts w:ascii="Calibri" w:hAnsi="Calibri"/>
          <w:sz w:val="21"/>
        </w:rPr>
        <w:t>1</w:t>
      </w:r>
      <w:r>
        <w:rPr>
          <w:rFonts w:ascii="Calibri" w:hAnsi="Calibri"/>
          <w:spacing w:val="18"/>
          <w:sz w:val="21"/>
        </w:rPr>
        <w:t xml:space="preserve"> </w:t>
      </w:r>
      <w:r>
        <w:rPr>
          <w:rFonts w:ascii="Calibri" w:hAnsi="Calibri"/>
          <w:sz w:val="21"/>
        </w:rPr>
        <w:t>place</w:t>
      </w:r>
      <w:r>
        <w:rPr>
          <w:rFonts w:ascii="Calibri" w:hAnsi="Calibri"/>
          <w:spacing w:val="18"/>
          <w:sz w:val="21"/>
        </w:rPr>
        <w:t xml:space="preserve"> </w:t>
      </w:r>
      <w:r>
        <w:rPr>
          <w:rFonts w:ascii="Calibri" w:hAnsi="Calibri"/>
          <w:sz w:val="21"/>
        </w:rPr>
        <w:t>pour</w:t>
      </w:r>
      <w:r>
        <w:rPr>
          <w:rFonts w:ascii="Calibri" w:hAnsi="Calibri"/>
          <w:spacing w:val="16"/>
          <w:sz w:val="21"/>
        </w:rPr>
        <w:t xml:space="preserve"> </w:t>
      </w:r>
      <w:r>
        <w:rPr>
          <w:rFonts w:ascii="Calibri" w:hAnsi="Calibri"/>
          <w:sz w:val="21"/>
        </w:rPr>
        <w:t>50 m2</w:t>
      </w:r>
      <w:r>
        <w:rPr>
          <w:rFonts w:ascii="Calibri" w:hAnsi="Calibri"/>
          <w:spacing w:val="18"/>
          <w:sz w:val="21"/>
        </w:rPr>
        <w:t xml:space="preserve"> </w:t>
      </w:r>
      <w:r>
        <w:rPr>
          <w:rFonts w:ascii="Calibri" w:hAnsi="Calibri"/>
          <w:sz w:val="21"/>
        </w:rPr>
        <w:t>de</w:t>
      </w:r>
      <w:r>
        <w:rPr>
          <w:rFonts w:ascii="Calibri" w:hAnsi="Calibri"/>
          <w:spacing w:val="18"/>
          <w:sz w:val="21"/>
        </w:rPr>
        <w:t xml:space="preserve"> </w:t>
      </w:r>
      <w:r>
        <w:rPr>
          <w:rFonts w:ascii="Calibri" w:hAnsi="Calibri"/>
          <w:sz w:val="21"/>
        </w:rPr>
        <w:t>surface de plancher avec une exigence minimale de 2 places par logement</w:t>
      </w:r>
      <w:r>
        <w:rPr>
          <w:rFonts w:ascii="Calibri" w:hAnsi="Calibri"/>
          <w:i/>
          <w:sz w:val="21"/>
        </w:rPr>
        <w:t>.</w:t>
      </w:r>
    </w:p>
    <w:p w14:paraId="1E43FCBB"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En</w:t>
      </w:r>
      <w:r>
        <w:rPr>
          <w:rFonts w:ascii="Calibri" w:hAnsi="Calibri"/>
          <w:spacing w:val="-4"/>
          <w:sz w:val="21"/>
        </w:rPr>
        <w:t xml:space="preserve"> </w:t>
      </w:r>
      <w:r>
        <w:rPr>
          <w:rFonts w:ascii="Calibri" w:hAnsi="Calibri"/>
          <w:sz w:val="21"/>
        </w:rPr>
        <w:t>secteur</w:t>
      </w:r>
      <w:r>
        <w:rPr>
          <w:rFonts w:ascii="Calibri" w:hAnsi="Calibri"/>
          <w:spacing w:val="-5"/>
          <w:sz w:val="21"/>
        </w:rPr>
        <w:t xml:space="preserve"> </w:t>
      </w:r>
      <w:r>
        <w:rPr>
          <w:rFonts w:ascii="Calibri" w:hAnsi="Calibri"/>
          <w:sz w:val="21"/>
        </w:rPr>
        <w:t>2AUa</w:t>
      </w:r>
      <w:r>
        <w:rPr>
          <w:rFonts w:ascii="Calibri" w:hAnsi="Calibri"/>
          <w:spacing w:val="-3"/>
          <w:sz w:val="21"/>
        </w:rPr>
        <w:t xml:space="preserve"> </w:t>
      </w:r>
      <w:r>
        <w:rPr>
          <w:rFonts w:ascii="Calibri" w:hAnsi="Calibri"/>
          <w:spacing w:val="-10"/>
          <w:sz w:val="21"/>
        </w:rPr>
        <w:t>:</w:t>
      </w:r>
    </w:p>
    <w:p w14:paraId="3143676E" w14:textId="77777777" w:rsidR="00FE33A9" w:rsidRDefault="00083A3D">
      <w:pPr>
        <w:pStyle w:val="Paragraphedeliste"/>
        <w:numPr>
          <w:ilvl w:val="1"/>
          <w:numId w:val="17"/>
        </w:numPr>
        <w:tabs>
          <w:tab w:val="left" w:pos="913"/>
        </w:tabs>
        <w:spacing w:before="1"/>
        <w:ind w:hanging="157"/>
        <w:jc w:val="both"/>
        <w:rPr>
          <w:rFonts w:ascii="Calibri" w:hAnsi="Calibri"/>
          <w:sz w:val="21"/>
        </w:rPr>
      </w:pPr>
      <w:r>
        <w:rPr>
          <w:rFonts w:ascii="Calibri" w:hAnsi="Calibri"/>
          <w:sz w:val="21"/>
        </w:rPr>
        <w:t>place</w:t>
      </w:r>
      <w:r>
        <w:rPr>
          <w:rFonts w:ascii="Calibri" w:hAnsi="Calibri"/>
          <w:spacing w:val="-9"/>
          <w:sz w:val="21"/>
        </w:rPr>
        <w:t xml:space="preserve"> </w:t>
      </w:r>
      <w:r>
        <w:rPr>
          <w:rFonts w:ascii="Calibri" w:hAnsi="Calibri"/>
          <w:sz w:val="21"/>
        </w:rPr>
        <w:t>de</w:t>
      </w:r>
      <w:r>
        <w:rPr>
          <w:rFonts w:ascii="Calibri" w:hAnsi="Calibri"/>
          <w:spacing w:val="-4"/>
          <w:sz w:val="21"/>
        </w:rPr>
        <w:t xml:space="preserve"> </w:t>
      </w:r>
      <w:r>
        <w:rPr>
          <w:rFonts w:ascii="Calibri" w:hAnsi="Calibri"/>
          <w:sz w:val="21"/>
        </w:rPr>
        <w:t>stationnement</w:t>
      </w:r>
      <w:r>
        <w:rPr>
          <w:rFonts w:ascii="Calibri" w:hAnsi="Calibri"/>
          <w:spacing w:val="-6"/>
          <w:sz w:val="21"/>
        </w:rPr>
        <w:t xml:space="preserve"> </w:t>
      </w:r>
      <w:r>
        <w:rPr>
          <w:rFonts w:ascii="Calibri" w:hAnsi="Calibri"/>
          <w:sz w:val="21"/>
        </w:rPr>
        <w:t>par</w:t>
      </w:r>
      <w:r>
        <w:rPr>
          <w:rFonts w:ascii="Calibri" w:hAnsi="Calibri"/>
          <w:spacing w:val="-4"/>
          <w:sz w:val="21"/>
        </w:rPr>
        <w:t xml:space="preserve"> </w:t>
      </w:r>
      <w:r>
        <w:rPr>
          <w:rFonts w:ascii="Calibri" w:hAnsi="Calibri"/>
          <w:sz w:val="21"/>
        </w:rPr>
        <w:t>logement</w:t>
      </w:r>
      <w:r>
        <w:rPr>
          <w:rFonts w:ascii="Calibri" w:hAnsi="Calibri"/>
          <w:spacing w:val="-5"/>
          <w:sz w:val="21"/>
        </w:rPr>
        <w:t xml:space="preserve"> </w:t>
      </w:r>
      <w:r>
        <w:rPr>
          <w:rFonts w:ascii="Calibri" w:hAnsi="Calibri"/>
          <w:sz w:val="21"/>
        </w:rPr>
        <w:t>jusqu’à</w:t>
      </w:r>
      <w:r>
        <w:rPr>
          <w:rFonts w:ascii="Calibri" w:hAnsi="Calibri"/>
          <w:spacing w:val="-8"/>
          <w:sz w:val="21"/>
        </w:rPr>
        <w:t xml:space="preserve"> </w:t>
      </w:r>
      <w:r>
        <w:rPr>
          <w:rFonts w:ascii="Calibri" w:hAnsi="Calibri"/>
          <w:sz w:val="21"/>
        </w:rPr>
        <w:t>50</w:t>
      </w:r>
      <w:r>
        <w:rPr>
          <w:rFonts w:ascii="Calibri" w:hAnsi="Calibri"/>
          <w:spacing w:val="-4"/>
          <w:sz w:val="21"/>
        </w:rPr>
        <w:t xml:space="preserve"> </w:t>
      </w:r>
      <w:r>
        <w:rPr>
          <w:rFonts w:ascii="Calibri" w:hAnsi="Calibri"/>
          <w:sz w:val="21"/>
        </w:rPr>
        <w:t>m2</w:t>
      </w:r>
      <w:r>
        <w:rPr>
          <w:rFonts w:ascii="Calibri" w:hAnsi="Calibri"/>
          <w:spacing w:val="-4"/>
          <w:sz w:val="21"/>
        </w:rPr>
        <w:t xml:space="preserve"> </w:t>
      </w:r>
      <w:r>
        <w:rPr>
          <w:rFonts w:ascii="Calibri" w:hAnsi="Calibri"/>
          <w:sz w:val="21"/>
        </w:rPr>
        <w:t>de</w:t>
      </w:r>
      <w:r>
        <w:rPr>
          <w:rFonts w:ascii="Calibri" w:hAnsi="Calibri"/>
          <w:spacing w:val="-7"/>
          <w:sz w:val="21"/>
        </w:rPr>
        <w:t xml:space="preserve"> </w:t>
      </w:r>
      <w:r>
        <w:rPr>
          <w:rFonts w:ascii="Calibri" w:hAnsi="Calibri"/>
          <w:sz w:val="21"/>
        </w:rPr>
        <w:t>surface</w:t>
      </w:r>
      <w:r>
        <w:rPr>
          <w:rFonts w:ascii="Calibri" w:hAnsi="Calibri"/>
          <w:spacing w:val="-6"/>
          <w:sz w:val="21"/>
        </w:rPr>
        <w:t xml:space="preserve"> </w:t>
      </w:r>
      <w:r>
        <w:rPr>
          <w:rFonts w:ascii="Calibri" w:hAnsi="Calibri"/>
          <w:sz w:val="21"/>
        </w:rPr>
        <w:t>de</w:t>
      </w:r>
      <w:r>
        <w:rPr>
          <w:rFonts w:ascii="Calibri" w:hAnsi="Calibri"/>
          <w:spacing w:val="-4"/>
          <w:sz w:val="21"/>
        </w:rPr>
        <w:t xml:space="preserve"> </w:t>
      </w:r>
      <w:r>
        <w:rPr>
          <w:rFonts w:ascii="Calibri" w:hAnsi="Calibri"/>
          <w:sz w:val="21"/>
        </w:rPr>
        <w:t>plancher</w:t>
      </w:r>
      <w:r>
        <w:rPr>
          <w:rFonts w:ascii="Calibri" w:hAnsi="Calibri"/>
          <w:spacing w:val="-7"/>
          <w:sz w:val="21"/>
        </w:rPr>
        <w:t xml:space="preserve"> </w:t>
      </w:r>
      <w:r>
        <w:rPr>
          <w:rFonts w:ascii="Calibri" w:hAnsi="Calibri"/>
          <w:sz w:val="21"/>
        </w:rPr>
        <w:t>inclus</w:t>
      </w:r>
      <w:r>
        <w:rPr>
          <w:rFonts w:ascii="Calibri" w:hAnsi="Calibri"/>
          <w:spacing w:val="-5"/>
          <w:sz w:val="21"/>
        </w:rPr>
        <w:t xml:space="preserve"> </w:t>
      </w:r>
      <w:r>
        <w:rPr>
          <w:rFonts w:ascii="Calibri" w:hAnsi="Calibri"/>
          <w:spacing w:val="-10"/>
          <w:sz w:val="21"/>
        </w:rPr>
        <w:t>;</w:t>
      </w:r>
    </w:p>
    <w:p w14:paraId="01E3A41B" w14:textId="77777777" w:rsidR="00FE33A9" w:rsidRDefault="00083A3D">
      <w:pPr>
        <w:pStyle w:val="Paragraphedeliste"/>
        <w:numPr>
          <w:ilvl w:val="1"/>
          <w:numId w:val="17"/>
        </w:numPr>
        <w:tabs>
          <w:tab w:val="left" w:pos="920"/>
        </w:tabs>
        <w:ind w:left="756" w:right="726" w:firstLine="0"/>
        <w:jc w:val="both"/>
        <w:rPr>
          <w:rFonts w:ascii="Calibri" w:hAnsi="Calibri"/>
          <w:sz w:val="21"/>
        </w:rPr>
      </w:pPr>
      <w:r>
        <w:rPr>
          <w:rFonts w:ascii="Calibri" w:hAnsi="Calibri"/>
          <w:sz w:val="21"/>
        </w:rPr>
        <w:t>places de stationnement par logement au delà de 50 m2 de surface de plancher, dont une place au moins non close ouverte sur le domaine public, hors logements locatifs financés par un prêt aidé par l’Etat, établissements assurant l’hébergement des personnes âgées et résidences universitaires pour lesquels il ne peut être exigé plus d’une place par logement.</w:t>
      </w:r>
    </w:p>
    <w:p w14:paraId="151B5BAE" w14:textId="77777777" w:rsidR="00FE33A9" w:rsidRDefault="00FE33A9">
      <w:pPr>
        <w:pStyle w:val="Corpsdetexte"/>
        <w:rPr>
          <w:rFonts w:ascii="Calibri"/>
          <w:sz w:val="21"/>
        </w:rPr>
      </w:pPr>
    </w:p>
    <w:p w14:paraId="5598DAB5" w14:textId="77777777" w:rsidR="00FE33A9" w:rsidRDefault="00083A3D">
      <w:pPr>
        <w:pStyle w:val="Titre5"/>
        <w:spacing w:line="255" w:lineRule="exact"/>
        <w:ind w:left="396"/>
        <w:jc w:val="both"/>
        <w:rPr>
          <w:rFonts w:ascii="Calibri" w:hAnsi="Calibri"/>
        </w:rPr>
      </w:pPr>
      <w:r>
        <w:rPr>
          <w:rFonts w:ascii="Calibri" w:hAnsi="Calibri"/>
        </w:rPr>
        <w:t>Pour</w:t>
      </w:r>
      <w:r>
        <w:rPr>
          <w:rFonts w:ascii="Calibri" w:hAnsi="Calibri"/>
          <w:spacing w:val="-6"/>
        </w:rPr>
        <w:t xml:space="preserve"> </w:t>
      </w:r>
      <w:r>
        <w:rPr>
          <w:rFonts w:ascii="Calibri" w:hAnsi="Calibri"/>
        </w:rPr>
        <w:t>les</w:t>
      </w:r>
      <w:r>
        <w:rPr>
          <w:rFonts w:ascii="Calibri" w:hAnsi="Calibri"/>
          <w:spacing w:val="-8"/>
        </w:rPr>
        <w:t xml:space="preserve"> </w:t>
      </w:r>
      <w:r>
        <w:rPr>
          <w:rFonts w:ascii="Calibri" w:hAnsi="Calibri"/>
        </w:rPr>
        <w:t>constructions</w:t>
      </w:r>
      <w:r>
        <w:rPr>
          <w:rFonts w:ascii="Calibri" w:hAnsi="Calibri"/>
          <w:spacing w:val="-5"/>
        </w:rPr>
        <w:t xml:space="preserve"> </w:t>
      </w:r>
      <w:r>
        <w:rPr>
          <w:rFonts w:ascii="Calibri" w:hAnsi="Calibri"/>
        </w:rPr>
        <w:t>à</w:t>
      </w:r>
      <w:r>
        <w:rPr>
          <w:rFonts w:ascii="Calibri" w:hAnsi="Calibri"/>
          <w:spacing w:val="-6"/>
        </w:rPr>
        <w:t xml:space="preserve"> </w:t>
      </w:r>
      <w:r>
        <w:rPr>
          <w:rFonts w:ascii="Calibri" w:hAnsi="Calibri"/>
        </w:rPr>
        <w:t>destination</w:t>
      </w:r>
      <w:r>
        <w:rPr>
          <w:rFonts w:ascii="Calibri" w:hAnsi="Calibri"/>
          <w:spacing w:val="-4"/>
        </w:rPr>
        <w:t xml:space="preserve"> </w:t>
      </w:r>
      <w:r>
        <w:rPr>
          <w:rFonts w:ascii="Calibri" w:hAnsi="Calibri"/>
        </w:rPr>
        <w:t>d’habitation</w:t>
      </w:r>
      <w:r>
        <w:rPr>
          <w:rFonts w:ascii="Calibri" w:hAnsi="Calibri"/>
          <w:spacing w:val="-5"/>
        </w:rPr>
        <w:t xml:space="preserve"> </w:t>
      </w:r>
      <w:r>
        <w:rPr>
          <w:rFonts w:ascii="Calibri" w:hAnsi="Calibri"/>
        </w:rPr>
        <w:t>de</w:t>
      </w:r>
      <w:r>
        <w:rPr>
          <w:rFonts w:ascii="Calibri" w:hAnsi="Calibri"/>
          <w:spacing w:val="-8"/>
        </w:rPr>
        <w:t xml:space="preserve"> </w:t>
      </w:r>
      <w:r>
        <w:rPr>
          <w:rFonts w:ascii="Calibri" w:hAnsi="Calibri"/>
        </w:rPr>
        <w:t>type</w:t>
      </w:r>
      <w:r>
        <w:rPr>
          <w:rFonts w:ascii="Calibri" w:hAnsi="Calibri"/>
          <w:spacing w:val="-6"/>
        </w:rPr>
        <w:t xml:space="preserve"> </w:t>
      </w:r>
      <w:r>
        <w:rPr>
          <w:rFonts w:ascii="Calibri" w:hAnsi="Calibri"/>
        </w:rPr>
        <w:t>habitat</w:t>
      </w:r>
      <w:r>
        <w:rPr>
          <w:rFonts w:ascii="Calibri" w:hAnsi="Calibri"/>
          <w:spacing w:val="-4"/>
        </w:rPr>
        <w:t xml:space="preserve"> </w:t>
      </w:r>
      <w:r>
        <w:rPr>
          <w:rFonts w:ascii="Calibri" w:hAnsi="Calibri"/>
        </w:rPr>
        <w:t>collectif</w:t>
      </w:r>
      <w:r>
        <w:rPr>
          <w:rFonts w:ascii="Calibri" w:hAnsi="Calibri"/>
          <w:spacing w:val="-4"/>
        </w:rPr>
        <w:t xml:space="preserve"> </w:t>
      </w:r>
      <w:r>
        <w:rPr>
          <w:rFonts w:ascii="Calibri" w:hAnsi="Calibri"/>
          <w:spacing w:val="-10"/>
        </w:rPr>
        <w:t>:</w:t>
      </w:r>
    </w:p>
    <w:p w14:paraId="640B40F2" w14:textId="77777777" w:rsidR="00FE33A9" w:rsidRDefault="00083A3D">
      <w:pPr>
        <w:pStyle w:val="Paragraphedeliste"/>
        <w:numPr>
          <w:ilvl w:val="0"/>
          <w:numId w:val="23"/>
        </w:numPr>
        <w:tabs>
          <w:tab w:val="left" w:pos="759"/>
        </w:tabs>
        <w:ind w:left="758" w:right="727"/>
        <w:jc w:val="both"/>
        <w:rPr>
          <w:rFonts w:ascii="Calibri" w:hAnsi="Calibri"/>
          <w:sz w:val="21"/>
        </w:rPr>
      </w:pPr>
      <w:r>
        <w:rPr>
          <w:rFonts w:ascii="Calibri" w:hAnsi="Calibri"/>
          <w:sz w:val="21"/>
        </w:rPr>
        <w:t>1 place de stationnement par logement jusqu’à 50 m2 de surface de plancher inclus ; 2 places de stationnement par logement au delà de 50 m2 de surface de plancher, hors logements locatifs financés par un prêt aidé par l’Etat, établissements assurant l’hébergement des personnes âgées et résidences universitaires pour lesquels il ne peut être exigé plus d’une place par logement.</w:t>
      </w:r>
    </w:p>
    <w:p w14:paraId="1EC77309" w14:textId="77777777" w:rsidR="00FE33A9" w:rsidRDefault="00083A3D">
      <w:pPr>
        <w:pStyle w:val="Paragraphedeliste"/>
        <w:numPr>
          <w:ilvl w:val="0"/>
          <w:numId w:val="23"/>
        </w:numPr>
        <w:tabs>
          <w:tab w:val="left" w:pos="759"/>
        </w:tabs>
        <w:spacing w:before="1"/>
        <w:ind w:left="758" w:right="726"/>
        <w:jc w:val="both"/>
        <w:rPr>
          <w:rFonts w:ascii="Calibri" w:hAnsi="Calibri"/>
          <w:sz w:val="21"/>
        </w:rPr>
      </w:pPr>
      <w:r>
        <w:rPr>
          <w:rFonts w:ascii="Calibri" w:hAnsi="Calibri"/>
          <w:sz w:val="21"/>
        </w:rPr>
        <w:t>un ou des locaux directement accessibles et aménagés aux fins exclusives d’un stationnement des deux roues. La surface cumulée de ces locaux résulte d’une norme minimale fixée à 0,8 m2 pour 50 m2 de surface de plancher, chaque local devant avoir une superficie minimale de 6 m2.</w:t>
      </w:r>
    </w:p>
    <w:p w14:paraId="6494E20E" w14:textId="77777777" w:rsidR="00FE33A9" w:rsidRDefault="00FE33A9">
      <w:pPr>
        <w:pStyle w:val="Corpsdetexte"/>
        <w:spacing w:before="11"/>
        <w:rPr>
          <w:rFonts w:ascii="Calibri"/>
          <w:sz w:val="20"/>
        </w:rPr>
      </w:pPr>
    </w:p>
    <w:p w14:paraId="3EB11F5C" w14:textId="77777777" w:rsidR="00FE33A9" w:rsidRDefault="00083A3D">
      <w:pPr>
        <w:spacing w:before="1"/>
        <w:ind w:left="396" w:right="724"/>
        <w:jc w:val="both"/>
        <w:rPr>
          <w:rFonts w:ascii="Calibri" w:hAnsi="Calibri"/>
          <w:sz w:val="21"/>
        </w:rPr>
      </w:pPr>
      <w:r>
        <w:rPr>
          <w:rFonts w:ascii="Calibri" w:hAnsi="Calibri"/>
          <w:sz w:val="21"/>
        </w:rPr>
        <w:t>Pour les opérations nouvelles d’habitat collectif équipées d’un parc de stationnement</w:t>
      </w:r>
      <w:r>
        <w:rPr>
          <w:rFonts w:ascii="Calibri" w:hAnsi="Calibri"/>
          <w:spacing w:val="-2"/>
          <w:sz w:val="21"/>
        </w:rPr>
        <w:t xml:space="preserve"> </w:t>
      </w:r>
      <w:r>
        <w:rPr>
          <w:rFonts w:ascii="Calibri" w:hAnsi="Calibri"/>
          <w:sz w:val="21"/>
        </w:rPr>
        <w:t>bâti clos et couvert, au moins 10% de places seront équipées d’une alimentation électrique destinée à la charge des accumulateurs des véhicules fonctionnant sur ce mode (électrique / hybride) ; les places desservies étant soit des places individuelles soit un espace commun. L’installation devra être conforme aux dispositions prévues par l’article R. 111-14-2 du Code de la Construction et de l’Habitation.</w:t>
      </w:r>
    </w:p>
    <w:p w14:paraId="2C0CD1F5" w14:textId="77777777" w:rsidR="00FE33A9" w:rsidRDefault="00FE33A9">
      <w:pPr>
        <w:jc w:val="both"/>
        <w:rPr>
          <w:rFonts w:ascii="Calibri" w:hAnsi="Calibri"/>
          <w:sz w:val="21"/>
        </w:rPr>
        <w:sectPr w:rsidR="00FE33A9">
          <w:headerReference w:type="even" r:id="rId124"/>
          <w:footerReference w:type="even" r:id="rId125"/>
          <w:footerReference w:type="default" r:id="rId126"/>
          <w:pgSz w:w="11900" w:h="16840"/>
          <w:pgMar w:top="1660" w:right="680" w:bottom="1280" w:left="1020" w:header="0" w:footer="1083" w:gutter="0"/>
          <w:pgNumType w:start="60"/>
          <w:cols w:space="720"/>
        </w:sectPr>
      </w:pPr>
    </w:p>
    <w:p w14:paraId="02DF6D10" w14:textId="77777777" w:rsidR="00FE33A9" w:rsidRDefault="00083A3D">
      <w:pPr>
        <w:pStyle w:val="Titre5"/>
        <w:spacing w:before="33"/>
        <w:ind w:left="396"/>
        <w:jc w:val="both"/>
        <w:rPr>
          <w:rFonts w:ascii="Calibri" w:hAnsi="Calibri"/>
        </w:rPr>
      </w:pPr>
      <w:r>
        <w:rPr>
          <w:rFonts w:ascii="Calibri" w:hAnsi="Calibri"/>
        </w:rPr>
        <w:lastRenderedPageBreak/>
        <w:t>Pour</w:t>
      </w:r>
      <w:r>
        <w:rPr>
          <w:rFonts w:ascii="Calibri" w:hAnsi="Calibri"/>
          <w:spacing w:val="-7"/>
        </w:rPr>
        <w:t xml:space="preserve"> </w:t>
      </w:r>
      <w:r>
        <w:rPr>
          <w:rFonts w:ascii="Calibri" w:hAnsi="Calibri"/>
        </w:rPr>
        <w:t>les</w:t>
      </w:r>
      <w:r>
        <w:rPr>
          <w:rFonts w:ascii="Calibri" w:hAnsi="Calibri"/>
          <w:spacing w:val="-9"/>
        </w:rPr>
        <w:t xml:space="preserve"> </w:t>
      </w:r>
      <w:r>
        <w:rPr>
          <w:rFonts w:ascii="Calibri" w:hAnsi="Calibri"/>
        </w:rPr>
        <w:t>constructions</w:t>
      </w:r>
      <w:r>
        <w:rPr>
          <w:rFonts w:ascii="Calibri" w:hAnsi="Calibri"/>
          <w:spacing w:val="-6"/>
        </w:rPr>
        <w:t xml:space="preserve"> </w:t>
      </w:r>
      <w:r>
        <w:rPr>
          <w:rFonts w:ascii="Calibri" w:hAnsi="Calibri"/>
        </w:rPr>
        <w:t>destinées</w:t>
      </w:r>
      <w:r>
        <w:rPr>
          <w:rFonts w:ascii="Calibri" w:hAnsi="Calibri"/>
          <w:spacing w:val="-6"/>
        </w:rPr>
        <w:t xml:space="preserve"> </w:t>
      </w:r>
      <w:r>
        <w:rPr>
          <w:rFonts w:ascii="Calibri" w:hAnsi="Calibri"/>
        </w:rPr>
        <w:t>à</w:t>
      </w:r>
      <w:r>
        <w:rPr>
          <w:rFonts w:ascii="Calibri" w:hAnsi="Calibri"/>
          <w:spacing w:val="-7"/>
        </w:rPr>
        <w:t xml:space="preserve"> </w:t>
      </w:r>
      <w:r>
        <w:rPr>
          <w:rFonts w:ascii="Calibri" w:hAnsi="Calibri"/>
        </w:rPr>
        <w:t>l’hébergement</w:t>
      </w:r>
      <w:r>
        <w:rPr>
          <w:rFonts w:ascii="Calibri" w:hAnsi="Calibri"/>
          <w:spacing w:val="-6"/>
        </w:rPr>
        <w:t xml:space="preserve"> </w:t>
      </w:r>
      <w:r>
        <w:rPr>
          <w:rFonts w:ascii="Calibri" w:hAnsi="Calibri"/>
        </w:rPr>
        <w:t>hôtelier</w:t>
      </w:r>
      <w:r>
        <w:rPr>
          <w:rFonts w:ascii="Calibri" w:hAnsi="Calibri"/>
          <w:spacing w:val="-6"/>
        </w:rPr>
        <w:t xml:space="preserve"> </w:t>
      </w:r>
      <w:r>
        <w:rPr>
          <w:rFonts w:ascii="Calibri" w:hAnsi="Calibri"/>
          <w:spacing w:val="-10"/>
        </w:rPr>
        <w:t>:</w:t>
      </w:r>
    </w:p>
    <w:p w14:paraId="5067B61C" w14:textId="77777777" w:rsidR="00FE33A9" w:rsidRDefault="00083A3D">
      <w:pPr>
        <w:pStyle w:val="Paragraphedeliste"/>
        <w:numPr>
          <w:ilvl w:val="0"/>
          <w:numId w:val="23"/>
        </w:numPr>
        <w:tabs>
          <w:tab w:val="left" w:pos="758"/>
          <w:tab w:val="left" w:pos="759"/>
        </w:tabs>
        <w:ind w:left="758"/>
        <w:rPr>
          <w:rFonts w:ascii="Calibri" w:hAnsi="Calibri"/>
          <w:sz w:val="21"/>
        </w:rPr>
      </w:pPr>
      <w:r>
        <w:rPr>
          <w:rFonts w:ascii="Calibri" w:hAnsi="Calibri"/>
          <w:sz w:val="21"/>
        </w:rPr>
        <w:t>1</w:t>
      </w:r>
      <w:r>
        <w:rPr>
          <w:rFonts w:ascii="Calibri" w:hAnsi="Calibri"/>
          <w:spacing w:val="-4"/>
          <w:sz w:val="21"/>
        </w:rPr>
        <w:t xml:space="preserve"> </w:t>
      </w:r>
      <w:r>
        <w:rPr>
          <w:rFonts w:ascii="Calibri" w:hAnsi="Calibri"/>
          <w:sz w:val="21"/>
        </w:rPr>
        <w:t>place</w:t>
      </w:r>
      <w:r>
        <w:rPr>
          <w:rFonts w:ascii="Calibri" w:hAnsi="Calibri"/>
          <w:spacing w:val="-5"/>
          <w:sz w:val="21"/>
        </w:rPr>
        <w:t xml:space="preserve"> </w:t>
      </w:r>
      <w:r>
        <w:rPr>
          <w:rFonts w:ascii="Calibri" w:hAnsi="Calibri"/>
          <w:sz w:val="21"/>
        </w:rPr>
        <w:t>de</w:t>
      </w:r>
      <w:r>
        <w:rPr>
          <w:rFonts w:ascii="Calibri" w:hAnsi="Calibri"/>
          <w:spacing w:val="-4"/>
          <w:sz w:val="21"/>
        </w:rPr>
        <w:t xml:space="preserve"> </w:t>
      </w:r>
      <w:r>
        <w:rPr>
          <w:rFonts w:ascii="Calibri" w:hAnsi="Calibri"/>
          <w:sz w:val="21"/>
        </w:rPr>
        <w:t>stationnement</w:t>
      </w:r>
      <w:r>
        <w:rPr>
          <w:rFonts w:ascii="Calibri" w:hAnsi="Calibri"/>
          <w:spacing w:val="-4"/>
          <w:sz w:val="21"/>
        </w:rPr>
        <w:t xml:space="preserve"> </w:t>
      </w:r>
      <w:r>
        <w:rPr>
          <w:rFonts w:ascii="Calibri" w:hAnsi="Calibri"/>
          <w:sz w:val="21"/>
        </w:rPr>
        <w:t>pour</w:t>
      </w:r>
      <w:r>
        <w:rPr>
          <w:rFonts w:ascii="Calibri" w:hAnsi="Calibri"/>
          <w:spacing w:val="-4"/>
          <w:sz w:val="21"/>
        </w:rPr>
        <w:t xml:space="preserve"> </w:t>
      </w:r>
      <w:r>
        <w:rPr>
          <w:rFonts w:ascii="Calibri" w:hAnsi="Calibri"/>
          <w:sz w:val="21"/>
        </w:rPr>
        <w:t>2</w:t>
      </w:r>
      <w:r>
        <w:rPr>
          <w:rFonts w:ascii="Calibri" w:hAnsi="Calibri"/>
          <w:spacing w:val="-4"/>
          <w:sz w:val="21"/>
        </w:rPr>
        <w:t xml:space="preserve"> </w:t>
      </w:r>
      <w:r>
        <w:rPr>
          <w:rFonts w:ascii="Calibri" w:hAnsi="Calibri"/>
          <w:spacing w:val="-2"/>
          <w:sz w:val="21"/>
        </w:rPr>
        <w:t>chambres.</w:t>
      </w:r>
    </w:p>
    <w:p w14:paraId="35C22BF6" w14:textId="77777777" w:rsidR="00FE33A9" w:rsidRDefault="00FE33A9">
      <w:pPr>
        <w:pStyle w:val="Corpsdetexte"/>
        <w:spacing w:before="1"/>
        <w:rPr>
          <w:rFonts w:ascii="Calibri"/>
          <w:sz w:val="21"/>
        </w:rPr>
      </w:pPr>
    </w:p>
    <w:p w14:paraId="751D5A66" w14:textId="77777777" w:rsidR="00FE33A9" w:rsidRDefault="00083A3D">
      <w:pPr>
        <w:pStyle w:val="Titre5"/>
        <w:ind w:left="396" w:right="725"/>
        <w:jc w:val="both"/>
        <w:rPr>
          <w:rFonts w:ascii="Calibri" w:hAnsi="Calibri"/>
        </w:rPr>
      </w:pPr>
      <w:r>
        <w:rPr>
          <w:rFonts w:ascii="Calibri" w:hAnsi="Calibri"/>
        </w:rPr>
        <w:t>Pour les constructions à usage de bureaux, commerces, d’artisanat et les constructions et installations nécessaires aux services publics ou d’intérêt collectif :</w:t>
      </w:r>
    </w:p>
    <w:p w14:paraId="0221F9B0"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1</w:t>
      </w:r>
      <w:r>
        <w:rPr>
          <w:rFonts w:ascii="Calibri" w:hAnsi="Calibri"/>
          <w:spacing w:val="-2"/>
          <w:sz w:val="21"/>
        </w:rPr>
        <w:t xml:space="preserve"> </w:t>
      </w:r>
      <w:r>
        <w:rPr>
          <w:rFonts w:ascii="Calibri" w:hAnsi="Calibri"/>
          <w:sz w:val="21"/>
        </w:rPr>
        <w:t>place</w:t>
      </w:r>
      <w:r>
        <w:rPr>
          <w:rFonts w:ascii="Calibri" w:hAnsi="Calibri"/>
          <w:spacing w:val="-4"/>
          <w:sz w:val="21"/>
        </w:rPr>
        <w:t xml:space="preserve"> </w:t>
      </w:r>
      <w:r>
        <w:rPr>
          <w:rFonts w:ascii="Calibri" w:hAnsi="Calibri"/>
          <w:sz w:val="21"/>
        </w:rPr>
        <w:t>pour</w:t>
      </w:r>
      <w:r>
        <w:rPr>
          <w:rFonts w:ascii="Calibri" w:hAnsi="Calibri"/>
          <w:spacing w:val="-4"/>
          <w:sz w:val="21"/>
        </w:rPr>
        <w:t xml:space="preserve"> </w:t>
      </w:r>
      <w:r>
        <w:rPr>
          <w:rFonts w:ascii="Calibri" w:hAnsi="Calibri"/>
          <w:sz w:val="21"/>
        </w:rPr>
        <w:t>60</w:t>
      </w:r>
      <w:r>
        <w:rPr>
          <w:rFonts w:ascii="Calibri" w:hAnsi="Calibri"/>
          <w:spacing w:val="-3"/>
          <w:sz w:val="21"/>
        </w:rPr>
        <w:t xml:space="preserve"> </w:t>
      </w:r>
      <w:r>
        <w:rPr>
          <w:rFonts w:ascii="Calibri" w:hAnsi="Calibri"/>
          <w:sz w:val="21"/>
        </w:rPr>
        <w:t>m2</w:t>
      </w:r>
      <w:r>
        <w:rPr>
          <w:rFonts w:ascii="Calibri" w:hAnsi="Calibri"/>
          <w:spacing w:val="-3"/>
          <w:sz w:val="21"/>
        </w:rPr>
        <w:t xml:space="preserve"> </w:t>
      </w:r>
      <w:r>
        <w:rPr>
          <w:rFonts w:ascii="Calibri" w:hAnsi="Calibri"/>
          <w:sz w:val="21"/>
        </w:rPr>
        <w:t>de</w:t>
      </w:r>
      <w:r>
        <w:rPr>
          <w:rFonts w:ascii="Calibri" w:hAnsi="Calibri"/>
          <w:spacing w:val="-2"/>
          <w:sz w:val="21"/>
        </w:rPr>
        <w:t xml:space="preserve"> </w:t>
      </w:r>
      <w:r>
        <w:rPr>
          <w:rFonts w:ascii="Calibri" w:hAnsi="Calibri"/>
          <w:sz w:val="21"/>
        </w:rPr>
        <w:t>surface</w:t>
      </w:r>
      <w:r>
        <w:rPr>
          <w:rFonts w:ascii="Calibri" w:hAnsi="Calibri"/>
          <w:spacing w:val="-1"/>
          <w:sz w:val="21"/>
        </w:rPr>
        <w:t xml:space="preserve"> </w:t>
      </w:r>
      <w:r>
        <w:rPr>
          <w:rFonts w:ascii="Calibri" w:hAnsi="Calibri"/>
          <w:sz w:val="21"/>
        </w:rPr>
        <w:t>de</w:t>
      </w:r>
      <w:r>
        <w:rPr>
          <w:rFonts w:ascii="Calibri" w:hAnsi="Calibri"/>
          <w:spacing w:val="-1"/>
          <w:sz w:val="21"/>
        </w:rPr>
        <w:t xml:space="preserve"> </w:t>
      </w:r>
      <w:r>
        <w:rPr>
          <w:rFonts w:ascii="Calibri" w:hAnsi="Calibri"/>
          <w:spacing w:val="-2"/>
          <w:sz w:val="21"/>
        </w:rPr>
        <w:t>plancher</w:t>
      </w:r>
    </w:p>
    <w:p w14:paraId="6C748783" w14:textId="77777777" w:rsidR="00FE33A9" w:rsidRDefault="00FE33A9">
      <w:pPr>
        <w:pStyle w:val="Corpsdetexte"/>
        <w:spacing w:before="1"/>
        <w:rPr>
          <w:rFonts w:ascii="Calibri"/>
          <w:sz w:val="21"/>
        </w:rPr>
      </w:pPr>
    </w:p>
    <w:p w14:paraId="4D7F9DBC" w14:textId="77777777" w:rsidR="00FE33A9" w:rsidRDefault="00083A3D">
      <w:pPr>
        <w:ind w:left="396" w:right="725"/>
        <w:jc w:val="both"/>
        <w:rPr>
          <w:rFonts w:ascii="Calibri" w:hAnsi="Calibri"/>
          <w:sz w:val="21"/>
        </w:rPr>
      </w:pPr>
      <w:r>
        <w:rPr>
          <w:rFonts w:ascii="Calibri" w:hAnsi="Calibri"/>
          <w:sz w:val="21"/>
        </w:rPr>
        <w:t>Sauf dispositions contraires liées à la protection des captages, le revêtement de sol des aires de stationnement extérieur non couvert doit, au delà de 125 m2 d’emprise hors accès, être perméable à</w:t>
      </w:r>
      <w:r>
        <w:rPr>
          <w:rFonts w:ascii="Calibri" w:hAnsi="Calibri"/>
          <w:spacing w:val="40"/>
          <w:sz w:val="21"/>
        </w:rPr>
        <w:t xml:space="preserve"> </w:t>
      </w:r>
      <w:r>
        <w:rPr>
          <w:rFonts w:ascii="Calibri" w:hAnsi="Calibri"/>
          <w:sz w:val="21"/>
        </w:rPr>
        <w:t>l’eau de manière à assurer une infiltration naturelle des eaux de pluie (à l’exclusion des aires de stationnement « handicapé »).</w:t>
      </w:r>
    </w:p>
    <w:p w14:paraId="33D30A7E" w14:textId="77777777" w:rsidR="00FE33A9" w:rsidRDefault="00FE33A9">
      <w:pPr>
        <w:pStyle w:val="Corpsdetexte"/>
        <w:spacing w:before="12"/>
        <w:rPr>
          <w:rFonts w:ascii="Calibri"/>
          <w:sz w:val="20"/>
        </w:rPr>
      </w:pPr>
    </w:p>
    <w:p w14:paraId="42464B68" w14:textId="77777777" w:rsidR="00FE33A9" w:rsidRDefault="00083A3D">
      <w:pPr>
        <w:ind w:left="396" w:right="728"/>
        <w:jc w:val="both"/>
        <w:rPr>
          <w:rFonts w:ascii="Calibri" w:hAnsi="Calibri"/>
          <w:sz w:val="21"/>
        </w:rPr>
      </w:pPr>
      <w:r>
        <w:rPr>
          <w:rFonts w:ascii="Calibri" w:hAnsi="Calibri"/>
          <w:sz w:val="21"/>
        </w:rPr>
        <w:t>Les aires de stationnement en surface doivent être plantées à raison d’un arbre de haute tige pour 2 places de stationnement minimum.</w:t>
      </w:r>
    </w:p>
    <w:p w14:paraId="1DC7A123" w14:textId="77777777" w:rsidR="00FE33A9" w:rsidRDefault="00FE33A9">
      <w:pPr>
        <w:pStyle w:val="Corpsdetexte"/>
        <w:spacing w:before="1"/>
        <w:rPr>
          <w:rFonts w:ascii="Calibri"/>
          <w:sz w:val="21"/>
        </w:rPr>
      </w:pPr>
    </w:p>
    <w:p w14:paraId="0E7D72B7" w14:textId="77777777" w:rsidR="00FE33A9" w:rsidRDefault="00083A3D">
      <w:pPr>
        <w:pStyle w:val="Titre5"/>
        <w:numPr>
          <w:ilvl w:val="0"/>
          <w:numId w:val="22"/>
        </w:numPr>
        <w:tabs>
          <w:tab w:val="left" w:pos="550"/>
        </w:tabs>
        <w:ind w:left="549"/>
        <w:jc w:val="both"/>
        <w:rPr>
          <w:rFonts w:ascii="Calibri" w:hAnsi="Calibri"/>
        </w:rPr>
      </w:pPr>
      <w:r>
        <w:rPr>
          <w:rFonts w:ascii="Calibri" w:hAnsi="Calibri"/>
        </w:rPr>
        <w:t>Article</w:t>
      </w:r>
      <w:r>
        <w:rPr>
          <w:rFonts w:ascii="Calibri" w:hAnsi="Calibri"/>
          <w:spacing w:val="-4"/>
        </w:rPr>
        <w:t xml:space="preserve"> </w:t>
      </w:r>
      <w:r>
        <w:rPr>
          <w:rFonts w:ascii="Calibri" w:hAnsi="Calibri"/>
        </w:rPr>
        <w:t>13</w:t>
      </w:r>
      <w:r>
        <w:rPr>
          <w:rFonts w:ascii="Calibri" w:hAnsi="Calibri"/>
          <w:spacing w:val="-1"/>
        </w:rPr>
        <w:t xml:space="preserve"> </w:t>
      </w:r>
      <w:r>
        <w:rPr>
          <w:rFonts w:ascii="Calibri" w:hAnsi="Calibri"/>
        </w:rPr>
        <w:t>:</w:t>
      </w:r>
      <w:r>
        <w:rPr>
          <w:rFonts w:ascii="Calibri" w:hAnsi="Calibri"/>
          <w:spacing w:val="-5"/>
        </w:rPr>
        <w:t xml:space="preserve"> </w:t>
      </w:r>
      <w:r>
        <w:rPr>
          <w:rFonts w:ascii="Calibri" w:hAnsi="Calibri"/>
        </w:rPr>
        <w:t>Espaces</w:t>
      </w:r>
      <w:r>
        <w:rPr>
          <w:rFonts w:ascii="Calibri" w:hAnsi="Calibri"/>
          <w:spacing w:val="-4"/>
        </w:rPr>
        <w:t xml:space="preserve"> </w:t>
      </w:r>
      <w:r>
        <w:rPr>
          <w:rFonts w:ascii="Calibri" w:hAnsi="Calibri"/>
        </w:rPr>
        <w:t>libres</w:t>
      </w:r>
      <w:r>
        <w:rPr>
          <w:rFonts w:ascii="Calibri" w:hAnsi="Calibri"/>
          <w:spacing w:val="-5"/>
        </w:rPr>
        <w:t xml:space="preserve"> </w:t>
      </w:r>
      <w:r>
        <w:rPr>
          <w:rFonts w:ascii="Calibri" w:hAnsi="Calibri"/>
        </w:rPr>
        <w:t>et</w:t>
      </w:r>
      <w:r>
        <w:rPr>
          <w:rFonts w:ascii="Calibri" w:hAnsi="Calibri"/>
          <w:spacing w:val="-1"/>
        </w:rPr>
        <w:t xml:space="preserve"> </w:t>
      </w:r>
      <w:r>
        <w:rPr>
          <w:rFonts w:ascii="Calibri" w:hAnsi="Calibri"/>
          <w:spacing w:val="-2"/>
        </w:rPr>
        <w:t>plantations</w:t>
      </w:r>
    </w:p>
    <w:p w14:paraId="7DA69664" w14:textId="77777777" w:rsidR="00FE33A9" w:rsidRDefault="00FE33A9">
      <w:pPr>
        <w:pStyle w:val="Corpsdetexte"/>
        <w:spacing w:before="11"/>
        <w:rPr>
          <w:rFonts w:ascii="Calibri"/>
          <w:b/>
          <w:sz w:val="20"/>
        </w:rPr>
      </w:pPr>
    </w:p>
    <w:p w14:paraId="7AE47834" w14:textId="77777777" w:rsidR="00FE33A9" w:rsidRDefault="00083A3D">
      <w:pPr>
        <w:ind w:left="396" w:right="726"/>
        <w:jc w:val="both"/>
        <w:rPr>
          <w:rFonts w:ascii="Calibri" w:hAnsi="Calibri"/>
          <w:sz w:val="21"/>
        </w:rPr>
      </w:pPr>
      <w:r>
        <w:rPr>
          <w:rFonts w:ascii="Calibri" w:hAnsi="Calibri"/>
          <w:sz w:val="21"/>
        </w:rPr>
        <w:t xml:space="preserve">Parmi les opérations d’habitat individuel, une surface minimale du terrain d’assiette doit obligatoirement être maintenue en pleine terre. Le pourcentage est défini dans les documents graphiques en fonction des </w:t>
      </w:r>
      <w:r>
        <w:rPr>
          <w:rFonts w:ascii="Calibri" w:hAnsi="Calibri"/>
          <w:spacing w:val="-2"/>
          <w:sz w:val="21"/>
        </w:rPr>
        <w:t>zones.</w:t>
      </w:r>
    </w:p>
    <w:p w14:paraId="29E46917" w14:textId="77777777" w:rsidR="00FE33A9" w:rsidRDefault="00FE33A9">
      <w:pPr>
        <w:pStyle w:val="Corpsdetexte"/>
        <w:spacing w:before="11"/>
        <w:rPr>
          <w:rFonts w:ascii="Calibri"/>
          <w:sz w:val="20"/>
        </w:rPr>
      </w:pPr>
    </w:p>
    <w:p w14:paraId="3AA0571F" w14:textId="13FAE72A" w:rsidR="00FE33A9" w:rsidRDefault="00083A3D">
      <w:pPr>
        <w:spacing w:before="1"/>
        <w:ind w:left="396" w:right="727"/>
        <w:jc w:val="both"/>
        <w:rPr>
          <w:rFonts w:ascii="Calibri" w:hAnsi="Calibri"/>
          <w:sz w:val="21"/>
        </w:rPr>
      </w:pPr>
      <w:r>
        <w:rPr>
          <w:rFonts w:ascii="Calibri" w:hAnsi="Calibri"/>
          <w:sz w:val="21"/>
        </w:rPr>
        <w:t>En règle générale, les arbres de hautes tiges existants et les masses végétales significatives, doivent être maintenus, déplacés ou remplacés par un plant de même importance</w:t>
      </w:r>
      <w:r w:rsidR="00380D13" w:rsidRPr="00380D13">
        <w:rPr>
          <w:rFonts w:ascii="Calibri" w:hAnsi="Calibri"/>
          <w:sz w:val="21"/>
        </w:rPr>
        <w:t xml:space="preserve"> </w:t>
      </w:r>
      <w:r w:rsidR="00380D13" w:rsidRPr="00B24315">
        <w:rPr>
          <w:rFonts w:ascii="Calibri" w:hAnsi="Calibri"/>
          <w:sz w:val="21"/>
          <w:highlight w:val="yellow"/>
        </w:rPr>
        <w:t>au sein de l’unité foncière</w:t>
      </w:r>
      <w:r w:rsidRPr="00B24315">
        <w:rPr>
          <w:rFonts w:ascii="Calibri" w:hAnsi="Calibri"/>
          <w:sz w:val="21"/>
          <w:highlight w:val="yellow"/>
        </w:rPr>
        <w:t>.</w:t>
      </w:r>
    </w:p>
    <w:p w14:paraId="343B09D8" w14:textId="77777777" w:rsidR="00FE33A9" w:rsidRDefault="00FE33A9">
      <w:pPr>
        <w:pStyle w:val="Corpsdetexte"/>
        <w:spacing w:before="1"/>
        <w:rPr>
          <w:rFonts w:ascii="Calibri"/>
          <w:sz w:val="21"/>
        </w:rPr>
      </w:pPr>
    </w:p>
    <w:p w14:paraId="57F5652E" w14:textId="77777777" w:rsidR="00FE33A9" w:rsidRDefault="00083A3D">
      <w:pPr>
        <w:ind w:left="396"/>
        <w:jc w:val="both"/>
        <w:rPr>
          <w:rFonts w:ascii="Calibri" w:hAnsi="Calibri"/>
          <w:sz w:val="21"/>
        </w:rPr>
      </w:pPr>
      <w:r>
        <w:rPr>
          <w:rFonts w:ascii="Calibri" w:hAnsi="Calibri"/>
          <w:sz w:val="21"/>
        </w:rPr>
        <w:t>Tout</w:t>
      </w:r>
      <w:r>
        <w:rPr>
          <w:rFonts w:ascii="Calibri" w:hAnsi="Calibri"/>
          <w:spacing w:val="-6"/>
          <w:sz w:val="21"/>
        </w:rPr>
        <w:t xml:space="preserve"> </w:t>
      </w:r>
      <w:r>
        <w:rPr>
          <w:rFonts w:ascii="Calibri" w:hAnsi="Calibri"/>
          <w:sz w:val="21"/>
        </w:rPr>
        <w:t>projet</w:t>
      </w:r>
      <w:r>
        <w:rPr>
          <w:rFonts w:ascii="Calibri" w:hAnsi="Calibri"/>
          <w:spacing w:val="-6"/>
          <w:sz w:val="21"/>
        </w:rPr>
        <w:t xml:space="preserve"> </w:t>
      </w:r>
      <w:r>
        <w:rPr>
          <w:rFonts w:ascii="Calibri" w:hAnsi="Calibri"/>
          <w:sz w:val="21"/>
        </w:rPr>
        <w:t>doit</w:t>
      </w:r>
      <w:r>
        <w:rPr>
          <w:rFonts w:ascii="Calibri" w:hAnsi="Calibri"/>
          <w:spacing w:val="-6"/>
          <w:sz w:val="21"/>
        </w:rPr>
        <w:t xml:space="preserve"> </w:t>
      </w:r>
      <w:r>
        <w:rPr>
          <w:rFonts w:ascii="Calibri" w:hAnsi="Calibri"/>
          <w:sz w:val="21"/>
        </w:rPr>
        <w:t>comporter</w:t>
      </w:r>
      <w:r>
        <w:rPr>
          <w:rFonts w:ascii="Calibri" w:hAnsi="Calibri"/>
          <w:spacing w:val="-6"/>
          <w:sz w:val="21"/>
        </w:rPr>
        <w:t xml:space="preserve"> </w:t>
      </w:r>
      <w:r>
        <w:rPr>
          <w:rFonts w:ascii="Calibri" w:hAnsi="Calibri"/>
          <w:sz w:val="21"/>
        </w:rPr>
        <w:t>une</w:t>
      </w:r>
      <w:r>
        <w:rPr>
          <w:rFonts w:ascii="Calibri" w:hAnsi="Calibri"/>
          <w:spacing w:val="-5"/>
          <w:sz w:val="21"/>
        </w:rPr>
        <w:t xml:space="preserve"> </w:t>
      </w:r>
      <w:r>
        <w:rPr>
          <w:rFonts w:ascii="Calibri" w:hAnsi="Calibri"/>
          <w:sz w:val="21"/>
        </w:rPr>
        <w:t>végétation</w:t>
      </w:r>
      <w:r>
        <w:rPr>
          <w:rFonts w:ascii="Calibri" w:hAnsi="Calibri"/>
          <w:spacing w:val="-5"/>
          <w:sz w:val="21"/>
        </w:rPr>
        <w:t xml:space="preserve"> </w:t>
      </w:r>
      <w:r>
        <w:rPr>
          <w:rFonts w:ascii="Calibri" w:hAnsi="Calibri"/>
          <w:spacing w:val="-2"/>
          <w:sz w:val="21"/>
        </w:rPr>
        <w:t>d’accompagnement.</w:t>
      </w:r>
    </w:p>
    <w:p w14:paraId="7C377B03" w14:textId="77777777" w:rsidR="00FE33A9" w:rsidRDefault="00FE33A9">
      <w:pPr>
        <w:pStyle w:val="Corpsdetexte"/>
        <w:spacing w:before="1"/>
        <w:rPr>
          <w:rFonts w:ascii="Calibri"/>
          <w:sz w:val="21"/>
        </w:rPr>
      </w:pPr>
    </w:p>
    <w:p w14:paraId="7777121B" w14:textId="77777777" w:rsidR="00FE33A9" w:rsidRDefault="00083A3D">
      <w:pPr>
        <w:ind w:left="396" w:right="97"/>
        <w:rPr>
          <w:rFonts w:ascii="Calibri" w:hAnsi="Calibri"/>
          <w:sz w:val="21"/>
        </w:rPr>
      </w:pPr>
      <w:r>
        <w:rPr>
          <w:rFonts w:ascii="Calibri" w:hAnsi="Calibri"/>
          <w:sz w:val="21"/>
        </w:rPr>
        <w:t>Les</w:t>
      </w:r>
      <w:r>
        <w:rPr>
          <w:rFonts w:ascii="Calibri" w:hAnsi="Calibri"/>
          <w:spacing w:val="38"/>
          <w:sz w:val="21"/>
        </w:rPr>
        <w:t xml:space="preserve"> </w:t>
      </w:r>
      <w:r>
        <w:rPr>
          <w:rFonts w:ascii="Calibri" w:hAnsi="Calibri"/>
          <w:sz w:val="21"/>
        </w:rPr>
        <w:t>installations</w:t>
      </w:r>
      <w:r>
        <w:rPr>
          <w:rFonts w:ascii="Calibri" w:hAnsi="Calibri"/>
          <w:spacing w:val="38"/>
          <w:sz w:val="21"/>
        </w:rPr>
        <w:t xml:space="preserve"> </w:t>
      </w:r>
      <w:r>
        <w:rPr>
          <w:rFonts w:ascii="Calibri" w:hAnsi="Calibri"/>
          <w:sz w:val="21"/>
        </w:rPr>
        <w:t>pour</w:t>
      </w:r>
      <w:r>
        <w:rPr>
          <w:rFonts w:ascii="Calibri" w:hAnsi="Calibri"/>
          <w:spacing w:val="40"/>
          <w:sz w:val="21"/>
        </w:rPr>
        <w:t xml:space="preserve"> </w:t>
      </w:r>
      <w:r>
        <w:rPr>
          <w:rFonts w:ascii="Calibri" w:hAnsi="Calibri"/>
          <w:sz w:val="21"/>
        </w:rPr>
        <w:t>la</w:t>
      </w:r>
      <w:r>
        <w:rPr>
          <w:rFonts w:ascii="Calibri" w:hAnsi="Calibri"/>
          <w:spacing w:val="39"/>
          <w:sz w:val="21"/>
        </w:rPr>
        <w:t xml:space="preserve"> </w:t>
      </w:r>
      <w:r>
        <w:rPr>
          <w:rFonts w:ascii="Calibri" w:hAnsi="Calibri"/>
          <w:sz w:val="21"/>
        </w:rPr>
        <w:t>récupération</w:t>
      </w:r>
      <w:r>
        <w:rPr>
          <w:rFonts w:ascii="Calibri" w:hAnsi="Calibri"/>
          <w:spacing w:val="39"/>
          <w:sz w:val="21"/>
        </w:rPr>
        <w:t xml:space="preserve"> </w:t>
      </w:r>
      <w:r>
        <w:rPr>
          <w:rFonts w:ascii="Calibri" w:hAnsi="Calibri"/>
          <w:sz w:val="21"/>
        </w:rPr>
        <w:t>et</w:t>
      </w:r>
      <w:r>
        <w:rPr>
          <w:rFonts w:ascii="Calibri" w:hAnsi="Calibri"/>
          <w:spacing w:val="38"/>
          <w:sz w:val="21"/>
        </w:rPr>
        <w:t xml:space="preserve"> </w:t>
      </w:r>
      <w:r>
        <w:rPr>
          <w:rFonts w:ascii="Calibri" w:hAnsi="Calibri"/>
          <w:sz w:val="21"/>
        </w:rPr>
        <w:t>le</w:t>
      </w:r>
      <w:r>
        <w:rPr>
          <w:rFonts w:ascii="Calibri" w:hAnsi="Calibri"/>
          <w:spacing w:val="40"/>
          <w:sz w:val="21"/>
        </w:rPr>
        <w:t xml:space="preserve"> </w:t>
      </w:r>
      <w:r>
        <w:rPr>
          <w:rFonts w:ascii="Calibri" w:hAnsi="Calibri"/>
          <w:sz w:val="21"/>
        </w:rPr>
        <w:t>stockage</w:t>
      </w:r>
      <w:r>
        <w:rPr>
          <w:rFonts w:ascii="Calibri" w:hAnsi="Calibri"/>
          <w:spacing w:val="38"/>
          <w:sz w:val="21"/>
        </w:rPr>
        <w:t xml:space="preserve"> </w:t>
      </w:r>
      <w:r>
        <w:rPr>
          <w:rFonts w:ascii="Calibri" w:hAnsi="Calibri"/>
          <w:sz w:val="21"/>
        </w:rPr>
        <w:t>des</w:t>
      </w:r>
      <w:r>
        <w:rPr>
          <w:rFonts w:ascii="Calibri" w:hAnsi="Calibri"/>
          <w:spacing w:val="38"/>
          <w:sz w:val="21"/>
        </w:rPr>
        <w:t xml:space="preserve"> </w:t>
      </w:r>
      <w:r>
        <w:rPr>
          <w:rFonts w:ascii="Calibri" w:hAnsi="Calibri"/>
          <w:sz w:val="21"/>
        </w:rPr>
        <w:t>eaux</w:t>
      </w:r>
      <w:r>
        <w:rPr>
          <w:rFonts w:ascii="Calibri" w:hAnsi="Calibri"/>
          <w:spacing w:val="39"/>
          <w:sz w:val="21"/>
        </w:rPr>
        <w:t xml:space="preserve"> </w:t>
      </w:r>
      <w:r>
        <w:rPr>
          <w:rFonts w:ascii="Calibri" w:hAnsi="Calibri"/>
          <w:sz w:val="21"/>
        </w:rPr>
        <w:t>pluviales</w:t>
      </w:r>
      <w:r>
        <w:rPr>
          <w:rFonts w:ascii="Calibri" w:hAnsi="Calibri"/>
          <w:spacing w:val="38"/>
          <w:sz w:val="21"/>
        </w:rPr>
        <w:t xml:space="preserve"> </w:t>
      </w:r>
      <w:r>
        <w:rPr>
          <w:rFonts w:ascii="Calibri" w:hAnsi="Calibri"/>
          <w:sz w:val="21"/>
        </w:rPr>
        <w:t>doivent</w:t>
      </w:r>
      <w:r>
        <w:rPr>
          <w:rFonts w:ascii="Calibri" w:hAnsi="Calibri"/>
          <w:spacing w:val="38"/>
          <w:sz w:val="21"/>
        </w:rPr>
        <w:t xml:space="preserve"> </w:t>
      </w:r>
      <w:r>
        <w:rPr>
          <w:rFonts w:ascii="Calibri" w:hAnsi="Calibri"/>
          <w:sz w:val="21"/>
        </w:rPr>
        <w:t>être</w:t>
      </w:r>
      <w:r>
        <w:rPr>
          <w:rFonts w:ascii="Calibri" w:hAnsi="Calibri"/>
          <w:spacing w:val="40"/>
          <w:sz w:val="21"/>
        </w:rPr>
        <w:t xml:space="preserve"> </w:t>
      </w:r>
      <w:r>
        <w:rPr>
          <w:rFonts w:ascii="Calibri" w:hAnsi="Calibri"/>
          <w:sz w:val="21"/>
        </w:rPr>
        <w:t>intégrés</w:t>
      </w:r>
      <w:r>
        <w:rPr>
          <w:rFonts w:ascii="Calibri" w:hAnsi="Calibri"/>
          <w:spacing w:val="38"/>
          <w:sz w:val="21"/>
        </w:rPr>
        <w:t xml:space="preserve"> </w:t>
      </w:r>
      <w:r>
        <w:rPr>
          <w:rFonts w:ascii="Calibri" w:hAnsi="Calibri"/>
          <w:sz w:val="21"/>
        </w:rPr>
        <w:t>dans</w:t>
      </w:r>
      <w:r>
        <w:rPr>
          <w:rFonts w:ascii="Calibri" w:hAnsi="Calibri"/>
          <w:spacing w:val="38"/>
          <w:sz w:val="21"/>
        </w:rPr>
        <w:t xml:space="preserve"> </w:t>
      </w:r>
      <w:r>
        <w:rPr>
          <w:rFonts w:ascii="Calibri" w:hAnsi="Calibri"/>
          <w:sz w:val="21"/>
        </w:rPr>
        <w:t>le paysage environnant. :</w:t>
      </w:r>
    </w:p>
    <w:p w14:paraId="2DFE84EE" w14:textId="77777777" w:rsidR="00FE33A9" w:rsidRDefault="00083A3D">
      <w:pPr>
        <w:pStyle w:val="Paragraphedeliste"/>
        <w:numPr>
          <w:ilvl w:val="0"/>
          <w:numId w:val="23"/>
        </w:numPr>
        <w:tabs>
          <w:tab w:val="left" w:pos="758"/>
          <w:tab w:val="left" w:pos="759"/>
        </w:tabs>
        <w:spacing w:line="255" w:lineRule="exact"/>
        <w:ind w:left="758"/>
        <w:rPr>
          <w:rFonts w:ascii="Calibri" w:hAnsi="Calibri"/>
          <w:sz w:val="21"/>
        </w:rPr>
      </w:pPr>
      <w:r>
        <w:rPr>
          <w:rFonts w:ascii="Calibri" w:hAnsi="Calibri"/>
          <w:sz w:val="21"/>
        </w:rPr>
        <w:t>les</w:t>
      </w:r>
      <w:r>
        <w:rPr>
          <w:rFonts w:ascii="Calibri" w:hAnsi="Calibri"/>
          <w:spacing w:val="-8"/>
          <w:sz w:val="21"/>
        </w:rPr>
        <w:t xml:space="preserve"> </w:t>
      </w:r>
      <w:r>
        <w:rPr>
          <w:rFonts w:ascii="Calibri" w:hAnsi="Calibri"/>
          <w:sz w:val="21"/>
        </w:rPr>
        <w:t>cuves</w:t>
      </w:r>
      <w:r>
        <w:rPr>
          <w:rFonts w:ascii="Calibri" w:hAnsi="Calibri"/>
          <w:spacing w:val="-6"/>
          <w:sz w:val="21"/>
        </w:rPr>
        <w:t xml:space="preserve"> </w:t>
      </w:r>
      <w:r>
        <w:rPr>
          <w:rFonts w:ascii="Calibri" w:hAnsi="Calibri"/>
          <w:sz w:val="21"/>
        </w:rPr>
        <w:t>doivent</w:t>
      </w:r>
      <w:r>
        <w:rPr>
          <w:rFonts w:ascii="Calibri" w:hAnsi="Calibri"/>
          <w:spacing w:val="-6"/>
          <w:sz w:val="21"/>
        </w:rPr>
        <w:t xml:space="preserve"> </w:t>
      </w:r>
      <w:r>
        <w:rPr>
          <w:rFonts w:ascii="Calibri" w:hAnsi="Calibri"/>
          <w:sz w:val="21"/>
        </w:rPr>
        <w:t>être</w:t>
      </w:r>
      <w:r>
        <w:rPr>
          <w:rFonts w:ascii="Calibri" w:hAnsi="Calibri"/>
          <w:spacing w:val="-4"/>
          <w:sz w:val="21"/>
        </w:rPr>
        <w:t xml:space="preserve"> </w:t>
      </w:r>
      <w:r>
        <w:rPr>
          <w:rFonts w:ascii="Calibri" w:hAnsi="Calibri"/>
          <w:sz w:val="21"/>
        </w:rPr>
        <w:t>intégrées</w:t>
      </w:r>
      <w:r>
        <w:rPr>
          <w:rFonts w:ascii="Calibri" w:hAnsi="Calibri"/>
          <w:spacing w:val="-6"/>
          <w:sz w:val="21"/>
        </w:rPr>
        <w:t xml:space="preserve"> </w:t>
      </w:r>
      <w:r>
        <w:rPr>
          <w:rFonts w:ascii="Calibri" w:hAnsi="Calibri"/>
          <w:sz w:val="21"/>
        </w:rPr>
        <w:t>aux</w:t>
      </w:r>
      <w:r>
        <w:rPr>
          <w:rFonts w:ascii="Calibri" w:hAnsi="Calibri"/>
          <w:spacing w:val="-5"/>
          <w:sz w:val="21"/>
        </w:rPr>
        <w:t xml:space="preserve"> </w:t>
      </w:r>
      <w:r>
        <w:rPr>
          <w:rFonts w:ascii="Calibri" w:hAnsi="Calibri"/>
          <w:sz w:val="21"/>
        </w:rPr>
        <w:t>bâtiments</w:t>
      </w:r>
      <w:r>
        <w:rPr>
          <w:rFonts w:ascii="Calibri" w:hAnsi="Calibri"/>
          <w:spacing w:val="-6"/>
          <w:sz w:val="21"/>
        </w:rPr>
        <w:t xml:space="preserve"> </w:t>
      </w:r>
      <w:r>
        <w:rPr>
          <w:rFonts w:ascii="Calibri" w:hAnsi="Calibri"/>
          <w:sz w:val="21"/>
        </w:rPr>
        <w:t>ou</w:t>
      </w:r>
      <w:r>
        <w:rPr>
          <w:rFonts w:ascii="Calibri" w:hAnsi="Calibri"/>
          <w:spacing w:val="-6"/>
          <w:sz w:val="21"/>
        </w:rPr>
        <w:t xml:space="preserve"> </w:t>
      </w:r>
      <w:r>
        <w:rPr>
          <w:rFonts w:ascii="Calibri" w:hAnsi="Calibri"/>
          <w:sz w:val="21"/>
        </w:rPr>
        <w:t>enterrés</w:t>
      </w:r>
      <w:r>
        <w:rPr>
          <w:rFonts w:ascii="Calibri" w:hAnsi="Calibri"/>
          <w:spacing w:val="-5"/>
          <w:sz w:val="21"/>
        </w:rPr>
        <w:t xml:space="preserve"> </w:t>
      </w:r>
      <w:r>
        <w:rPr>
          <w:rFonts w:ascii="Calibri" w:hAnsi="Calibri"/>
          <w:spacing w:val="-10"/>
          <w:sz w:val="21"/>
        </w:rPr>
        <w:t>;</w:t>
      </w:r>
    </w:p>
    <w:p w14:paraId="183E6053" w14:textId="77777777" w:rsidR="00FE33A9" w:rsidRDefault="00083A3D">
      <w:pPr>
        <w:pStyle w:val="Paragraphedeliste"/>
        <w:numPr>
          <w:ilvl w:val="0"/>
          <w:numId w:val="23"/>
        </w:numPr>
        <w:tabs>
          <w:tab w:val="left" w:pos="758"/>
          <w:tab w:val="left" w:pos="759"/>
        </w:tabs>
        <w:ind w:left="758" w:hanging="364"/>
        <w:rPr>
          <w:rFonts w:ascii="Calibri" w:hAnsi="Calibri"/>
          <w:sz w:val="21"/>
        </w:rPr>
      </w:pPr>
      <w:r>
        <w:rPr>
          <w:rFonts w:ascii="Calibri" w:hAnsi="Calibri"/>
          <w:sz w:val="21"/>
        </w:rPr>
        <w:t>les</w:t>
      </w:r>
      <w:r>
        <w:rPr>
          <w:rFonts w:ascii="Calibri" w:hAnsi="Calibri"/>
          <w:spacing w:val="-9"/>
          <w:sz w:val="21"/>
        </w:rPr>
        <w:t xml:space="preserve"> </w:t>
      </w:r>
      <w:r>
        <w:rPr>
          <w:rFonts w:ascii="Calibri" w:hAnsi="Calibri"/>
          <w:sz w:val="21"/>
        </w:rPr>
        <w:t>bassins</w:t>
      </w:r>
      <w:r>
        <w:rPr>
          <w:rFonts w:ascii="Calibri" w:hAnsi="Calibri"/>
          <w:spacing w:val="-6"/>
          <w:sz w:val="21"/>
        </w:rPr>
        <w:t xml:space="preserve"> </w:t>
      </w:r>
      <w:r>
        <w:rPr>
          <w:rFonts w:ascii="Calibri" w:hAnsi="Calibri"/>
          <w:sz w:val="21"/>
        </w:rPr>
        <w:t>de</w:t>
      </w:r>
      <w:r>
        <w:rPr>
          <w:rFonts w:ascii="Calibri" w:hAnsi="Calibri"/>
          <w:spacing w:val="-5"/>
          <w:sz w:val="21"/>
        </w:rPr>
        <w:t xml:space="preserve"> </w:t>
      </w:r>
      <w:r>
        <w:rPr>
          <w:rFonts w:ascii="Calibri" w:hAnsi="Calibri"/>
          <w:sz w:val="21"/>
        </w:rPr>
        <w:t>rétention</w:t>
      </w:r>
      <w:r>
        <w:rPr>
          <w:rFonts w:ascii="Calibri" w:hAnsi="Calibri"/>
          <w:spacing w:val="-6"/>
          <w:sz w:val="21"/>
        </w:rPr>
        <w:t xml:space="preserve"> </w:t>
      </w:r>
      <w:r>
        <w:rPr>
          <w:rFonts w:ascii="Calibri" w:hAnsi="Calibri"/>
          <w:sz w:val="21"/>
        </w:rPr>
        <w:t>doivent</w:t>
      </w:r>
      <w:r>
        <w:rPr>
          <w:rFonts w:ascii="Calibri" w:hAnsi="Calibri"/>
          <w:spacing w:val="-6"/>
          <w:sz w:val="21"/>
        </w:rPr>
        <w:t xml:space="preserve"> </w:t>
      </w:r>
      <w:r>
        <w:rPr>
          <w:rFonts w:ascii="Calibri" w:hAnsi="Calibri"/>
          <w:sz w:val="21"/>
        </w:rPr>
        <w:t>être</w:t>
      </w:r>
      <w:r>
        <w:rPr>
          <w:rFonts w:ascii="Calibri" w:hAnsi="Calibri"/>
          <w:spacing w:val="-8"/>
          <w:sz w:val="21"/>
        </w:rPr>
        <w:t xml:space="preserve"> </w:t>
      </w:r>
      <w:r>
        <w:rPr>
          <w:rFonts w:ascii="Calibri" w:hAnsi="Calibri"/>
          <w:sz w:val="21"/>
        </w:rPr>
        <w:t>peu</w:t>
      </w:r>
      <w:r>
        <w:rPr>
          <w:rFonts w:ascii="Calibri" w:hAnsi="Calibri"/>
          <w:spacing w:val="-6"/>
          <w:sz w:val="21"/>
        </w:rPr>
        <w:t xml:space="preserve"> </w:t>
      </w:r>
      <w:r>
        <w:rPr>
          <w:rFonts w:ascii="Calibri" w:hAnsi="Calibri"/>
          <w:sz w:val="21"/>
        </w:rPr>
        <w:t>profonds,</w:t>
      </w:r>
      <w:r>
        <w:rPr>
          <w:rFonts w:ascii="Calibri" w:hAnsi="Calibri"/>
          <w:spacing w:val="-5"/>
          <w:sz w:val="21"/>
        </w:rPr>
        <w:t xml:space="preserve"> </w:t>
      </w:r>
      <w:r>
        <w:rPr>
          <w:rFonts w:ascii="Calibri" w:hAnsi="Calibri"/>
          <w:sz w:val="21"/>
        </w:rPr>
        <w:t>accessibles,</w:t>
      </w:r>
      <w:r>
        <w:rPr>
          <w:rFonts w:ascii="Calibri" w:hAnsi="Calibri"/>
          <w:spacing w:val="-6"/>
          <w:sz w:val="21"/>
        </w:rPr>
        <w:t xml:space="preserve"> </w:t>
      </w:r>
      <w:r>
        <w:rPr>
          <w:rFonts w:ascii="Calibri" w:hAnsi="Calibri"/>
          <w:sz w:val="21"/>
        </w:rPr>
        <w:t>traités</w:t>
      </w:r>
      <w:r>
        <w:rPr>
          <w:rFonts w:ascii="Calibri" w:hAnsi="Calibri"/>
          <w:spacing w:val="-6"/>
          <w:sz w:val="21"/>
        </w:rPr>
        <w:t xml:space="preserve"> </w:t>
      </w:r>
      <w:r>
        <w:rPr>
          <w:rFonts w:ascii="Calibri" w:hAnsi="Calibri"/>
          <w:sz w:val="21"/>
        </w:rPr>
        <w:t>en</w:t>
      </w:r>
      <w:r>
        <w:rPr>
          <w:rFonts w:ascii="Calibri" w:hAnsi="Calibri"/>
          <w:spacing w:val="-8"/>
          <w:sz w:val="21"/>
        </w:rPr>
        <w:t xml:space="preserve"> </w:t>
      </w:r>
      <w:r>
        <w:rPr>
          <w:rFonts w:ascii="Calibri" w:hAnsi="Calibri"/>
          <w:sz w:val="21"/>
        </w:rPr>
        <w:t>espaces</w:t>
      </w:r>
      <w:r>
        <w:rPr>
          <w:rFonts w:ascii="Calibri" w:hAnsi="Calibri"/>
          <w:spacing w:val="-8"/>
          <w:sz w:val="21"/>
        </w:rPr>
        <w:t xml:space="preserve"> </w:t>
      </w:r>
      <w:r>
        <w:rPr>
          <w:rFonts w:ascii="Calibri" w:hAnsi="Calibri"/>
          <w:sz w:val="21"/>
        </w:rPr>
        <w:t>verts</w:t>
      </w:r>
      <w:r>
        <w:rPr>
          <w:rFonts w:ascii="Calibri" w:hAnsi="Calibri"/>
          <w:spacing w:val="-6"/>
          <w:sz w:val="21"/>
        </w:rPr>
        <w:t xml:space="preserve"> </w:t>
      </w:r>
      <w:r>
        <w:rPr>
          <w:rFonts w:ascii="Calibri" w:hAnsi="Calibri"/>
          <w:spacing w:val="-2"/>
          <w:sz w:val="21"/>
        </w:rPr>
        <w:t>paysagers.</w:t>
      </w:r>
    </w:p>
    <w:p w14:paraId="2C021D08" w14:textId="77777777" w:rsidR="00FE33A9" w:rsidRDefault="00FE33A9">
      <w:pPr>
        <w:pStyle w:val="Corpsdetexte"/>
        <w:spacing w:before="1"/>
        <w:rPr>
          <w:rFonts w:ascii="Calibri"/>
          <w:sz w:val="21"/>
        </w:rPr>
      </w:pPr>
    </w:p>
    <w:p w14:paraId="68207D51" w14:textId="77777777" w:rsidR="00FE33A9" w:rsidRDefault="00083A3D">
      <w:pPr>
        <w:ind w:left="396" w:right="726" w:hanging="1"/>
        <w:jc w:val="both"/>
        <w:rPr>
          <w:rFonts w:ascii="Calibri" w:hAnsi="Calibri"/>
          <w:sz w:val="21"/>
        </w:rPr>
      </w:pPr>
      <w:r>
        <w:rPr>
          <w:rFonts w:ascii="Calibri" w:hAnsi="Calibri"/>
          <w:sz w:val="21"/>
        </w:rPr>
        <w:t>Les essences plantées doivent de préférence appartenir à la palette végétale</w:t>
      </w:r>
      <w:r>
        <w:rPr>
          <w:rFonts w:ascii="Calibri" w:hAnsi="Calibri"/>
          <w:sz w:val="21"/>
          <w:vertAlign w:val="superscript"/>
        </w:rPr>
        <w:t>1</w:t>
      </w:r>
      <w:r>
        <w:rPr>
          <w:rFonts w:ascii="Calibri" w:hAnsi="Calibri"/>
          <w:sz w:val="21"/>
        </w:rPr>
        <w:t xml:space="preserve"> locale pour une meilleure adaptation aux conditions écologiques (adaptation au sol et au climat) et dans un souci d’intégration </w:t>
      </w:r>
      <w:r>
        <w:rPr>
          <w:rFonts w:ascii="Calibri" w:hAnsi="Calibri"/>
          <w:spacing w:val="-2"/>
          <w:sz w:val="21"/>
        </w:rPr>
        <w:t>paysagère.</w:t>
      </w:r>
    </w:p>
    <w:p w14:paraId="41747C38" w14:textId="77777777" w:rsidR="00FE33A9" w:rsidRDefault="00FE33A9">
      <w:pPr>
        <w:pStyle w:val="Corpsdetexte"/>
        <w:spacing w:before="12"/>
        <w:rPr>
          <w:rFonts w:ascii="Calibri"/>
          <w:sz w:val="20"/>
        </w:rPr>
      </w:pPr>
    </w:p>
    <w:p w14:paraId="2CCE4A7C" w14:textId="77777777" w:rsidR="00FE33A9" w:rsidRDefault="00083A3D">
      <w:pPr>
        <w:ind w:left="396"/>
        <w:rPr>
          <w:rFonts w:ascii="Calibri"/>
          <w:i/>
          <w:sz w:val="21"/>
        </w:rPr>
      </w:pPr>
      <w:r>
        <w:rPr>
          <w:rFonts w:ascii="Calibri"/>
          <w:i/>
          <w:sz w:val="21"/>
          <w:u w:val="single"/>
        </w:rPr>
        <w:t>En</w:t>
      </w:r>
      <w:r>
        <w:rPr>
          <w:rFonts w:ascii="Calibri"/>
          <w:i/>
          <w:spacing w:val="-4"/>
          <w:sz w:val="21"/>
          <w:u w:val="single"/>
        </w:rPr>
        <w:t xml:space="preserve"> </w:t>
      </w:r>
      <w:r>
        <w:rPr>
          <w:rFonts w:ascii="Calibri"/>
          <w:i/>
          <w:sz w:val="21"/>
          <w:u w:val="single"/>
        </w:rPr>
        <w:t>outre,</w:t>
      </w:r>
      <w:r>
        <w:rPr>
          <w:rFonts w:ascii="Calibri"/>
          <w:i/>
          <w:spacing w:val="-3"/>
          <w:sz w:val="21"/>
          <w:u w:val="single"/>
        </w:rPr>
        <w:t xml:space="preserve"> </w:t>
      </w:r>
      <w:r>
        <w:rPr>
          <w:rFonts w:ascii="Calibri"/>
          <w:i/>
          <w:sz w:val="21"/>
          <w:u w:val="single"/>
        </w:rPr>
        <w:t>en</w:t>
      </w:r>
      <w:r>
        <w:rPr>
          <w:rFonts w:ascii="Calibri"/>
          <w:i/>
          <w:spacing w:val="-4"/>
          <w:sz w:val="21"/>
          <w:u w:val="single"/>
        </w:rPr>
        <w:t xml:space="preserve"> </w:t>
      </w:r>
      <w:r>
        <w:rPr>
          <w:rFonts w:ascii="Calibri"/>
          <w:i/>
          <w:sz w:val="21"/>
          <w:u w:val="single"/>
        </w:rPr>
        <w:t>secteur</w:t>
      </w:r>
      <w:r>
        <w:rPr>
          <w:rFonts w:ascii="Calibri"/>
          <w:i/>
          <w:spacing w:val="-5"/>
          <w:sz w:val="21"/>
          <w:u w:val="single"/>
        </w:rPr>
        <w:t xml:space="preserve"> </w:t>
      </w:r>
      <w:r>
        <w:rPr>
          <w:rFonts w:ascii="Calibri"/>
          <w:i/>
          <w:spacing w:val="-2"/>
          <w:sz w:val="21"/>
          <w:u w:val="single"/>
        </w:rPr>
        <w:t>2AUa,</w:t>
      </w:r>
    </w:p>
    <w:p w14:paraId="010C3E3C" w14:textId="77777777" w:rsidR="00FE33A9" w:rsidRDefault="00083A3D">
      <w:pPr>
        <w:pStyle w:val="Paragraphedeliste"/>
        <w:numPr>
          <w:ilvl w:val="0"/>
          <w:numId w:val="23"/>
        </w:numPr>
        <w:tabs>
          <w:tab w:val="left" w:pos="758"/>
          <w:tab w:val="left" w:pos="759"/>
        </w:tabs>
        <w:ind w:left="758" w:right="728"/>
        <w:rPr>
          <w:rFonts w:ascii="Calibri" w:hAnsi="Calibri"/>
          <w:sz w:val="21"/>
        </w:rPr>
      </w:pPr>
      <w:r>
        <w:rPr>
          <w:rFonts w:ascii="Calibri" w:hAnsi="Calibri"/>
          <w:sz w:val="21"/>
        </w:rPr>
        <w:t>Pour</w:t>
      </w:r>
      <w:r>
        <w:rPr>
          <w:rFonts w:ascii="Calibri" w:hAnsi="Calibri"/>
          <w:spacing w:val="26"/>
          <w:sz w:val="21"/>
        </w:rPr>
        <w:t xml:space="preserve"> </w:t>
      </w:r>
      <w:r>
        <w:rPr>
          <w:rFonts w:ascii="Calibri" w:hAnsi="Calibri"/>
          <w:sz w:val="21"/>
        </w:rPr>
        <w:t>les</w:t>
      </w:r>
      <w:r>
        <w:rPr>
          <w:rFonts w:ascii="Calibri" w:hAnsi="Calibri"/>
          <w:spacing w:val="24"/>
          <w:sz w:val="21"/>
        </w:rPr>
        <w:t xml:space="preserve"> </w:t>
      </w:r>
      <w:r>
        <w:rPr>
          <w:rFonts w:ascii="Calibri" w:hAnsi="Calibri"/>
          <w:sz w:val="21"/>
        </w:rPr>
        <w:t>parcelles</w:t>
      </w:r>
      <w:r>
        <w:rPr>
          <w:rFonts w:ascii="Calibri" w:hAnsi="Calibri"/>
          <w:spacing w:val="24"/>
          <w:sz w:val="21"/>
        </w:rPr>
        <w:t xml:space="preserve"> </w:t>
      </w:r>
      <w:r>
        <w:rPr>
          <w:rFonts w:ascii="Calibri" w:hAnsi="Calibri"/>
          <w:sz w:val="21"/>
        </w:rPr>
        <w:t>de</w:t>
      </w:r>
      <w:r>
        <w:rPr>
          <w:rFonts w:ascii="Calibri" w:hAnsi="Calibri"/>
          <w:spacing w:val="26"/>
          <w:sz w:val="21"/>
        </w:rPr>
        <w:t xml:space="preserve"> </w:t>
      </w:r>
      <w:r>
        <w:rPr>
          <w:rFonts w:ascii="Calibri" w:hAnsi="Calibri"/>
          <w:sz w:val="21"/>
        </w:rPr>
        <w:t>surface</w:t>
      </w:r>
      <w:r>
        <w:rPr>
          <w:rFonts w:ascii="Calibri" w:hAnsi="Calibri"/>
          <w:spacing w:val="26"/>
          <w:sz w:val="21"/>
        </w:rPr>
        <w:t xml:space="preserve"> </w:t>
      </w:r>
      <w:r>
        <w:rPr>
          <w:rFonts w:ascii="Calibri" w:hAnsi="Calibri"/>
          <w:sz w:val="21"/>
        </w:rPr>
        <w:t>inférieure</w:t>
      </w:r>
      <w:r>
        <w:rPr>
          <w:rFonts w:ascii="Calibri" w:hAnsi="Calibri"/>
          <w:spacing w:val="23"/>
          <w:sz w:val="21"/>
        </w:rPr>
        <w:t xml:space="preserve"> </w:t>
      </w:r>
      <w:r>
        <w:rPr>
          <w:rFonts w:ascii="Calibri" w:hAnsi="Calibri"/>
          <w:sz w:val="21"/>
        </w:rPr>
        <w:t>à</w:t>
      </w:r>
      <w:r>
        <w:rPr>
          <w:rFonts w:ascii="Calibri" w:hAnsi="Calibri"/>
          <w:spacing w:val="22"/>
          <w:sz w:val="21"/>
        </w:rPr>
        <w:t xml:space="preserve"> </w:t>
      </w:r>
      <w:r>
        <w:rPr>
          <w:rFonts w:ascii="Calibri" w:hAnsi="Calibri"/>
          <w:sz w:val="21"/>
        </w:rPr>
        <w:t>250</w:t>
      </w:r>
      <w:r>
        <w:rPr>
          <w:rFonts w:ascii="Calibri" w:hAnsi="Calibri"/>
          <w:spacing w:val="26"/>
          <w:sz w:val="21"/>
        </w:rPr>
        <w:t xml:space="preserve"> </w:t>
      </w:r>
      <w:r>
        <w:rPr>
          <w:rFonts w:ascii="Calibri" w:hAnsi="Calibri"/>
          <w:sz w:val="21"/>
        </w:rPr>
        <w:t>m2,</w:t>
      </w:r>
      <w:r>
        <w:rPr>
          <w:rFonts w:ascii="Calibri" w:hAnsi="Calibri"/>
          <w:spacing w:val="23"/>
          <w:sz w:val="21"/>
        </w:rPr>
        <w:t xml:space="preserve"> </w:t>
      </w:r>
      <w:r>
        <w:rPr>
          <w:rFonts w:ascii="Calibri" w:hAnsi="Calibri"/>
          <w:sz w:val="21"/>
        </w:rPr>
        <w:t>20%</w:t>
      </w:r>
      <w:r>
        <w:rPr>
          <w:rFonts w:ascii="Calibri" w:hAnsi="Calibri"/>
          <w:spacing w:val="23"/>
          <w:sz w:val="21"/>
        </w:rPr>
        <w:t xml:space="preserve"> </w:t>
      </w:r>
      <w:r>
        <w:rPr>
          <w:rFonts w:ascii="Calibri" w:hAnsi="Calibri"/>
          <w:sz w:val="21"/>
        </w:rPr>
        <w:t>au</w:t>
      </w:r>
      <w:r>
        <w:rPr>
          <w:rFonts w:ascii="Calibri" w:hAnsi="Calibri"/>
          <w:spacing w:val="24"/>
          <w:sz w:val="21"/>
        </w:rPr>
        <w:t xml:space="preserve"> </w:t>
      </w:r>
      <w:r>
        <w:rPr>
          <w:rFonts w:ascii="Calibri" w:hAnsi="Calibri"/>
          <w:sz w:val="21"/>
        </w:rPr>
        <w:t>moins</w:t>
      </w:r>
      <w:r>
        <w:rPr>
          <w:rFonts w:ascii="Calibri" w:hAnsi="Calibri"/>
          <w:spacing w:val="24"/>
          <w:sz w:val="21"/>
        </w:rPr>
        <w:t xml:space="preserve"> </w:t>
      </w:r>
      <w:r>
        <w:rPr>
          <w:rFonts w:ascii="Calibri" w:hAnsi="Calibri"/>
          <w:sz w:val="21"/>
        </w:rPr>
        <w:t>de</w:t>
      </w:r>
      <w:r>
        <w:rPr>
          <w:rFonts w:ascii="Calibri" w:hAnsi="Calibri"/>
          <w:spacing w:val="26"/>
          <w:sz w:val="21"/>
        </w:rPr>
        <w:t xml:space="preserve"> </w:t>
      </w:r>
      <w:r>
        <w:rPr>
          <w:rFonts w:ascii="Calibri" w:hAnsi="Calibri"/>
          <w:sz w:val="21"/>
        </w:rPr>
        <w:t>la</w:t>
      </w:r>
      <w:r>
        <w:rPr>
          <w:rFonts w:ascii="Calibri" w:hAnsi="Calibri"/>
          <w:spacing w:val="22"/>
          <w:sz w:val="21"/>
        </w:rPr>
        <w:t xml:space="preserve"> </w:t>
      </w:r>
      <w:r>
        <w:rPr>
          <w:rFonts w:ascii="Calibri" w:hAnsi="Calibri"/>
          <w:sz w:val="21"/>
        </w:rPr>
        <w:t>surface</w:t>
      </w:r>
      <w:r>
        <w:rPr>
          <w:rFonts w:ascii="Calibri" w:hAnsi="Calibri"/>
          <w:spacing w:val="26"/>
          <w:sz w:val="21"/>
        </w:rPr>
        <w:t xml:space="preserve"> </w:t>
      </w:r>
      <w:r>
        <w:rPr>
          <w:rFonts w:ascii="Calibri" w:hAnsi="Calibri"/>
          <w:sz w:val="21"/>
        </w:rPr>
        <w:t>du</w:t>
      </w:r>
      <w:r>
        <w:rPr>
          <w:rFonts w:ascii="Calibri" w:hAnsi="Calibri"/>
          <w:spacing w:val="22"/>
          <w:sz w:val="21"/>
        </w:rPr>
        <w:t xml:space="preserve"> </w:t>
      </w:r>
      <w:r>
        <w:rPr>
          <w:rFonts w:ascii="Calibri" w:hAnsi="Calibri"/>
          <w:sz w:val="21"/>
        </w:rPr>
        <w:t>lot</w:t>
      </w:r>
      <w:r>
        <w:rPr>
          <w:rFonts w:ascii="Calibri" w:hAnsi="Calibri"/>
          <w:spacing w:val="24"/>
          <w:sz w:val="21"/>
        </w:rPr>
        <w:t xml:space="preserve"> </w:t>
      </w:r>
      <w:r>
        <w:rPr>
          <w:rFonts w:ascii="Calibri" w:hAnsi="Calibri"/>
          <w:sz w:val="21"/>
        </w:rPr>
        <w:t>devront</w:t>
      </w:r>
      <w:r>
        <w:rPr>
          <w:rFonts w:ascii="Calibri" w:hAnsi="Calibri"/>
          <w:spacing w:val="24"/>
          <w:sz w:val="21"/>
        </w:rPr>
        <w:t xml:space="preserve"> </w:t>
      </w:r>
      <w:r>
        <w:rPr>
          <w:rFonts w:ascii="Calibri" w:hAnsi="Calibri"/>
          <w:sz w:val="21"/>
        </w:rPr>
        <w:t>être maintenus en espaces de pleine terre et plantés.</w:t>
      </w:r>
    </w:p>
    <w:p w14:paraId="4DBC2657" w14:textId="77777777" w:rsidR="00FE33A9" w:rsidRDefault="00083A3D">
      <w:pPr>
        <w:pStyle w:val="Paragraphedeliste"/>
        <w:numPr>
          <w:ilvl w:val="0"/>
          <w:numId w:val="23"/>
        </w:numPr>
        <w:tabs>
          <w:tab w:val="left" w:pos="758"/>
          <w:tab w:val="left" w:pos="759"/>
        </w:tabs>
        <w:ind w:left="758" w:right="726"/>
        <w:rPr>
          <w:rFonts w:ascii="Calibri" w:hAnsi="Calibri"/>
          <w:sz w:val="21"/>
        </w:rPr>
      </w:pPr>
      <w:r>
        <w:rPr>
          <w:rFonts w:ascii="Calibri" w:hAnsi="Calibri"/>
          <w:sz w:val="21"/>
        </w:rPr>
        <w:t>Pour les</w:t>
      </w:r>
      <w:r>
        <w:rPr>
          <w:rFonts w:ascii="Calibri" w:hAnsi="Calibri"/>
          <w:spacing w:val="-2"/>
          <w:sz w:val="21"/>
        </w:rPr>
        <w:t xml:space="preserve"> </w:t>
      </w:r>
      <w:r>
        <w:rPr>
          <w:rFonts w:ascii="Calibri" w:hAnsi="Calibri"/>
          <w:sz w:val="21"/>
        </w:rPr>
        <w:t>parcelles</w:t>
      </w:r>
      <w:r>
        <w:rPr>
          <w:rFonts w:ascii="Calibri" w:hAnsi="Calibri"/>
          <w:spacing w:val="-2"/>
          <w:sz w:val="21"/>
        </w:rPr>
        <w:t xml:space="preserve"> </w:t>
      </w:r>
      <w:r>
        <w:rPr>
          <w:rFonts w:ascii="Calibri" w:hAnsi="Calibri"/>
          <w:sz w:val="21"/>
        </w:rPr>
        <w:t>de surface</w:t>
      </w:r>
      <w:r>
        <w:rPr>
          <w:rFonts w:ascii="Calibri" w:hAnsi="Calibri"/>
          <w:spacing w:val="-3"/>
          <w:sz w:val="21"/>
        </w:rPr>
        <w:t xml:space="preserve"> </w:t>
      </w:r>
      <w:r>
        <w:rPr>
          <w:rFonts w:ascii="Calibri" w:hAnsi="Calibri"/>
          <w:sz w:val="21"/>
        </w:rPr>
        <w:t>supérieure ou</w:t>
      </w:r>
      <w:r>
        <w:rPr>
          <w:rFonts w:ascii="Calibri" w:hAnsi="Calibri"/>
          <w:spacing w:val="-2"/>
          <w:sz w:val="21"/>
        </w:rPr>
        <w:t xml:space="preserve"> </w:t>
      </w:r>
      <w:r>
        <w:rPr>
          <w:rFonts w:ascii="Calibri" w:hAnsi="Calibri"/>
          <w:sz w:val="21"/>
        </w:rPr>
        <w:t>égale à</w:t>
      </w:r>
      <w:r>
        <w:rPr>
          <w:rFonts w:ascii="Calibri" w:hAnsi="Calibri"/>
          <w:spacing w:val="-2"/>
          <w:sz w:val="21"/>
        </w:rPr>
        <w:t xml:space="preserve"> </w:t>
      </w:r>
      <w:r>
        <w:rPr>
          <w:rFonts w:ascii="Calibri" w:hAnsi="Calibri"/>
          <w:sz w:val="21"/>
        </w:rPr>
        <w:t>250 m2,</w:t>
      </w:r>
      <w:r>
        <w:rPr>
          <w:rFonts w:ascii="Calibri" w:hAnsi="Calibri"/>
          <w:spacing w:val="-1"/>
          <w:sz w:val="21"/>
        </w:rPr>
        <w:t xml:space="preserve"> </w:t>
      </w:r>
      <w:r>
        <w:rPr>
          <w:rFonts w:ascii="Calibri" w:hAnsi="Calibri"/>
          <w:sz w:val="21"/>
        </w:rPr>
        <w:t>30%</w:t>
      </w:r>
      <w:r>
        <w:rPr>
          <w:rFonts w:ascii="Calibri" w:hAnsi="Calibri"/>
          <w:spacing w:val="-1"/>
          <w:sz w:val="21"/>
        </w:rPr>
        <w:t xml:space="preserve"> </w:t>
      </w:r>
      <w:r>
        <w:rPr>
          <w:rFonts w:ascii="Calibri" w:hAnsi="Calibri"/>
          <w:sz w:val="21"/>
        </w:rPr>
        <w:t>au</w:t>
      </w:r>
      <w:r>
        <w:rPr>
          <w:rFonts w:ascii="Calibri" w:hAnsi="Calibri"/>
          <w:spacing w:val="-2"/>
          <w:sz w:val="21"/>
        </w:rPr>
        <w:t xml:space="preserve"> </w:t>
      </w:r>
      <w:r>
        <w:rPr>
          <w:rFonts w:ascii="Calibri" w:hAnsi="Calibri"/>
          <w:sz w:val="21"/>
        </w:rPr>
        <w:t>moins</w:t>
      </w:r>
      <w:r>
        <w:rPr>
          <w:rFonts w:ascii="Calibri" w:hAnsi="Calibri"/>
          <w:spacing w:val="-2"/>
          <w:sz w:val="21"/>
        </w:rPr>
        <w:t xml:space="preserve"> </w:t>
      </w:r>
      <w:r>
        <w:rPr>
          <w:rFonts w:ascii="Calibri" w:hAnsi="Calibri"/>
          <w:sz w:val="21"/>
        </w:rPr>
        <w:t>de la</w:t>
      </w:r>
      <w:r>
        <w:rPr>
          <w:rFonts w:ascii="Calibri" w:hAnsi="Calibri"/>
          <w:spacing w:val="-1"/>
          <w:sz w:val="21"/>
        </w:rPr>
        <w:t xml:space="preserve"> </w:t>
      </w:r>
      <w:r>
        <w:rPr>
          <w:rFonts w:ascii="Calibri" w:hAnsi="Calibri"/>
          <w:sz w:val="21"/>
        </w:rPr>
        <w:t>surface du</w:t>
      </w:r>
      <w:r>
        <w:rPr>
          <w:rFonts w:ascii="Calibri" w:hAnsi="Calibri"/>
          <w:spacing w:val="-2"/>
          <w:sz w:val="21"/>
        </w:rPr>
        <w:t xml:space="preserve"> </w:t>
      </w:r>
      <w:r>
        <w:rPr>
          <w:rFonts w:ascii="Calibri" w:hAnsi="Calibri"/>
          <w:sz w:val="21"/>
        </w:rPr>
        <w:t>lot</w:t>
      </w:r>
      <w:r>
        <w:rPr>
          <w:rFonts w:ascii="Calibri" w:hAnsi="Calibri"/>
          <w:spacing w:val="-2"/>
          <w:sz w:val="21"/>
        </w:rPr>
        <w:t xml:space="preserve"> </w:t>
      </w:r>
      <w:r>
        <w:rPr>
          <w:rFonts w:ascii="Calibri" w:hAnsi="Calibri"/>
          <w:sz w:val="21"/>
        </w:rPr>
        <w:t>devront être maintenus en espaces de pleine terre et plantés.</w:t>
      </w:r>
    </w:p>
    <w:p w14:paraId="4617A755" w14:textId="77777777" w:rsidR="00FE33A9" w:rsidRDefault="00FE33A9">
      <w:pPr>
        <w:pStyle w:val="Corpsdetexte"/>
        <w:rPr>
          <w:rFonts w:ascii="Calibri"/>
          <w:sz w:val="20"/>
        </w:rPr>
      </w:pPr>
    </w:p>
    <w:p w14:paraId="147B3103" w14:textId="77777777" w:rsidR="00FE33A9" w:rsidRDefault="00FE33A9">
      <w:pPr>
        <w:pStyle w:val="Corpsdetexte"/>
        <w:rPr>
          <w:rFonts w:ascii="Calibri"/>
          <w:sz w:val="18"/>
        </w:rPr>
      </w:pPr>
    </w:p>
    <w:p w14:paraId="5513FE5B" w14:textId="77777777" w:rsidR="00FE33A9" w:rsidRDefault="00083A3D">
      <w:pPr>
        <w:tabs>
          <w:tab w:val="left" w:pos="9497"/>
        </w:tabs>
        <w:spacing w:before="52"/>
        <w:ind w:left="396"/>
        <w:rPr>
          <w:rFonts w:ascii="Calibri" w:hAnsi="Calibri"/>
          <w:b/>
          <w:sz w:val="24"/>
        </w:rPr>
      </w:pPr>
      <w:r>
        <w:rPr>
          <w:rFonts w:ascii="Calibri" w:hAnsi="Calibri"/>
          <w:b/>
          <w:color w:val="E46B09"/>
          <w:sz w:val="24"/>
          <w:shd w:val="clear" w:color="auto" w:fill="FFCC99"/>
        </w:rPr>
        <w:t>Section</w:t>
      </w:r>
      <w:r>
        <w:rPr>
          <w:rFonts w:ascii="Calibri" w:hAnsi="Calibri"/>
          <w:b/>
          <w:color w:val="E46B09"/>
          <w:spacing w:val="-9"/>
          <w:sz w:val="24"/>
          <w:shd w:val="clear" w:color="auto" w:fill="FFCC99"/>
        </w:rPr>
        <w:t xml:space="preserve"> </w:t>
      </w:r>
      <w:r>
        <w:rPr>
          <w:rFonts w:ascii="Calibri" w:hAnsi="Calibri"/>
          <w:b/>
          <w:color w:val="E46B09"/>
          <w:sz w:val="24"/>
          <w:shd w:val="clear" w:color="auto" w:fill="FFCC99"/>
        </w:rPr>
        <w:t>3</w:t>
      </w:r>
      <w:r>
        <w:rPr>
          <w:rFonts w:ascii="Calibri" w:hAnsi="Calibri"/>
          <w:b/>
          <w:color w:val="E46B09"/>
          <w:spacing w:val="-6"/>
          <w:sz w:val="24"/>
          <w:shd w:val="clear" w:color="auto" w:fill="FFCC99"/>
        </w:rPr>
        <w:t xml:space="preserve"> </w:t>
      </w:r>
      <w:r>
        <w:rPr>
          <w:rFonts w:ascii="Calibri" w:hAnsi="Calibri"/>
          <w:b/>
          <w:color w:val="E46B09"/>
          <w:sz w:val="24"/>
          <w:shd w:val="clear" w:color="auto" w:fill="FFCC99"/>
        </w:rPr>
        <w:t>–</w:t>
      </w:r>
      <w:r>
        <w:rPr>
          <w:rFonts w:ascii="Calibri" w:hAnsi="Calibri"/>
          <w:b/>
          <w:color w:val="E46B09"/>
          <w:spacing w:val="-9"/>
          <w:sz w:val="24"/>
          <w:shd w:val="clear" w:color="auto" w:fill="FFCC99"/>
        </w:rPr>
        <w:t xml:space="preserve"> </w:t>
      </w:r>
      <w:r>
        <w:rPr>
          <w:rFonts w:ascii="Calibri" w:hAnsi="Calibri"/>
          <w:b/>
          <w:color w:val="E46B09"/>
          <w:sz w:val="24"/>
          <w:shd w:val="clear" w:color="auto" w:fill="FFCC99"/>
        </w:rPr>
        <w:t>Possibilités</w:t>
      </w:r>
      <w:r>
        <w:rPr>
          <w:rFonts w:ascii="Calibri" w:hAnsi="Calibri"/>
          <w:b/>
          <w:color w:val="E46B09"/>
          <w:spacing w:val="-9"/>
          <w:sz w:val="24"/>
          <w:shd w:val="clear" w:color="auto" w:fill="FFCC99"/>
        </w:rPr>
        <w:t xml:space="preserve"> </w:t>
      </w:r>
      <w:r>
        <w:rPr>
          <w:rFonts w:ascii="Calibri" w:hAnsi="Calibri"/>
          <w:b/>
          <w:color w:val="E46B09"/>
          <w:sz w:val="24"/>
          <w:shd w:val="clear" w:color="auto" w:fill="FFCC99"/>
        </w:rPr>
        <w:t>maximales</w:t>
      </w:r>
      <w:r>
        <w:rPr>
          <w:rFonts w:ascii="Calibri" w:hAnsi="Calibri"/>
          <w:b/>
          <w:color w:val="E46B09"/>
          <w:spacing w:val="-7"/>
          <w:sz w:val="24"/>
          <w:shd w:val="clear" w:color="auto" w:fill="FFCC99"/>
        </w:rPr>
        <w:t xml:space="preserve"> </w:t>
      </w:r>
      <w:r>
        <w:rPr>
          <w:rFonts w:ascii="Calibri" w:hAnsi="Calibri"/>
          <w:b/>
          <w:color w:val="E46B09"/>
          <w:sz w:val="24"/>
          <w:shd w:val="clear" w:color="auto" w:fill="FFCC99"/>
        </w:rPr>
        <w:t>d’occupation</w:t>
      </w:r>
      <w:r>
        <w:rPr>
          <w:rFonts w:ascii="Calibri" w:hAnsi="Calibri"/>
          <w:b/>
          <w:color w:val="E46B09"/>
          <w:spacing w:val="-8"/>
          <w:sz w:val="24"/>
          <w:shd w:val="clear" w:color="auto" w:fill="FFCC99"/>
        </w:rPr>
        <w:t xml:space="preserve"> </w:t>
      </w:r>
      <w:r>
        <w:rPr>
          <w:rFonts w:ascii="Calibri" w:hAnsi="Calibri"/>
          <w:b/>
          <w:color w:val="E46B09"/>
          <w:sz w:val="24"/>
          <w:shd w:val="clear" w:color="auto" w:fill="FFCC99"/>
        </w:rPr>
        <w:t>du</w:t>
      </w:r>
      <w:r>
        <w:rPr>
          <w:rFonts w:ascii="Calibri" w:hAnsi="Calibri"/>
          <w:b/>
          <w:color w:val="E46B09"/>
          <w:spacing w:val="-11"/>
          <w:sz w:val="24"/>
          <w:shd w:val="clear" w:color="auto" w:fill="FFCC99"/>
        </w:rPr>
        <w:t xml:space="preserve"> </w:t>
      </w:r>
      <w:r>
        <w:rPr>
          <w:rFonts w:ascii="Calibri" w:hAnsi="Calibri"/>
          <w:b/>
          <w:color w:val="E46B09"/>
          <w:spacing w:val="-5"/>
          <w:sz w:val="24"/>
          <w:shd w:val="clear" w:color="auto" w:fill="FFCC99"/>
        </w:rPr>
        <w:t>sol</w:t>
      </w:r>
      <w:r>
        <w:rPr>
          <w:rFonts w:ascii="Calibri" w:hAnsi="Calibri"/>
          <w:b/>
          <w:color w:val="E46B09"/>
          <w:sz w:val="24"/>
          <w:shd w:val="clear" w:color="auto" w:fill="FFCC99"/>
        </w:rPr>
        <w:tab/>
      </w:r>
    </w:p>
    <w:p w14:paraId="7B11C0B9" w14:textId="77777777" w:rsidR="00FE33A9" w:rsidRDefault="00FE33A9">
      <w:pPr>
        <w:pStyle w:val="Corpsdetexte"/>
        <w:rPr>
          <w:rFonts w:ascii="Calibri"/>
          <w:b/>
          <w:sz w:val="24"/>
        </w:rPr>
      </w:pPr>
    </w:p>
    <w:p w14:paraId="731B66F9" w14:textId="77777777" w:rsidR="00FE33A9" w:rsidRDefault="00083A3D">
      <w:pPr>
        <w:pStyle w:val="Titre5"/>
        <w:numPr>
          <w:ilvl w:val="0"/>
          <w:numId w:val="22"/>
        </w:numPr>
        <w:tabs>
          <w:tab w:val="left" w:pos="550"/>
        </w:tabs>
        <w:spacing w:before="215"/>
        <w:ind w:left="549"/>
        <w:rPr>
          <w:rFonts w:ascii="Calibri" w:hAnsi="Calibri"/>
        </w:rPr>
      </w:pPr>
      <w:r>
        <w:rPr>
          <w:rFonts w:ascii="Calibri" w:hAnsi="Calibri"/>
        </w:rPr>
        <w:t>Article</w:t>
      </w:r>
      <w:r>
        <w:rPr>
          <w:rFonts w:ascii="Calibri" w:hAnsi="Calibri"/>
          <w:spacing w:val="-5"/>
        </w:rPr>
        <w:t xml:space="preserve"> </w:t>
      </w:r>
      <w:r>
        <w:rPr>
          <w:rFonts w:ascii="Calibri" w:hAnsi="Calibri"/>
        </w:rPr>
        <w:t>14</w:t>
      </w:r>
      <w:r>
        <w:rPr>
          <w:rFonts w:ascii="Calibri" w:hAnsi="Calibri"/>
          <w:spacing w:val="-2"/>
        </w:rPr>
        <w:t xml:space="preserve"> </w:t>
      </w:r>
      <w:r>
        <w:rPr>
          <w:rFonts w:ascii="Calibri" w:hAnsi="Calibri"/>
        </w:rPr>
        <w:t>:</w:t>
      </w:r>
      <w:r>
        <w:rPr>
          <w:rFonts w:ascii="Calibri" w:hAnsi="Calibri"/>
          <w:spacing w:val="-7"/>
        </w:rPr>
        <w:t xml:space="preserve"> </w:t>
      </w:r>
      <w:r>
        <w:rPr>
          <w:rFonts w:ascii="Calibri" w:hAnsi="Calibri"/>
        </w:rPr>
        <w:t>Coefficient</w:t>
      </w:r>
      <w:r>
        <w:rPr>
          <w:rFonts w:ascii="Calibri" w:hAnsi="Calibri"/>
          <w:spacing w:val="-2"/>
        </w:rPr>
        <w:t xml:space="preserve"> </w:t>
      </w:r>
      <w:r>
        <w:rPr>
          <w:rFonts w:ascii="Calibri" w:hAnsi="Calibri"/>
        </w:rPr>
        <w:t>d’Occupation</w:t>
      </w:r>
      <w:r>
        <w:rPr>
          <w:rFonts w:ascii="Calibri" w:hAnsi="Calibri"/>
          <w:spacing w:val="-4"/>
        </w:rPr>
        <w:t xml:space="preserve"> </w:t>
      </w:r>
      <w:r>
        <w:rPr>
          <w:rFonts w:ascii="Calibri" w:hAnsi="Calibri"/>
        </w:rPr>
        <w:t>du</w:t>
      </w:r>
      <w:r>
        <w:rPr>
          <w:rFonts w:ascii="Calibri" w:hAnsi="Calibri"/>
          <w:spacing w:val="-6"/>
        </w:rPr>
        <w:t xml:space="preserve"> </w:t>
      </w:r>
      <w:r>
        <w:rPr>
          <w:rFonts w:ascii="Calibri" w:hAnsi="Calibri"/>
        </w:rPr>
        <w:t>Sol</w:t>
      </w:r>
      <w:r>
        <w:rPr>
          <w:rFonts w:ascii="Calibri" w:hAnsi="Calibri"/>
          <w:spacing w:val="-4"/>
        </w:rPr>
        <w:t xml:space="preserve"> (COS)</w:t>
      </w:r>
    </w:p>
    <w:p w14:paraId="7D4A62B4" w14:textId="77777777" w:rsidR="00FE33A9" w:rsidRDefault="00FE33A9">
      <w:pPr>
        <w:pStyle w:val="Corpsdetexte"/>
        <w:spacing w:before="1"/>
        <w:rPr>
          <w:rFonts w:ascii="Calibri"/>
          <w:b/>
          <w:sz w:val="21"/>
        </w:rPr>
      </w:pPr>
    </w:p>
    <w:p w14:paraId="29B98429" w14:textId="77777777" w:rsidR="00FE33A9" w:rsidRDefault="00083A3D">
      <w:pPr>
        <w:ind w:left="396"/>
        <w:rPr>
          <w:rFonts w:ascii="Calibri" w:hAnsi="Calibri"/>
          <w:sz w:val="21"/>
        </w:rPr>
      </w:pPr>
      <w:r>
        <w:rPr>
          <w:rFonts w:ascii="Calibri" w:hAnsi="Calibri"/>
          <w:sz w:val="21"/>
        </w:rPr>
        <w:t>Supprimé</w:t>
      </w:r>
      <w:r>
        <w:rPr>
          <w:rFonts w:ascii="Calibri" w:hAnsi="Calibri"/>
          <w:spacing w:val="-6"/>
          <w:sz w:val="21"/>
        </w:rPr>
        <w:t xml:space="preserve"> </w:t>
      </w:r>
      <w:r>
        <w:rPr>
          <w:rFonts w:ascii="Calibri" w:hAnsi="Calibri"/>
          <w:sz w:val="21"/>
        </w:rPr>
        <w:t>en</w:t>
      </w:r>
      <w:r>
        <w:rPr>
          <w:rFonts w:ascii="Calibri" w:hAnsi="Calibri"/>
          <w:spacing w:val="-5"/>
          <w:sz w:val="21"/>
        </w:rPr>
        <w:t xml:space="preserve"> </w:t>
      </w:r>
      <w:r>
        <w:rPr>
          <w:rFonts w:ascii="Calibri" w:hAnsi="Calibri"/>
          <w:sz w:val="21"/>
        </w:rPr>
        <w:t>application</w:t>
      </w:r>
      <w:r>
        <w:rPr>
          <w:rFonts w:ascii="Calibri" w:hAnsi="Calibri"/>
          <w:spacing w:val="-5"/>
          <w:sz w:val="21"/>
        </w:rPr>
        <w:t xml:space="preserve"> </w:t>
      </w:r>
      <w:r>
        <w:rPr>
          <w:rFonts w:ascii="Calibri" w:hAnsi="Calibri"/>
          <w:sz w:val="21"/>
        </w:rPr>
        <w:t>de</w:t>
      </w:r>
      <w:r>
        <w:rPr>
          <w:rFonts w:ascii="Calibri" w:hAnsi="Calibri"/>
          <w:spacing w:val="-3"/>
          <w:sz w:val="21"/>
        </w:rPr>
        <w:t xml:space="preserve"> </w:t>
      </w:r>
      <w:r>
        <w:rPr>
          <w:rFonts w:ascii="Calibri" w:hAnsi="Calibri"/>
          <w:sz w:val="21"/>
        </w:rPr>
        <w:t>la</w:t>
      </w:r>
      <w:r>
        <w:rPr>
          <w:rFonts w:ascii="Calibri" w:hAnsi="Calibri"/>
          <w:spacing w:val="-5"/>
          <w:sz w:val="21"/>
        </w:rPr>
        <w:t xml:space="preserve"> </w:t>
      </w:r>
      <w:r>
        <w:rPr>
          <w:rFonts w:ascii="Calibri" w:hAnsi="Calibri"/>
          <w:sz w:val="21"/>
        </w:rPr>
        <w:t>Loi</w:t>
      </w:r>
      <w:r>
        <w:rPr>
          <w:rFonts w:ascii="Calibri" w:hAnsi="Calibri"/>
          <w:spacing w:val="-4"/>
          <w:sz w:val="21"/>
        </w:rPr>
        <w:t xml:space="preserve"> ALUR</w:t>
      </w:r>
    </w:p>
    <w:p w14:paraId="4D0FDA9B" w14:textId="77777777" w:rsidR="00FE33A9" w:rsidRDefault="00FE33A9">
      <w:pPr>
        <w:pStyle w:val="Corpsdetexte"/>
        <w:rPr>
          <w:rFonts w:ascii="Calibri"/>
          <w:sz w:val="20"/>
        </w:rPr>
      </w:pPr>
    </w:p>
    <w:p w14:paraId="7442519C" w14:textId="77777777" w:rsidR="00FE33A9" w:rsidRDefault="00FE33A9">
      <w:pPr>
        <w:pStyle w:val="Corpsdetexte"/>
        <w:rPr>
          <w:rFonts w:ascii="Calibri"/>
          <w:sz w:val="20"/>
        </w:rPr>
      </w:pPr>
    </w:p>
    <w:p w14:paraId="2F41BDB1" w14:textId="77777777" w:rsidR="00FE33A9" w:rsidRDefault="00FE33A9">
      <w:pPr>
        <w:pStyle w:val="Corpsdetexte"/>
        <w:rPr>
          <w:rFonts w:ascii="Calibri"/>
          <w:sz w:val="20"/>
        </w:rPr>
      </w:pPr>
    </w:p>
    <w:p w14:paraId="0816F80F" w14:textId="77777777" w:rsidR="00FE33A9" w:rsidRDefault="00FE33A9">
      <w:pPr>
        <w:pStyle w:val="Corpsdetexte"/>
        <w:rPr>
          <w:rFonts w:ascii="Calibri"/>
          <w:sz w:val="20"/>
        </w:rPr>
      </w:pPr>
    </w:p>
    <w:p w14:paraId="7437193C" w14:textId="74500130" w:rsidR="00FE33A9" w:rsidRDefault="00B24315">
      <w:pPr>
        <w:pStyle w:val="Corpsdetexte"/>
        <w:spacing w:before="5"/>
        <w:rPr>
          <w:rFonts w:ascii="Calibri"/>
          <w:sz w:val="29"/>
        </w:rPr>
      </w:pPr>
      <w:r>
        <w:rPr>
          <w:noProof/>
          <w:lang w:val="fr-FR" w:eastAsia="fr-FR"/>
        </w:rPr>
        <mc:AlternateContent>
          <mc:Choice Requires="wps">
            <w:drawing>
              <wp:anchor distT="0" distB="0" distL="0" distR="0" simplePos="0" relativeHeight="487629312" behindDoc="1" locked="0" layoutInCell="1" allowOverlap="1" wp14:anchorId="739CA741" wp14:editId="2B9AFFB1">
                <wp:simplePos x="0" y="0"/>
                <wp:positionH relativeFrom="page">
                  <wp:posOffset>899160</wp:posOffset>
                </wp:positionH>
                <wp:positionV relativeFrom="paragraph">
                  <wp:posOffset>243205</wp:posOffset>
                </wp:positionV>
                <wp:extent cx="1828800" cy="7620"/>
                <wp:effectExtent l="0" t="0" r="0" b="0"/>
                <wp:wrapTopAndBottom/>
                <wp:docPr id="481" name="docshape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B1CA5" id="docshape428" o:spid="_x0000_s1026" style="position:absolute;margin-left:70.8pt;margin-top:19.15pt;width:2in;height:.6pt;z-index:-15687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" fillcolor="black" stroked="f">
                <w10:wrap type="topAndBottom" anchorx="page"/>
              </v:rect>
            </w:pict>
          </mc:Fallback>
        </mc:AlternateContent>
      </w:r>
    </w:p>
    <w:p w14:paraId="00CFFF13" w14:textId="77777777" w:rsidR="00FE33A9" w:rsidRDefault="00083A3D">
      <w:pPr>
        <w:spacing w:before="106"/>
        <w:ind w:left="396"/>
        <w:rPr>
          <w:rFonts w:ascii="Arial" w:hAnsi="Arial"/>
          <w:sz w:val="16"/>
        </w:rPr>
      </w:pPr>
      <w:r>
        <w:rPr>
          <w:rFonts w:ascii="Arial" w:hAnsi="Arial"/>
          <w:sz w:val="16"/>
          <w:vertAlign w:val="superscript"/>
        </w:rPr>
        <w:t>1</w:t>
      </w:r>
      <w:r>
        <w:rPr>
          <w:rFonts w:ascii="Arial" w:hAnsi="Arial"/>
          <w:spacing w:val="-3"/>
          <w:sz w:val="16"/>
        </w:rPr>
        <w:t xml:space="preserve"> </w:t>
      </w:r>
      <w:r>
        <w:rPr>
          <w:rFonts w:ascii="Arial" w:hAnsi="Arial"/>
          <w:sz w:val="16"/>
        </w:rPr>
        <w:t>Se</w:t>
      </w:r>
      <w:r>
        <w:rPr>
          <w:rFonts w:ascii="Arial" w:hAnsi="Arial"/>
          <w:spacing w:val="-3"/>
          <w:sz w:val="16"/>
        </w:rPr>
        <w:t xml:space="preserve"> </w:t>
      </w:r>
      <w:r>
        <w:rPr>
          <w:rFonts w:ascii="Arial" w:hAnsi="Arial"/>
          <w:sz w:val="16"/>
        </w:rPr>
        <w:t>référer</w:t>
      </w:r>
      <w:r>
        <w:rPr>
          <w:rFonts w:ascii="Arial" w:hAnsi="Arial"/>
          <w:spacing w:val="-3"/>
          <w:sz w:val="16"/>
        </w:rPr>
        <w:t xml:space="preserve"> </w:t>
      </w:r>
      <w:r>
        <w:rPr>
          <w:rFonts w:ascii="Arial" w:hAnsi="Arial"/>
          <w:sz w:val="16"/>
        </w:rPr>
        <w:t>au</w:t>
      </w:r>
      <w:r>
        <w:rPr>
          <w:rFonts w:ascii="Arial" w:hAnsi="Arial"/>
          <w:spacing w:val="-3"/>
          <w:sz w:val="16"/>
        </w:rPr>
        <w:t xml:space="preserve"> </w:t>
      </w:r>
      <w:r>
        <w:rPr>
          <w:rFonts w:ascii="Arial" w:hAnsi="Arial"/>
          <w:sz w:val="16"/>
        </w:rPr>
        <w:t>référentiel</w:t>
      </w:r>
      <w:r>
        <w:rPr>
          <w:rFonts w:ascii="Arial" w:hAnsi="Arial"/>
          <w:spacing w:val="-4"/>
          <w:sz w:val="16"/>
        </w:rPr>
        <w:t xml:space="preserve"> </w:t>
      </w:r>
      <w:r>
        <w:rPr>
          <w:rFonts w:ascii="Arial" w:hAnsi="Arial"/>
          <w:sz w:val="16"/>
        </w:rPr>
        <w:t>de</w:t>
      </w:r>
      <w:r>
        <w:rPr>
          <w:rFonts w:ascii="Arial" w:hAnsi="Arial"/>
          <w:spacing w:val="-3"/>
          <w:sz w:val="16"/>
        </w:rPr>
        <w:t xml:space="preserve"> </w:t>
      </w:r>
      <w:r>
        <w:rPr>
          <w:rFonts w:ascii="Arial" w:hAnsi="Arial"/>
          <w:sz w:val="16"/>
        </w:rPr>
        <w:t>l’habitat durable</w:t>
      </w:r>
      <w:r>
        <w:rPr>
          <w:rFonts w:ascii="Arial" w:hAnsi="Arial"/>
          <w:spacing w:val="-3"/>
          <w:sz w:val="16"/>
        </w:rPr>
        <w:t xml:space="preserve"> </w:t>
      </w:r>
      <w:r>
        <w:rPr>
          <w:rFonts w:ascii="Arial" w:hAnsi="Arial"/>
          <w:sz w:val="16"/>
        </w:rPr>
        <w:t>joint</w:t>
      </w:r>
      <w:r>
        <w:rPr>
          <w:rFonts w:ascii="Arial" w:hAnsi="Arial"/>
          <w:spacing w:val="-1"/>
          <w:sz w:val="16"/>
        </w:rPr>
        <w:t xml:space="preserve"> </w:t>
      </w:r>
      <w:r>
        <w:rPr>
          <w:rFonts w:ascii="Arial" w:hAnsi="Arial"/>
          <w:sz w:val="16"/>
        </w:rPr>
        <w:t>en</w:t>
      </w:r>
      <w:r>
        <w:rPr>
          <w:rFonts w:ascii="Arial" w:hAnsi="Arial"/>
          <w:spacing w:val="-3"/>
          <w:sz w:val="16"/>
        </w:rPr>
        <w:t xml:space="preserve"> </w:t>
      </w:r>
      <w:r>
        <w:rPr>
          <w:rFonts w:ascii="Arial" w:hAnsi="Arial"/>
          <w:sz w:val="16"/>
        </w:rPr>
        <w:t>annexe</w:t>
      </w:r>
      <w:r>
        <w:rPr>
          <w:rFonts w:ascii="Arial" w:hAnsi="Arial"/>
          <w:spacing w:val="-3"/>
          <w:sz w:val="16"/>
        </w:rPr>
        <w:t xml:space="preserve"> </w:t>
      </w:r>
      <w:r>
        <w:rPr>
          <w:rFonts w:ascii="Arial" w:hAnsi="Arial"/>
          <w:sz w:val="16"/>
        </w:rPr>
        <w:t>du</w:t>
      </w:r>
      <w:r>
        <w:rPr>
          <w:rFonts w:ascii="Arial" w:hAnsi="Arial"/>
          <w:spacing w:val="-3"/>
          <w:sz w:val="16"/>
        </w:rPr>
        <w:t xml:space="preserve"> </w:t>
      </w:r>
      <w:r>
        <w:rPr>
          <w:rFonts w:ascii="Arial" w:hAnsi="Arial"/>
          <w:sz w:val="16"/>
        </w:rPr>
        <w:t>PLU</w:t>
      </w:r>
      <w:r>
        <w:rPr>
          <w:rFonts w:ascii="Arial" w:hAnsi="Arial"/>
          <w:spacing w:val="-5"/>
          <w:sz w:val="16"/>
        </w:rPr>
        <w:t xml:space="preserve"> </w:t>
      </w:r>
      <w:r>
        <w:rPr>
          <w:rFonts w:ascii="Arial" w:hAnsi="Arial"/>
          <w:sz w:val="16"/>
        </w:rPr>
        <w:t>(pièce</w:t>
      </w:r>
      <w:r>
        <w:rPr>
          <w:rFonts w:ascii="Arial" w:hAnsi="Arial"/>
          <w:spacing w:val="-5"/>
          <w:sz w:val="16"/>
        </w:rPr>
        <w:t xml:space="preserve"> </w:t>
      </w:r>
      <w:r>
        <w:rPr>
          <w:rFonts w:ascii="Arial" w:hAnsi="Arial"/>
          <w:sz w:val="16"/>
        </w:rPr>
        <w:t>Vd)</w:t>
      </w:r>
      <w:r>
        <w:rPr>
          <w:rFonts w:ascii="Arial" w:hAnsi="Arial"/>
          <w:spacing w:val="-3"/>
          <w:sz w:val="16"/>
        </w:rPr>
        <w:t xml:space="preserve"> </w:t>
      </w:r>
      <w:r>
        <w:rPr>
          <w:rFonts w:ascii="Arial" w:hAnsi="Arial"/>
          <w:sz w:val="16"/>
        </w:rPr>
        <w:t>et</w:t>
      </w:r>
      <w:r>
        <w:rPr>
          <w:rFonts w:ascii="Arial" w:hAnsi="Arial"/>
          <w:spacing w:val="-4"/>
          <w:sz w:val="16"/>
        </w:rPr>
        <w:t xml:space="preserve"> </w:t>
      </w:r>
      <w:r>
        <w:rPr>
          <w:rFonts w:ascii="Arial" w:hAnsi="Arial"/>
          <w:sz w:val="16"/>
        </w:rPr>
        <w:t>à</w:t>
      </w:r>
      <w:r>
        <w:rPr>
          <w:rFonts w:ascii="Arial" w:hAnsi="Arial"/>
          <w:spacing w:val="-5"/>
          <w:sz w:val="16"/>
        </w:rPr>
        <w:t xml:space="preserve"> </w:t>
      </w:r>
      <w:r>
        <w:rPr>
          <w:rFonts w:ascii="Arial" w:hAnsi="Arial"/>
          <w:sz w:val="16"/>
        </w:rPr>
        <w:t>la</w:t>
      </w:r>
      <w:r>
        <w:rPr>
          <w:rFonts w:ascii="Arial" w:hAnsi="Arial"/>
          <w:spacing w:val="-2"/>
          <w:sz w:val="16"/>
        </w:rPr>
        <w:t xml:space="preserve"> </w:t>
      </w:r>
      <w:r>
        <w:rPr>
          <w:rFonts w:ascii="Arial" w:hAnsi="Arial"/>
          <w:sz w:val="16"/>
        </w:rPr>
        <w:t>liste</w:t>
      </w:r>
      <w:r>
        <w:rPr>
          <w:rFonts w:ascii="Arial" w:hAnsi="Arial"/>
          <w:spacing w:val="-8"/>
          <w:sz w:val="16"/>
        </w:rPr>
        <w:t xml:space="preserve"> </w:t>
      </w:r>
      <w:r>
        <w:rPr>
          <w:rFonts w:ascii="Arial" w:hAnsi="Arial"/>
          <w:sz w:val="16"/>
        </w:rPr>
        <w:t>ci-</w:t>
      </w:r>
      <w:r>
        <w:rPr>
          <w:rFonts w:ascii="Arial" w:hAnsi="Arial"/>
          <w:spacing w:val="-2"/>
          <w:sz w:val="16"/>
        </w:rPr>
        <w:t>après.</w:t>
      </w:r>
    </w:p>
    <w:p w14:paraId="46791B26" w14:textId="77777777" w:rsidR="00FE33A9" w:rsidRDefault="00FE33A9">
      <w:pPr>
        <w:rPr>
          <w:rFonts w:ascii="Arial" w:hAnsi="Arial"/>
          <w:sz w:val="16"/>
        </w:rPr>
        <w:sectPr w:rsidR="00FE33A9">
          <w:headerReference w:type="default" r:id="rId127"/>
          <w:pgSz w:w="11900" w:h="16840"/>
          <w:pgMar w:top="1380" w:right="680" w:bottom="1280" w:left="1020" w:header="0" w:footer="1083" w:gutter="0"/>
          <w:cols w:space="720"/>
        </w:sectPr>
      </w:pPr>
    </w:p>
    <w:p w14:paraId="2F1350D5" w14:textId="77777777" w:rsidR="00FE33A9" w:rsidRDefault="00083A3D">
      <w:pPr>
        <w:pStyle w:val="Titre3"/>
        <w:spacing w:before="36"/>
        <w:ind w:left="3659" w:right="3993" w:firstLine="0"/>
        <w:jc w:val="center"/>
        <w:rPr>
          <w:rFonts w:ascii="Calibri" w:hAnsi="Calibri"/>
        </w:rPr>
      </w:pPr>
      <w:r>
        <w:rPr>
          <w:rFonts w:ascii="Calibri" w:hAnsi="Calibri"/>
        </w:rPr>
        <w:lastRenderedPageBreak/>
        <w:t>Liste</w:t>
      </w:r>
      <w:r>
        <w:rPr>
          <w:rFonts w:ascii="Calibri" w:hAnsi="Calibri"/>
          <w:spacing w:val="-8"/>
        </w:rPr>
        <w:t xml:space="preserve"> </w:t>
      </w:r>
      <w:r>
        <w:rPr>
          <w:rFonts w:ascii="Calibri" w:hAnsi="Calibri"/>
        </w:rPr>
        <w:t>végétaux</w:t>
      </w:r>
      <w:r>
        <w:rPr>
          <w:rFonts w:ascii="Calibri" w:hAnsi="Calibri"/>
          <w:spacing w:val="-7"/>
        </w:rPr>
        <w:t xml:space="preserve"> </w:t>
      </w:r>
      <w:r>
        <w:rPr>
          <w:rFonts w:ascii="Calibri" w:hAnsi="Calibri"/>
          <w:spacing w:val="-2"/>
        </w:rPr>
        <w:t>préconisés</w:t>
      </w:r>
    </w:p>
    <w:p w14:paraId="1310BA06" w14:textId="77777777" w:rsidR="00FE33A9" w:rsidRDefault="00FE33A9">
      <w:pPr>
        <w:pStyle w:val="Corpsdetexte"/>
        <w:rPr>
          <w:rFonts w:ascii="Calibri"/>
          <w:b/>
          <w:sz w:val="24"/>
        </w:rPr>
      </w:pPr>
    </w:p>
    <w:p w14:paraId="03BD25F7" w14:textId="77777777" w:rsidR="00FE33A9" w:rsidRDefault="00FE33A9">
      <w:pPr>
        <w:pStyle w:val="Corpsdetexte"/>
        <w:rPr>
          <w:rFonts w:ascii="Calibri"/>
          <w:b/>
          <w:sz w:val="24"/>
        </w:rPr>
      </w:pPr>
    </w:p>
    <w:p w14:paraId="0A662789" w14:textId="77777777" w:rsidR="00FE33A9" w:rsidRDefault="00083A3D">
      <w:pPr>
        <w:pStyle w:val="Titre5"/>
        <w:numPr>
          <w:ilvl w:val="0"/>
          <w:numId w:val="16"/>
        </w:numPr>
        <w:tabs>
          <w:tab w:val="left" w:pos="552"/>
        </w:tabs>
        <w:spacing w:before="181"/>
        <w:ind w:hanging="157"/>
        <w:rPr>
          <w:rFonts w:ascii="Calibri" w:hAnsi="Calibri"/>
        </w:rPr>
      </w:pPr>
      <w:r>
        <w:rPr>
          <w:rFonts w:ascii="Calibri" w:hAnsi="Calibri"/>
        </w:rPr>
        <w:t>–</w:t>
      </w:r>
      <w:r>
        <w:rPr>
          <w:rFonts w:ascii="Calibri" w:hAnsi="Calibri"/>
          <w:spacing w:val="-4"/>
        </w:rPr>
        <w:t xml:space="preserve"> </w:t>
      </w:r>
      <w:r>
        <w:rPr>
          <w:rFonts w:ascii="Calibri" w:hAnsi="Calibri"/>
        </w:rPr>
        <w:t>Bosquets</w:t>
      </w:r>
      <w:r>
        <w:rPr>
          <w:rFonts w:ascii="Calibri" w:hAnsi="Calibri"/>
          <w:spacing w:val="-6"/>
        </w:rPr>
        <w:t xml:space="preserve"> </w:t>
      </w:r>
      <w:r>
        <w:rPr>
          <w:rFonts w:ascii="Calibri" w:hAnsi="Calibri"/>
        </w:rPr>
        <w:t>d’arbres</w:t>
      </w:r>
      <w:r>
        <w:rPr>
          <w:rFonts w:ascii="Calibri" w:hAnsi="Calibri"/>
          <w:spacing w:val="-4"/>
        </w:rPr>
        <w:t xml:space="preserve"> </w:t>
      </w:r>
      <w:r>
        <w:rPr>
          <w:rFonts w:ascii="Calibri" w:hAnsi="Calibri"/>
        </w:rPr>
        <w:t>et</w:t>
      </w:r>
      <w:r>
        <w:rPr>
          <w:rFonts w:ascii="Calibri" w:hAnsi="Calibri"/>
          <w:spacing w:val="-4"/>
        </w:rPr>
        <w:t xml:space="preserve"> </w:t>
      </w:r>
      <w:r>
        <w:rPr>
          <w:rFonts w:ascii="Calibri" w:hAnsi="Calibri"/>
          <w:spacing w:val="-2"/>
        </w:rPr>
        <w:t>conifères</w:t>
      </w:r>
    </w:p>
    <w:p w14:paraId="0C076C18" w14:textId="77777777" w:rsidR="00FE33A9" w:rsidRDefault="00083A3D">
      <w:pPr>
        <w:spacing w:before="1"/>
        <w:ind w:left="395"/>
        <w:rPr>
          <w:rFonts w:ascii="Calibri" w:hAnsi="Calibri"/>
          <w:sz w:val="21"/>
        </w:rPr>
      </w:pPr>
      <w:r>
        <w:rPr>
          <w:rFonts w:ascii="Calibri" w:hAnsi="Calibri"/>
          <w:sz w:val="21"/>
        </w:rPr>
        <w:t>(distance</w:t>
      </w:r>
      <w:r>
        <w:rPr>
          <w:rFonts w:ascii="Calibri" w:hAnsi="Calibri"/>
          <w:spacing w:val="-4"/>
          <w:sz w:val="21"/>
        </w:rPr>
        <w:t xml:space="preserve"> </w:t>
      </w:r>
      <w:r>
        <w:rPr>
          <w:rFonts w:ascii="Calibri" w:hAnsi="Calibri"/>
          <w:sz w:val="21"/>
        </w:rPr>
        <w:t>de</w:t>
      </w:r>
      <w:r>
        <w:rPr>
          <w:rFonts w:ascii="Calibri" w:hAnsi="Calibri"/>
          <w:spacing w:val="-2"/>
          <w:sz w:val="21"/>
        </w:rPr>
        <w:t xml:space="preserve"> </w:t>
      </w:r>
      <w:r>
        <w:rPr>
          <w:rFonts w:ascii="Calibri" w:hAnsi="Calibri"/>
          <w:sz w:val="21"/>
        </w:rPr>
        <w:t>plantation</w:t>
      </w:r>
      <w:r>
        <w:rPr>
          <w:rFonts w:ascii="Calibri" w:hAnsi="Calibri"/>
          <w:spacing w:val="-5"/>
          <w:sz w:val="21"/>
        </w:rPr>
        <w:t xml:space="preserve"> </w:t>
      </w:r>
      <w:r>
        <w:rPr>
          <w:rFonts w:ascii="Calibri" w:hAnsi="Calibri"/>
          <w:sz w:val="21"/>
        </w:rPr>
        <w:t>2</w:t>
      </w:r>
      <w:r>
        <w:rPr>
          <w:rFonts w:ascii="Calibri" w:hAnsi="Calibri"/>
          <w:spacing w:val="-2"/>
          <w:sz w:val="21"/>
        </w:rPr>
        <w:t xml:space="preserve"> </w:t>
      </w:r>
      <w:r>
        <w:rPr>
          <w:rFonts w:ascii="Calibri" w:hAnsi="Calibri"/>
          <w:sz w:val="21"/>
        </w:rPr>
        <w:t>à</w:t>
      </w:r>
      <w:r>
        <w:rPr>
          <w:rFonts w:ascii="Calibri" w:hAnsi="Calibri"/>
          <w:spacing w:val="-6"/>
          <w:sz w:val="21"/>
        </w:rPr>
        <w:t xml:space="preserve"> </w:t>
      </w:r>
      <w:r>
        <w:rPr>
          <w:rFonts w:ascii="Calibri" w:hAnsi="Calibri"/>
          <w:sz w:val="21"/>
        </w:rPr>
        <w:t>3</w:t>
      </w:r>
      <w:r>
        <w:rPr>
          <w:rFonts w:ascii="Calibri" w:hAnsi="Calibri"/>
          <w:spacing w:val="-3"/>
          <w:sz w:val="21"/>
        </w:rPr>
        <w:t xml:space="preserve"> </w:t>
      </w:r>
      <w:r>
        <w:rPr>
          <w:rFonts w:ascii="Calibri" w:hAnsi="Calibri"/>
          <w:sz w:val="21"/>
        </w:rPr>
        <w:t>m</w:t>
      </w:r>
      <w:r>
        <w:rPr>
          <w:rFonts w:ascii="Calibri" w:hAnsi="Calibri"/>
          <w:spacing w:val="-4"/>
          <w:sz w:val="21"/>
        </w:rPr>
        <w:t xml:space="preserve"> </w:t>
      </w:r>
      <w:r>
        <w:rPr>
          <w:rFonts w:ascii="Calibri" w:hAnsi="Calibri"/>
          <w:sz w:val="21"/>
        </w:rPr>
        <w:t>en</w:t>
      </w:r>
      <w:r>
        <w:rPr>
          <w:rFonts w:ascii="Calibri" w:hAnsi="Calibri"/>
          <w:spacing w:val="-3"/>
          <w:sz w:val="21"/>
        </w:rPr>
        <w:t xml:space="preserve"> </w:t>
      </w:r>
      <w:r>
        <w:rPr>
          <w:rFonts w:ascii="Calibri" w:hAnsi="Calibri"/>
          <w:spacing w:val="-2"/>
          <w:sz w:val="21"/>
        </w:rPr>
        <w:t>groupes)</w:t>
      </w:r>
    </w:p>
    <w:p w14:paraId="13CA8679" w14:textId="77777777" w:rsidR="00FE33A9" w:rsidRDefault="00FE33A9">
      <w:pPr>
        <w:pStyle w:val="Corpsdetexte"/>
        <w:spacing w:before="10"/>
        <w:rPr>
          <w:rFonts w:ascii="Calibri"/>
          <w:sz w:val="20"/>
        </w:rPr>
      </w:pPr>
    </w:p>
    <w:p w14:paraId="5B959ACF" w14:textId="77777777" w:rsidR="00FE33A9" w:rsidRDefault="00083A3D">
      <w:pPr>
        <w:tabs>
          <w:tab w:val="left" w:pos="4235"/>
        </w:tabs>
        <w:spacing w:before="1"/>
        <w:ind w:left="395"/>
        <w:rPr>
          <w:rFonts w:ascii="Calibri"/>
          <w:sz w:val="21"/>
        </w:rPr>
      </w:pPr>
      <w:r>
        <w:rPr>
          <w:rFonts w:ascii="Calibri"/>
          <w:sz w:val="21"/>
        </w:rPr>
        <w:t>Acer</w:t>
      </w:r>
      <w:r>
        <w:rPr>
          <w:rFonts w:ascii="Calibri"/>
          <w:spacing w:val="-5"/>
          <w:sz w:val="21"/>
        </w:rPr>
        <w:t xml:space="preserve"> </w:t>
      </w:r>
      <w:r>
        <w:rPr>
          <w:rFonts w:ascii="Calibri"/>
          <w:spacing w:val="-2"/>
          <w:sz w:val="21"/>
        </w:rPr>
        <w:t>monspessulanum</w:t>
      </w:r>
      <w:r>
        <w:rPr>
          <w:rFonts w:ascii="Calibri"/>
          <w:sz w:val="21"/>
        </w:rPr>
        <w:tab/>
        <w:t>Erable</w:t>
      </w:r>
      <w:r>
        <w:rPr>
          <w:rFonts w:ascii="Calibri"/>
          <w:spacing w:val="-5"/>
          <w:sz w:val="21"/>
        </w:rPr>
        <w:t xml:space="preserve"> </w:t>
      </w:r>
      <w:r>
        <w:rPr>
          <w:rFonts w:ascii="Calibri"/>
          <w:sz w:val="21"/>
        </w:rPr>
        <w:t>de</w:t>
      </w:r>
      <w:r>
        <w:rPr>
          <w:rFonts w:ascii="Calibri"/>
          <w:spacing w:val="-2"/>
          <w:sz w:val="21"/>
        </w:rPr>
        <w:t xml:space="preserve"> Montpellier</w:t>
      </w:r>
    </w:p>
    <w:p w14:paraId="1560E2A6" w14:textId="77777777" w:rsidR="00FE33A9" w:rsidRDefault="00083A3D">
      <w:pPr>
        <w:tabs>
          <w:tab w:val="left" w:pos="4235"/>
        </w:tabs>
        <w:ind w:left="395"/>
        <w:rPr>
          <w:rFonts w:ascii="Calibri"/>
          <w:sz w:val="21"/>
        </w:rPr>
      </w:pPr>
      <w:r>
        <w:rPr>
          <w:rFonts w:ascii="Calibri"/>
          <w:sz w:val="21"/>
        </w:rPr>
        <w:t>Alnus</w:t>
      </w:r>
      <w:r>
        <w:rPr>
          <w:rFonts w:ascii="Calibri"/>
          <w:spacing w:val="-4"/>
          <w:sz w:val="21"/>
        </w:rPr>
        <w:t xml:space="preserve"> </w:t>
      </w:r>
      <w:r>
        <w:rPr>
          <w:rFonts w:ascii="Calibri"/>
          <w:spacing w:val="-2"/>
          <w:sz w:val="21"/>
        </w:rPr>
        <w:t>glutinosa</w:t>
      </w:r>
      <w:r>
        <w:rPr>
          <w:rFonts w:ascii="Calibri"/>
          <w:sz w:val="21"/>
        </w:rPr>
        <w:tab/>
        <w:t>Aulne</w:t>
      </w:r>
      <w:r>
        <w:rPr>
          <w:rFonts w:ascii="Calibri"/>
          <w:spacing w:val="-2"/>
          <w:sz w:val="21"/>
        </w:rPr>
        <w:t xml:space="preserve"> glutineux</w:t>
      </w:r>
    </w:p>
    <w:p w14:paraId="40E3BFEA" w14:textId="77777777" w:rsidR="00FE33A9" w:rsidRDefault="00083A3D">
      <w:pPr>
        <w:tabs>
          <w:tab w:val="left" w:pos="4235"/>
        </w:tabs>
        <w:ind w:left="395"/>
        <w:rPr>
          <w:rFonts w:ascii="Calibri" w:hAnsi="Calibri"/>
          <w:sz w:val="21"/>
        </w:rPr>
      </w:pPr>
      <w:r>
        <w:rPr>
          <w:rFonts w:ascii="Calibri" w:hAnsi="Calibri"/>
          <w:sz w:val="21"/>
        </w:rPr>
        <w:t>Fraxinus</w:t>
      </w:r>
      <w:r>
        <w:rPr>
          <w:rFonts w:ascii="Calibri" w:hAnsi="Calibri"/>
          <w:spacing w:val="-8"/>
          <w:sz w:val="21"/>
        </w:rPr>
        <w:t xml:space="preserve"> </w:t>
      </w:r>
      <w:r>
        <w:rPr>
          <w:rFonts w:ascii="Calibri" w:hAnsi="Calibri"/>
          <w:spacing w:val="-2"/>
          <w:sz w:val="21"/>
        </w:rPr>
        <w:t>excelsior</w:t>
      </w:r>
      <w:r>
        <w:rPr>
          <w:rFonts w:ascii="Calibri" w:hAnsi="Calibri"/>
          <w:sz w:val="21"/>
        </w:rPr>
        <w:tab/>
        <w:t>Frêne</w:t>
      </w:r>
      <w:r>
        <w:rPr>
          <w:rFonts w:ascii="Calibri" w:hAnsi="Calibri"/>
          <w:spacing w:val="-2"/>
          <w:sz w:val="21"/>
        </w:rPr>
        <w:t xml:space="preserve"> commun</w:t>
      </w:r>
    </w:p>
    <w:p w14:paraId="7C464407" w14:textId="77777777" w:rsidR="00FE33A9" w:rsidRDefault="00083A3D">
      <w:pPr>
        <w:tabs>
          <w:tab w:val="left" w:pos="4235"/>
        </w:tabs>
        <w:spacing w:before="1"/>
        <w:ind w:left="395"/>
        <w:rPr>
          <w:rFonts w:ascii="Calibri" w:hAnsi="Calibri"/>
          <w:sz w:val="21"/>
        </w:rPr>
      </w:pPr>
      <w:r>
        <w:rPr>
          <w:rFonts w:ascii="Calibri" w:hAnsi="Calibri"/>
          <w:sz w:val="21"/>
        </w:rPr>
        <w:t>Quercus</w:t>
      </w:r>
      <w:r>
        <w:rPr>
          <w:rFonts w:ascii="Calibri" w:hAnsi="Calibri"/>
          <w:spacing w:val="-7"/>
          <w:sz w:val="21"/>
        </w:rPr>
        <w:t xml:space="preserve"> </w:t>
      </w:r>
      <w:r>
        <w:rPr>
          <w:rFonts w:ascii="Calibri" w:hAnsi="Calibri"/>
          <w:spacing w:val="-4"/>
          <w:sz w:val="21"/>
        </w:rPr>
        <w:t>ilex</w:t>
      </w:r>
      <w:r>
        <w:rPr>
          <w:rFonts w:ascii="Calibri" w:hAnsi="Calibri"/>
          <w:sz w:val="21"/>
        </w:rPr>
        <w:tab/>
        <w:t>Chêne</w:t>
      </w:r>
      <w:r>
        <w:rPr>
          <w:rFonts w:ascii="Calibri" w:hAnsi="Calibri"/>
          <w:spacing w:val="-4"/>
          <w:sz w:val="21"/>
        </w:rPr>
        <w:t xml:space="preserve"> vert</w:t>
      </w:r>
    </w:p>
    <w:p w14:paraId="2EACC072" w14:textId="77777777" w:rsidR="00FE33A9" w:rsidRDefault="00083A3D">
      <w:pPr>
        <w:tabs>
          <w:tab w:val="left" w:pos="4235"/>
        </w:tabs>
        <w:spacing w:line="255" w:lineRule="exact"/>
        <w:ind w:left="395"/>
        <w:rPr>
          <w:rFonts w:ascii="Calibri"/>
          <w:sz w:val="21"/>
        </w:rPr>
      </w:pPr>
      <w:r>
        <w:rPr>
          <w:rFonts w:ascii="Calibri"/>
          <w:sz w:val="21"/>
        </w:rPr>
        <w:t>Salix</w:t>
      </w:r>
      <w:r>
        <w:rPr>
          <w:rFonts w:ascii="Calibri"/>
          <w:spacing w:val="-5"/>
          <w:sz w:val="21"/>
        </w:rPr>
        <w:t xml:space="preserve"> </w:t>
      </w:r>
      <w:r>
        <w:rPr>
          <w:rFonts w:ascii="Calibri"/>
          <w:spacing w:val="-2"/>
          <w:sz w:val="21"/>
        </w:rPr>
        <w:t>caprea</w:t>
      </w:r>
      <w:r>
        <w:rPr>
          <w:rFonts w:ascii="Calibri"/>
          <w:sz w:val="21"/>
        </w:rPr>
        <w:tab/>
        <w:t>Saule</w:t>
      </w:r>
      <w:r>
        <w:rPr>
          <w:rFonts w:ascii="Calibri"/>
          <w:spacing w:val="-4"/>
          <w:sz w:val="21"/>
        </w:rPr>
        <w:t xml:space="preserve"> </w:t>
      </w:r>
      <w:r>
        <w:rPr>
          <w:rFonts w:ascii="Calibri"/>
          <w:spacing w:val="-2"/>
          <w:sz w:val="21"/>
        </w:rPr>
        <w:t>Marsault</w:t>
      </w:r>
    </w:p>
    <w:p w14:paraId="345FB1A7" w14:textId="77777777" w:rsidR="00FE33A9" w:rsidRDefault="00083A3D">
      <w:pPr>
        <w:spacing w:line="255" w:lineRule="exact"/>
        <w:ind w:left="395"/>
        <w:rPr>
          <w:rFonts w:ascii="Calibri"/>
          <w:sz w:val="21"/>
        </w:rPr>
      </w:pPr>
      <w:r>
        <w:rPr>
          <w:rFonts w:ascii="Calibri"/>
          <w:sz w:val="21"/>
        </w:rPr>
        <w:t>Sorbus</w:t>
      </w:r>
      <w:r>
        <w:rPr>
          <w:rFonts w:ascii="Calibri"/>
          <w:spacing w:val="-7"/>
          <w:sz w:val="21"/>
        </w:rPr>
        <w:t xml:space="preserve"> </w:t>
      </w:r>
      <w:r>
        <w:rPr>
          <w:rFonts w:ascii="Calibri"/>
          <w:sz w:val="21"/>
        </w:rPr>
        <w:t>aucuparia</w:t>
      </w:r>
      <w:r>
        <w:rPr>
          <w:rFonts w:ascii="Calibri"/>
          <w:spacing w:val="-6"/>
          <w:sz w:val="21"/>
        </w:rPr>
        <w:t xml:space="preserve"> </w:t>
      </w:r>
      <w:r>
        <w:rPr>
          <w:rFonts w:ascii="Calibri"/>
          <w:sz w:val="21"/>
        </w:rPr>
        <w:t>ou</w:t>
      </w:r>
      <w:r>
        <w:rPr>
          <w:rFonts w:ascii="Calibri"/>
          <w:spacing w:val="-7"/>
          <w:sz w:val="21"/>
        </w:rPr>
        <w:t xml:space="preserve"> </w:t>
      </w:r>
      <w:r>
        <w:rPr>
          <w:rFonts w:ascii="Calibri"/>
          <w:sz w:val="21"/>
        </w:rPr>
        <w:t>domestica</w:t>
      </w:r>
      <w:r>
        <w:rPr>
          <w:rFonts w:ascii="Calibri"/>
          <w:spacing w:val="-6"/>
          <w:sz w:val="21"/>
        </w:rPr>
        <w:t xml:space="preserve"> </w:t>
      </w:r>
      <w:r>
        <w:rPr>
          <w:rFonts w:ascii="Calibri"/>
          <w:spacing w:val="-2"/>
          <w:sz w:val="21"/>
        </w:rPr>
        <w:t>Alisier</w:t>
      </w:r>
    </w:p>
    <w:p w14:paraId="562F1E25" w14:textId="77777777" w:rsidR="00FE33A9" w:rsidRDefault="00083A3D">
      <w:pPr>
        <w:tabs>
          <w:tab w:val="left" w:pos="4235"/>
        </w:tabs>
        <w:spacing w:before="1"/>
        <w:ind w:left="395"/>
        <w:rPr>
          <w:rFonts w:ascii="Calibri"/>
          <w:sz w:val="21"/>
        </w:rPr>
      </w:pPr>
      <w:r>
        <w:rPr>
          <w:rFonts w:ascii="Calibri"/>
          <w:sz w:val="21"/>
        </w:rPr>
        <w:t>Pinus</w:t>
      </w:r>
      <w:r>
        <w:rPr>
          <w:rFonts w:ascii="Calibri"/>
          <w:spacing w:val="-5"/>
          <w:sz w:val="21"/>
        </w:rPr>
        <w:t xml:space="preserve"> </w:t>
      </w:r>
      <w:r>
        <w:rPr>
          <w:rFonts w:ascii="Calibri"/>
          <w:spacing w:val="-2"/>
          <w:sz w:val="21"/>
        </w:rPr>
        <w:t>pinea</w:t>
      </w:r>
      <w:r>
        <w:rPr>
          <w:rFonts w:ascii="Calibri"/>
          <w:sz w:val="21"/>
        </w:rPr>
        <w:tab/>
        <w:t>Pin</w:t>
      </w:r>
      <w:r>
        <w:rPr>
          <w:rFonts w:ascii="Calibri"/>
          <w:spacing w:val="-3"/>
          <w:sz w:val="21"/>
        </w:rPr>
        <w:t xml:space="preserve"> </w:t>
      </w:r>
      <w:r>
        <w:rPr>
          <w:rFonts w:ascii="Calibri"/>
          <w:spacing w:val="-2"/>
          <w:sz w:val="21"/>
        </w:rPr>
        <w:t>pignon</w:t>
      </w:r>
    </w:p>
    <w:p w14:paraId="68A46068" w14:textId="77777777" w:rsidR="00FE33A9" w:rsidRDefault="00083A3D">
      <w:pPr>
        <w:tabs>
          <w:tab w:val="left" w:pos="4235"/>
        </w:tabs>
        <w:ind w:left="395"/>
        <w:rPr>
          <w:rFonts w:ascii="Calibri"/>
          <w:sz w:val="21"/>
        </w:rPr>
      </w:pPr>
      <w:r>
        <w:rPr>
          <w:rFonts w:ascii="Calibri"/>
          <w:sz w:val="21"/>
        </w:rPr>
        <w:t>Tamaris</w:t>
      </w:r>
      <w:r>
        <w:rPr>
          <w:rFonts w:ascii="Calibri"/>
          <w:spacing w:val="-5"/>
          <w:sz w:val="21"/>
        </w:rPr>
        <w:t xml:space="preserve"> </w:t>
      </w:r>
      <w:r>
        <w:rPr>
          <w:rFonts w:ascii="Calibri"/>
          <w:spacing w:val="-2"/>
          <w:sz w:val="21"/>
        </w:rPr>
        <w:t>gallica</w:t>
      </w:r>
      <w:r>
        <w:rPr>
          <w:rFonts w:ascii="Calibri"/>
          <w:sz w:val="21"/>
        </w:rPr>
        <w:tab/>
        <w:t>Tamaris</w:t>
      </w:r>
      <w:r>
        <w:rPr>
          <w:rFonts w:ascii="Calibri"/>
          <w:spacing w:val="-5"/>
          <w:sz w:val="21"/>
        </w:rPr>
        <w:t xml:space="preserve"> </w:t>
      </w:r>
      <w:r>
        <w:rPr>
          <w:rFonts w:ascii="Calibri"/>
          <w:sz w:val="21"/>
        </w:rPr>
        <w:t>de</w:t>
      </w:r>
      <w:r>
        <w:rPr>
          <w:rFonts w:ascii="Calibri"/>
          <w:spacing w:val="-3"/>
          <w:sz w:val="21"/>
        </w:rPr>
        <w:t xml:space="preserve"> </w:t>
      </w:r>
      <w:r>
        <w:rPr>
          <w:rFonts w:ascii="Calibri"/>
          <w:spacing w:val="-2"/>
          <w:sz w:val="21"/>
        </w:rPr>
        <w:t>France</w:t>
      </w:r>
    </w:p>
    <w:p w14:paraId="0513765D" w14:textId="77777777" w:rsidR="00FE33A9" w:rsidRDefault="00FE33A9">
      <w:pPr>
        <w:pStyle w:val="Corpsdetexte"/>
        <w:rPr>
          <w:rFonts w:ascii="Calibri"/>
          <w:sz w:val="20"/>
        </w:rPr>
      </w:pPr>
    </w:p>
    <w:p w14:paraId="56B07592" w14:textId="77777777" w:rsidR="00FE33A9" w:rsidRDefault="00FE33A9">
      <w:pPr>
        <w:pStyle w:val="Corpsdetexte"/>
        <w:spacing w:before="11"/>
        <w:rPr>
          <w:rFonts w:ascii="Calibri"/>
          <w:sz w:val="21"/>
        </w:rPr>
      </w:pPr>
    </w:p>
    <w:p w14:paraId="4A9B4D30" w14:textId="77777777" w:rsidR="00FE33A9" w:rsidRDefault="00083A3D">
      <w:pPr>
        <w:pStyle w:val="Titre5"/>
        <w:numPr>
          <w:ilvl w:val="0"/>
          <w:numId w:val="16"/>
        </w:numPr>
        <w:tabs>
          <w:tab w:val="left" w:pos="552"/>
        </w:tabs>
        <w:ind w:hanging="157"/>
        <w:rPr>
          <w:rFonts w:ascii="Calibri" w:hAnsi="Calibri"/>
        </w:rPr>
      </w:pPr>
      <w:r>
        <w:rPr>
          <w:rFonts w:ascii="Calibri" w:hAnsi="Calibri"/>
        </w:rPr>
        <w:t>–</w:t>
      </w:r>
      <w:r>
        <w:rPr>
          <w:rFonts w:ascii="Calibri" w:hAnsi="Calibri"/>
          <w:spacing w:val="-4"/>
        </w:rPr>
        <w:t xml:space="preserve"> </w:t>
      </w:r>
      <w:r>
        <w:rPr>
          <w:rFonts w:ascii="Calibri" w:hAnsi="Calibri"/>
        </w:rPr>
        <w:t>Arbustes</w:t>
      </w:r>
      <w:r>
        <w:rPr>
          <w:rFonts w:ascii="Calibri" w:hAnsi="Calibri"/>
          <w:spacing w:val="-3"/>
        </w:rPr>
        <w:t xml:space="preserve"> </w:t>
      </w:r>
      <w:r>
        <w:rPr>
          <w:rFonts w:ascii="Calibri" w:hAnsi="Calibri"/>
        </w:rPr>
        <w:t>en</w:t>
      </w:r>
      <w:r>
        <w:rPr>
          <w:rFonts w:ascii="Calibri" w:hAnsi="Calibri"/>
          <w:spacing w:val="-6"/>
        </w:rPr>
        <w:t xml:space="preserve"> </w:t>
      </w:r>
      <w:r>
        <w:rPr>
          <w:rFonts w:ascii="Calibri" w:hAnsi="Calibri"/>
        </w:rPr>
        <w:t>massifs</w:t>
      </w:r>
      <w:r>
        <w:rPr>
          <w:rFonts w:ascii="Calibri" w:hAnsi="Calibri"/>
          <w:spacing w:val="-5"/>
        </w:rPr>
        <w:t xml:space="preserve"> </w:t>
      </w:r>
      <w:r>
        <w:rPr>
          <w:rFonts w:ascii="Calibri" w:hAnsi="Calibri"/>
          <w:spacing w:val="-2"/>
        </w:rPr>
        <w:t>denses</w:t>
      </w:r>
    </w:p>
    <w:p w14:paraId="42ECFA89" w14:textId="77777777" w:rsidR="00FE33A9" w:rsidRDefault="00083A3D">
      <w:pPr>
        <w:spacing w:before="1"/>
        <w:ind w:left="395"/>
        <w:rPr>
          <w:rFonts w:ascii="Calibri" w:hAnsi="Calibri"/>
          <w:sz w:val="21"/>
        </w:rPr>
      </w:pPr>
      <w:r>
        <w:rPr>
          <w:rFonts w:ascii="Calibri" w:hAnsi="Calibri"/>
          <w:sz w:val="21"/>
        </w:rPr>
        <w:t>(groupés</w:t>
      </w:r>
      <w:r>
        <w:rPr>
          <w:rFonts w:ascii="Calibri" w:hAnsi="Calibri"/>
          <w:spacing w:val="-5"/>
          <w:sz w:val="21"/>
        </w:rPr>
        <w:t xml:space="preserve"> </w:t>
      </w:r>
      <w:r>
        <w:rPr>
          <w:rFonts w:ascii="Calibri" w:hAnsi="Calibri"/>
          <w:sz w:val="21"/>
        </w:rPr>
        <w:t>par</w:t>
      </w:r>
      <w:r>
        <w:rPr>
          <w:rFonts w:ascii="Calibri" w:hAnsi="Calibri"/>
          <w:spacing w:val="-3"/>
          <w:sz w:val="21"/>
        </w:rPr>
        <w:t xml:space="preserve"> </w:t>
      </w:r>
      <w:r>
        <w:rPr>
          <w:rFonts w:ascii="Calibri" w:hAnsi="Calibri"/>
          <w:sz w:val="21"/>
        </w:rPr>
        <w:t>espèces,</w:t>
      </w:r>
      <w:r>
        <w:rPr>
          <w:rFonts w:ascii="Calibri" w:hAnsi="Calibri"/>
          <w:spacing w:val="-6"/>
          <w:sz w:val="21"/>
        </w:rPr>
        <w:t xml:space="preserve"> </w:t>
      </w:r>
      <w:r>
        <w:rPr>
          <w:rFonts w:ascii="Calibri" w:hAnsi="Calibri"/>
          <w:sz w:val="21"/>
        </w:rPr>
        <w:t>1</w:t>
      </w:r>
      <w:r>
        <w:rPr>
          <w:rFonts w:ascii="Calibri" w:hAnsi="Calibri"/>
          <w:spacing w:val="-3"/>
          <w:sz w:val="21"/>
        </w:rPr>
        <w:t xml:space="preserve"> </w:t>
      </w:r>
      <w:r>
        <w:rPr>
          <w:rFonts w:ascii="Calibri" w:hAnsi="Calibri"/>
          <w:sz w:val="21"/>
        </w:rPr>
        <w:t>pour</w:t>
      </w:r>
      <w:r>
        <w:rPr>
          <w:rFonts w:ascii="Calibri" w:hAnsi="Calibri"/>
          <w:spacing w:val="-3"/>
          <w:sz w:val="21"/>
        </w:rPr>
        <w:t xml:space="preserve"> </w:t>
      </w:r>
      <w:r>
        <w:rPr>
          <w:rFonts w:ascii="Calibri" w:hAnsi="Calibri"/>
          <w:sz w:val="21"/>
        </w:rPr>
        <w:t>2</w:t>
      </w:r>
      <w:r>
        <w:rPr>
          <w:rFonts w:ascii="Calibri" w:hAnsi="Calibri"/>
          <w:spacing w:val="-4"/>
          <w:sz w:val="21"/>
        </w:rPr>
        <w:t xml:space="preserve"> </w:t>
      </w:r>
      <w:r>
        <w:rPr>
          <w:rFonts w:ascii="Calibri" w:hAnsi="Calibri"/>
          <w:spacing w:val="-5"/>
          <w:sz w:val="21"/>
        </w:rPr>
        <w:t>m2)</w:t>
      </w:r>
    </w:p>
    <w:p w14:paraId="18543A48" w14:textId="77777777" w:rsidR="00FE33A9" w:rsidRDefault="00FE33A9">
      <w:pPr>
        <w:pStyle w:val="Corpsdetexte"/>
        <w:rPr>
          <w:rFonts w:ascii="Calibri"/>
          <w:sz w:val="21"/>
        </w:rPr>
      </w:pPr>
    </w:p>
    <w:p w14:paraId="724C8DD5" w14:textId="77777777" w:rsidR="00FE33A9" w:rsidRDefault="00083A3D">
      <w:pPr>
        <w:tabs>
          <w:tab w:val="left" w:pos="4235"/>
        </w:tabs>
        <w:spacing w:before="1"/>
        <w:ind w:left="395"/>
        <w:rPr>
          <w:rFonts w:ascii="Calibri"/>
          <w:sz w:val="21"/>
        </w:rPr>
      </w:pPr>
      <w:r>
        <w:rPr>
          <w:rFonts w:ascii="Calibri"/>
          <w:sz w:val="21"/>
        </w:rPr>
        <w:t>Tamaris</w:t>
      </w:r>
      <w:r>
        <w:rPr>
          <w:rFonts w:ascii="Calibri"/>
          <w:spacing w:val="-5"/>
          <w:sz w:val="21"/>
        </w:rPr>
        <w:t xml:space="preserve"> </w:t>
      </w:r>
      <w:r>
        <w:rPr>
          <w:rFonts w:ascii="Calibri"/>
          <w:spacing w:val="-2"/>
          <w:sz w:val="21"/>
        </w:rPr>
        <w:t>gallica</w:t>
      </w:r>
      <w:r>
        <w:rPr>
          <w:rFonts w:ascii="Calibri"/>
          <w:sz w:val="21"/>
        </w:rPr>
        <w:tab/>
        <w:t>Tamaris</w:t>
      </w:r>
      <w:r>
        <w:rPr>
          <w:rFonts w:ascii="Calibri"/>
          <w:spacing w:val="-5"/>
          <w:sz w:val="21"/>
        </w:rPr>
        <w:t xml:space="preserve"> </w:t>
      </w:r>
      <w:r>
        <w:rPr>
          <w:rFonts w:ascii="Calibri"/>
          <w:sz w:val="21"/>
        </w:rPr>
        <w:t>de</w:t>
      </w:r>
      <w:r>
        <w:rPr>
          <w:rFonts w:ascii="Calibri"/>
          <w:spacing w:val="-3"/>
          <w:sz w:val="21"/>
        </w:rPr>
        <w:t xml:space="preserve"> </w:t>
      </w:r>
      <w:r>
        <w:rPr>
          <w:rFonts w:ascii="Calibri"/>
          <w:spacing w:val="-2"/>
          <w:sz w:val="21"/>
        </w:rPr>
        <w:t>France</w:t>
      </w:r>
    </w:p>
    <w:p w14:paraId="7DEA0EA0" w14:textId="77777777" w:rsidR="00FE33A9" w:rsidRDefault="00083A3D">
      <w:pPr>
        <w:tabs>
          <w:tab w:val="left" w:pos="4235"/>
        </w:tabs>
        <w:ind w:left="395"/>
        <w:rPr>
          <w:rFonts w:ascii="Calibri"/>
          <w:sz w:val="21"/>
        </w:rPr>
      </w:pPr>
      <w:r>
        <w:rPr>
          <w:rFonts w:ascii="Calibri"/>
          <w:sz w:val="21"/>
        </w:rPr>
        <w:t>Atriplex</w:t>
      </w:r>
      <w:r>
        <w:rPr>
          <w:rFonts w:ascii="Calibri"/>
          <w:spacing w:val="-6"/>
          <w:sz w:val="21"/>
        </w:rPr>
        <w:t xml:space="preserve"> </w:t>
      </w:r>
      <w:r>
        <w:rPr>
          <w:rFonts w:ascii="Calibri"/>
          <w:sz w:val="21"/>
        </w:rPr>
        <w:t>halimus</w:t>
      </w:r>
      <w:r>
        <w:rPr>
          <w:rFonts w:ascii="Calibri"/>
          <w:spacing w:val="-6"/>
          <w:sz w:val="21"/>
        </w:rPr>
        <w:t xml:space="preserve"> </w:t>
      </w:r>
      <w:r>
        <w:rPr>
          <w:rFonts w:ascii="Calibri"/>
          <w:spacing w:val="-5"/>
          <w:sz w:val="21"/>
        </w:rPr>
        <w:t>l.</w:t>
      </w:r>
      <w:r>
        <w:rPr>
          <w:rFonts w:ascii="Calibri"/>
          <w:sz w:val="21"/>
        </w:rPr>
        <w:tab/>
      </w:r>
      <w:r>
        <w:rPr>
          <w:rFonts w:ascii="Calibri"/>
          <w:spacing w:val="-2"/>
          <w:sz w:val="21"/>
        </w:rPr>
        <w:t>Arroche</w:t>
      </w:r>
    </w:p>
    <w:p w14:paraId="173FFFD9" w14:textId="77777777" w:rsidR="00FE33A9" w:rsidRDefault="00083A3D">
      <w:pPr>
        <w:tabs>
          <w:tab w:val="left" w:pos="4235"/>
        </w:tabs>
        <w:spacing w:before="1" w:line="255" w:lineRule="exact"/>
        <w:ind w:left="395"/>
        <w:rPr>
          <w:rFonts w:ascii="Calibri" w:hAnsi="Calibri"/>
          <w:sz w:val="21"/>
        </w:rPr>
      </w:pPr>
      <w:r>
        <w:rPr>
          <w:rFonts w:ascii="Calibri" w:hAnsi="Calibri"/>
          <w:sz w:val="21"/>
        </w:rPr>
        <w:t>Bupleurum</w:t>
      </w:r>
      <w:r>
        <w:rPr>
          <w:rFonts w:ascii="Calibri" w:hAnsi="Calibri"/>
          <w:spacing w:val="-8"/>
          <w:sz w:val="21"/>
        </w:rPr>
        <w:t xml:space="preserve"> </w:t>
      </w:r>
      <w:r>
        <w:rPr>
          <w:rFonts w:ascii="Calibri" w:hAnsi="Calibri"/>
          <w:spacing w:val="-2"/>
          <w:sz w:val="21"/>
        </w:rPr>
        <w:t>fruticosum</w:t>
      </w:r>
      <w:r>
        <w:rPr>
          <w:rFonts w:ascii="Calibri" w:hAnsi="Calibri"/>
          <w:sz w:val="21"/>
        </w:rPr>
        <w:tab/>
      </w:r>
      <w:r>
        <w:rPr>
          <w:rFonts w:ascii="Calibri" w:hAnsi="Calibri"/>
          <w:spacing w:val="-2"/>
          <w:sz w:val="21"/>
        </w:rPr>
        <w:t>Buplèvre</w:t>
      </w:r>
    </w:p>
    <w:p w14:paraId="0D46D4B8" w14:textId="77777777" w:rsidR="00FE33A9" w:rsidRDefault="00083A3D">
      <w:pPr>
        <w:tabs>
          <w:tab w:val="left" w:pos="4235"/>
        </w:tabs>
        <w:spacing w:line="255" w:lineRule="exact"/>
        <w:ind w:left="395"/>
        <w:rPr>
          <w:rFonts w:ascii="Calibri"/>
          <w:sz w:val="21"/>
        </w:rPr>
      </w:pPr>
      <w:r>
        <w:rPr>
          <w:rFonts w:ascii="Calibri"/>
          <w:sz w:val="21"/>
        </w:rPr>
        <w:t>Colutea</w:t>
      </w:r>
      <w:r>
        <w:rPr>
          <w:rFonts w:ascii="Calibri"/>
          <w:spacing w:val="-5"/>
          <w:sz w:val="21"/>
        </w:rPr>
        <w:t xml:space="preserve"> </w:t>
      </w:r>
      <w:r>
        <w:rPr>
          <w:rFonts w:ascii="Calibri"/>
          <w:spacing w:val="-2"/>
          <w:sz w:val="21"/>
        </w:rPr>
        <w:t>arborescens</w:t>
      </w:r>
      <w:r>
        <w:rPr>
          <w:rFonts w:ascii="Calibri"/>
          <w:sz w:val="21"/>
        </w:rPr>
        <w:tab/>
      </w:r>
      <w:r>
        <w:rPr>
          <w:rFonts w:ascii="Calibri"/>
          <w:spacing w:val="-2"/>
          <w:sz w:val="21"/>
        </w:rPr>
        <w:t>Baguenaudier</w:t>
      </w:r>
    </w:p>
    <w:p w14:paraId="715B42C0" w14:textId="77777777" w:rsidR="00FE33A9" w:rsidRDefault="00083A3D">
      <w:pPr>
        <w:tabs>
          <w:tab w:val="left" w:pos="4234"/>
        </w:tabs>
        <w:ind w:left="395"/>
        <w:rPr>
          <w:rFonts w:ascii="Calibri" w:hAnsi="Calibri"/>
          <w:sz w:val="21"/>
        </w:rPr>
      </w:pPr>
      <w:r>
        <w:rPr>
          <w:rFonts w:ascii="Calibri" w:hAnsi="Calibri"/>
          <w:sz w:val="21"/>
        </w:rPr>
        <w:t>Hippophae</w:t>
      </w:r>
      <w:r>
        <w:rPr>
          <w:rFonts w:ascii="Calibri" w:hAnsi="Calibri"/>
          <w:spacing w:val="-11"/>
          <w:sz w:val="21"/>
        </w:rPr>
        <w:t xml:space="preserve"> </w:t>
      </w:r>
      <w:r>
        <w:rPr>
          <w:rFonts w:ascii="Calibri" w:hAnsi="Calibri"/>
          <w:spacing w:val="-2"/>
          <w:sz w:val="21"/>
        </w:rPr>
        <w:t>rhamnoïdes</w:t>
      </w:r>
      <w:r>
        <w:rPr>
          <w:rFonts w:ascii="Calibri" w:hAnsi="Calibri"/>
          <w:sz w:val="21"/>
        </w:rPr>
        <w:tab/>
      </w:r>
      <w:r>
        <w:rPr>
          <w:rFonts w:ascii="Calibri" w:hAnsi="Calibri"/>
          <w:spacing w:val="-2"/>
          <w:sz w:val="21"/>
        </w:rPr>
        <w:t>Argousier</w:t>
      </w:r>
    </w:p>
    <w:p w14:paraId="551CAA86" w14:textId="77777777" w:rsidR="00FE33A9" w:rsidRDefault="00083A3D">
      <w:pPr>
        <w:tabs>
          <w:tab w:val="left" w:pos="4235"/>
        </w:tabs>
        <w:ind w:left="395"/>
        <w:rPr>
          <w:rFonts w:ascii="Calibri"/>
          <w:sz w:val="21"/>
        </w:rPr>
      </w:pPr>
      <w:r>
        <w:rPr>
          <w:rFonts w:ascii="Calibri"/>
          <w:sz w:val="21"/>
        </w:rPr>
        <w:t>Rhamnus</w:t>
      </w:r>
      <w:r>
        <w:rPr>
          <w:rFonts w:ascii="Calibri"/>
          <w:spacing w:val="-6"/>
          <w:sz w:val="21"/>
        </w:rPr>
        <w:t xml:space="preserve"> </w:t>
      </w:r>
      <w:r>
        <w:rPr>
          <w:rFonts w:ascii="Calibri"/>
          <w:spacing w:val="-2"/>
          <w:sz w:val="21"/>
        </w:rPr>
        <w:t>alaternus</w:t>
      </w:r>
      <w:r>
        <w:rPr>
          <w:rFonts w:ascii="Calibri"/>
          <w:sz w:val="21"/>
        </w:rPr>
        <w:tab/>
      </w:r>
      <w:r>
        <w:rPr>
          <w:rFonts w:ascii="Calibri"/>
          <w:spacing w:val="-2"/>
          <w:sz w:val="21"/>
        </w:rPr>
        <w:t>Nerprun</w:t>
      </w:r>
    </w:p>
    <w:p w14:paraId="47C6AA60" w14:textId="77777777" w:rsidR="00FE33A9" w:rsidRDefault="00083A3D">
      <w:pPr>
        <w:tabs>
          <w:tab w:val="left" w:pos="4234"/>
        </w:tabs>
        <w:spacing w:before="1"/>
        <w:ind w:left="395"/>
        <w:rPr>
          <w:rFonts w:ascii="Calibri"/>
          <w:sz w:val="21"/>
        </w:rPr>
      </w:pPr>
      <w:r>
        <w:rPr>
          <w:rFonts w:ascii="Calibri"/>
          <w:sz w:val="21"/>
        </w:rPr>
        <w:t>Viburnum</w:t>
      </w:r>
      <w:r>
        <w:rPr>
          <w:rFonts w:ascii="Calibri"/>
          <w:spacing w:val="-6"/>
          <w:sz w:val="21"/>
        </w:rPr>
        <w:t xml:space="preserve"> </w:t>
      </w:r>
      <w:r>
        <w:rPr>
          <w:rFonts w:ascii="Calibri"/>
          <w:spacing w:val="-2"/>
          <w:sz w:val="21"/>
        </w:rPr>
        <w:t>tinus</w:t>
      </w:r>
      <w:r>
        <w:rPr>
          <w:rFonts w:ascii="Calibri"/>
          <w:sz w:val="21"/>
        </w:rPr>
        <w:tab/>
        <w:t>Laurier</w:t>
      </w:r>
      <w:r>
        <w:rPr>
          <w:rFonts w:ascii="Calibri"/>
          <w:spacing w:val="-5"/>
          <w:sz w:val="21"/>
        </w:rPr>
        <w:t xml:space="preserve"> tin</w:t>
      </w:r>
    </w:p>
    <w:p w14:paraId="2B82FA98" w14:textId="77777777" w:rsidR="00FE33A9" w:rsidRDefault="00083A3D">
      <w:pPr>
        <w:tabs>
          <w:tab w:val="left" w:pos="4235"/>
        </w:tabs>
        <w:ind w:left="395"/>
        <w:rPr>
          <w:rFonts w:ascii="Calibri" w:hAnsi="Calibri"/>
          <w:sz w:val="21"/>
        </w:rPr>
      </w:pPr>
      <w:r>
        <w:rPr>
          <w:rFonts w:ascii="Calibri" w:hAnsi="Calibri"/>
          <w:spacing w:val="-2"/>
          <w:sz w:val="21"/>
        </w:rPr>
        <w:t>Cistus</w:t>
      </w:r>
      <w:r>
        <w:rPr>
          <w:rFonts w:ascii="Calibri" w:hAnsi="Calibri"/>
          <w:sz w:val="21"/>
        </w:rPr>
        <w:tab/>
        <w:t>Ciste</w:t>
      </w:r>
      <w:r>
        <w:rPr>
          <w:rFonts w:ascii="Calibri" w:hAnsi="Calibri"/>
          <w:spacing w:val="-6"/>
          <w:sz w:val="21"/>
        </w:rPr>
        <w:t xml:space="preserve"> </w:t>
      </w:r>
      <w:r>
        <w:rPr>
          <w:rFonts w:ascii="Calibri" w:hAnsi="Calibri"/>
          <w:sz w:val="21"/>
        </w:rPr>
        <w:t>cotonneux</w:t>
      </w:r>
      <w:r>
        <w:rPr>
          <w:rFonts w:ascii="Calibri" w:hAnsi="Calibri"/>
          <w:spacing w:val="-5"/>
          <w:sz w:val="21"/>
        </w:rPr>
        <w:t xml:space="preserve"> </w:t>
      </w:r>
      <w:r>
        <w:rPr>
          <w:rFonts w:ascii="Calibri" w:hAnsi="Calibri"/>
          <w:sz w:val="21"/>
        </w:rPr>
        <w:t>ou</w:t>
      </w:r>
      <w:r>
        <w:rPr>
          <w:rFonts w:ascii="Calibri" w:hAnsi="Calibri"/>
          <w:spacing w:val="-5"/>
          <w:sz w:val="21"/>
        </w:rPr>
        <w:t xml:space="preserve"> </w:t>
      </w:r>
      <w:r>
        <w:rPr>
          <w:rFonts w:ascii="Calibri" w:hAnsi="Calibri"/>
          <w:spacing w:val="-2"/>
          <w:sz w:val="21"/>
        </w:rPr>
        <w:t>ladanifère</w:t>
      </w:r>
    </w:p>
    <w:p w14:paraId="5AD46B44" w14:textId="77777777" w:rsidR="00FE33A9" w:rsidRDefault="00FE33A9">
      <w:pPr>
        <w:pStyle w:val="Corpsdetexte"/>
        <w:rPr>
          <w:rFonts w:ascii="Calibri"/>
          <w:sz w:val="20"/>
        </w:rPr>
      </w:pPr>
    </w:p>
    <w:p w14:paraId="2223E593" w14:textId="77777777" w:rsidR="00FE33A9" w:rsidRDefault="00FE33A9">
      <w:pPr>
        <w:pStyle w:val="Corpsdetexte"/>
        <w:spacing w:before="11"/>
        <w:rPr>
          <w:rFonts w:ascii="Calibri"/>
          <w:sz w:val="21"/>
        </w:rPr>
      </w:pPr>
    </w:p>
    <w:p w14:paraId="562AF205" w14:textId="77777777" w:rsidR="00FE33A9" w:rsidRDefault="00083A3D">
      <w:pPr>
        <w:pStyle w:val="Titre5"/>
        <w:numPr>
          <w:ilvl w:val="0"/>
          <w:numId w:val="16"/>
        </w:numPr>
        <w:tabs>
          <w:tab w:val="left" w:pos="552"/>
        </w:tabs>
        <w:ind w:hanging="157"/>
        <w:rPr>
          <w:rFonts w:ascii="Calibri" w:hAnsi="Calibri"/>
        </w:rPr>
      </w:pPr>
      <w:r>
        <w:rPr>
          <w:rFonts w:ascii="Calibri" w:hAnsi="Calibri"/>
        </w:rPr>
        <w:t>–</w:t>
      </w:r>
      <w:r>
        <w:rPr>
          <w:rFonts w:ascii="Calibri" w:hAnsi="Calibri"/>
          <w:spacing w:val="-4"/>
        </w:rPr>
        <w:t xml:space="preserve"> </w:t>
      </w:r>
      <w:r>
        <w:rPr>
          <w:rFonts w:ascii="Calibri" w:hAnsi="Calibri"/>
        </w:rPr>
        <w:t>Haires</w:t>
      </w:r>
      <w:r>
        <w:rPr>
          <w:rFonts w:ascii="Calibri" w:hAnsi="Calibri"/>
          <w:spacing w:val="-2"/>
        </w:rPr>
        <w:t xml:space="preserve"> composites</w:t>
      </w:r>
    </w:p>
    <w:p w14:paraId="48939DCE" w14:textId="77777777" w:rsidR="00FE33A9" w:rsidRDefault="00FE33A9">
      <w:pPr>
        <w:pStyle w:val="Corpsdetexte"/>
        <w:spacing w:before="1"/>
        <w:rPr>
          <w:rFonts w:ascii="Calibri"/>
          <w:b/>
          <w:sz w:val="21"/>
        </w:rPr>
      </w:pPr>
    </w:p>
    <w:p w14:paraId="6219C891" w14:textId="77777777" w:rsidR="00FE33A9" w:rsidRDefault="00083A3D">
      <w:pPr>
        <w:tabs>
          <w:tab w:val="left" w:pos="4234"/>
        </w:tabs>
        <w:spacing w:line="255" w:lineRule="exact"/>
        <w:ind w:left="395"/>
        <w:rPr>
          <w:rFonts w:ascii="Calibri"/>
          <w:sz w:val="21"/>
        </w:rPr>
      </w:pPr>
      <w:r>
        <w:rPr>
          <w:rFonts w:ascii="Calibri"/>
          <w:sz w:val="21"/>
        </w:rPr>
        <w:t>Viburnum</w:t>
      </w:r>
      <w:r>
        <w:rPr>
          <w:rFonts w:ascii="Calibri"/>
          <w:spacing w:val="-6"/>
          <w:sz w:val="21"/>
        </w:rPr>
        <w:t xml:space="preserve"> </w:t>
      </w:r>
      <w:r>
        <w:rPr>
          <w:rFonts w:ascii="Calibri"/>
          <w:spacing w:val="-2"/>
          <w:sz w:val="21"/>
        </w:rPr>
        <w:t>tinus</w:t>
      </w:r>
      <w:r>
        <w:rPr>
          <w:rFonts w:ascii="Calibri"/>
          <w:sz w:val="21"/>
        </w:rPr>
        <w:tab/>
        <w:t>Laurier</w:t>
      </w:r>
      <w:r>
        <w:rPr>
          <w:rFonts w:ascii="Calibri"/>
          <w:spacing w:val="-5"/>
          <w:sz w:val="21"/>
        </w:rPr>
        <w:t xml:space="preserve"> tin</w:t>
      </w:r>
    </w:p>
    <w:p w14:paraId="12304FA0" w14:textId="77777777" w:rsidR="00FE33A9" w:rsidRDefault="00083A3D">
      <w:pPr>
        <w:tabs>
          <w:tab w:val="left" w:pos="4235"/>
        </w:tabs>
        <w:spacing w:line="255" w:lineRule="exact"/>
        <w:ind w:left="395"/>
        <w:rPr>
          <w:rFonts w:ascii="Calibri" w:hAnsi="Calibri"/>
          <w:sz w:val="21"/>
        </w:rPr>
      </w:pPr>
      <w:r>
        <w:rPr>
          <w:rFonts w:ascii="Calibri" w:hAnsi="Calibri"/>
          <w:sz w:val="21"/>
        </w:rPr>
        <w:t>Lonicera</w:t>
      </w:r>
      <w:r>
        <w:rPr>
          <w:rFonts w:ascii="Calibri" w:hAnsi="Calibri"/>
          <w:spacing w:val="-5"/>
          <w:sz w:val="21"/>
        </w:rPr>
        <w:t xml:space="preserve"> </w:t>
      </w:r>
      <w:r>
        <w:rPr>
          <w:rFonts w:ascii="Calibri" w:hAnsi="Calibri"/>
          <w:spacing w:val="-2"/>
          <w:sz w:val="21"/>
        </w:rPr>
        <w:t>implexa</w:t>
      </w:r>
      <w:r>
        <w:rPr>
          <w:rFonts w:ascii="Calibri" w:hAnsi="Calibri"/>
          <w:sz w:val="21"/>
        </w:rPr>
        <w:tab/>
        <w:t>Chèvrefeuille</w:t>
      </w:r>
      <w:r>
        <w:rPr>
          <w:rFonts w:ascii="Calibri" w:hAnsi="Calibri"/>
          <w:spacing w:val="-7"/>
          <w:sz w:val="21"/>
        </w:rPr>
        <w:t xml:space="preserve"> </w:t>
      </w:r>
      <w:r>
        <w:rPr>
          <w:rFonts w:ascii="Calibri" w:hAnsi="Calibri"/>
          <w:sz w:val="21"/>
        </w:rPr>
        <w:t>ou</w:t>
      </w:r>
      <w:r>
        <w:rPr>
          <w:rFonts w:ascii="Calibri" w:hAnsi="Calibri"/>
          <w:spacing w:val="-7"/>
          <w:sz w:val="21"/>
        </w:rPr>
        <w:t xml:space="preserve"> </w:t>
      </w:r>
      <w:r>
        <w:rPr>
          <w:rFonts w:ascii="Calibri" w:hAnsi="Calibri"/>
          <w:spacing w:val="-2"/>
          <w:sz w:val="21"/>
        </w:rPr>
        <w:t>périclymenum</w:t>
      </w:r>
    </w:p>
    <w:p w14:paraId="626B64A5" w14:textId="77777777" w:rsidR="00FE33A9" w:rsidRDefault="00083A3D">
      <w:pPr>
        <w:tabs>
          <w:tab w:val="left" w:pos="4235"/>
        </w:tabs>
        <w:spacing w:before="1"/>
        <w:ind w:left="395"/>
        <w:rPr>
          <w:rFonts w:ascii="Calibri" w:hAnsi="Calibri"/>
          <w:sz w:val="21"/>
        </w:rPr>
      </w:pPr>
      <w:r>
        <w:rPr>
          <w:rFonts w:ascii="Calibri" w:hAnsi="Calibri"/>
          <w:sz w:val="21"/>
        </w:rPr>
        <w:t>Cleématis</w:t>
      </w:r>
      <w:r>
        <w:rPr>
          <w:rFonts w:ascii="Calibri" w:hAnsi="Calibri"/>
          <w:spacing w:val="-8"/>
          <w:sz w:val="21"/>
        </w:rPr>
        <w:t xml:space="preserve"> </w:t>
      </w:r>
      <w:r>
        <w:rPr>
          <w:rFonts w:ascii="Calibri" w:hAnsi="Calibri"/>
          <w:sz w:val="21"/>
        </w:rPr>
        <w:t>flammula</w:t>
      </w:r>
      <w:r>
        <w:rPr>
          <w:rFonts w:ascii="Calibri" w:hAnsi="Calibri"/>
          <w:spacing w:val="-8"/>
          <w:sz w:val="21"/>
        </w:rPr>
        <w:t xml:space="preserve"> </w:t>
      </w:r>
      <w:r>
        <w:rPr>
          <w:rFonts w:ascii="Calibri" w:hAnsi="Calibri"/>
          <w:spacing w:val="-5"/>
          <w:sz w:val="21"/>
        </w:rPr>
        <w:t>l.</w:t>
      </w:r>
      <w:r>
        <w:rPr>
          <w:rFonts w:ascii="Calibri" w:hAnsi="Calibri"/>
          <w:sz w:val="21"/>
        </w:rPr>
        <w:tab/>
      </w:r>
      <w:r>
        <w:rPr>
          <w:rFonts w:ascii="Calibri" w:hAnsi="Calibri"/>
          <w:spacing w:val="-2"/>
          <w:sz w:val="21"/>
        </w:rPr>
        <w:t>Clématite</w:t>
      </w:r>
    </w:p>
    <w:p w14:paraId="4D00FEA2" w14:textId="77777777" w:rsidR="00FE33A9" w:rsidRDefault="00083A3D">
      <w:pPr>
        <w:tabs>
          <w:tab w:val="left" w:pos="4235"/>
        </w:tabs>
        <w:ind w:left="395"/>
        <w:rPr>
          <w:rFonts w:ascii="Calibri" w:hAnsi="Calibri"/>
          <w:sz w:val="21"/>
        </w:rPr>
      </w:pPr>
      <w:r>
        <w:rPr>
          <w:rFonts w:ascii="Calibri" w:hAnsi="Calibri"/>
          <w:spacing w:val="-2"/>
          <w:sz w:val="21"/>
        </w:rPr>
        <w:t>Cistus</w:t>
      </w:r>
      <w:r>
        <w:rPr>
          <w:rFonts w:ascii="Calibri" w:hAnsi="Calibri"/>
          <w:sz w:val="21"/>
        </w:rPr>
        <w:tab/>
        <w:t>Ciste</w:t>
      </w:r>
      <w:r>
        <w:rPr>
          <w:rFonts w:ascii="Calibri" w:hAnsi="Calibri"/>
          <w:spacing w:val="-6"/>
          <w:sz w:val="21"/>
        </w:rPr>
        <w:t xml:space="preserve"> </w:t>
      </w:r>
      <w:r>
        <w:rPr>
          <w:rFonts w:ascii="Calibri" w:hAnsi="Calibri"/>
          <w:sz w:val="21"/>
        </w:rPr>
        <w:t>cotonneux</w:t>
      </w:r>
      <w:r>
        <w:rPr>
          <w:rFonts w:ascii="Calibri" w:hAnsi="Calibri"/>
          <w:spacing w:val="-5"/>
          <w:sz w:val="21"/>
        </w:rPr>
        <w:t xml:space="preserve"> </w:t>
      </w:r>
      <w:r>
        <w:rPr>
          <w:rFonts w:ascii="Calibri" w:hAnsi="Calibri"/>
          <w:sz w:val="21"/>
        </w:rPr>
        <w:t>ou</w:t>
      </w:r>
      <w:r>
        <w:rPr>
          <w:rFonts w:ascii="Calibri" w:hAnsi="Calibri"/>
          <w:spacing w:val="-5"/>
          <w:sz w:val="21"/>
        </w:rPr>
        <w:t xml:space="preserve"> </w:t>
      </w:r>
      <w:r>
        <w:rPr>
          <w:rFonts w:ascii="Calibri" w:hAnsi="Calibri"/>
          <w:spacing w:val="-2"/>
          <w:sz w:val="21"/>
        </w:rPr>
        <w:t>ladanifère</w:t>
      </w:r>
    </w:p>
    <w:p w14:paraId="3A356DE2" w14:textId="77777777" w:rsidR="00FE33A9" w:rsidRDefault="00083A3D">
      <w:pPr>
        <w:tabs>
          <w:tab w:val="left" w:pos="4235"/>
        </w:tabs>
        <w:spacing w:before="1"/>
        <w:ind w:left="395"/>
        <w:rPr>
          <w:rFonts w:ascii="Calibri"/>
          <w:sz w:val="21"/>
        </w:rPr>
      </w:pPr>
      <w:r>
        <w:rPr>
          <w:rFonts w:ascii="Calibri"/>
          <w:sz w:val="21"/>
        </w:rPr>
        <w:t>Cornus</w:t>
      </w:r>
      <w:r>
        <w:rPr>
          <w:rFonts w:ascii="Calibri"/>
          <w:spacing w:val="-3"/>
          <w:sz w:val="21"/>
        </w:rPr>
        <w:t xml:space="preserve"> </w:t>
      </w:r>
      <w:r>
        <w:rPr>
          <w:rFonts w:ascii="Calibri"/>
          <w:sz w:val="21"/>
        </w:rPr>
        <w:t>mas</w:t>
      </w:r>
      <w:r>
        <w:rPr>
          <w:rFonts w:ascii="Calibri"/>
          <w:spacing w:val="-3"/>
          <w:sz w:val="21"/>
        </w:rPr>
        <w:t xml:space="preserve"> </w:t>
      </w:r>
      <w:r>
        <w:rPr>
          <w:rFonts w:ascii="Calibri"/>
          <w:sz w:val="21"/>
        </w:rPr>
        <w:t>ou</w:t>
      </w:r>
      <w:r>
        <w:rPr>
          <w:rFonts w:ascii="Calibri"/>
          <w:spacing w:val="-3"/>
          <w:sz w:val="21"/>
        </w:rPr>
        <w:t xml:space="preserve"> </w:t>
      </w:r>
      <w:r>
        <w:rPr>
          <w:rFonts w:ascii="Calibri"/>
          <w:spacing w:val="-2"/>
          <w:sz w:val="21"/>
        </w:rPr>
        <w:t>sanguinea</w:t>
      </w:r>
      <w:r>
        <w:rPr>
          <w:rFonts w:ascii="Calibri"/>
          <w:sz w:val="21"/>
        </w:rPr>
        <w:tab/>
      </w:r>
      <w:r>
        <w:rPr>
          <w:rFonts w:ascii="Calibri"/>
          <w:spacing w:val="-2"/>
          <w:sz w:val="21"/>
        </w:rPr>
        <w:t>Cornouiller</w:t>
      </w:r>
    </w:p>
    <w:p w14:paraId="2EC5598F" w14:textId="77777777" w:rsidR="00FE33A9" w:rsidRDefault="00083A3D">
      <w:pPr>
        <w:tabs>
          <w:tab w:val="left" w:pos="4234"/>
        </w:tabs>
        <w:ind w:left="395"/>
        <w:rPr>
          <w:rFonts w:ascii="Calibri"/>
          <w:sz w:val="21"/>
        </w:rPr>
      </w:pPr>
      <w:r>
        <w:rPr>
          <w:rFonts w:ascii="Calibri"/>
          <w:sz w:val="21"/>
        </w:rPr>
        <w:t>Laurus</w:t>
      </w:r>
      <w:r>
        <w:rPr>
          <w:rFonts w:ascii="Calibri"/>
          <w:spacing w:val="-5"/>
          <w:sz w:val="21"/>
        </w:rPr>
        <w:t xml:space="preserve"> </w:t>
      </w:r>
      <w:r>
        <w:rPr>
          <w:rFonts w:ascii="Calibri"/>
          <w:spacing w:val="-2"/>
          <w:sz w:val="21"/>
        </w:rPr>
        <w:t>nobilis</w:t>
      </w:r>
      <w:r>
        <w:rPr>
          <w:rFonts w:ascii="Calibri"/>
          <w:sz w:val="21"/>
        </w:rPr>
        <w:tab/>
        <w:t>Laurier</w:t>
      </w:r>
      <w:r>
        <w:rPr>
          <w:rFonts w:ascii="Calibri"/>
          <w:spacing w:val="-5"/>
          <w:sz w:val="21"/>
        </w:rPr>
        <w:t xml:space="preserve"> </w:t>
      </w:r>
      <w:r>
        <w:rPr>
          <w:rFonts w:ascii="Calibri"/>
          <w:spacing w:val="-2"/>
          <w:sz w:val="21"/>
        </w:rPr>
        <w:t>sauce</w:t>
      </w:r>
    </w:p>
    <w:p w14:paraId="64099059" w14:textId="77777777" w:rsidR="00FE33A9" w:rsidRDefault="00FE33A9">
      <w:pPr>
        <w:pStyle w:val="Corpsdetexte"/>
        <w:rPr>
          <w:rFonts w:ascii="Calibri"/>
          <w:sz w:val="20"/>
        </w:rPr>
      </w:pPr>
    </w:p>
    <w:p w14:paraId="5DF39885" w14:textId="77777777" w:rsidR="00FE33A9" w:rsidRDefault="00FE33A9">
      <w:pPr>
        <w:pStyle w:val="Corpsdetexte"/>
        <w:rPr>
          <w:rFonts w:ascii="Calibri"/>
          <w:sz w:val="20"/>
        </w:rPr>
      </w:pPr>
    </w:p>
    <w:p w14:paraId="652F1FA0" w14:textId="77777777" w:rsidR="00FE33A9" w:rsidRDefault="00FE33A9">
      <w:pPr>
        <w:pStyle w:val="Corpsdetexte"/>
        <w:rPr>
          <w:rFonts w:ascii="Calibri"/>
          <w:sz w:val="20"/>
        </w:rPr>
      </w:pPr>
    </w:p>
    <w:p w14:paraId="5BDD19E3" w14:textId="77777777" w:rsidR="00FE33A9" w:rsidRDefault="00FE33A9">
      <w:pPr>
        <w:pStyle w:val="Corpsdetexte"/>
        <w:rPr>
          <w:rFonts w:ascii="Calibri"/>
          <w:sz w:val="20"/>
        </w:rPr>
      </w:pPr>
    </w:p>
    <w:p w14:paraId="4C36EE5C" w14:textId="77777777" w:rsidR="00FE33A9" w:rsidRDefault="00FE33A9">
      <w:pPr>
        <w:pStyle w:val="Corpsdetexte"/>
        <w:rPr>
          <w:rFonts w:ascii="Calibri"/>
          <w:sz w:val="20"/>
        </w:rPr>
      </w:pPr>
    </w:p>
    <w:p w14:paraId="7263118A" w14:textId="77777777" w:rsidR="00FE33A9" w:rsidRDefault="00FE33A9">
      <w:pPr>
        <w:pStyle w:val="Corpsdetexte"/>
        <w:rPr>
          <w:rFonts w:ascii="Calibri"/>
          <w:sz w:val="20"/>
        </w:rPr>
      </w:pPr>
    </w:p>
    <w:p w14:paraId="5DA4DE55" w14:textId="77777777" w:rsidR="00FE33A9" w:rsidRDefault="00FE33A9">
      <w:pPr>
        <w:pStyle w:val="Corpsdetexte"/>
        <w:rPr>
          <w:rFonts w:ascii="Calibri"/>
          <w:sz w:val="20"/>
        </w:rPr>
      </w:pPr>
    </w:p>
    <w:p w14:paraId="18F23ED2" w14:textId="77777777" w:rsidR="00FE33A9" w:rsidRDefault="00FE33A9">
      <w:pPr>
        <w:pStyle w:val="Corpsdetexte"/>
        <w:rPr>
          <w:rFonts w:ascii="Calibri"/>
          <w:sz w:val="20"/>
        </w:rPr>
      </w:pPr>
    </w:p>
    <w:p w14:paraId="2060ACE6" w14:textId="77777777" w:rsidR="00FE33A9" w:rsidRDefault="00FE33A9">
      <w:pPr>
        <w:pStyle w:val="Corpsdetexte"/>
        <w:rPr>
          <w:rFonts w:ascii="Calibri"/>
          <w:sz w:val="20"/>
        </w:rPr>
      </w:pPr>
    </w:p>
    <w:p w14:paraId="37D5A648" w14:textId="77777777" w:rsidR="00FE33A9" w:rsidRDefault="00FE33A9">
      <w:pPr>
        <w:pStyle w:val="Corpsdetexte"/>
        <w:rPr>
          <w:rFonts w:ascii="Calibri"/>
          <w:sz w:val="20"/>
        </w:rPr>
      </w:pPr>
    </w:p>
    <w:p w14:paraId="1A58F0E0" w14:textId="77777777" w:rsidR="00FE33A9" w:rsidRDefault="00FE33A9">
      <w:pPr>
        <w:pStyle w:val="Corpsdetexte"/>
        <w:rPr>
          <w:rFonts w:ascii="Calibri"/>
          <w:sz w:val="20"/>
        </w:rPr>
      </w:pPr>
    </w:p>
    <w:p w14:paraId="611D773F" w14:textId="77777777" w:rsidR="00FE33A9" w:rsidRDefault="00FE33A9">
      <w:pPr>
        <w:pStyle w:val="Corpsdetexte"/>
        <w:rPr>
          <w:rFonts w:ascii="Calibri"/>
          <w:sz w:val="20"/>
        </w:rPr>
      </w:pPr>
    </w:p>
    <w:p w14:paraId="42749CBB" w14:textId="77777777" w:rsidR="00FE33A9" w:rsidRDefault="00FE33A9">
      <w:pPr>
        <w:pStyle w:val="Corpsdetexte"/>
        <w:rPr>
          <w:rFonts w:ascii="Calibri"/>
          <w:sz w:val="20"/>
        </w:rPr>
      </w:pPr>
    </w:p>
    <w:p w14:paraId="0EAD7A8B" w14:textId="77777777" w:rsidR="00FE33A9" w:rsidRDefault="00FE33A9">
      <w:pPr>
        <w:pStyle w:val="Corpsdetexte"/>
        <w:rPr>
          <w:rFonts w:ascii="Calibri"/>
          <w:sz w:val="20"/>
        </w:rPr>
      </w:pPr>
    </w:p>
    <w:p w14:paraId="3042DA59" w14:textId="77777777" w:rsidR="00FE33A9" w:rsidRDefault="00FE33A9">
      <w:pPr>
        <w:pStyle w:val="Corpsdetexte"/>
        <w:rPr>
          <w:rFonts w:ascii="Calibri"/>
          <w:sz w:val="20"/>
        </w:rPr>
      </w:pPr>
    </w:p>
    <w:p w14:paraId="0FBF567C" w14:textId="77777777" w:rsidR="00FE33A9" w:rsidRDefault="00FE33A9">
      <w:pPr>
        <w:pStyle w:val="Corpsdetexte"/>
        <w:rPr>
          <w:rFonts w:ascii="Calibri"/>
          <w:sz w:val="20"/>
        </w:rPr>
      </w:pPr>
    </w:p>
    <w:p w14:paraId="3A6597D5" w14:textId="77777777" w:rsidR="00FE33A9" w:rsidRDefault="00FE33A9">
      <w:pPr>
        <w:pStyle w:val="Corpsdetexte"/>
        <w:rPr>
          <w:rFonts w:ascii="Calibri"/>
          <w:sz w:val="20"/>
        </w:rPr>
      </w:pPr>
    </w:p>
    <w:p w14:paraId="667E967A" w14:textId="77777777" w:rsidR="00FE33A9" w:rsidRDefault="00FE33A9">
      <w:pPr>
        <w:pStyle w:val="Corpsdetexte"/>
        <w:rPr>
          <w:rFonts w:ascii="Calibri"/>
          <w:sz w:val="20"/>
        </w:rPr>
      </w:pPr>
    </w:p>
    <w:p w14:paraId="215FA6D5" w14:textId="77777777" w:rsidR="00FE33A9" w:rsidRDefault="00FE33A9">
      <w:pPr>
        <w:pStyle w:val="Corpsdetexte"/>
        <w:spacing w:before="3"/>
        <w:rPr>
          <w:rFonts w:ascii="Calibri"/>
          <w:sz w:val="21"/>
        </w:rPr>
      </w:pPr>
    </w:p>
    <w:p w14:paraId="6D8FEB0E" w14:textId="77777777" w:rsidR="00FE33A9" w:rsidRDefault="00083A3D">
      <w:pPr>
        <w:spacing w:before="94"/>
        <w:ind w:right="880"/>
        <w:jc w:val="right"/>
        <w:rPr>
          <w:rFonts w:ascii="Times New Roman"/>
          <w:sz w:val="16"/>
        </w:rPr>
      </w:pPr>
      <w:r>
        <w:rPr>
          <w:rFonts w:ascii="Times New Roman"/>
          <w:spacing w:val="-5"/>
          <w:sz w:val="16"/>
        </w:rPr>
        <w:t>62</w:t>
      </w:r>
    </w:p>
    <w:p w14:paraId="45396256" w14:textId="77777777" w:rsidR="00FE33A9" w:rsidRDefault="00FE33A9">
      <w:pPr>
        <w:jc w:val="right"/>
        <w:rPr>
          <w:rFonts w:ascii="Times New Roman"/>
          <w:sz w:val="16"/>
        </w:rPr>
        <w:sectPr w:rsidR="00FE33A9">
          <w:headerReference w:type="even" r:id="rId128"/>
          <w:footerReference w:type="even" r:id="rId129"/>
          <w:pgSz w:w="11900" w:h="16840"/>
          <w:pgMar w:top="1380" w:right="680" w:bottom="280" w:left="1020" w:header="0" w:footer="0" w:gutter="0"/>
          <w:cols w:space="720"/>
        </w:sectPr>
      </w:pPr>
    </w:p>
    <w:p w14:paraId="457E4699" w14:textId="77777777" w:rsidR="00FE33A9" w:rsidRDefault="00FE33A9">
      <w:pPr>
        <w:pStyle w:val="Corpsdetexte"/>
        <w:spacing w:before="8"/>
        <w:rPr>
          <w:rFonts w:ascii="Times New Roman"/>
          <w:sz w:val="13"/>
        </w:rPr>
      </w:pPr>
    </w:p>
    <w:p w14:paraId="18672EC1" w14:textId="4A8BAB68" w:rsidR="00FE33A9" w:rsidRDefault="00B24315">
      <w:pPr>
        <w:spacing w:before="107"/>
        <w:ind w:left="6070"/>
        <w:rPr>
          <w:sz w:val="17"/>
        </w:rPr>
      </w:pPr>
      <w:r>
        <w:rPr>
          <w:noProof/>
          <w:lang w:val="fr-FR" w:eastAsia="fr-FR"/>
        </w:rPr>
        <mc:AlternateContent>
          <mc:Choice Requires="wps">
            <w:drawing>
              <wp:anchor distT="0" distB="0" distL="114300" distR="114300" simplePos="0" relativeHeight="15770624" behindDoc="0" locked="0" layoutInCell="1" allowOverlap="1" wp14:anchorId="5BC96D76" wp14:editId="4E346175">
                <wp:simplePos x="0" y="0"/>
                <wp:positionH relativeFrom="page">
                  <wp:posOffset>719455</wp:posOffset>
                </wp:positionH>
                <wp:positionV relativeFrom="paragraph">
                  <wp:posOffset>45720</wp:posOffset>
                </wp:positionV>
                <wp:extent cx="201295" cy="201295"/>
                <wp:effectExtent l="0" t="0" r="0" b="0"/>
                <wp:wrapNone/>
                <wp:docPr id="480" name="docshape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01295"/>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37F909"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C96D76" id="docshape439" o:spid="_x0000_s1187" type="#_x0000_t202" style="position:absolute;left:0;text-align:left;margin-left:56.65pt;margin-top:3.6pt;width:15.85pt;height:15.85pt;z-index:1577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" fillcolor="#e36c0a" stroked="f">
                <v:textbox inset="0,0,0,0">
                  <w:txbxContent>
                    <w:p w14:paraId="1A37F909" w14:textId="77777777" w:rsidR="00D01ADB" w:rsidRDefault="00D01ADB">
                      <w:pPr>
                        <w:spacing w:before="15"/>
                        <w:ind w:left="21"/>
                        <w:rPr>
                          <w:b/>
                          <w:color w:val="000000"/>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15771136" behindDoc="0" locked="0" layoutInCell="1" allowOverlap="1" wp14:anchorId="597923A7" wp14:editId="1778A59F">
                <wp:simplePos x="0" y="0"/>
                <wp:positionH relativeFrom="page">
                  <wp:posOffset>926465</wp:posOffset>
                </wp:positionH>
                <wp:positionV relativeFrom="paragraph">
                  <wp:posOffset>39370</wp:posOffset>
                </wp:positionV>
                <wp:extent cx="1061085" cy="204470"/>
                <wp:effectExtent l="0" t="0" r="0" b="0"/>
                <wp:wrapNone/>
                <wp:docPr id="479" name="docshape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D01ADB" w14:paraId="232DD61E" w14:textId="77777777">
                              <w:trPr>
                                <w:trHeight w:val="292"/>
                              </w:trPr>
                              <w:tc>
                                <w:tcPr>
                                  <w:tcW w:w="326" w:type="dxa"/>
                                  <w:tcBorders>
                                    <w:right w:val="double" w:sz="6" w:space="0" w:color="000000"/>
                                  </w:tcBorders>
                                </w:tcPr>
                                <w:p w14:paraId="34747254" w14:textId="77777777" w:rsidR="00D01ADB" w:rsidRDefault="00D01ADB">
                                  <w:pPr>
                                    <w:pStyle w:val="TableParagraph"/>
                                    <w:spacing w:before="11"/>
                                    <w:ind w:left="2"/>
                                    <w:rPr>
                                      <w:b/>
                                      <w:sz w:val="19"/>
                                    </w:rPr>
                                  </w:pPr>
                                  <w:r>
                                    <w:rPr>
                                      <w:b/>
                                      <w:spacing w:val="-5"/>
                                      <w:w w:val="105"/>
                                      <w:sz w:val="19"/>
                                    </w:rPr>
                                    <w:t>DG</w:t>
                                  </w:r>
                                </w:p>
                              </w:tc>
                              <w:tc>
                                <w:tcPr>
                                  <w:tcW w:w="319" w:type="dxa"/>
                                  <w:tcBorders>
                                    <w:left w:val="double" w:sz="6" w:space="0" w:color="000000"/>
                                  </w:tcBorders>
                                </w:tcPr>
                                <w:p w14:paraId="7252C885"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6CE38582" w14:textId="77777777" w:rsidR="00D01ADB" w:rsidRDefault="00D01ADB">
                                  <w:pPr>
                                    <w:pStyle w:val="TableParagraph"/>
                                    <w:spacing w:before="11"/>
                                    <w:ind w:left="54"/>
                                    <w:rPr>
                                      <w:b/>
                                      <w:sz w:val="19"/>
                                    </w:rPr>
                                  </w:pPr>
                                  <w:r>
                                    <w:rPr>
                                      <w:b/>
                                      <w:color w:val="FFFFFF"/>
                                      <w:spacing w:val="-5"/>
                                      <w:w w:val="105"/>
                                      <w:sz w:val="19"/>
                                    </w:rPr>
                                    <w:t>AU</w:t>
                                  </w:r>
                                </w:p>
                              </w:tc>
                              <w:tc>
                                <w:tcPr>
                                  <w:tcW w:w="322" w:type="dxa"/>
                                  <w:tcBorders>
                                    <w:right w:val="double" w:sz="6" w:space="0" w:color="000000"/>
                                  </w:tcBorders>
                                </w:tcPr>
                                <w:p w14:paraId="6F85BB58"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tcBorders>
                                </w:tcPr>
                                <w:p w14:paraId="78710731" w14:textId="77777777" w:rsidR="00D01ADB" w:rsidRDefault="00D01ADB">
                                  <w:pPr>
                                    <w:pStyle w:val="TableParagraph"/>
                                    <w:spacing w:before="11"/>
                                    <w:ind w:left="72"/>
                                    <w:rPr>
                                      <w:b/>
                                      <w:sz w:val="21"/>
                                    </w:rPr>
                                  </w:pPr>
                                  <w:r>
                                    <w:rPr>
                                      <w:b/>
                                      <w:w w:val="102"/>
                                      <w:sz w:val="21"/>
                                    </w:rPr>
                                    <w:t>N</w:t>
                                  </w:r>
                                </w:p>
                              </w:tc>
                            </w:tr>
                          </w:tbl>
                          <w:p w14:paraId="307C055B"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7923A7" id="docshape440" o:spid="_x0000_s1188" type="#_x0000_t202" style="position:absolute;left:0;text-align:left;margin-left:72.95pt;margin-top:3.1pt;width:83.55pt;height:16.1pt;z-index:1577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D01ADB" w14:paraId="232DD61E" w14:textId="77777777">
                        <w:trPr>
                          <w:trHeight w:val="292"/>
                        </w:trPr>
                        <w:tc>
                          <w:tcPr>
                            <w:tcW w:w="326" w:type="dxa"/>
                            <w:tcBorders>
                              <w:right w:val="double" w:sz="6" w:space="0" w:color="000000"/>
                            </w:tcBorders>
                          </w:tcPr>
                          <w:p w14:paraId="34747254" w14:textId="77777777" w:rsidR="00D01ADB" w:rsidRDefault="00D01ADB">
                            <w:pPr>
                              <w:pStyle w:val="TableParagraph"/>
                              <w:spacing w:before="11"/>
                              <w:ind w:left="2"/>
                              <w:rPr>
                                <w:b/>
                                <w:sz w:val="19"/>
                              </w:rPr>
                            </w:pPr>
                            <w:r>
                              <w:rPr>
                                <w:b/>
                                <w:spacing w:val="-5"/>
                                <w:w w:val="105"/>
                                <w:sz w:val="19"/>
                              </w:rPr>
                              <w:t>DG</w:t>
                            </w:r>
                          </w:p>
                        </w:tc>
                        <w:tc>
                          <w:tcPr>
                            <w:tcW w:w="319" w:type="dxa"/>
                            <w:tcBorders>
                              <w:left w:val="double" w:sz="6" w:space="0" w:color="000000"/>
                            </w:tcBorders>
                          </w:tcPr>
                          <w:p w14:paraId="7252C885"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6CE38582" w14:textId="77777777" w:rsidR="00D01ADB" w:rsidRDefault="00D01ADB">
                            <w:pPr>
                              <w:pStyle w:val="TableParagraph"/>
                              <w:spacing w:before="11"/>
                              <w:ind w:left="54"/>
                              <w:rPr>
                                <w:b/>
                                <w:sz w:val="19"/>
                              </w:rPr>
                            </w:pPr>
                            <w:r>
                              <w:rPr>
                                <w:b/>
                                <w:color w:val="FFFFFF"/>
                                <w:spacing w:val="-5"/>
                                <w:w w:val="105"/>
                                <w:sz w:val="19"/>
                              </w:rPr>
                              <w:t>AU</w:t>
                            </w:r>
                          </w:p>
                        </w:tc>
                        <w:tc>
                          <w:tcPr>
                            <w:tcW w:w="322" w:type="dxa"/>
                            <w:tcBorders>
                              <w:right w:val="double" w:sz="6" w:space="0" w:color="000000"/>
                            </w:tcBorders>
                          </w:tcPr>
                          <w:p w14:paraId="6F85BB58"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tcBorders>
                          </w:tcPr>
                          <w:p w14:paraId="78710731" w14:textId="77777777" w:rsidR="00D01ADB" w:rsidRDefault="00D01ADB">
                            <w:pPr>
                              <w:pStyle w:val="TableParagraph"/>
                              <w:spacing w:before="11"/>
                              <w:ind w:left="72"/>
                              <w:rPr>
                                <w:b/>
                                <w:sz w:val="21"/>
                              </w:rPr>
                            </w:pPr>
                            <w:r>
                              <w:rPr>
                                <w:b/>
                                <w:w w:val="102"/>
                                <w:sz w:val="21"/>
                              </w:rPr>
                              <w:t>N</w:t>
                            </w:r>
                          </w:p>
                        </w:tc>
                      </w:tr>
                    </w:tbl>
                    <w:p w14:paraId="307C055B" w14:textId="77777777" w:rsidR="00D01ADB" w:rsidRDefault="00D01ADB">
                      <w:pPr>
                        <w:pStyle w:val="Corpsdetexte"/>
                      </w:pPr>
                    </w:p>
                  </w:txbxContent>
                </v:textbox>
                <w10:wrap anchorx="page"/>
              </v:shape>
            </w:pict>
          </mc:Fallback>
        </mc:AlternateContent>
      </w:r>
      <w:bookmarkStart w:id="22" w:name="Chapitre_3_-_Dispositions_applicables_à_"/>
      <w:bookmarkEnd w:id="22"/>
      <w:r w:rsidR="00083A3D">
        <w:rPr>
          <w:color w:val="BFBFBF"/>
          <w:w w:val="105"/>
          <w:sz w:val="17"/>
        </w:rPr>
        <w:t xml:space="preserve">Dispositions applicables aux zones Urbaines </w:t>
      </w:r>
      <w:r w:rsidR="00083A3D">
        <w:rPr>
          <w:color w:val="999999"/>
          <w:spacing w:val="-2"/>
          <w:w w:val="105"/>
          <w:sz w:val="17"/>
        </w:rPr>
        <w:t>626363</w:t>
      </w:r>
    </w:p>
    <w:p w14:paraId="49796D6A" w14:textId="77777777" w:rsidR="00FE33A9" w:rsidRDefault="00FE33A9">
      <w:pPr>
        <w:pStyle w:val="Corpsdetexte"/>
        <w:rPr>
          <w:sz w:val="20"/>
        </w:rPr>
      </w:pPr>
    </w:p>
    <w:p w14:paraId="52676A67" w14:textId="77777777" w:rsidR="00FE33A9" w:rsidRDefault="00FE33A9">
      <w:pPr>
        <w:pStyle w:val="Corpsdetexte"/>
        <w:spacing w:before="3"/>
        <w:rPr>
          <w:sz w:val="21"/>
        </w:rPr>
      </w:pPr>
    </w:p>
    <w:p w14:paraId="6469C4A9" w14:textId="77777777" w:rsidR="00FE33A9" w:rsidRDefault="00083A3D">
      <w:pPr>
        <w:pStyle w:val="Titre2"/>
      </w:pPr>
      <w:r>
        <w:t>Chapitre</w:t>
      </w:r>
      <w:r>
        <w:rPr>
          <w:spacing w:val="18"/>
        </w:rPr>
        <w:t xml:space="preserve"> </w:t>
      </w:r>
      <w:r>
        <w:t>3</w:t>
      </w:r>
      <w:r>
        <w:rPr>
          <w:spacing w:val="21"/>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0"/>
        </w:rPr>
        <w:t xml:space="preserve"> </w:t>
      </w:r>
      <w:r>
        <w:t>la</w:t>
      </w:r>
      <w:r>
        <w:rPr>
          <w:spacing w:val="21"/>
        </w:rPr>
        <w:t xml:space="preserve"> </w:t>
      </w:r>
      <w:r>
        <w:t>zone</w:t>
      </w:r>
      <w:r>
        <w:rPr>
          <w:spacing w:val="20"/>
        </w:rPr>
        <w:t xml:space="preserve"> </w:t>
      </w:r>
      <w:r>
        <w:rPr>
          <w:spacing w:val="-5"/>
        </w:rPr>
        <w:t>AUE</w:t>
      </w:r>
    </w:p>
    <w:p w14:paraId="48AA8007" w14:textId="77777777" w:rsidR="00FE33A9" w:rsidRDefault="00FE33A9">
      <w:pPr>
        <w:pStyle w:val="Corpsdetexte"/>
        <w:rPr>
          <w:sz w:val="20"/>
        </w:rPr>
      </w:pPr>
    </w:p>
    <w:p w14:paraId="4FFE7751" w14:textId="77777777" w:rsidR="00FE33A9" w:rsidRDefault="00FE33A9">
      <w:pPr>
        <w:pStyle w:val="Corpsdetexte"/>
        <w:rPr>
          <w:sz w:val="20"/>
        </w:rPr>
      </w:pPr>
    </w:p>
    <w:p w14:paraId="7034320B" w14:textId="77777777" w:rsidR="00FE33A9" w:rsidRDefault="00FE33A9">
      <w:pPr>
        <w:pStyle w:val="Corpsdetexte"/>
        <w:spacing w:before="1"/>
        <w:rPr>
          <w:sz w:val="21"/>
        </w:rPr>
      </w:pPr>
    </w:p>
    <w:p w14:paraId="1D70C51D" w14:textId="77777777" w:rsidR="00FE33A9" w:rsidRDefault="00083A3D">
      <w:pPr>
        <w:pStyle w:val="Titre5"/>
        <w:tabs>
          <w:tab w:val="left" w:pos="9487"/>
        </w:tabs>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0A46996B" w14:textId="77777777" w:rsidR="00FE33A9" w:rsidRDefault="00FE33A9">
      <w:pPr>
        <w:pStyle w:val="Corpsdetexte"/>
        <w:spacing w:before="1"/>
        <w:rPr>
          <w:b/>
          <w:sz w:val="21"/>
        </w:rPr>
      </w:pPr>
    </w:p>
    <w:p w14:paraId="517853F8" w14:textId="77777777" w:rsidR="00FE33A9" w:rsidRDefault="00083A3D">
      <w:pPr>
        <w:pStyle w:val="Titre7"/>
        <w:numPr>
          <w:ilvl w:val="0"/>
          <w:numId w:val="15"/>
        </w:numPr>
        <w:tabs>
          <w:tab w:val="left" w:pos="538"/>
        </w:tabs>
        <w:spacing w:before="1"/>
      </w:pPr>
      <w:r>
        <w:rPr>
          <w:spacing w:val="-2"/>
          <w:w w:val="105"/>
        </w:rPr>
        <w:t>Description</w:t>
      </w:r>
    </w:p>
    <w:p w14:paraId="103A307B" w14:textId="77777777" w:rsidR="00FE33A9" w:rsidRDefault="00083A3D">
      <w:pPr>
        <w:pStyle w:val="Corpsdetexte"/>
        <w:spacing w:before="132" w:line="252" w:lineRule="auto"/>
        <w:ind w:left="396" w:right="737"/>
        <w:jc w:val="both"/>
      </w:pPr>
      <w:r>
        <w:t>La</w:t>
      </w:r>
      <w:r>
        <w:rPr>
          <w:spacing w:val="24"/>
        </w:rPr>
        <w:t xml:space="preserve"> </w:t>
      </w:r>
      <w:r>
        <w:t>zone</w:t>
      </w:r>
      <w:r>
        <w:rPr>
          <w:spacing w:val="24"/>
        </w:rPr>
        <w:t xml:space="preserve"> </w:t>
      </w:r>
      <w:r>
        <w:t>AUE</w:t>
      </w:r>
      <w:r>
        <w:rPr>
          <w:spacing w:val="24"/>
        </w:rPr>
        <w:t xml:space="preserve"> </w:t>
      </w:r>
      <w:r>
        <w:t>recouvre</w:t>
      </w:r>
      <w:r>
        <w:rPr>
          <w:spacing w:val="24"/>
        </w:rPr>
        <w:t xml:space="preserve"> </w:t>
      </w:r>
      <w:r>
        <w:t>les</w:t>
      </w:r>
      <w:r>
        <w:rPr>
          <w:spacing w:val="23"/>
        </w:rPr>
        <w:t xml:space="preserve"> </w:t>
      </w:r>
      <w:r>
        <w:t>espaces</w:t>
      </w:r>
      <w:r>
        <w:rPr>
          <w:spacing w:val="23"/>
        </w:rPr>
        <w:t xml:space="preserve"> </w:t>
      </w:r>
      <w:r>
        <w:t>de</w:t>
      </w:r>
      <w:r>
        <w:rPr>
          <w:spacing w:val="24"/>
        </w:rPr>
        <w:t xml:space="preserve"> </w:t>
      </w:r>
      <w:r>
        <w:t>la</w:t>
      </w:r>
      <w:r>
        <w:rPr>
          <w:spacing w:val="24"/>
        </w:rPr>
        <w:t xml:space="preserve"> </w:t>
      </w:r>
      <w:r>
        <w:t>commune,</w:t>
      </w:r>
      <w:r>
        <w:rPr>
          <w:spacing w:val="23"/>
        </w:rPr>
        <w:t xml:space="preserve"> </w:t>
      </w:r>
      <w:r>
        <w:t>pas</w:t>
      </w:r>
      <w:r>
        <w:rPr>
          <w:spacing w:val="23"/>
        </w:rPr>
        <w:t xml:space="preserve"> </w:t>
      </w:r>
      <w:r>
        <w:t>ou</w:t>
      </w:r>
      <w:r>
        <w:rPr>
          <w:spacing w:val="25"/>
        </w:rPr>
        <w:t xml:space="preserve"> </w:t>
      </w:r>
      <w:r>
        <w:t>insuffisamment</w:t>
      </w:r>
      <w:r>
        <w:rPr>
          <w:spacing w:val="23"/>
        </w:rPr>
        <w:t xml:space="preserve"> </w:t>
      </w:r>
      <w:r>
        <w:t>équipés,</w:t>
      </w:r>
      <w:r>
        <w:rPr>
          <w:spacing w:val="23"/>
        </w:rPr>
        <w:t xml:space="preserve"> </w:t>
      </w:r>
      <w:r>
        <w:t>destinés</w:t>
      </w:r>
      <w:r>
        <w:rPr>
          <w:spacing w:val="24"/>
        </w:rPr>
        <w:t xml:space="preserve"> </w:t>
      </w:r>
      <w:r>
        <w:t>à</w:t>
      </w:r>
      <w:r>
        <w:rPr>
          <w:spacing w:val="24"/>
        </w:rPr>
        <w:t xml:space="preserve"> </w:t>
      </w:r>
      <w:r>
        <w:t>être</w:t>
      </w:r>
      <w:r>
        <w:rPr>
          <w:spacing w:val="23"/>
        </w:rPr>
        <w:t xml:space="preserve"> </w:t>
      </w:r>
      <w:r>
        <w:rPr>
          <w:w w:val="115"/>
        </w:rPr>
        <w:t>urban</w:t>
      </w:r>
      <w:r>
        <w:rPr>
          <w:w w:val="61"/>
        </w:rPr>
        <w:t>i-</w:t>
      </w:r>
      <w:r>
        <w:rPr>
          <w:w w:val="90"/>
        </w:rPr>
        <w:t>­‐</w:t>
      </w:r>
      <w:r>
        <w:t xml:space="preserve"> sés à court/moyen terme, au fur et à mesure de la réalisation des équipements internes, </w:t>
      </w:r>
      <w:r>
        <w:rPr>
          <w:b/>
        </w:rPr>
        <w:t>soumis à orien-</w:t>
      </w:r>
      <w:r>
        <w:rPr>
          <w:b/>
          <w:w w:val="90"/>
        </w:rPr>
        <w:t>­‐</w:t>
      </w:r>
      <w:r>
        <w:rPr>
          <w:b/>
        </w:rPr>
        <w:t xml:space="preserve"> tations d’aménagement </w:t>
      </w:r>
      <w:r>
        <w:t>pour en garantir un aménagement cohérent. Il s’agit d’une zone destinée à rece-</w:t>
      </w:r>
      <w:r>
        <w:rPr>
          <w:w w:val="90"/>
        </w:rPr>
        <w:t>­‐</w:t>
      </w:r>
      <w:r>
        <w:rPr>
          <w:spacing w:val="80"/>
          <w:w w:val="150"/>
        </w:rPr>
        <w:t xml:space="preserve"> </w:t>
      </w:r>
      <w:r>
        <w:t>voir principalement des activités économiques.</w:t>
      </w:r>
    </w:p>
    <w:p w14:paraId="23629AEE" w14:textId="77777777" w:rsidR="00FE33A9" w:rsidRDefault="00FE33A9">
      <w:pPr>
        <w:pStyle w:val="Corpsdetexte"/>
        <w:spacing w:before="1"/>
        <w:rPr>
          <w:sz w:val="20"/>
        </w:rPr>
      </w:pPr>
    </w:p>
    <w:p w14:paraId="18DE5170" w14:textId="77777777" w:rsidR="00FE33A9" w:rsidRDefault="00083A3D">
      <w:pPr>
        <w:pStyle w:val="Corpsdetexte"/>
        <w:ind w:left="396"/>
      </w:pPr>
      <w:r>
        <w:rPr>
          <w:w w:val="105"/>
          <w:u w:val="single"/>
        </w:rPr>
        <w:t>Rappel</w:t>
      </w:r>
      <w:r>
        <w:rPr>
          <w:spacing w:val="-6"/>
          <w:w w:val="105"/>
          <w:u w:val="single"/>
        </w:rPr>
        <w:t xml:space="preserve"> </w:t>
      </w:r>
      <w:r>
        <w:rPr>
          <w:spacing w:val="-10"/>
          <w:w w:val="105"/>
          <w:u w:val="single"/>
        </w:rPr>
        <w:t>:</w:t>
      </w:r>
    </w:p>
    <w:p w14:paraId="23E6F946" w14:textId="77777777" w:rsidR="00FE33A9" w:rsidRDefault="00083A3D">
      <w:pPr>
        <w:pStyle w:val="Corpsdetexte"/>
        <w:spacing w:before="133" w:line="252" w:lineRule="auto"/>
        <w:ind w:left="396" w:right="737"/>
        <w:jc w:val="both"/>
      </w:pPr>
      <w:r>
        <w:rPr>
          <w:w w:val="105"/>
        </w:rPr>
        <w:t xml:space="preserve">La zone AUE est comprise dans le </w:t>
      </w:r>
      <w:r>
        <w:rPr>
          <w:b/>
          <w:w w:val="105"/>
        </w:rPr>
        <w:t xml:space="preserve">périmètre de protection rapprochée des forages </w:t>
      </w:r>
      <w:r>
        <w:rPr>
          <w:w w:val="105"/>
        </w:rPr>
        <w:t>Flès Nord et Sud et en partie dans les périmètres de protection rapprochée des captages Lauzette F01 et F02 et Lou Garrigou. En conséquence, dans les périmètres de servitude, toutes les occupations et utilisations du sol doivent respecter les prescriptions des DUP jointes en annexe.</w:t>
      </w:r>
    </w:p>
    <w:p w14:paraId="6EF5C61F" w14:textId="77777777" w:rsidR="00FE33A9" w:rsidRDefault="00FE33A9">
      <w:pPr>
        <w:pStyle w:val="Corpsdetexte"/>
        <w:spacing w:before="1"/>
        <w:rPr>
          <w:sz w:val="20"/>
        </w:rPr>
      </w:pPr>
    </w:p>
    <w:p w14:paraId="65BE8F57" w14:textId="77777777" w:rsidR="00FE33A9" w:rsidRDefault="00083A3D">
      <w:pPr>
        <w:pStyle w:val="Titre7"/>
        <w:numPr>
          <w:ilvl w:val="0"/>
          <w:numId w:val="14"/>
        </w:numPr>
        <w:tabs>
          <w:tab w:val="left" w:pos="538"/>
        </w:tabs>
        <w:ind w:left="538"/>
      </w:pPr>
      <w:r>
        <w:rPr>
          <w:spacing w:val="-2"/>
          <w:w w:val="105"/>
        </w:rPr>
        <w:t>Localisation</w:t>
      </w:r>
    </w:p>
    <w:p w14:paraId="5A8DF504" w14:textId="77777777" w:rsidR="00FE33A9" w:rsidRDefault="00083A3D">
      <w:pPr>
        <w:pStyle w:val="Corpsdetexte"/>
        <w:tabs>
          <w:tab w:val="left" w:pos="679"/>
        </w:tabs>
        <w:spacing w:before="132"/>
        <w:ind w:left="396"/>
      </w:pPr>
      <w:r>
        <w:rPr>
          <w:w w:val="30"/>
        </w:rPr>
        <w:t>-­</w:t>
      </w:r>
      <w:r>
        <w:rPr>
          <w:spacing w:val="-10"/>
          <w:w w:val="30"/>
        </w:rPr>
        <w:t>‐</w:t>
      </w:r>
      <w:r>
        <w:tab/>
        <w:t>La</w:t>
      </w:r>
      <w:r>
        <w:rPr>
          <w:spacing w:val="18"/>
        </w:rPr>
        <w:t xml:space="preserve"> </w:t>
      </w:r>
      <w:r>
        <w:t>zone</w:t>
      </w:r>
      <w:r>
        <w:rPr>
          <w:spacing w:val="18"/>
        </w:rPr>
        <w:t xml:space="preserve"> </w:t>
      </w:r>
      <w:r>
        <w:t>AUE</w:t>
      </w:r>
      <w:r>
        <w:rPr>
          <w:spacing w:val="18"/>
        </w:rPr>
        <w:t xml:space="preserve"> </w:t>
      </w:r>
      <w:r>
        <w:t>correspond</w:t>
      </w:r>
      <w:r>
        <w:rPr>
          <w:spacing w:val="18"/>
        </w:rPr>
        <w:t xml:space="preserve"> </w:t>
      </w:r>
      <w:r>
        <w:t>à</w:t>
      </w:r>
      <w:r>
        <w:rPr>
          <w:spacing w:val="18"/>
        </w:rPr>
        <w:t xml:space="preserve"> </w:t>
      </w:r>
      <w:r>
        <w:t>une</w:t>
      </w:r>
      <w:r>
        <w:rPr>
          <w:spacing w:val="19"/>
        </w:rPr>
        <w:t xml:space="preserve"> </w:t>
      </w:r>
      <w:r>
        <w:t>extension</w:t>
      </w:r>
      <w:r>
        <w:rPr>
          <w:spacing w:val="18"/>
        </w:rPr>
        <w:t xml:space="preserve"> </w:t>
      </w:r>
      <w:r>
        <w:t>de</w:t>
      </w:r>
      <w:r>
        <w:rPr>
          <w:spacing w:val="18"/>
        </w:rPr>
        <w:t xml:space="preserve"> </w:t>
      </w:r>
      <w:r>
        <w:t>la</w:t>
      </w:r>
      <w:r>
        <w:rPr>
          <w:spacing w:val="18"/>
        </w:rPr>
        <w:t xml:space="preserve"> </w:t>
      </w:r>
      <w:r>
        <w:t>zone</w:t>
      </w:r>
      <w:r>
        <w:rPr>
          <w:spacing w:val="18"/>
        </w:rPr>
        <w:t xml:space="preserve"> </w:t>
      </w:r>
      <w:r>
        <w:t>d’activités</w:t>
      </w:r>
      <w:r>
        <w:rPr>
          <w:spacing w:val="19"/>
        </w:rPr>
        <w:t xml:space="preserve"> </w:t>
      </w:r>
      <w:r>
        <w:t>du</w:t>
      </w:r>
      <w:r>
        <w:rPr>
          <w:spacing w:val="19"/>
        </w:rPr>
        <w:t xml:space="preserve"> </w:t>
      </w:r>
      <w:r>
        <w:rPr>
          <w:spacing w:val="-2"/>
        </w:rPr>
        <w:t>Larzat.</w:t>
      </w:r>
    </w:p>
    <w:p w14:paraId="12FD7053" w14:textId="77777777" w:rsidR="00FE33A9" w:rsidRDefault="00FE33A9">
      <w:pPr>
        <w:pStyle w:val="Corpsdetexte"/>
        <w:spacing w:before="9"/>
        <w:rPr>
          <w:sz w:val="20"/>
        </w:rPr>
      </w:pPr>
    </w:p>
    <w:p w14:paraId="1FCAD9C6" w14:textId="77777777" w:rsidR="00FE33A9" w:rsidRDefault="00083A3D">
      <w:pPr>
        <w:pStyle w:val="Titre7"/>
        <w:numPr>
          <w:ilvl w:val="0"/>
          <w:numId w:val="14"/>
        </w:numPr>
        <w:tabs>
          <w:tab w:val="left" w:pos="538"/>
        </w:tabs>
        <w:ind w:left="538"/>
      </w:pPr>
      <w:r>
        <w:t>Principaux</w:t>
      </w:r>
      <w:r>
        <w:rPr>
          <w:spacing w:val="39"/>
          <w:w w:val="105"/>
        </w:rPr>
        <w:t xml:space="preserve"> </w:t>
      </w:r>
      <w:r>
        <w:rPr>
          <w:spacing w:val="-2"/>
          <w:w w:val="105"/>
        </w:rPr>
        <w:t>objectifs</w:t>
      </w:r>
    </w:p>
    <w:p w14:paraId="44114E8E" w14:textId="77777777" w:rsidR="00FE33A9" w:rsidRDefault="00083A3D">
      <w:pPr>
        <w:pStyle w:val="Corpsdetexte"/>
        <w:spacing w:before="132"/>
        <w:ind w:left="396"/>
      </w:pPr>
      <w:r>
        <w:rPr>
          <w:w w:val="105"/>
        </w:rPr>
        <w:t>A</w:t>
      </w:r>
      <w:r>
        <w:rPr>
          <w:spacing w:val="-5"/>
          <w:w w:val="105"/>
        </w:rPr>
        <w:t xml:space="preserve"> </w:t>
      </w:r>
      <w:r>
        <w:rPr>
          <w:w w:val="105"/>
        </w:rPr>
        <w:t>court/moyen</w:t>
      </w:r>
      <w:r>
        <w:rPr>
          <w:spacing w:val="-4"/>
          <w:w w:val="105"/>
        </w:rPr>
        <w:t xml:space="preserve"> </w:t>
      </w:r>
      <w:r>
        <w:rPr>
          <w:w w:val="105"/>
        </w:rPr>
        <w:t>terme</w:t>
      </w:r>
      <w:r>
        <w:rPr>
          <w:spacing w:val="-4"/>
          <w:w w:val="105"/>
        </w:rPr>
        <w:t xml:space="preserve"> </w:t>
      </w:r>
      <w:r>
        <w:rPr>
          <w:spacing w:val="-10"/>
          <w:w w:val="105"/>
        </w:rPr>
        <w:t>:</w:t>
      </w:r>
    </w:p>
    <w:p w14:paraId="66FF7E51" w14:textId="77777777" w:rsidR="00FE33A9" w:rsidRDefault="00083A3D">
      <w:pPr>
        <w:pStyle w:val="Corpsdetexte"/>
        <w:tabs>
          <w:tab w:val="left" w:pos="679"/>
        </w:tabs>
        <w:spacing w:before="13"/>
        <w:ind w:left="396"/>
      </w:pPr>
      <w:r>
        <w:rPr>
          <w:w w:val="30"/>
        </w:rPr>
        <w:t>-­</w:t>
      </w:r>
      <w:r>
        <w:rPr>
          <w:spacing w:val="-10"/>
          <w:w w:val="30"/>
        </w:rPr>
        <w:t>‐</w:t>
      </w:r>
      <w:r>
        <w:tab/>
        <w:t>Accueil</w:t>
      </w:r>
      <w:r>
        <w:rPr>
          <w:spacing w:val="31"/>
        </w:rPr>
        <w:t xml:space="preserve"> </w:t>
      </w:r>
      <w:r>
        <w:t>d’activités</w:t>
      </w:r>
      <w:r>
        <w:rPr>
          <w:spacing w:val="31"/>
        </w:rPr>
        <w:t xml:space="preserve"> </w:t>
      </w:r>
      <w:r>
        <w:t>économiques</w:t>
      </w:r>
      <w:r>
        <w:rPr>
          <w:spacing w:val="31"/>
        </w:rPr>
        <w:t xml:space="preserve"> </w:t>
      </w:r>
      <w:r>
        <w:t>dont</w:t>
      </w:r>
      <w:r>
        <w:rPr>
          <w:spacing w:val="31"/>
        </w:rPr>
        <w:t xml:space="preserve"> </w:t>
      </w:r>
      <w:r>
        <w:rPr>
          <w:spacing w:val="-2"/>
        </w:rPr>
        <w:t>industrielles.</w:t>
      </w:r>
    </w:p>
    <w:p w14:paraId="729DD65E" w14:textId="77777777" w:rsidR="00FE33A9" w:rsidRDefault="00FE33A9">
      <w:pPr>
        <w:pStyle w:val="Corpsdetexte"/>
        <w:spacing w:before="1"/>
        <w:rPr>
          <w:sz w:val="21"/>
        </w:rPr>
      </w:pPr>
    </w:p>
    <w:p w14:paraId="2C35D866" w14:textId="77777777" w:rsidR="00FE33A9" w:rsidRDefault="00083A3D">
      <w:pPr>
        <w:pStyle w:val="Titre7"/>
        <w:numPr>
          <w:ilvl w:val="0"/>
          <w:numId w:val="14"/>
        </w:numPr>
        <w:tabs>
          <w:tab w:val="left" w:pos="538"/>
        </w:tabs>
        <w:ind w:left="538"/>
      </w:pPr>
      <w:r>
        <w:t>Principales</w:t>
      </w:r>
      <w:r>
        <w:rPr>
          <w:spacing w:val="43"/>
        </w:rPr>
        <w:t xml:space="preserve"> </w:t>
      </w:r>
      <w:r>
        <w:t>traductions</w:t>
      </w:r>
      <w:r>
        <w:rPr>
          <w:spacing w:val="43"/>
        </w:rPr>
        <w:t xml:space="preserve"> </w:t>
      </w:r>
      <w:r>
        <w:rPr>
          <w:spacing w:val="-2"/>
        </w:rPr>
        <w:t>règlementaires</w:t>
      </w:r>
    </w:p>
    <w:p w14:paraId="28BB8B76" w14:textId="77777777" w:rsidR="00FE33A9" w:rsidRDefault="00083A3D">
      <w:pPr>
        <w:pStyle w:val="Corpsdetexte"/>
        <w:spacing w:before="133"/>
        <w:ind w:left="396"/>
      </w:pPr>
      <w:r>
        <w:rPr>
          <w:w w:val="105"/>
        </w:rPr>
        <w:t>A</w:t>
      </w:r>
      <w:r>
        <w:rPr>
          <w:spacing w:val="-3"/>
          <w:w w:val="105"/>
        </w:rPr>
        <w:t xml:space="preserve"> </w:t>
      </w:r>
      <w:r>
        <w:rPr>
          <w:w w:val="105"/>
        </w:rPr>
        <w:t>terme,</w:t>
      </w:r>
      <w:r>
        <w:rPr>
          <w:spacing w:val="-5"/>
          <w:w w:val="105"/>
        </w:rPr>
        <w:t xml:space="preserve"> </w:t>
      </w:r>
      <w:r>
        <w:rPr>
          <w:w w:val="105"/>
        </w:rPr>
        <w:t>l’ensemble,</w:t>
      </w:r>
      <w:r>
        <w:rPr>
          <w:spacing w:val="-5"/>
          <w:w w:val="105"/>
        </w:rPr>
        <w:t xml:space="preserve"> </w:t>
      </w:r>
      <w:r>
        <w:rPr>
          <w:w w:val="105"/>
        </w:rPr>
        <w:t>la</w:t>
      </w:r>
      <w:r>
        <w:rPr>
          <w:spacing w:val="-4"/>
          <w:w w:val="105"/>
        </w:rPr>
        <w:t xml:space="preserve"> </w:t>
      </w:r>
      <w:r>
        <w:rPr>
          <w:w w:val="105"/>
        </w:rPr>
        <w:t>zone</w:t>
      </w:r>
      <w:r>
        <w:rPr>
          <w:spacing w:val="-4"/>
          <w:w w:val="105"/>
        </w:rPr>
        <w:t xml:space="preserve"> </w:t>
      </w:r>
      <w:r>
        <w:rPr>
          <w:w w:val="105"/>
        </w:rPr>
        <w:t>AUE</w:t>
      </w:r>
      <w:r>
        <w:rPr>
          <w:spacing w:val="-3"/>
          <w:w w:val="105"/>
        </w:rPr>
        <w:t xml:space="preserve"> </w:t>
      </w:r>
      <w:r>
        <w:rPr>
          <w:w w:val="105"/>
        </w:rPr>
        <w:t>se</w:t>
      </w:r>
      <w:r>
        <w:rPr>
          <w:spacing w:val="-4"/>
          <w:w w:val="105"/>
        </w:rPr>
        <w:t xml:space="preserve"> </w:t>
      </w:r>
      <w:r>
        <w:rPr>
          <w:w w:val="105"/>
        </w:rPr>
        <w:t>caractérisera</w:t>
      </w:r>
      <w:r>
        <w:rPr>
          <w:spacing w:val="-4"/>
          <w:w w:val="105"/>
        </w:rPr>
        <w:t xml:space="preserve"> </w:t>
      </w:r>
      <w:r>
        <w:rPr>
          <w:w w:val="105"/>
        </w:rPr>
        <w:t>par</w:t>
      </w:r>
      <w:r>
        <w:rPr>
          <w:spacing w:val="-4"/>
          <w:w w:val="105"/>
        </w:rPr>
        <w:t xml:space="preserve"> </w:t>
      </w:r>
      <w:r>
        <w:rPr>
          <w:spacing w:val="-10"/>
          <w:w w:val="105"/>
        </w:rPr>
        <w:t>:</w:t>
      </w:r>
    </w:p>
    <w:p w14:paraId="3DE1EF81" w14:textId="77777777" w:rsidR="00FE33A9" w:rsidRDefault="00083A3D">
      <w:pPr>
        <w:pStyle w:val="Corpsdetexte"/>
        <w:tabs>
          <w:tab w:val="left" w:pos="679"/>
        </w:tabs>
        <w:spacing w:before="12"/>
        <w:ind w:left="396"/>
      </w:pPr>
      <w:r>
        <w:rPr>
          <w:w w:val="30"/>
        </w:rPr>
        <w:t>-­</w:t>
      </w:r>
      <w:r>
        <w:rPr>
          <w:spacing w:val="-10"/>
          <w:w w:val="30"/>
        </w:rPr>
        <w:t>‐</w:t>
      </w:r>
      <w:r>
        <w:tab/>
        <w:t>Des</w:t>
      </w:r>
      <w:r>
        <w:rPr>
          <w:spacing w:val="26"/>
        </w:rPr>
        <w:t xml:space="preserve"> </w:t>
      </w:r>
      <w:r>
        <w:t>règles</w:t>
      </w:r>
      <w:r>
        <w:rPr>
          <w:spacing w:val="26"/>
        </w:rPr>
        <w:t xml:space="preserve"> </w:t>
      </w:r>
      <w:r>
        <w:t>autorisant</w:t>
      </w:r>
      <w:r>
        <w:rPr>
          <w:spacing w:val="27"/>
        </w:rPr>
        <w:t xml:space="preserve"> </w:t>
      </w:r>
      <w:r>
        <w:t>les</w:t>
      </w:r>
      <w:r>
        <w:rPr>
          <w:spacing w:val="26"/>
        </w:rPr>
        <w:t xml:space="preserve"> </w:t>
      </w:r>
      <w:r>
        <w:t>activités</w:t>
      </w:r>
      <w:r>
        <w:rPr>
          <w:spacing w:val="27"/>
        </w:rPr>
        <w:t xml:space="preserve"> </w:t>
      </w:r>
      <w:r>
        <w:t>économiques</w:t>
      </w:r>
      <w:r>
        <w:rPr>
          <w:spacing w:val="26"/>
        </w:rPr>
        <w:t xml:space="preserve"> </w:t>
      </w:r>
      <w:r>
        <w:rPr>
          <w:spacing w:val="-10"/>
        </w:rPr>
        <w:t>;</w:t>
      </w:r>
    </w:p>
    <w:p w14:paraId="1FAE0633" w14:textId="77777777" w:rsidR="00FE33A9" w:rsidRDefault="00083A3D">
      <w:pPr>
        <w:pStyle w:val="Corpsdetexte"/>
        <w:tabs>
          <w:tab w:val="left" w:pos="679"/>
        </w:tabs>
        <w:spacing w:before="8"/>
        <w:ind w:left="396"/>
      </w:pPr>
      <w:r>
        <w:rPr>
          <w:w w:val="30"/>
        </w:rPr>
        <w:t>-­</w:t>
      </w:r>
      <w:r>
        <w:rPr>
          <w:spacing w:val="-10"/>
          <w:w w:val="30"/>
        </w:rPr>
        <w:t>‐</w:t>
      </w:r>
      <w:r>
        <w:tab/>
        <w:t>Une</w:t>
      </w:r>
      <w:r>
        <w:rPr>
          <w:spacing w:val="27"/>
        </w:rPr>
        <w:t xml:space="preserve"> </w:t>
      </w:r>
      <w:r>
        <w:t>interdiction</w:t>
      </w:r>
      <w:r>
        <w:rPr>
          <w:spacing w:val="29"/>
        </w:rPr>
        <w:t xml:space="preserve"> </w:t>
      </w:r>
      <w:r>
        <w:t>des</w:t>
      </w:r>
      <w:r>
        <w:rPr>
          <w:spacing w:val="28"/>
        </w:rPr>
        <w:t xml:space="preserve"> </w:t>
      </w:r>
      <w:r>
        <w:t>nouveaux</w:t>
      </w:r>
      <w:r>
        <w:rPr>
          <w:spacing w:val="28"/>
        </w:rPr>
        <w:t xml:space="preserve"> </w:t>
      </w:r>
      <w:r>
        <w:t>logements</w:t>
      </w:r>
      <w:r>
        <w:rPr>
          <w:spacing w:val="27"/>
        </w:rPr>
        <w:t xml:space="preserve"> </w:t>
      </w:r>
      <w:r>
        <w:rPr>
          <w:spacing w:val="-10"/>
        </w:rPr>
        <w:t>;</w:t>
      </w:r>
    </w:p>
    <w:p w14:paraId="7230A04D" w14:textId="77777777" w:rsidR="00FE33A9" w:rsidRDefault="00083A3D">
      <w:pPr>
        <w:pStyle w:val="Corpsdetexte"/>
        <w:tabs>
          <w:tab w:val="left" w:pos="679"/>
        </w:tabs>
        <w:spacing w:before="12"/>
        <w:ind w:left="396"/>
      </w:pPr>
      <w:r>
        <w:rPr>
          <w:w w:val="30"/>
        </w:rPr>
        <w:t>-­</w:t>
      </w:r>
      <w:r>
        <w:rPr>
          <w:spacing w:val="-10"/>
          <w:w w:val="30"/>
        </w:rPr>
        <w:t>‐</w:t>
      </w:r>
      <w:r>
        <w:tab/>
        <w:t>Des</w:t>
      </w:r>
      <w:r>
        <w:rPr>
          <w:spacing w:val="25"/>
        </w:rPr>
        <w:t xml:space="preserve"> </w:t>
      </w:r>
      <w:r>
        <w:t>règles</w:t>
      </w:r>
      <w:r>
        <w:rPr>
          <w:spacing w:val="25"/>
        </w:rPr>
        <w:t xml:space="preserve"> </w:t>
      </w:r>
      <w:r>
        <w:t>autorisant</w:t>
      </w:r>
      <w:r>
        <w:rPr>
          <w:spacing w:val="26"/>
        </w:rPr>
        <w:t xml:space="preserve"> </w:t>
      </w:r>
      <w:r>
        <w:t>les</w:t>
      </w:r>
      <w:r>
        <w:rPr>
          <w:spacing w:val="25"/>
        </w:rPr>
        <w:t xml:space="preserve"> </w:t>
      </w:r>
      <w:r>
        <w:t>constructions</w:t>
      </w:r>
      <w:r>
        <w:rPr>
          <w:spacing w:val="25"/>
        </w:rPr>
        <w:t xml:space="preserve"> </w:t>
      </w:r>
      <w:r>
        <w:t>et</w:t>
      </w:r>
      <w:r>
        <w:rPr>
          <w:spacing w:val="26"/>
        </w:rPr>
        <w:t xml:space="preserve"> </w:t>
      </w:r>
      <w:r>
        <w:t>installations</w:t>
      </w:r>
      <w:r>
        <w:rPr>
          <w:spacing w:val="25"/>
        </w:rPr>
        <w:t xml:space="preserve"> </w:t>
      </w:r>
      <w:r>
        <w:t>à</w:t>
      </w:r>
      <w:r>
        <w:rPr>
          <w:spacing w:val="26"/>
        </w:rPr>
        <w:t xml:space="preserve"> </w:t>
      </w:r>
      <w:r>
        <w:t>vocation</w:t>
      </w:r>
      <w:r>
        <w:rPr>
          <w:spacing w:val="27"/>
        </w:rPr>
        <w:t xml:space="preserve"> </w:t>
      </w:r>
      <w:r>
        <w:t>industrielle</w:t>
      </w:r>
      <w:r>
        <w:rPr>
          <w:spacing w:val="25"/>
        </w:rPr>
        <w:t xml:space="preserve"> </w:t>
      </w:r>
      <w:r>
        <w:rPr>
          <w:spacing w:val="-10"/>
        </w:rPr>
        <w:t>;</w:t>
      </w:r>
    </w:p>
    <w:p w14:paraId="4E8298A4" w14:textId="77777777" w:rsidR="00FE33A9" w:rsidRDefault="00083A3D">
      <w:pPr>
        <w:pStyle w:val="Corpsdetexte"/>
        <w:tabs>
          <w:tab w:val="left" w:pos="679"/>
        </w:tabs>
        <w:spacing w:before="13"/>
        <w:ind w:left="396"/>
      </w:pPr>
      <w:r>
        <w:rPr>
          <w:w w:val="30"/>
        </w:rPr>
        <w:t>-­</w:t>
      </w:r>
      <w:r>
        <w:rPr>
          <w:spacing w:val="-10"/>
          <w:w w:val="30"/>
        </w:rPr>
        <w:t>‐</w:t>
      </w:r>
      <w:r>
        <w:tab/>
      </w:r>
      <w:r>
        <w:rPr>
          <w:w w:val="95"/>
        </w:rPr>
        <w:t>Une</w:t>
      </w:r>
      <w:r>
        <w:rPr>
          <w:spacing w:val="46"/>
        </w:rPr>
        <w:t xml:space="preserve"> </w:t>
      </w:r>
      <w:r>
        <w:rPr>
          <w:w w:val="95"/>
        </w:rPr>
        <w:t>hauteur</w:t>
      </w:r>
      <w:r>
        <w:rPr>
          <w:spacing w:val="46"/>
        </w:rPr>
        <w:t xml:space="preserve"> </w:t>
      </w:r>
      <w:r>
        <w:rPr>
          <w:spacing w:val="-2"/>
          <w:w w:val="95"/>
        </w:rPr>
        <w:t>importante.</w:t>
      </w:r>
    </w:p>
    <w:p w14:paraId="0326B05C" w14:textId="77777777" w:rsidR="00FE33A9" w:rsidRDefault="00FE33A9">
      <w:pPr>
        <w:pStyle w:val="Corpsdetexte"/>
        <w:spacing w:before="1"/>
        <w:rPr>
          <w:sz w:val="21"/>
        </w:rPr>
      </w:pPr>
    </w:p>
    <w:p w14:paraId="7E4878A8" w14:textId="77777777" w:rsidR="00FE33A9" w:rsidRDefault="00083A3D">
      <w:pPr>
        <w:pStyle w:val="Titre5"/>
        <w:tabs>
          <w:tab w:val="left" w:pos="9487"/>
        </w:tabs>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3D49D0ED" w14:textId="77777777" w:rsidR="00FE33A9" w:rsidRDefault="00FE33A9">
      <w:pPr>
        <w:pStyle w:val="Corpsdetexte"/>
        <w:spacing w:before="9"/>
        <w:rPr>
          <w:b/>
          <w:sz w:val="20"/>
        </w:rPr>
      </w:pPr>
    </w:p>
    <w:p w14:paraId="53E0E34C"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757CB438" w14:textId="77777777" w:rsidR="00FE33A9" w:rsidRDefault="00083A3D">
      <w:pPr>
        <w:pStyle w:val="Corpsdetexte"/>
        <w:tabs>
          <w:tab w:val="left" w:pos="679"/>
        </w:tabs>
        <w:spacing w:before="132"/>
        <w:ind w:left="396"/>
      </w:pPr>
      <w:r>
        <w:rPr>
          <w:w w:val="30"/>
        </w:rPr>
        <w:t>-­</w:t>
      </w:r>
      <w:r>
        <w:rPr>
          <w:spacing w:val="-10"/>
          <w:w w:val="30"/>
        </w:rPr>
        <w:t>‐</w:t>
      </w:r>
      <w:r>
        <w:tab/>
        <w:t>Les</w:t>
      </w:r>
      <w:r>
        <w:rPr>
          <w:spacing w:val="25"/>
        </w:rPr>
        <w:t xml:space="preserve"> </w:t>
      </w:r>
      <w:r>
        <w:t>constructions</w:t>
      </w:r>
      <w:r>
        <w:rPr>
          <w:spacing w:val="26"/>
        </w:rPr>
        <w:t xml:space="preserve"> </w:t>
      </w:r>
      <w:r>
        <w:t>destinées</w:t>
      </w:r>
      <w:r>
        <w:rPr>
          <w:spacing w:val="25"/>
        </w:rPr>
        <w:t xml:space="preserve"> </w:t>
      </w:r>
      <w:r>
        <w:t>à</w:t>
      </w:r>
      <w:r>
        <w:rPr>
          <w:spacing w:val="26"/>
        </w:rPr>
        <w:t xml:space="preserve"> </w:t>
      </w:r>
      <w:r>
        <w:t>l’exploitation</w:t>
      </w:r>
      <w:r>
        <w:rPr>
          <w:spacing w:val="27"/>
        </w:rPr>
        <w:t xml:space="preserve"> </w:t>
      </w:r>
      <w:r>
        <w:t>agricole</w:t>
      </w:r>
      <w:r>
        <w:rPr>
          <w:spacing w:val="26"/>
        </w:rPr>
        <w:t xml:space="preserve"> </w:t>
      </w:r>
      <w:r>
        <w:t>ou</w:t>
      </w:r>
      <w:r>
        <w:rPr>
          <w:spacing w:val="27"/>
        </w:rPr>
        <w:t xml:space="preserve"> </w:t>
      </w:r>
      <w:r>
        <w:rPr>
          <w:spacing w:val="-2"/>
        </w:rPr>
        <w:t>forestière.</w:t>
      </w:r>
    </w:p>
    <w:p w14:paraId="4C1AD1D6" w14:textId="77777777" w:rsidR="00FE33A9" w:rsidRDefault="00083A3D">
      <w:pPr>
        <w:pStyle w:val="Corpsdetexte"/>
        <w:tabs>
          <w:tab w:val="left" w:pos="679"/>
        </w:tabs>
        <w:spacing w:before="13"/>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3"/>
        </w:rPr>
        <w:t xml:space="preserve"> </w:t>
      </w:r>
      <w:r>
        <w:t>à</w:t>
      </w:r>
      <w:r>
        <w:rPr>
          <w:spacing w:val="22"/>
        </w:rPr>
        <w:t xml:space="preserve"> </w:t>
      </w:r>
      <w:r>
        <w:t>l’habitation</w:t>
      </w:r>
      <w:r>
        <w:rPr>
          <w:spacing w:val="23"/>
        </w:rPr>
        <w:t xml:space="preserve"> </w:t>
      </w:r>
      <w:r>
        <w:t>autres</w:t>
      </w:r>
      <w:r>
        <w:rPr>
          <w:spacing w:val="22"/>
        </w:rPr>
        <w:t xml:space="preserve"> </w:t>
      </w:r>
      <w:r>
        <w:t>que</w:t>
      </w:r>
      <w:r>
        <w:rPr>
          <w:spacing w:val="23"/>
        </w:rPr>
        <w:t xml:space="preserve"> </w:t>
      </w:r>
      <w:r>
        <w:t>celles</w:t>
      </w:r>
      <w:r>
        <w:rPr>
          <w:spacing w:val="22"/>
        </w:rPr>
        <w:t xml:space="preserve"> </w:t>
      </w:r>
      <w:r>
        <w:t>visées</w:t>
      </w:r>
      <w:r>
        <w:rPr>
          <w:spacing w:val="23"/>
        </w:rPr>
        <w:t xml:space="preserve"> </w:t>
      </w:r>
      <w:r>
        <w:t>à</w:t>
      </w:r>
      <w:r>
        <w:rPr>
          <w:spacing w:val="22"/>
        </w:rPr>
        <w:t xml:space="preserve"> </w:t>
      </w:r>
      <w:r>
        <w:t>l’article</w:t>
      </w:r>
      <w:r>
        <w:rPr>
          <w:spacing w:val="23"/>
        </w:rPr>
        <w:t xml:space="preserve"> </w:t>
      </w:r>
      <w:r>
        <w:rPr>
          <w:spacing w:val="-5"/>
        </w:rPr>
        <w:t>2.</w:t>
      </w:r>
    </w:p>
    <w:p w14:paraId="3BF0E492" w14:textId="77777777" w:rsidR="00FE33A9" w:rsidRDefault="00083A3D">
      <w:pPr>
        <w:pStyle w:val="Corpsdetexte"/>
        <w:tabs>
          <w:tab w:val="left" w:pos="679"/>
        </w:tabs>
        <w:spacing w:before="12"/>
        <w:ind w:left="396"/>
      </w:pPr>
      <w:r>
        <w:rPr>
          <w:w w:val="30"/>
        </w:rPr>
        <w:t>-­</w:t>
      </w:r>
      <w:r>
        <w:rPr>
          <w:spacing w:val="-10"/>
          <w:w w:val="30"/>
        </w:rPr>
        <w:t>‐</w:t>
      </w:r>
      <w:r>
        <w:tab/>
        <w:t>Les</w:t>
      </w:r>
      <w:r>
        <w:rPr>
          <w:spacing w:val="22"/>
        </w:rPr>
        <w:t xml:space="preserve"> </w:t>
      </w:r>
      <w:r>
        <w:t>constructions</w:t>
      </w:r>
      <w:r>
        <w:rPr>
          <w:spacing w:val="22"/>
        </w:rPr>
        <w:t xml:space="preserve"> </w:t>
      </w:r>
      <w:r>
        <w:t>et</w:t>
      </w:r>
      <w:r>
        <w:rPr>
          <w:spacing w:val="22"/>
        </w:rPr>
        <w:t xml:space="preserve"> </w:t>
      </w:r>
      <w:r>
        <w:t>installations</w:t>
      </w:r>
      <w:r>
        <w:rPr>
          <w:spacing w:val="22"/>
        </w:rPr>
        <w:t xml:space="preserve"> </w:t>
      </w:r>
      <w:r>
        <w:t>destinées</w:t>
      </w:r>
      <w:r>
        <w:rPr>
          <w:spacing w:val="22"/>
        </w:rPr>
        <w:t xml:space="preserve"> </w:t>
      </w:r>
      <w:r>
        <w:t>à</w:t>
      </w:r>
      <w:r>
        <w:rPr>
          <w:spacing w:val="22"/>
        </w:rPr>
        <w:t xml:space="preserve"> </w:t>
      </w:r>
      <w:r>
        <w:t>la</w:t>
      </w:r>
      <w:r>
        <w:rPr>
          <w:spacing w:val="22"/>
        </w:rPr>
        <w:t xml:space="preserve"> </w:t>
      </w:r>
      <w:r>
        <w:t>fonction</w:t>
      </w:r>
      <w:r>
        <w:rPr>
          <w:spacing w:val="22"/>
        </w:rPr>
        <w:t xml:space="preserve"> </w:t>
      </w:r>
      <w:r>
        <w:t>d’entrepôt</w:t>
      </w:r>
      <w:r>
        <w:rPr>
          <w:spacing w:val="22"/>
        </w:rPr>
        <w:t xml:space="preserve"> </w:t>
      </w:r>
      <w:r>
        <w:t>autres</w:t>
      </w:r>
      <w:r>
        <w:rPr>
          <w:spacing w:val="22"/>
        </w:rPr>
        <w:t xml:space="preserve"> </w:t>
      </w:r>
      <w:r>
        <w:t>que</w:t>
      </w:r>
      <w:r>
        <w:rPr>
          <w:spacing w:val="22"/>
        </w:rPr>
        <w:t xml:space="preserve"> </w:t>
      </w:r>
      <w:r>
        <w:t>celles</w:t>
      </w:r>
      <w:r>
        <w:rPr>
          <w:spacing w:val="23"/>
        </w:rPr>
        <w:t xml:space="preserve"> </w:t>
      </w:r>
      <w:r>
        <w:t>visées</w:t>
      </w:r>
      <w:r>
        <w:rPr>
          <w:spacing w:val="22"/>
        </w:rPr>
        <w:t xml:space="preserve"> </w:t>
      </w:r>
      <w:r>
        <w:t>à</w:t>
      </w:r>
      <w:r>
        <w:rPr>
          <w:spacing w:val="22"/>
        </w:rPr>
        <w:t xml:space="preserve"> </w:t>
      </w:r>
      <w:r>
        <w:t>l’article</w:t>
      </w:r>
      <w:r>
        <w:rPr>
          <w:spacing w:val="22"/>
        </w:rPr>
        <w:t xml:space="preserve"> </w:t>
      </w:r>
      <w:r>
        <w:rPr>
          <w:spacing w:val="-5"/>
        </w:rPr>
        <w:t>2.</w:t>
      </w:r>
    </w:p>
    <w:p w14:paraId="237D891C" w14:textId="77777777" w:rsidR="00FE33A9" w:rsidRDefault="00083A3D">
      <w:pPr>
        <w:pStyle w:val="Corpsdetexte"/>
        <w:tabs>
          <w:tab w:val="left" w:pos="679"/>
        </w:tabs>
        <w:spacing w:before="13"/>
        <w:ind w:left="396"/>
      </w:pPr>
      <w:r>
        <w:rPr>
          <w:w w:val="30"/>
        </w:rPr>
        <w:t>-­</w:t>
      </w:r>
      <w:r>
        <w:rPr>
          <w:spacing w:val="-10"/>
          <w:w w:val="30"/>
        </w:rPr>
        <w:t>‐</w:t>
      </w:r>
      <w:r>
        <w:tab/>
      </w:r>
      <w:r>
        <w:rPr>
          <w:w w:val="95"/>
        </w:rPr>
        <w:t>Les</w:t>
      </w:r>
      <w:r>
        <w:rPr>
          <w:spacing w:val="27"/>
        </w:rPr>
        <w:t xml:space="preserve"> </w:t>
      </w:r>
      <w:r>
        <w:rPr>
          <w:spacing w:val="-2"/>
          <w:w w:val="90"/>
        </w:rPr>
        <w:t>carrières.</w:t>
      </w:r>
    </w:p>
    <w:p w14:paraId="2201C95F" w14:textId="77777777" w:rsidR="00FE33A9" w:rsidRDefault="00083A3D">
      <w:pPr>
        <w:pStyle w:val="Corpsdetexte"/>
        <w:tabs>
          <w:tab w:val="left" w:pos="679"/>
        </w:tabs>
        <w:spacing w:before="12"/>
        <w:ind w:left="396"/>
      </w:pPr>
      <w:r>
        <w:rPr>
          <w:w w:val="30"/>
        </w:rPr>
        <w:t>-­</w:t>
      </w:r>
      <w:r>
        <w:rPr>
          <w:spacing w:val="-10"/>
          <w:w w:val="30"/>
        </w:rPr>
        <w:t>‐</w:t>
      </w:r>
      <w:r>
        <w:tab/>
        <w:t>Les</w:t>
      </w:r>
      <w:r>
        <w:rPr>
          <w:spacing w:val="16"/>
        </w:rPr>
        <w:t xml:space="preserve"> </w:t>
      </w:r>
      <w:r>
        <w:t>terrains</w:t>
      </w:r>
      <w:r>
        <w:rPr>
          <w:spacing w:val="17"/>
        </w:rPr>
        <w:t xml:space="preserve"> </w:t>
      </w:r>
      <w:r>
        <w:t>de</w:t>
      </w:r>
      <w:r>
        <w:rPr>
          <w:spacing w:val="17"/>
        </w:rPr>
        <w:t xml:space="preserve"> </w:t>
      </w:r>
      <w:r>
        <w:t>camping</w:t>
      </w:r>
      <w:r>
        <w:rPr>
          <w:spacing w:val="17"/>
        </w:rPr>
        <w:t xml:space="preserve"> </w:t>
      </w:r>
      <w:r>
        <w:t>ou</w:t>
      </w:r>
      <w:r>
        <w:rPr>
          <w:spacing w:val="17"/>
        </w:rPr>
        <w:t xml:space="preserve"> </w:t>
      </w:r>
      <w:r>
        <w:t>de</w:t>
      </w:r>
      <w:r>
        <w:rPr>
          <w:spacing w:val="17"/>
        </w:rPr>
        <w:t xml:space="preserve"> </w:t>
      </w:r>
      <w:r>
        <w:rPr>
          <w:spacing w:val="-2"/>
        </w:rPr>
        <w:t>caravaning.</w:t>
      </w:r>
    </w:p>
    <w:p w14:paraId="3996FEF4" w14:textId="77777777" w:rsidR="00FE33A9" w:rsidRDefault="00083A3D">
      <w:pPr>
        <w:pStyle w:val="Corpsdetexte"/>
        <w:tabs>
          <w:tab w:val="left" w:pos="679"/>
        </w:tabs>
        <w:spacing w:before="8"/>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1"/>
        </w:rPr>
        <w:t xml:space="preserve"> </w:t>
      </w:r>
      <w:r>
        <w:rPr>
          <w:spacing w:val="-2"/>
        </w:rPr>
        <w:t>loisirs.</w:t>
      </w:r>
    </w:p>
    <w:p w14:paraId="70BFAE61"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résidences</w:t>
      </w:r>
      <w:r>
        <w:rPr>
          <w:spacing w:val="21"/>
        </w:rPr>
        <w:t xml:space="preserve"> </w:t>
      </w:r>
      <w:r>
        <w:t>mobiles</w:t>
      </w:r>
      <w:r>
        <w:rPr>
          <w:spacing w:val="20"/>
        </w:rPr>
        <w:t xml:space="preserve"> </w:t>
      </w:r>
      <w:r>
        <w:t>de</w:t>
      </w:r>
      <w:r>
        <w:rPr>
          <w:spacing w:val="21"/>
        </w:rPr>
        <w:t xml:space="preserve"> </w:t>
      </w:r>
      <w:r>
        <w:t>loisirs</w:t>
      </w:r>
      <w:r>
        <w:rPr>
          <w:spacing w:val="21"/>
        </w:rPr>
        <w:t xml:space="preserve"> </w:t>
      </w:r>
      <w:r>
        <w:t>et</w:t>
      </w:r>
      <w:r>
        <w:rPr>
          <w:spacing w:val="20"/>
        </w:rPr>
        <w:t xml:space="preserve"> </w:t>
      </w:r>
      <w:r>
        <w:t>les</w:t>
      </w:r>
      <w:r>
        <w:rPr>
          <w:spacing w:val="21"/>
        </w:rPr>
        <w:t xml:space="preserve"> </w:t>
      </w:r>
      <w:r>
        <w:t>Habitations</w:t>
      </w:r>
      <w:r>
        <w:rPr>
          <w:spacing w:val="21"/>
        </w:rPr>
        <w:t xml:space="preserve"> </w:t>
      </w:r>
      <w:r>
        <w:t>Légères</w:t>
      </w:r>
      <w:r>
        <w:rPr>
          <w:spacing w:val="20"/>
        </w:rPr>
        <w:t xml:space="preserve"> </w:t>
      </w:r>
      <w:r>
        <w:t>de</w:t>
      </w:r>
      <w:r>
        <w:rPr>
          <w:spacing w:val="21"/>
        </w:rPr>
        <w:t xml:space="preserve"> </w:t>
      </w:r>
      <w:r>
        <w:rPr>
          <w:spacing w:val="-2"/>
        </w:rPr>
        <w:t>Loisirs.</w:t>
      </w:r>
    </w:p>
    <w:p w14:paraId="0491B3FB" w14:textId="77777777" w:rsidR="00FE33A9" w:rsidRDefault="00083A3D">
      <w:pPr>
        <w:pStyle w:val="Corpsdetexte"/>
        <w:tabs>
          <w:tab w:val="left" w:pos="679"/>
        </w:tabs>
        <w:spacing w:before="13"/>
        <w:ind w:left="396"/>
      </w:pPr>
      <w:r>
        <w:rPr>
          <w:w w:val="30"/>
        </w:rPr>
        <w:t>-­</w:t>
      </w:r>
      <w:r>
        <w:rPr>
          <w:spacing w:val="-10"/>
          <w:w w:val="30"/>
        </w:rPr>
        <w:t>‐</w:t>
      </w:r>
      <w:r>
        <w:tab/>
        <w:t>Les</w:t>
      </w:r>
      <w:r>
        <w:rPr>
          <w:spacing w:val="20"/>
        </w:rPr>
        <w:t xml:space="preserve"> </w:t>
      </w:r>
      <w:r>
        <w:t>affouillements</w:t>
      </w:r>
      <w:r>
        <w:rPr>
          <w:spacing w:val="21"/>
        </w:rPr>
        <w:t xml:space="preserve"> </w:t>
      </w:r>
      <w:r>
        <w:t>ou</w:t>
      </w:r>
      <w:r>
        <w:rPr>
          <w:spacing w:val="21"/>
        </w:rPr>
        <w:t xml:space="preserve"> </w:t>
      </w:r>
      <w:r>
        <w:t>exhaussements</w:t>
      </w:r>
      <w:r>
        <w:rPr>
          <w:spacing w:val="21"/>
        </w:rPr>
        <w:t xml:space="preserve"> </w:t>
      </w:r>
      <w:r>
        <w:t>de</w:t>
      </w:r>
      <w:r>
        <w:rPr>
          <w:spacing w:val="21"/>
        </w:rPr>
        <w:t xml:space="preserve"> </w:t>
      </w:r>
      <w:r>
        <w:t>sol</w:t>
      </w:r>
      <w:r>
        <w:rPr>
          <w:spacing w:val="20"/>
        </w:rPr>
        <w:t xml:space="preserve"> </w:t>
      </w:r>
      <w:r>
        <w:t>autres</w:t>
      </w:r>
      <w:r>
        <w:rPr>
          <w:spacing w:val="21"/>
        </w:rPr>
        <w:t xml:space="preserve"> </w:t>
      </w:r>
      <w:r>
        <w:t>que</w:t>
      </w:r>
      <w:r>
        <w:rPr>
          <w:spacing w:val="21"/>
        </w:rPr>
        <w:t xml:space="preserve"> </w:t>
      </w:r>
      <w:r>
        <w:t>ceux</w:t>
      </w:r>
      <w:r>
        <w:rPr>
          <w:spacing w:val="21"/>
        </w:rPr>
        <w:t xml:space="preserve"> </w:t>
      </w:r>
      <w:r>
        <w:t>visés</w:t>
      </w:r>
      <w:r>
        <w:rPr>
          <w:spacing w:val="21"/>
        </w:rPr>
        <w:t xml:space="preserve"> </w:t>
      </w:r>
      <w:r>
        <w:t>à</w:t>
      </w:r>
      <w:r>
        <w:rPr>
          <w:spacing w:val="20"/>
        </w:rPr>
        <w:t xml:space="preserve"> </w:t>
      </w:r>
      <w:r>
        <w:t>l’article</w:t>
      </w:r>
      <w:r>
        <w:rPr>
          <w:spacing w:val="21"/>
        </w:rPr>
        <w:t xml:space="preserve"> </w:t>
      </w:r>
      <w:r>
        <w:rPr>
          <w:spacing w:val="-5"/>
        </w:rPr>
        <w:t>2.</w:t>
      </w:r>
    </w:p>
    <w:p w14:paraId="64B257A8" w14:textId="77777777" w:rsidR="00FE33A9" w:rsidRDefault="00083A3D">
      <w:pPr>
        <w:pStyle w:val="Corpsdetexte"/>
        <w:tabs>
          <w:tab w:val="left" w:pos="679"/>
        </w:tabs>
        <w:spacing w:before="132" w:line="254" w:lineRule="auto"/>
        <w:ind w:left="680" w:right="739" w:hanging="284"/>
      </w:pPr>
      <w:r>
        <w:rPr>
          <w:spacing w:val="-4"/>
          <w:w w:val="75"/>
        </w:rPr>
        <w:t>-­‐</w:t>
      </w:r>
      <w:r>
        <w:tab/>
        <w:t>Toute</w:t>
      </w:r>
      <w:r>
        <w:rPr>
          <w:spacing w:val="28"/>
        </w:rPr>
        <w:t xml:space="preserve"> </w:t>
      </w:r>
      <w:r>
        <w:t>occupation</w:t>
      </w:r>
      <w:r>
        <w:rPr>
          <w:spacing w:val="28"/>
        </w:rPr>
        <w:t xml:space="preserve"> </w:t>
      </w:r>
      <w:r>
        <w:t>et</w:t>
      </w:r>
      <w:r>
        <w:rPr>
          <w:spacing w:val="28"/>
        </w:rPr>
        <w:t xml:space="preserve"> </w:t>
      </w:r>
      <w:r>
        <w:t>utilisation</w:t>
      </w:r>
      <w:r>
        <w:rPr>
          <w:spacing w:val="28"/>
        </w:rPr>
        <w:t xml:space="preserve"> </w:t>
      </w:r>
      <w:r>
        <w:t>du</w:t>
      </w:r>
      <w:r>
        <w:rPr>
          <w:spacing w:val="28"/>
        </w:rPr>
        <w:t xml:space="preserve"> </w:t>
      </w:r>
      <w:r>
        <w:t>sol</w:t>
      </w:r>
      <w:r>
        <w:rPr>
          <w:spacing w:val="27"/>
        </w:rPr>
        <w:t xml:space="preserve"> </w:t>
      </w:r>
      <w:r>
        <w:t>ne</w:t>
      </w:r>
      <w:r>
        <w:rPr>
          <w:spacing w:val="28"/>
        </w:rPr>
        <w:t xml:space="preserve"> </w:t>
      </w:r>
      <w:r>
        <w:t>respectant</w:t>
      </w:r>
      <w:r>
        <w:rPr>
          <w:spacing w:val="28"/>
        </w:rPr>
        <w:t xml:space="preserve"> </w:t>
      </w:r>
      <w:r>
        <w:t>pas</w:t>
      </w:r>
      <w:r>
        <w:rPr>
          <w:spacing w:val="28"/>
        </w:rPr>
        <w:t xml:space="preserve"> </w:t>
      </w:r>
      <w:r>
        <w:t>les</w:t>
      </w:r>
      <w:r>
        <w:rPr>
          <w:spacing w:val="28"/>
        </w:rPr>
        <w:t xml:space="preserve"> </w:t>
      </w:r>
      <w:r>
        <w:t>dispositions</w:t>
      </w:r>
      <w:r>
        <w:rPr>
          <w:spacing w:val="28"/>
        </w:rPr>
        <w:t xml:space="preserve"> </w:t>
      </w:r>
      <w:r>
        <w:t>du</w:t>
      </w:r>
      <w:r>
        <w:rPr>
          <w:spacing w:val="28"/>
        </w:rPr>
        <w:t xml:space="preserve"> </w:t>
      </w:r>
      <w:r>
        <w:t>zonage</w:t>
      </w:r>
      <w:r>
        <w:rPr>
          <w:spacing w:val="28"/>
        </w:rPr>
        <w:t xml:space="preserve"> </w:t>
      </w:r>
      <w:r>
        <w:t>pluvial</w:t>
      </w:r>
      <w:r>
        <w:rPr>
          <w:spacing w:val="27"/>
        </w:rPr>
        <w:t xml:space="preserve"> </w:t>
      </w:r>
      <w:r>
        <w:t>joint</w:t>
      </w:r>
      <w:r>
        <w:rPr>
          <w:spacing w:val="28"/>
        </w:rPr>
        <w:t xml:space="preserve"> </w:t>
      </w:r>
      <w:r>
        <w:t>en</w:t>
      </w:r>
      <w:r>
        <w:rPr>
          <w:spacing w:val="28"/>
        </w:rPr>
        <w:t xml:space="preserve"> </w:t>
      </w:r>
      <w:r>
        <w:t>an-</w:t>
      </w:r>
      <w:r>
        <w:rPr>
          <w:w w:val="75"/>
        </w:rPr>
        <w:t>­‐</w:t>
      </w:r>
      <w:r>
        <w:t xml:space="preserve"> nexe du PLU.</w:t>
      </w:r>
    </w:p>
    <w:p w14:paraId="28D9C011" w14:textId="77777777" w:rsidR="00FE33A9" w:rsidRDefault="00083A3D">
      <w:pPr>
        <w:pStyle w:val="Titre7"/>
        <w:numPr>
          <w:ilvl w:val="0"/>
          <w:numId w:val="14"/>
        </w:numPr>
        <w:tabs>
          <w:tab w:val="left" w:pos="538"/>
          <w:tab w:val="left" w:pos="1671"/>
        </w:tabs>
        <w:spacing w:before="118"/>
        <w:ind w:left="538"/>
      </w:pPr>
      <w:r>
        <w:rPr>
          <w:w w:val="105"/>
        </w:rPr>
        <w:t>Article</w:t>
      </w:r>
      <w:r>
        <w:rPr>
          <w:spacing w:val="-3"/>
          <w:w w:val="105"/>
        </w:rPr>
        <w:t xml:space="preserve"> </w:t>
      </w:r>
      <w:r>
        <w:rPr>
          <w:w w:val="105"/>
        </w:rPr>
        <w:t>2</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6"/>
          <w:w w:val="105"/>
        </w:rPr>
        <w:t xml:space="preserve"> </w:t>
      </w:r>
      <w:r>
        <w:rPr>
          <w:spacing w:val="-2"/>
          <w:w w:val="105"/>
        </w:rPr>
        <w:t>particulières</w:t>
      </w:r>
    </w:p>
    <w:p w14:paraId="44AA2591" w14:textId="77777777" w:rsidR="00FE33A9" w:rsidRDefault="00083A3D">
      <w:pPr>
        <w:pStyle w:val="Corpsdetexte"/>
        <w:tabs>
          <w:tab w:val="left" w:pos="679"/>
        </w:tabs>
        <w:spacing w:before="133" w:line="247" w:lineRule="auto"/>
        <w:ind w:left="680" w:right="739" w:hanging="284"/>
      </w:pPr>
      <w:r>
        <w:rPr>
          <w:spacing w:val="-4"/>
          <w:w w:val="75"/>
        </w:rPr>
        <w:t>-­‐</w:t>
      </w:r>
      <w:r>
        <w:tab/>
        <w:t>Les</w:t>
      </w:r>
      <w:r>
        <w:rPr>
          <w:spacing w:val="40"/>
        </w:rPr>
        <w:t xml:space="preserve"> </w:t>
      </w:r>
      <w:r>
        <w:t>constructions</w:t>
      </w:r>
      <w:r>
        <w:rPr>
          <w:spacing w:val="40"/>
        </w:rPr>
        <w:t xml:space="preserve"> </w:t>
      </w:r>
      <w:r>
        <w:t>destinées</w:t>
      </w:r>
      <w:r>
        <w:rPr>
          <w:spacing w:val="40"/>
        </w:rPr>
        <w:t xml:space="preserve"> </w:t>
      </w:r>
      <w:r>
        <w:t>à</w:t>
      </w:r>
      <w:r>
        <w:rPr>
          <w:spacing w:val="40"/>
        </w:rPr>
        <w:t xml:space="preserve"> </w:t>
      </w:r>
      <w:r>
        <w:t>la</w:t>
      </w:r>
      <w:r>
        <w:rPr>
          <w:spacing w:val="40"/>
        </w:rPr>
        <w:t xml:space="preserve"> </w:t>
      </w:r>
      <w:r>
        <w:t>fonction</w:t>
      </w:r>
      <w:r>
        <w:rPr>
          <w:spacing w:val="40"/>
        </w:rPr>
        <w:t xml:space="preserve"> </w:t>
      </w:r>
      <w:r>
        <w:t>d’entrepôt</w:t>
      </w:r>
      <w:r>
        <w:rPr>
          <w:spacing w:val="40"/>
        </w:rPr>
        <w:t xml:space="preserve"> </w:t>
      </w:r>
      <w:r>
        <w:t>liées</w:t>
      </w:r>
      <w:r>
        <w:rPr>
          <w:spacing w:val="40"/>
        </w:rPr>
        <w:t xml:space="preserve"> </w:t>
      </w:r>
      <w:r>
        <w:t>aux</w:t>
      </w:r>
      <w:r>
        <w:rPr>
          <w:spacing w:val="40"/>
        </w:rPr>
        <w:t xml:space="preserve"> </w:t>
      </w:r>
      <w:r>
        <w:t>occupations</w:t>
      </w:r>
      <w:r>
        <w:rPr>
          <w:spacing w:val="40"/>
        </w:rPr>
        <w:t xml:space="preserve"> </w:t>
      </w:r>
      <w:r>
        <w:t>et</w:t>
      </w:r>
      <w:r>
        <w:rPr>
          <w:spacing w:val="40"/>
        </w:rPr>
        <w:t xml:space="preserve"> </w:t>
      </w:r>
      <w:r>
        <w:t>utilisations</w:t>
      </w:r>
      <w:r>
        <w:rPr>
          <w:spacing w:val="40"/>
        </w:rPr>
        <w:t xml:space="preserve"> </w:t>
      </w:r>
      <w:r>
        <w:t>des</w:t>
      </w:r>
      <w:r>
        <w:rPr>
          <w:spacing w:val="40"/>
        </w:rPr>
        <w:t xml:space="preserve"> </w:t>
      </w:r>
      <w:r>
        <w:t>sols</w:t>
      </w:r>
      <w:r>
        <w:rPr>
          <w:spacing w:val="40"/>
        </w:rPr>
        <w:t xml:space="preserve"> </w:t>
      </w:r>
      <w:r>
        <w:t>ad-</w:t>
      </w:r>
      <w:r>
        <w:rPr>
          <w:w w:val="75"/>
        </w:rPr>
        <w:t>­‐</w:t>
      </w:r>
      <w:r>
        <w:t xml:space="preserve"> mises dans la zone.</w:t>
      </w:r>
    </w:p>
    <w:p w14:paraId="4E6FF9E6" w14:textId="77777777" w:rsidR="00FE33A9" w:rsidRDefault="00083A3D">
      <w:pPr>
        <w:pStyle w:val="Corpsdetexte"/>
        <w:tabs>
          <w:tab w:val="left" w:pos="679"/>
        </w:tabs>
        <w:spacing w:before="7"/>
        <w:ind w:left="396"/>
      </w:pPr>
      <w:r>
        <w:rPr>
          <w:w w:val="30"/>
        </w:rPr>
        <w:t>-­</w:t>
      </w:r>
      <w:r>
        <w:rPr>
          <w:spacing w:val="-10"/>
          <w:w w:val="30"/>
        </w:rPr>
        <w:t>‐</w:t>
      </w:r>
      <w:r>
        <w:tab/>
        <w:t>La</w:t>
      </w:r>
      <w:r>
        <w:rPr>
          <w:spacing w:val="19"/>
        </w:rPr>
        <w:t xml:space="preserve"> </w:t>
      </w:r>
      <w:r>
        <w:t>réfection</w:t>
      </w:r>
      <w:r>
        <w:rPr>
          <w:spacing w:val="20"/>
        </w:rPr>
        <w:t xml:space="preserve"> </w:t>
      </w:r>
      <w:r>
        <w:t>et</w:t>
      </w:r>
      <w:r>
        <w:rPr>
          <w:spacing w:val="20"/>
        </w:rPr>
        <w:t xml:space="preserve"> </w:t>
      </w:r>
      <w:r>
        <w:t>l’extension</w:t>
      </w:r>
      <w:r>
        <w:rPr>
          <w:spacing w:val="20"/>
        </w:rPr>
        <w:t xml:space="preserve"> </w:t>
      </w:r>
      <w:r>
        <w:t>limitée</w:t>
      </w:r>
      <w:r>
        <w:rPr>
          <w:spacing w:val="20"/>
        </w:rPr>
        <w:t xml:space="preserve"> </w:t>
      </w:r>
      <w:r>
        <w:t>à</w:t>
      </w:r>
      <w:r>
        <w:rPr>
          <w:spacing w:val="20"/>
        </w:rPr>
        <w:t xml:space="preserve"> </w:t>
      </w:r>
      <w:r>
        <w:t>20%</w:t>
      </w:r>
      <w:r>
        <w:rPr>
          <w:spacing w:val="21"/>
        </w:rPr>
        <w:t xml:space="preserve"> </w:t>
      </w:r>
      <w:r>
        <w:t>de</w:t>
      </w:r>
      <w:r>
        <w:rPr>
          <w:spacing w:val="20"/>
        </w:rPr>
        <w:t xml:space="preserve"> </w:t>
      </w:r>
      <w:r>
        <w:t>la</w:t>
      </w:r>
      <w:r>
        <w:rPr>
          <w:spacing w:val="20"/>
        </w:rPr>
        <w:t xml:space="preserve"> </w:t>
      </w:r>
      <w:r>
        <w:t>surface</w:t>
      </w:r>
      <w:r>
        <w:rPr>
          <w:spacing w:val="20"/>
        </w:rPr>
        <w:t xml:space="preserve"> </w:t>
      </w:r>
      <w:r>
        <w:t>de</w:t>
      </w:r>
      <w:r>
        <w:rPr>
          <w:spacing w:val="20"/>
        </w:rPr>
        <w:t xml:space="preserve"> </w:t>
      </w:r>
      <w:r>
        <w:t>plancher</w:t>
      </w:r>
      <w:r>
        <w:rPr>
          <w:spacing w:val="20"/>
        </w:rPr>
        <w:t xml:space="preserve"> </w:t>
      </w:r>
      <w:r>
        <w:t>existante</w:t>
      </w:r>
      <w:r>
        <w:rPr>
          <w:spacing w:val="20"/>
        </w:rPr>
        <w:t xml:space="preserve"> </w:t>
      </w:r>
      <w:r>
        <w:t>des</w:t>
      </w:r>
      <w:r>
        <w:rPr>
          <w:spacing w:val="20"/>
        </w:rPr>
        <w:t xml:space="preserve"> </w:t>
      </w:r>
      <w:r>
        <w:t>habitations</w:t>
      </w:r>
      <w:r>
        <w:rPr>
          <w:spacing w:val="20"/>
        </w:rPr>
        <w:t xml:space="preserve"> </w:t>
      </w:r>
      <w:r>
        <w:rPr>
          <w:spacing w:val="-2"/>
        </w:rPr>
        <w:t>existantes.</w:t>
      </w:r>
    </w:p>
    <w:p w14:paraId="38D2DEAC" w14:textId="77777777" w:rsidR="00FE33A9" w:rsidRDefault="00083A3D">
      <w:pPr>
        <w:pStyle w:val="Corpsdetexte"/>
        <w:tabs>
          <w:tab w:val="left" w:pos="679"/>
        </w:tabs>
        <w:spacing w:before="12"/>
        <w:ind w:left="396"/>
      </w:pPr>
      <w:r>
        <w:rPr>
          <w:w w:val="30"/>
        </w:rPr>
        <w:t>-­</w:t>
      </w:r>
      <w:r>
        <w:rPr>
          <w:spacing w:val="-10"/>
          <w:w w:val="30"/>
        </w:rPr>
        <w:t>‐</w:t>
      </w:r>
      <w:r>
        <w:tab/>
        <w:t>Les</w:t>
      </w:r>
      <w:r>
        <w:rPr>
          <w:spacing w:val="25"/>
        </w:rPr>
        <w:t xml:space="preserve"> </w:t>
      </w:r>
      <w:r>
        <w:t>constructions</w:t>
      </w:r>
      <w:r>
        <w:rPr>
          <w:spacing w:val="26"/>
        </w:rPr>
        <w:t xml:space="preserve"> </w:t>
      </w:r>
      <w:r>
        <w:t>et</w:t>
      </w:r>
      <w:r>
        <w:rPr>
          <w:spacing w:val="26"/>
        </w:rPr>
        <w:t xml:space="preserve"> </w:t>
      </w:r>
      <w:r>
        <w:t>installations</w:t>
      </w:r>
      <w:r>
        <w:rPr>
          <w:spacing w:val="26"/>
        </w:rPr>
        <w:t xml:space="preserve"> </w:t>
      </w:r>
      <w:r>
        <w:t>nécessaires</w:t>
      </w:r>
      <w:r>
        <w:rPr>
          <w:spacing w:val="25"/>
        </w:rPr>
        <w:t xml:space="preserve"> </w:t>
      </w:r>
      <w:r>
        <w:t>aux</w:t>
      </w:r>
      <w:r>
        <w:rPr>
          <w:spacing w:val="26"/>
        </w:rPr>
        <w:t xml:space="preserve"> </w:t>
      </w:r>
      <w:r>
        <w:t>services</w:t>
      </w:r>
      <w:r>
        <w:rPr>
          <w:spacing w:val="26"/>
        </w:rPr>
        <w:t xml:space="preserve"> </w:t>
      </w:r>
      <w:r>
        <w:t>publics</w:t>
      </w:r>
      <w:r>
        <w:rPr>
          <w:spacing w:val="26"/>
        </w:rPr>
        <w:t xml:space="preserve"> </w:t>
      </w:r>
      <w:r>
        <w:t>ou</w:t>
      </w:r>
      <w:r>
        <w:rPr>
          <w:spacing w:val="25"/>
        </w:rPr>
        <w:t xml:space="preserve"> </w:t>
      </w:r>
      <w:r>
        <w:t>d’intérêt</w:t>
      </w:r>
      <w:r>
        <w:rPr>
          <w:spacing w:val="26"/>
        </w:rPr>
        <w:t xml:space="preserve"> </w:t>
      </w:r>
      <w:r>
        <w:rPr>
          <w:spacing w:val="-2"/>
        </w:rPr>
        <w:t>collectif.</w:t>
      </w:r>
    </w:p>
    <w:p w14:paraId="0CB53877" w14:textId="77777777" w:rsidR="00FE33A9" w:rsidRDefault="00083A3D">
      <w:pPr>
        <w:pStyle w:val="Corpsdetexte"/>
        <w:spacing w:before="12" w:line="254" w:lineRule="auto"/>
        <w:ind w:left="680" w:right="737" w:hanging="284"/>
        <w:jc w:val="both"/>
      </w:pPr>
      <w:r>
        <w:rPr>
          <w:w w:val="75"/>
        </w:rPr>
        <w:t>-­‐</w:t>
      </w:r>
      <w:r>
        <w:rPr>
          <w:spacing w:val="40"/>
        </w:rPr>
        <w:t xml:space="preserve">  </w:t>
      </w:r>
      <w:r>
        <w:t>Les affouillements ou exhaussements de sol, à condition d’être nécessaires à la réalisation d'un projet</w:t>
      </w:r>
      <w:r>
        <w:rPr>
          <w:spacing w:val="80"/>
          <w:w w:val="150"/>
        </w:rPr>
        <w:t xml:space="preserve"> </w:t>
      </w:r>
      <w:r>
        <w:t>admis</w:t>
      </w:r>
      <w:r>
        <w:rPr>
          <w:spacing w:val="40"/>
        </w:rPr>
        <w:t xml:space="preserve"> </w:t>
      </w:r>
      <w:r>
        <w:t>dans</w:t>
      </w:r>
      <w:r>
        <w:rPr>
          <w:spacing w:val="40"/>
        </w:rPr>
        <w:t xml:space="preserve"> </w:t>
      </w:r>
      <w:r>
        <w:t>la</w:t>
      </w:r>
      <w:r>
        <w:rPr>
          <w:spacing w:val="40"/>
        </w:rPr>
        <w:t xml:space="preserve"> </w:t>
      </w:r>
      <w:r>
        <w:t>zone.</w:t>
      </w:r>
      <w:r>
        <w:rPr>
          <w:spacing w:val="40"/>
        </w:rPr>
        <w:t xml:space="preserve"> </w:t>
      </w:r>
      <w:r>
        <w:t>Les</w:t>
      </w:r>
      <w:r>
        <w:rPr>
          <w:spacing w:val="40"/>
        </w:rPr>
        <w:t xml:space="preserve"> </w:t>
      </w:r>
      <w:r>
        <w:t>affouillements</w:t>
      </w:r>
      <w:r>
        <w:rPr>
          <w:spacing w:val="40"/>
        </w:rPr>
        <w:t xml:space="preserve"> </w:t>
      </w:r>
      <w:r>
        <w:t>sont</w:t>
      </w:r>
      <w:r>
        <w:rPr>
          <w:spacing w:val="40"/>
        </w:rPr>
        <w:t xml:space="preserve"> </w:t>
      </w:r>
      <w:r>
        <w:t>autorisés</w:t>
      </w:r>
      <w:r>
        <w:rPr>
          <w:spacing w:val="40"/>
        </w:rPr>
        <w:t xml:space="preserve"> </w:t>
      </w:r>
      <w:r>
        <w:t>sous</w:t>
      </w:r>
      <w:r>
        <w:rPr>
          <w:spacing w:val="40"/>
        </w:rPr>
        <w:t xml:space="preserve"> </w:t>
      </w:r>
      <w:r>
        <w:t>réserve</w:t>
      </w:r>
      <w:r>
        <w:rPr>
          <w:spacing w:val="40"/>
        </w:rPr>
        <w:t xml:space="preserve"> </w:t>
      </w:r>
      <w:r>
        <w:t>d’étude</w:t>
      </w:r>
      <w:r>
        <w:rPr>
          <w:spacing w:val="40"/>
        </w:rPr>
        <w:t xml:space="preserve"> </w:t>
      </w:r>
      <w:r>
        <w:t>hydrogéologique</w:t>
      </w:r>
      <w:r>
        <w:rPr>
          <w:spacing w:val="31"/>
        </w:rPr>
        <w:t xml:space="preserve"> </w:t>
      </w:r>
      <w:r>
        <w:t xml:space="preserve">prouvant que le projet n’a pas d’incidences sur le fonctionnement hydrogéologique du </w:t>
      </w:r>
      <w:r>
        <w:rPr>
          <w:w w:val="113"/>
        </w:rPr>
        <w:t>sou</w:t>
      </w:r>
      <w:r>
        <w:rPr>
          <w:spacing w:val="1"/>
          <w:w w:val="113"/>
        </w:rPr>
        <w:t>s</w:t>
      </w:r>
      <w:r>
        <w:rPr>
          <w:spacing w:val="-1"/>
          <w:w w:val="44"/>
        </w:rPr>
        <w:t>-</w:t>
      </w:r>
      <w:r>
        <w:rPr>
          <w:w w:val="75"/>
        </w:rPr>
        <w:t>­</w:t>
      </w:r>
      <w:r>
        <w:rPr>
          <w:w w:val="44"/>
        </w:rPr>
        <w:t>‐</w:t>
      </w:r>
      <w:r>
        <w:rPr>
          <w:w w:val="113"/>
        </w:rPr>
        <w:t>so</w:t>
      </w:r>
      <w:r>
        <w:rPr>
          <w:spacing w:val="-1"/>
          <w:w w:val="113"/>
        </w:rPr>
        <w:t>l.</w:t>
      </w:r>
    </w:p>
    <w:p w14:paraId="1F43E7C0" w14:textId="77777777" w:rsidR="00FE33A9" w:rsidRDefault="00FE33A9">
      <w:pPr>
        <w:spacing w:line="254" w:lineRule="auto"/>
        <w:jc w:val="both"/>
        <w:sectPr w:rsidR="00FE33A9">
          <w:headerReference w:type="even" r:id="rId130"/>
          <w:headerReference w:type="default" r:id="rId131"/>
          <w:footerReference w:type="even" r:id="rId132"/>
          <w:footerReference w:type="default" r:id="rId133"/>
          <w:pgSz w:w="11900" w:h="16840"/>
          <w:pgMar w:top="480" w:right="680" w:bottom="900" w:left="1020" w:header="275"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FE33A9" w14:paraId="0BAE9872" w14:textId="77777777">
        <w:trPr>
          <w:trHeight w:val="292"/>
        </w:trPr>
        <w:tc>
          <w:tcPr>
            <w:tcW w:w="326" w:type="dxa"/>
            <w:tcBorders>
              <w:right w:val="double" w:sz="6" w:space="0" w:color="000000"/>
            </w:tcBorders>
          </w:tcPr>
          <w:p w14:paraId="0B1E8546" w14:textId="77777777" w:rsidR="00FE33A9" w:rsidRDefault="00083A3D">
            <w:pPr>
              <w:pStyle w:val="TableParagraph"/>
              <w:ind w:left="1"/>
              <w:rPr>
                <w:b/>
                <w:sz w:val="19"/>
              </w:rPr>
            </w:pPr>
            <w:r>
              <w:rPr>
                <w:b/>
                <w:spacing w:val="-5"/>
                <w:w w:val="105"/>
                <w:sz w:val="19"/>
              </w:rPr>
              <w:lastRenderedPageBreak/>
              <w:t>DG</w:t>
            </w:r>
          </w:p>
        </w:tc>
        <w:tc>
          <w:tcPr>
            <w:tcW w:w="319" w:type="dxa"/>
            <w:tcBorders>
              <w:left w:val="double" w:sz="6" w:space="0" w:color="000000"/>
            </w:tcBorders>
          </w:tcPr>
          <w:p w14:paraId="2CEB7DB6"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61427A32" w14:textId="77777777" w:rsidR="00FE33A9" w:rsidRDefault="00083A3D">
            <w:pPr>
              <w:pStyle w:val="TableParagraph"/>
              <w:ind w:left="53"/>
              <w:rPr>
                <w:b/>
                <w:sz w:val="19"/>
              </w:rPr>
            </w:pPr>
            <w:r>
              <w:rPr>
                <w:b/>
                <w:color w:val="FFFFFF"/>
                <w:spacing w:val="-5"/>
                <w:w w:val="105"/>
                <w:sz w:val="19"/>
              </w:rPr>
              <w:t>AU</w:t>
            </w:r>
          </w:p>
        </w:tc>
        <w:tc>
          <w:tcPr>
            <w:tcW w:w="317" w:type="dxa"/>
            <w:tcBorders>
              <w:right w:val="double" w:sz="6" w:space="0" w:color="000000"/>
            </w:tcBorders>
          </w:tcPr>
          <w:p w14:paraId="4E56AA27" w14:textId="77777777" w:rsidR="00FE33A9" w:rsidRDefault="00083A3D">
            <w:pPr>
              <w:pStyle w:val="TableParagraph"/>
              <w:ind w:left="72"/>
              <w:rPr>
                <w:b/>
                <w:sz w:val="19"/>
              </w:rPr>
            </w:pPr>
            <w:r>
              <w:rPr>
                <w:b/>
                <w:w w:val="103"/>
                <w:sz w:val="19"/>
              </w:rPr>
              <w:t>A</w:t>
            </w:r>
          </w:p>
        </w:tc>
        <w:tc>
          <w:tcPr>
            <w:tcW w:w="317" w:type="dxa"/>
            <w:tcBorders>
              <w:left w:val="double" w:sz="6" w:space="0" w:color="000000"/>
              <w:right w:val="nil"/>
            </w:tcBorders>
          </w:tcPr>
          <w:p w14:paraId="6DCA79C6" w14:textId="77777777" w:rsidR="00FE33A9" w:rsidRDefault="00083A3D">
            <w:pPr>
              <w:pStyle w:val="TableParagraph"/>
              <w:ind w:left="72"/>
              <w:rPr>
                <w:b/>
                <w:sz w:val="21"/>
              </w:rPr>
            </w:pPr>
            <w:r>
              <w:rPr>
                <w:b/>
                <w:w w:val="102"/>
                <w:sz w:val="21"/>
              </w:rPr>
              <w:t>N</w:t>
            </w:r>
          </w:p>
        </w:tc>
      </w:tr>
    </w:tbl>
    <w:p w14:paraId="441AF61A" w14:textId="77777777" w:rsidR="00FE33A9" w:rsidRDefault="00FE33A9">
      <w:pPr>
        <w:pStyle w:val="Corpsdetexte"/>
        <w:rPr>
          <w:sz w:val="20"/>
        </w:rPr>
      </w:pPr>
    </w:p>
    <w:p w14:paraId="59600F1F" w14:textId="77777777" w:rsidR="00FE33A9" w:rsidRDefault="00FE33A9">
      <w:pPr>
        <w:pStyle w:val="Corpsdetexte"/>
        <w:spacing w:before="11"/>
        <w:rPr>
          <w:sz w:val="24"/>
        </w:rPr>
      </w:pPr>
    </w:p>
    <w:p w14:paraId="553103A2" w14:textId="77777777" w:rsidR="00FE33A9" w:rsidRDefault="00083A3D">
      <w:pPr>
        <w:pStyle w:val="Titre5"/>
        <w:tabs>
          <w:tab w:val="left" w:pos="9487"/>
        </w:tabs>
        <w:spacing w:before="106"/>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546542DB" w14:textId="77777777" w:rsidR="00FE33A9" w:rsidRDefault="00FE33A9">
      <w:pPr>
        <w:pStyle w:val="Corpsdetexte"/>
        <w:spacing w:before="1"/>
        <w:rPr>
          <w:b/>
          <w:sz w:val="21"/>
        </w:rPr>
      </w:pPr>
    </w:p>
    <w:p w14:paraId="4BC29FB4" w14:textId="77777777" w:rsidR="00FE33A9" w:rsidRDefault="00083A3D">
      <w:pPr>
        <w:pStyle w:val="Titre7"/>
        <w:numPr>
          <w:ilvl w:val="0"/>
          <w:numId w:val="14"/>
        </w:numPr>
        <w:tabs>
          <w:tab w:val="left" w:pos="538"/>
          <w:tab w:val="left" w:pos="1671"/>
        </w:tabs>
        <w:spacing w:before="1"/>
        <w:ind w:left="538"/>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0475958F" w14:textId="77777777" w:rsidR="00FE33A9" w:rsidRDefault="00083A3D">
      <w:pPr>
        <w:pStyle w:val="Paragraphedeliste"/>
        <w:numPr>
          <w:ilvl w:val="1"/>
          <w:numId w:val="16"/>
        </w:numPr>
        <w:tabs>
          <w:tab w:val="left" w:pos="912"/>
        </w:tabs>
        <w:spacing w:before="132"/>
        <w:rPr>
          <w:sz w:val="19"/>
        </w:rPr>
      </w:pPr>
      <w:r>
        <w:rPr>
          <w:spacing w:val="-2"/>
          <w:w w:val="105"/>
          <w:sz w:val="19"/>
          <w:u w:val="single"/>
        </w:rPr>
        <w:t>Accès</w:t>
      </w:r>
    </w:p>
    <w:p w14:paraId="2DF74845" w14:textId="77777777" w:rsidR="00FE33A9" w:rsidRDefault="00083A3D">
      <w:pPr>
        <w:pStyle w:val="Corpsdetexte"/>
        <w:spacing w:before="132" w:line="247" w:lineRule="auto"/>
        <w:ind w:left="396" w:right="739"/>
        <w:jc w:val="both"/>
      </w:pPr>
      <w:r>
        <w:rPr>
          <w:w w:val="105"/>
        </w:rPr>
        <w:t>Pour être constructible, un terrain doit avoir accès à une voie publique ou privée, soit directement, soit</w:t>
      </w:r>
      <w:r>
        <w:rPr>
          <w:spacing w:val="80"/>
          <w:w w:val="105"/>
        </w:rPr>
        <w:t xml:space="preserve"> </w:t>
      </w:r>
      <w:r>
        <w:rPr>
          <w:w w:val="105"/>
        </w:rPr>
        <w:t>par l’intermédiaire d’un passage aménagé sur fonds voisins.</w:t>
      </w:r>
    </w:p>
    <w:p w14:paraId="029C5730" w14:textId="77777777" w:rsidR="00FE33A9" w:rsidRDefault="00083A3D">
      <w:pPr>
        <w:pStyle w:val="Corpsdetexte"/>
        <w:spacing w:before="127"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42C970EE" w14:textId="77777777" w:rsidR="00FE33A9" w:rsidRDefault="00083A3D">
      <w:pPr>
        <w:pStyle w:val="Corpsdetexte"/>
        <w:spacing w:before="118" w:line="254" w:lineRule="auto"/>
        <w:ind w:left="396" w:right="739"/>
        <w:jc w:val="both"/>
      </w:pPr>
      <w:r>
        <w:rPr>
          <w:w w:val="105"/>
        </w:rPr>
        <w:t>Les caractéristiques des accès doivent permettre de satisfaire aux règles minimales de desserte : défense contre l’incendie, protection civile, brancardage, ordures ménagères.</w:t>
      </w:r>
    </w:p>
    <w:p w14:paraId="44FE1F8C" w14:textId="77777777" w:rsidR="00FE33A9" w:rsidRDefault="00083A3D">
      <w:pPr>
        <w:pStyle w:val="Corpsdetexte"/>
        <w:spacing w:before="118" w:line="252" w:lineRule="auto"/>
        <w:ind w:left="396" w:right="737"/>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et</w:t>
      </w:r>
      <w:r>
        <w:rPr>
          <w:spacing w:val="40"/>
        </w:rPr>
        <w:t xml:space="preserve"> </w:t>
      </w:r>
      <w:r>
        <w:t>pistes</w:t>
      </w:r>
      <w:r>
        <w:rPr>
          <w:spacing w:val="40"/>
        </w:rPr>
        <w:t xml:space="preserve"> </w:t>
      </w:r>
      <w:r>
        <w:t>cyclables,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 Cette</w:t>
      </w:r>
      <w:r>
        <w:rPr>
          <w:spacing w:val="31"/>
        </w:rPr>
        <w:t xml:space="preserve"> </w:t>
      </w:r>
      <w:r>
        <w:t>sécurité</w:t>
      </w:r>
      <w:r>
        <w:rPr>
          <w:spacing w:val="31"/>
        </w:rPr>
        <w:t xml:space="preserve"> </w:t>
      </w:r>
      <w:r>
        <w:t>doit</w:t>
      </w:r>
      <w:r>
        <w:rPr>
          <w:spacing w:val="29"/>
        </w:rPr>
        <w:t xml:space="preserve"> </w:t>
      </w:r>
      <w:r>
        <w:t>être</w:t>
      </w:r>
      <w:r>
        <w:rPr>
          <w:spacing w:val="31"/>
        </w:rPr>
        <w:t xml:space="preserve"> </w:t>
      </w:r>
      <w:r>
        <w:t>appréciée</w:t>
      </w:r>
      <w:r>
        <w:rPr>
          <w:spacing w:val="31"/>
        </w:rPr>
        <w:t xml:space="preserve"> </w:t>
      </w:r>
      <w:r>
        <w:t>compte</w:t>
      </w:r>
      <w:r>
        <w:rPr>
          <w:spacing w:val="31"/>
        </w:rPr>
        <w:t xml:space="preserve"> </w:t>
      </w:r>
      <w:r>
        <w:t>tenu,</w:t>
      </w:r>
      <w:r>
        <w:rPr>
          <w:spacing w:val="29"/>
        </w:rPr>
        <w:t xml:space="preserve"> </w:t>
      </w:r>
      <w:r>
        <w:t>notamment,</w:t>
      </w:r>
      <w:r>
        <w:rPr>
          <w:spacing w:val="29"/>
        </w:rPr>
        <w:t xml:space="preserve"> </w:t>
      </w:r>
      <w:r>
        <w:t>de</w:t>
      </w:r>
      <w:r>
        <w:rPr>
          <w:spacing w:val="31"/>
        </w:rPr>
        <w:t xml:space="preserve"> </w:t>
      </w:r>
      <w:r>
        <w:t>la</w:t>
      </w:r>
      <w:r>
        <w:rPr>
          <w:spacing w:val="31"/>
        </w:rPr>
        <w:t xml:space="preserve"> </w:t>
      </w:r>
      <w:r>
        <w:t>position</w:t>
      </w:r>
      <w:r>
        <w:rPr>
          <w:spacing w:val="31"/>
        </w:rPr>
        <w:t xml:space="preserve"> </w:t>
      </w:r>
      <w:r>
        <w:t>des</w:t>
      </w:r>
      <w:r>
        <w:rPr>
          <w:spacing w:val="29"/>
        </w:rPr>
        <w:t xml:space="preserve"> </w:t>
      </w:r>
      <w:r>
        <w:t>accès,</w:t>
      </w:r>
      <w:r>
        <w:rPr>
          <w:spacing w:val="29"/>
        </w:rPr>
        <w:t xml:space="preserve"> </w:t>
      </w:r>
      <w:r>
        <w:t>de</w:t>
      </w:r>
      <w:r>
        <w:rPr>
          <w:spacing w:val="31"/>
        </w:rPr>
        <w:t xml:space="preserve"> </w:t>
      </w:r>
      <w:r>
        <w:t>leur</w:t>
      </w:r>
      <w:r>
        <w:rPr>
          <w:spacing w:val="29"/>
        </w:rPr>
        <w:t xml:space="preserve"> </w:t>
      </w:r>
      <w:r>
        <w:t>configuration, ainsi que de la nature et de l’intensité du trafic.</w:t>
      </w:r>
    </w:p>
    <w:p w14:paraId="640D1A78" w14:textId="77777777" w:rsidR="00FE33A9" w:rsidRDefault="00083A3D">
      <w:pPr>
        <w:pStyle w:val="Corpsdetexte"/>
        <w:spacing w:before="121" w:line="254" w:lineRule="auto"/>
        <w:ind w:left="396" w:right="738"/>
        <w:jc w:val="both"/>
      </w:pPr>
      <w:r>
        <w:rPr>
          <w:w w:val="105"/>
        </w:rPr>
        <w:t>Toutes les occupations et utilisations du sol sont interdites si elles nécessitent la création d'accès directs sur les sections des routes départementales.</w:t>
      </w:r>
    </w:p>
    <w:p w14:paraId="65BD5AEA" w14:textId="77777777" w:rsidR="00FE33A9" w:rsidRDefault="00083A3D">
      <w:pPr>
        <w:pStyle w:val="Paragraphedeliste"/>
        <w:numPr>
          <w:ilvl w:val="1"/>
          <w:numId w:val="16"/>
        </w:numPr>
        <w:tabs>
          <w:tab w:val="left" w:pos="912"/>
        </w:tabs>
        <w:spacing w:before="118"/>
        <w:rPr>
          <w:sz w:val="19"/>
        </w:rPr>
      </w:pPr>
      <w:r>
        <w:rPr>
          <w:spacing w:val="-2"/>
          <w:w w:val="105"/>
          <w:sz w:val="19"/>
          <w:u w:val="single"/>
        </w:rPr>
        <w:t>Voirie</w:t>
      </w:r>
    </w:p>
    <w:p w14:paraId="2C559D5F" w14:textId="77777777" w:rsidR="00FE33A9" w:rsidRDefault="00083A3D">
      <w:pPr>
        <w:pStyle w:val="Corpsdetexte"/>
        <w:spacing w:before="133" w:line="247" w:lineRule="auto"/>
        <w:ind w:left="396" w:right="736"/>
        <w:jc w:val="both"/>
      </w:pPr>
      <w:r>
        <w:rPr>
          <w:w w:val="105"/>
        </w:rPr>
        <w:t>Les terrains doivent être desservis par des voies publiques ou privées répondant à l’importance et à la destination des aménagements ou des constructions qui y sont envisagés.</w:t>
      </w:r>
    </w:p>
    <w:p w14:paraId="6B832199" w14:textId="77777777" w:rsidR="00FE33A9" w:rsidRDefault="00083A3D">
      <w:pPr>
        <w:pStyle w:val="Corpsdetexte"/>
        <w:spacing w:before="126"/>
        <w:ind w:left="396"/>
        <w:rPr>
          <w:b/>
        </w:rPr>
      </w:pPr>
      <w:r>
        <w:t>Aucune</w:t>
      </w:r>
      <w:r>
        <w:rPr>
          <w:spacing w:val="11"/>
        </w:rPr>
        <w:t xml:space="preserve"> </w:t>
      </w:r>
      <w:r>
        <w:t>voie</w:t>
      </w:r>
      <w:r>
        <w:rPr>
          <w:spacing w:val="11"/>
        </w:rPr>
        <w:t xml:space="preserve"> </w:t>
      </w:r>
      <w:r>
        <w:t>automobile</w:t>
      </w:r>
      <w:r>
        <w:rPr>
          <w:spacing w:val="11"/>
        </w:rPr>
        <w:t xml:space="preserve"> </w:t>
      </w:r>
      <w:r>
        <w:t>ne</w:t>
      </w:r>
      <w:r>
        <w:rPr>
          <w:spacing w:val="12"/>
        </w:rPr>
        <w:t xml:space="preserve"> </w:t>
      </w:r>
      <w:r>
        <w:t>doit</w:t>
      </w:r>
      <w:r>
        <w:rPr>
          <w:spacing w:val="11"/>
        </w:rPr>
        <w:t xml:space="preserve"> </w:t>
      </w:r>
      <w:r>
        <w:t>avoir</w:t>
      </w:r>
      <w:r>
        <w:rPr>
          <w:spacing w:val="11"/>
        </w:rPr>
        <w:t xml:space="preserve"> </w:t>
      </w:r>
      <w:r>
        <w:t>une</w:t>
      </w:r>
      <w:r>
        <w:rPr>
          <w:spacing w:val="12"/>
        </w:rPr>
        <w:t xml:space="preserve"> </w:t>
      </w:r>
      <w:r>
        <w:rPr>
          <w:w w:val="111"/>
        </w:rPr>
        <w:t>p</w:t>
      </w:r>
      <w:r>
        <w:rPr>
          <w:spacing w:val="-1"/>
          <w:w w:val="111"/>
        </w:rPr>
        <w:t>l</w:t>
      </w:r>
      <w:r>
        <w:rPr>
          <w:w w:val="111"/>
        </w:rPr>
        <w:t>ate</w:t>
      </w:r>
      <w:r>
        <w:rPr>
          <w:spacing w:val="-1"/>
          <w:w w:val="42"/>
        </w:rPr>
        <w:t>-</w:t>
      </w:r>
      <w:r>
        <w:rPr>
          <w:w w:val="75"/>
        </w:rPr>
        <w:t>­</w:t>
      </w:r>
      <w:r>
        <w:rPr>
          <w:w w:val="42"/>
        </w:rPr>
        <w:t>‐</w:t>
      </w:r>
      <w:r>
        <w:rPr>
          <w:spacing w:val="-1"/>
          <w:w w:val="111"/>
        </w:rPr>
        <w:t>f</w:t>
      </w:r>
      <w:r>
        <w:rPr>
          <w:w w:val="111"/>
        </w:rPr>
        <w:t>or</w:t>
      </w:r>
      <w:r>
        <w:rPr>
          <w:spacing w:val="1"/>
          <w:w w:val="111"/>
        </w:rPr>
        <w:t>m</w:t>
      </w:r>
      <w:r>
        <w:rPr>
          <w:spacing w:val="-1"/>
          <w:w w:val="111"/>
        </w:rPr>
        <w:t>e</w:t>
      </w:r>
      <w:r>
        <w:rPr>
          <w:spacing w:val="11"/>
        </w:rPr>
        <w:t xml:space="preserve"> </w:t>
      </w:r>
      <w:r>
        <w:t>d’une</w:t>
      </w:r>
      <w:r>
        <w:rPr>
          <w:spacing w:val="11"/>
        </w:rPr>
        <w:t xml:space="preserve"> </w:t>
      </w:r>
      <w:r>
        <w:t>largeur</w:t>
      </w:r>
      <w:r>
        <w:rPr>
          <w:spacing w:val="11"/>
        </w:rPr>
        <w:t xml:space="preserve"> </w:t>
      </w:r>
      <w:r>
        <w:t>inférieure</w:t>
      </w:r>
      <w:r>
        <w:rPr>
          <w:spacing w:val="12"/>
        </w:rPr>
        <w:t xml:space="preserve"> </w:t>
      </w:r>
      <w:r>
        <w:t>à</w:t>
      </w:r>
      <w:r>
        <w:rPr>
          <w:spacing w:val="11"/>
        </w:rPr>
        <w:t xml:space="preserve"> </w:t>
      </w:r>
      <w:r>
        <w:rPr>
          <w:b/>
        </w:rPr>
        <w:t>7,00</w:t>
      </w:r>
      <w:r>
        <w:rPr>
          <w:b/>
          <w:spacing w:val="12"/>
        </w:rPr>
        <w:t xml:space="preserve"> </w:t>
      </w:r>
      <w:r>
        <w:rPr>
          <w:b/>
          <w:spacing w:val="-2"/>
        </w:rPr>
        <w:t>mètres.</w:t>
      </w:r>
    </w:p>
    <w:p w14:paraId="20ACCD7D" w14:textId="77777777" w:rsidR="00FE33A9" w:rsidRDefault="00083A3D">
      <w:pPr>
        <w:pStyle w:val="Corpsdetexte"/>
        <w:spacing w:before="133"/>
        <w:ind w:left="396"/>
      </w:pPr>
      <w:r>
        <w:rPr>
          <w:w w:val="105"/>
        </w:rPr>
        <w:t>Les</w:t>
      </w:r>
      <w:r>
        <w:rPr>
          <w:spacing w:val="-6"/>
          <w:w w:val="105"/>
        </w:rPr>
        <w:t xml:space="preserve"> </w:t>
      </w:r>
      <w:r>
        <w:rPr>
          <w:w w:val="105"/>
        </w:rPr>
        <w:t>carrefours</w:t>
      </w:r>
      <w:r>
        <w:rPr>
          <w:spacing w:val="-5"/>
          <w:w w:val="105"/>
        </w:rPr>
        <w:t xml:space="preserve"> </w:t>
      </w:r>
      <w:r>
        <w:rPr>
          <w:w w:val="105"/>
        </w:rPr>
        <w:t>doivent</w:t>
      </w:r>
      <w:r>
        <w:rPr>
          <w:spacing w:val="-5"/>
          <w:w w:val="105"/>
        </w:rPr>
        <w:t xml:space="preserve"> </w:t>
      </w:r>
      <w:r>
        <w:rPr>
          <w:w w:val="105"/>
        </w:rPr>
        <w:t>être</w:t>
      </w:r>
      <w:r>
        <w:rPr>
          <w:spacing w:val="-6"/>
          <w:w w:val="105"/>
        </w:rPr>
        <w:t xml:space="preserve"> </w:t>
      </w:r>
      <w:r>
        <w:rPr>
          <w:w w:val="105"/>
        </w:rPr>
        <w:t>aménagés</w:t>
      </w:r>
      <w:r>
        <w:rPr>
          <w:spacing w:val="-5"/>
          <w:w w:val="105"/>
        </w:rPr>
        <w:t xml:space="preserve"> </w:t>
      </w:r>
      <w:r>
        <w:rPr>
          <w:w w:val="105"/>
        </w:rPr>
        <w:t>de</w:t>
      </w:r>
      <w:r>
        <w:rPr>
          <w:spacing w:val="-5"/>
          <w:w w:val="105"/>
        </w:rPr>
        <w:t xml:space="preserve"> </w:t>
      </w:r>
      <w:r>
        <w:rPr>
          <w:w w:val="105"/>
        </w:rPr>
        <w:t>manière</w:t>
      </w:r>
      <w:r>
        <w:rPr>
          <w:spacing w:val="-6"/>
          <w:w w:val="105"/>
        </w:rPr>
        <w:t xml:space="preserve"> </w:t>
      </w:r>
      <w:r>
        <w:rPr>
          <w:w w:val="105"/>
        </w:rPr>
        <w:t>à</w:t>
      </w:r>
      <w:r>
        <w:rPr>
          <w:spacing w:val="-5"/>
          <w:w w:val="105"/>
        </w:rPr>
        <w:t xml:space="preserve"> </w:t>
      </w:r>
      <w:r>
        <w:rPr>
          <w:w w:val="105"/>
        </w:rPr>
        <w:t>permettre</w:t>
      </w:r>
      <w:r>
        <w:rPr>
          <w:spacing w:val="-5"/>
          <w:w w:val="105"/>
        </w:rPr>
        <w:t xml:space="preserve"> </w:t>
      </w:r>
      <w:r>
        <w:rPr>
          <w:w w:val="105"/>
        </w:rPr>
        <w:t>l’évolution</w:t>
      </w:r>
      <w:r>
        <w:rPr>
          <w:spacing w:val="-6"/>
          <w:w w:val="105"/>
        </w:rPr>
        <w:t xml:space="preserve"> </w:t>
      </w:r>
      <w:r>
        <w:rPr>
          <w:w w:val="105"/>
        </w:rPr>
        <w:t>des</w:t>
      </w:r>
      <w:r>
        <w:rPr>
          <w:spacing w:val="-5"/>
          <w:w w:val="105"/>
        </w:rPr>
        <w:t xml:space="preserve"> </w:t>
      </w:r>
      <w:r>
        <w:rPr>
          <w:w w:val="105"/>
        </w:rPr>
        <w:t>véhicules</w:t>
      </w:r>
      <w:r>
        <w:rPr>
          <w:spacing w:val="-5"/>
          <w:w w:val="105"/>
        </w:rPr>
        <w:t xml:space="preserve"> </w:t>
      </w:r>
      <w:r>
        <w:rPr>
          <w:spacing w:val="-2"/>
          <w:w w:val="105"/>
        </w:rPr>
        <w:t>lourds.</w:t>
      </w:r>
    </w:p>
    <w:p w14:paraId="20540543" w14:textId="77777777" w:rsidR="00FE33A9" w:rsidRDefault="00FE33A9">
      <w:pPr>
        <w:pStyle w:val="Corpsdetexte"/>
        <w:spacing w:before="1"/>
        <w:rPr>
          <w:sz w:val="21"/>
        </w:rPr>
      </w:pPr>
    </w:p>
    <w:p w14:paraId="525A8E71"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4</w:t>
      </w:r>
      <w:r>
        <w:rPr>
          <w:spacing w:val="-3"/>
          <w:w w:val="105"/>
        </w:rPr>
        <w:t xml:space="preserve"> </w:t>
      </w:r>
      <w:r>
        <w:rPr>
          <w:spacing w:val="-10"/>
          <w:w w:val="105"/>
        </w:rPr>
        <w:t>:</w:t>
      </w:r>
      <w:r>
        <w:tab/>
      </w:r>
      <w:r>
        <w:rPr>
          <w:w w:val="105"/>
        </w:rPr>
        <w:t>Desserte</w:t>
      </w:r>
      <w:r>
        <w:rPr>
          <w:spacing w:val="-5"/>
          <w:w w:val="105"/>
        </w:rPr>
        <w:t xml:space="preserve"> </w:t>
      </w:r>
      <w:r>
        <w:rPr>
          <w:w w:val="105"/>
        </w:rPr>
        <w:t>par</w:t>
      </w:r>
      <w:r>
        <w:rPr>
          <w:spacing w:val="-4"/>
          <w:w w:val="105"/>
        </w:rPr>
        <w:t xml:space="preserve"> </w:t>
      </w:r>
      <w:r>
        <w:rPr>
          <w:w w:val="105"/>
        </w:rPr>
        <w:t>les</w:t>
      </w:r>
      <w:r>
        <w:rPr>
          <w:spacing w:val="-4"/>
          <w:w w:val="105"/>
        </w:rPr>
        <w:t xml:space="preserve"> </w:t>
      </w:r>
      <w:r>
        <w:rPr>
          <w:spacing w:val="-2"/>
          <w:w w:val="105"/>
        </w:rPr>
        <w:t>réseaux</w:t>
      </w:r>
    </w:p>
    <w:p w14:paraId="77175A3E" w14:textId="77777777" w:rsidR="00FE33A9" w:rsidRDefault="00083A3D">
      <w:pPr>
        <w:pStyle w:val="Corpsdetexte"/>
        <w:spacing w:before="133" w:line="254"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55EDEA84" w14:textId="77777777" w:rsidR="00FE33A9" w:rsidRDefault="00083A3D">
      <w:pPr>
        <w:pStyle w:val="Paragraphedeliste"/>
        <w:numPr>
          <w:ilvl w:val="0"/>
          <w:numId w:val="13"/>
        </w:numPr>
        <w:tabs>
          <w:tab w:val="left" w:pos="912"/>
        </w:tabs>
        <w:spacing w:before="113"/>
        <w:rPr>
          <w:sz w:val="19"/>
        </w:rPr>
      </w:pPr>
      <w:r>
        <w:rPr>
          <w:w w:val="105"/>
          <w:sz w:val="19"/>
          <w:u w:val="single"/>
        </w:rPr>
        <w:t>Eau</w:t>
      </w:r>
      <w:r>
        <w:rPr>
          <w:spacing w:val="-3"/>
          <w:w w:val="105"/>
          <w:sz w:val="19"/>
          <w:u w:val="single"/>
        </w:rPr>
        <w:t xml:space="preserve"> </w:t>
      </w:r>
      <w:r>
        <w:rPr>
          <w:spacing w:val="-2"/>
          <w:w w:val="105"/>
          <w:sz w:val="19"/>
          <w:u w:val="single"/>
        </w:rPr>
        <w:t>potable</w:t>
      </w:r>
    </w:p>
    <w:p w14:paraId="234ABCAC" w14:textId="77777777" w:rsidR="00FE33A9" w:rsidRDefault="00083A3D">
      <w:pPr>
        <w:pStyle w:val="Corpsdetexte"/>
        <w:spacing w:before="132" w:line="254" w:lineRule="auto"/>
        <w:ind w:left="396" w:right="738"/>
        <w:jc w:val="both"/>
      </w:pPr>
      <w:r>
        <w:rPr>
          <w:w w:val="105"/>
        </w:rPr>
        <w:t>Toute construction ou installation nouvelle doit obligatoirement être raccordée à un réseau public de distribution d'eau potable présentant des caractéristiques suffisantes et situé au droit du terrain</w:t>
      </w:r>
      <w:r>
        <w:rPr>
          <w:spacing w:val="40"/>
          <w:w w:val="105"/>
        </w:rPr>
        <w:t xml:space="preserve"> </w:t>
      </w:r>
      <w:r>
        <w:rPr>
          <w:w w:val="105"/>
        </w:rPr>
        <w:t>d’assiette. Cette obligation de raccordement ne s’impose pas aux constructions et installations qui ne le nécessitent pas par leur destination (abris de jardin, remises, etc.).</w:t>
      </w:r>
    </w:p>
    <w:p w14:paraId="0534C97C" w14:textId="77777777" w:rsidR="00FE33A9" w:rsidRDefault="00083A3D">
      <w:pPr>
        <w:pStyle w:val="Corpsdetexte"/>
        <w:spacing w:before="117" w:line="252"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Commuanuté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8"/>
        </w:rPr>
        <w:t xml:space="preserve"> </w:t>
      </w:r>
      <w:r>
        <w:t>le</w:t>
      </w:r>
      <w:r>
        <w:rPr>
          <w:spacing w:val="36"/>
        </w:rPr>
        <w:t xml:space="preserve"> </w:t>
      </w:r>
      <w:r>
        <w:t>réseau</w:t>
      </w:r>
      <w:r>
        <w:rPr>
          <w:spacing w:val="36"/>
        </w:rPr>
        <w:t xml:space="preserve"> </w:t>
      </w:r>
      <w:r>
        <w:t>public.</w:t>
      </w:r>
    </w:p>
    <w:p w14:paraId="552259F6" w14:textId="77777777" w:rsidR="00FE33A9" w:rsidRDefault="00083A3D">
      <w:pPr>
        <w:pStyle w:val="Paragraphedeliste"/>
        <w:numPr>
          <w:ilvl w:val="0"/>
          <w:numId w:val="13"/>
        </w:numPr>
        <w:tabs>
          <w:tab w:val="left" w:pos="912"/>
        </w:tabs>
        <w:spacing w:before="122"/>
        <w:rPr>
          <w:sz w:val="19"/>
        </w:rPr>
      </w:pPr>
      <w:r>
        <w:rPr>
          <w:spacing w:val="-2"/>
          <w:w w:val="105"/>
          <w:sz w:val="19"/>
          <w:u w:val="single"/>
        </w:rPr>
        <w:t>Assainissement</w:t>
      </w:r>
    </w:p>
    <w:p w14:paraId="21E209E3" w14:textId="77777777" w:rsidR="00FE33A9" w:rsidRDefault="00083A3D">
      <w:pPr>
        <w:pStyle w:val="Corpsdetexte"/>
        <w:spacing w:before="132" w:line="252" w:lineRule="auto"/>
        <w:ind w:left="396" w:right="737"/>
        <w:jc w:val="both"/>
      </w:pPr>
      <w:r>
        <w:t>Les</w:t>
      </w:r>
      <w:r>
        <w:rPr>
          <w:spacing w:val="40"/>
        </w:rPr>
        <w:t xml:space="preserve"> </w:t>
      </w:r>
      <w:r>
        <w:t>eaux</w:t>
      </w:r>
      <w:r>
        <w:rPr>
          <w:spacing w:val="40"/>
        </w:rPr>
        <w:t xml:space="preserve"> </w:t>
      </w:r>
      <w:r>
        <w:t>résiduaires</w:t>
      </w:r>
      <w:r>
        <w:rPr>
          <w:spacing w:val="40"/>
        </w:rPr>
        <w:t xml:space="preserve"> </w:t>
      </w:r>
      <w:r>
        <w:t>urbaines</w:t>
      </w:r>
      <w:r>
        <w:rPr>
          <w:spacing w:val="40"/>
        </w:rPr>
        <w:t xml:space="preserve"> </w:t>
      </w:r>
      <w:r>
        <w:t>(vannes</w:t>
      </w:r>
      <w:r>
        <w:rPr>
          <w:spacing w:val="40"/>
        </w:rPr>
        <w:t xml:space="preserve"> </w:t>
      </w:r>
      <w:r>
        <w:t>et</w:t>
      </w:r>
      <w:r>
        <w:rPr>
          <w:spacing w:val="40"/>
        </w:rPr>
        <w:t xml:space="preserve"> </w:t>
      </w:r>
      <w:r>
        <w:t>ménagères</w:t>
      </w:r>
      <w:r>
        <w:rPr>
          <w:spacing w:val="40"/>
        </w:rPr>
        <w:t xml:space="preserve"> </w:t>
      </w:r>
      <w:r>
        <w:t>et</w:t>
      </w:r>
      <w:r>
        <w:rPr>
          <w:spacing w:val="40"/>
        </w:rPr>
        <w:t xml:space="preserve"> </w:t>
      </w:r>
      <w:r>
        <w:t>industrielles)</w:t>
      </w:r>
      <w:r>
        <w:rPr>
          <w:spacing w:val="40"/>
        </w:rPr>
        <w:t xml:space="preserve"> </w:t>
      </w:r>
      <w:r>
        <w:t>doivent</w:t>
      </w:r>
      <w:r>
        <w:rPr>
          <w:spacing w:val="40"/>
        </w:rPr>
        <w:t xml:space="preserve"> </w:t>
      </w:r>
      <w:r>
        <w:t>être</w:t>
      </w:r>
      <w:r>
        <w:rPr>
          <w:spacing w:val="40"/>
        </w:rPr>
        <w:t xml:space="preserve"> </w:t>
      </w:r>
      <w:r>
        <w:t>traitées</w:t>
      </w:r>
      <w:r>
        <w:rPr>
          <w:spacing w:val="40"/>
        </w:rPr>
        <w:t xml:space="preserve"> </w:t>
      </w:r>
      <w:r>
        <w:t>et</w:t>
      </w:r>
      <w:r>
        <w:rPr>
          <w:spacing w:val="40"/>
        </w:rPr>
        <w:t xml:space="preserve"> </w:t>
      </w:r>
      <w:r>
        <w:t>éliminées dans des conditions satisfaisantes d’hygiène et de salubrité conformément aux dispositions de la régle-</w:t>
      </w:r>
      <w:r>
        <w:rPr>
          <w:w w:val="95"/>
        </w:rPr>
        <w:t>­‐</w:t>
      </w:r>
      <w:r>
        <w:t xml:space="preserve"> mentation en vigueur.</w:t>
      </w:r>
    </w:p>
    <w:p w14:paraId="77A202EF" w14:textId="77777777" w:rsidR="00FE33A9" w:rsidRDefault="00083A3D">
      <w:pPr>
        <w:spacing w:before="119"/>
        <w:ind w:left="906"/>
        <w:rPr>
          <w:i/>
          <w:sz w:val="19"/>
        </w:rPr>
      </w:pPr>
      <w:r>
        <w:rPr>
          <w:i/>
          <w:w w:val="105"/>
          <w:sz w:val="19"/>
        </w:rPr>
        <w:t>Eaux</w:t>
      </w:r>
      <w:r>
        <w:rPr>
          <w:i/>
          <w:spacing w:val="-4"/>
          <w:w w:val="105"/>
          <w:sz w:val="19"/>
        </w:rPr>
        <w:t xml:space="preserve"> </w:t>
      </w:r>
      <w:r>
        <w:rPr>
          <w:i/>
          <w:spacing w:val="-2"/>
          <w:w w:val="105"/>
          <w:sz w:val="19"/>
        </w:rPr>
        <w:t>usées</w:t>
      </w:r>
    </w:p>
    <w:p w14:paraId="1D5770E1" w14:textId="77777777" w:rsidR="00FE33A9" w:rsidRDefault="00083A3D">
      <w:pPr>
        <w:pStyle w:val="Corpsdetexte"/>
        <w:spacing w:before="133" w:line="252" w:lineRule="auto"/>
        <w:ind w:left="396" w:right="736"/>
        <w:jc w:val="both"/>
      </w:pPr>
      <w:r>
        <w:t xml:space="preserve">Toute construction ou installation nouvelle rejetant des eaux usées domestiques doit être raccordée </w:t>
      </w:r>
      <w:r>
        <w:rPr>
          <w:w w:val="121"/>
        </w:rPr>
        <w:t>obl</w:t>
      </w:r>
      <w:r>
        <w:rPr>
          <w:w w:val="67"/>
        </w:rPr>
        <w:t>i-</w:t>
      </w:r>
      <w:r>
        <w:rPr>
          <w:w w:val="75"/>
        </w:rPr>
        <w:t>­‐</w:t>
      </w:r>
      <w:r>
        <w:t xml:space="preserve"> gatoirement</w:t>
      </w:r>
      <w:r>
        <w:rPr>
          <w:spacing w:val="30"/>
        </w:rPr>
        <w:t xml:space="preserve"> </w:t>
      </w:r>
      <w:r>
        <w:t>par</w:t>
      </w:r>
      <w:r>
        <w:rPr>
          <w:spacing w:val="30"/>
        </w:rPr>
        <w:t xml:space="preserve"> </w:t>
      </w:r>
      <w:r>
        <w:t>des</w:t>
      </w:r>
      <w:r>
        <w:rPr>
          <w:spacing w:val="30"/>
        </w:rPr>
        <w:t xml:space="preserve"> </w:t>
      </w:r>
      <w:r>
        <w:t>canalisations</w:t>
      </w:r>
      <w:r>
        <w:rPr>
          <w:spacing w:val="30"/>
        </w:rPr>
        <w:t xml:space="preserve"> </w:t>
      </w:r>
      <w:r>
        <w:t>souterraines</w:t>
      </w:r>
      <w:r>
        <w:rPr>
          <w:spacing w:val="30"/>
        </w:rPr>
        <w:t xml:space="preserve"> </w:t>
      </w:r>
      <w:r>
        <w:t>étanches</w:t>
      </w:r>
      <w:r>
        <w:rPr>
          <w:spacing w:val="30"/>
        </w:rPr>
        <w:t xml:space="preserve"> </w:t>
      </w:r>
      <w:r>
        <w:t>au</w:t>
      </w:r>
      <w:r>
        <w:rPr>
          <w:spacing w:val="30"/>
        </w:rPr>
        <w:t xml:space="preserve"> </w:t>
      </w:r>
      <w:r>
        <w:t>réseau</w:t>
      </w:r>
      <w:r>
        <w:rPr>
          <w:spacing w:val="30"/>
        </w:rPr>
        <w:t xml:space="preserve"> </w:t>
      </w:r>
      <w:r>
        <w:t>public</w:t>
      </w:r>
      <w:r>
        <w:rPr>
          <w:spacing w:val="30"/>
        </w:rPr>
        <w:t xml:space="preserve"> </w:t>
      </w:r>
      <w:r>
        <w:t>de</w:t>
      </w:r>
      <w:r>
        <w:rPr>
          <w:spacing w:val="30"/>
        </w:rPr>
        <w:t xml:space="preserve"> </w:t>
      </w:r>
      <w:r>
        <w:t>collecte</w:t>
      </w:r>
      <w:r>
        <w:rPr>
          <w:spacing w:val="30"/>
        </w:rPr>
        <w:t xml:space="preserve"> </w:t>
      </w:r>
      <w:r>
        <w:t>des</w:t>
      </w:r>
      <w:r>
        <w:rPr>
          <w:spacing w:val="30"/>
        </w:rPr>
        <w:t xml:space="preserve"> </w:t>
      </w:r>
      <w:r>
        <w:t>eaux</w:t>
      </w:r>
      <w:r>
        <w:rPr>
          <w:spacing w:val="30"/>
        </w:rPr>
        <w:t xml:space="preserve"> </w:t>
      </w:r>
      <w:r>
        <w:t>usées</w:t>
      </w:r>
      <w:r>
        <w:rPr>
          <w:spacing w:val="30"/>
        </w:rPr>
        <w:t xml:space="preserve"> </w:t>
      </w:r>
      <w:r>
        <w:t>exis-</w:t>
      </w:r>
      <w:r>
        <w:rPr>
          <w:w w:val="75"/>
        </w:rPr>
        <w:t>­‐</w:t>
      </w:r>
      <w:r>
        <w:t xml:space="preserve"> tant. Les raccordements aux réseaux devront être conformes aux prescriptions du règlement du service d’assainissement de la Communauté d’Agglomération de Montpellier applicable à la commune de Ville-</w:t>
      </w:r>
      <w:r>
        <w:rPr>
          <w:w w:val="75"/>
        </w:rPr>
        <w:t>­‐</w:t>
      </w:r>
      <w:r>
        <w:rPr>
          <w:spacing w:val="80"/>
          <w:w w:val="150"/>
        </w:rPr>
        <w:t xml:space="preserve"> </w:t>
      </w:r>
      <w:r>
        <w:rPr>
          <w:spacing w:val="-2"/>
          <w:w w:val="111"/>
        </w:rPr>
        <w:t>neuve</w:t>
      </w:r>
      <w:r>
        <w:rPr>
          <w:spacing w:val="-3"/>
          <w:w w:val="42"/>
        </w:rPr>
        <w:t>-</w:t>
      </w:r>
      <w:r>
        <w:rPr>
          <w:spacing w:val="-2"/>
          <w:w w:val="75"/>
        </w:rPr>
        <w:t>­</w:t>
      </w:r>
      <w:r>
        <w:rPr>
          <w:spacing w:val="-2"/>
          <w:w w:val="58"/>
        </w:rPr>
        <w:t>‐</w:t>
      </w:r>
      <w:r>
        <w:rPr>
          <w:spacing w:val="-3"/>
          <w:w w:val="127"/>
        </w:rPr>
        <w:t>l</w:t>
      </w:r>
      <w:r>
        <w:rPr>
          <w:spacing w:val="-2"/>
          <w:w w:val="127"/>
        </w:rPr>
        <w:t>ès</w:t>
      </w:r>
      <w:r>
        <w:rPr>
          <w:spacing w:val="-3"/>
          <w:w w:val="58"/>
        </w:rPr>
        <w:t>-</w:t>
      </w:r>
      <w:r>
        <w:rPr>
          <w:spacing w:val="-2"/>
          <w:w w:val="75"/>
        </w:rPr>
        <w:t>­</w:t>
      </w:r>
      <w:r>
        <w:rPr>
          <w:spacing w:val="-2"/>
          <w:w w:val="37"/>
        </w:rPr>
        <w:t>‐</w:t>
      </w:r>
      <w:r>
        <w:rPr>
          <w:spacing w:val="-1"/>
          <w:w w:val="106"/>
        </w:rPr>
        <w:t>M</w:t>
      </w:r>
      <w:r>
        <w:rPr>
          <w:spacing w:val="-2"/>
          <w:w w:val="106"/>
        </w:rPr>
        <w:t>ague</w:t>
      </w:r>
      <w:r>
        <w:rPr>
          <w:spacing w:val="-3"/>
          <w:w w:val="106"/>
        </w:rPr>
        <w:t>l</w:t>
      </w:r>
      <w:r>
        <w:rPr>
          <w:spacing w:val="-2"/>
          <w:w w:val="106"/>
        </w:rPr>
        <w:t>on</w:t>
      </w:r>
      <w:r>
        <w:rPr>
          <w:spacing w:val="-3"/>
          <w:w w:val="106"/>
        </w:rPr>
        <w:t>e</w:t>
      </w:r>
    </w:p>
    <w:p w14:paraId="3E922A80" w14:textId="77777777" w:rsidR="00FE33A9" w:rsidRDefault="00083A3D">
      <w:pPr>
        <w:pStyle w:val="Corpsdetexte"/>
        <w:spacing w:before="121" w:line="254" w:lineRule="auto"/>
        <w:ind w:left="396" w:right="735"/>
        <w:jc w:val="both"/>
      </w:pPr>
      <w:r>
        <w:rPr>
          <w:w w:val="105"/>
        </w:rPr>
        <w:t>Dans le cas de réhabilitation ou d’extension de bâtiments sur des terrains non desservies par le réseau public de collecte des eaux usées, l’installation d’Assainissement Non Collectif existante devra être con-</w:t>
      </w:r>
      <w:r>
        <w:t xml:space="preserve">­‐ </w:t>
      </w:r>
      <w:r>
        <w:rPr>
          <w:w w:val="105"/>
        </w:rPr>
        <w:t>forme</w:t>
      </w:r>
      <w:r>
        <w:rPr>
          <w:spacing w:val="17"/>
          <w:w w:val="105"/>
        </w:rPr>
        <w:t xml:space="preserve"> </w:t>
      </w:r>
      <w:r>
        <w:rPr>
          <w:w w:val="105"/>
        </w:rPr>
        <w:t>à</w:t>
      </w:r>
      <w:r>
        <w:rPr>
          <w:spacing w:val="18"/>
          <w:w w:val="105"/>
        </w:rPr>
        <w:t xml:space="preserve"> </w:t>
      </w:r>
      <w:r>
        <w:rPr>
          <w:w w:val="105"/>
        </w:rPr>
        <w:t>la</w:t>
      </w:r>
      <w:r>
        <w:rPr>
          <w:spacing w:val="18"/>
          <w:w w:val="105"/>
        </w:rPr>
        <w:t xml:space="preserve"> </w:t>
      </w:r>
      <w:r>
        <w:rPr>
          <w:w w:val="105"/>
        </w:rPr>
        <w:t>législation</w:t>
      </w:r>
      <w:r>
        <w:rPr>
          <w:spacing w:val="18"/>
          <w:w w:val="105"/>
        </w:rPr>
        <w:t xml:space="preserve"> </w:t>
      </w:r>
      <w:r>
        <w:rPr>
          <w:w w:val="105"/>
        </w:rPr>
        <w:t>en</w:t>
      </w:r>
      <w:r>
        <w:rPr>
          <w:spacing w:val="18"/>
          <w:w w:val="105"/>
        </w:rPr>
        <w:t xml:space="preserve"> </w:t>
      </w:r>
      <w:r>
        <w:rPr>
          <w:w w:val="105"/>
        </w:rPr>
        <w:t>vigueur</w:t>
      </w:r>
      <w:r>
        <w:rPr>
          <w:spacing w:val="17"/>
          <w:w w:val="105"/>
        </w:rPr>
        <w:t xml:space="preserve"> </w:t>
      </w:r>
      <w:r>
        <w:rPr>
          <w:w w:val="105"/>
        </w:rPr>
        <w:t>et</w:t>
      </w:r>
      <w:r>
        <w:rPr>
          <w:spacing w:val="17"/>
          <w:w w:val="105"/>
        </w:rPr>
        <w:t xml:space="preserve"> </w:t>
      </w:r>
      <w:r>
        <w:rPr>
          <w:w w:val="105"/>
        </w:rPr>
        <w:t>suffisamment</w:t>
      </w:r>
      <w:r>
        <w:rPr>
          <w:spacing w:val="17"/>
          <w:w w:val="105"/>
        </w:rPr>
        <w:t xml:space="preserve"> </w:t>
      </w:r>
      <w:r>
        <w:rPr>
          <w:w w:val="105"/>
        </w:rPr>
        <w:t>dimensionnée</w:t>
      </w:r>
      <w:r>
        <w:rPr>
          <w:spacing w:val="17"/>
          <w:w w:val="105"/>
        </w:rPr>
        <w:t xml:space="preserve"> </w:t>
      </w:r>
      <w:r>
        <w:rPr>
          <w:w w:val="105"/>
        </w:rPr>
        <w:t>pour</w:t>
      </w:r>
      <w:r>
        <w:rPr>
          <w:spacing w:val="17"/>
          <w:w w:val="105"/>
        </w:rPr>
        <w:t xml:space="preserve"> </w:t>
      </w:r>
      <w:r>
        <w:rPr>
          <w:w w:val="105"/>
        </w:rPr>
        <w:t>permettre</w:t>
      </w:r>
      <w:r>
        <w:rPr>
          <w:spacing w:val="17"/>
          <w:w w:val="105"/>
        </w:rPr>
        <w:t xml:space="preserve"> </w:t>
      </w:r>
      <w:r>
        <w:rPr>
          <w:w w:val="105"/>
        </w:rPr>
        <w:t>la</w:t>
      </w:r>
      <w:r>
        <w:rPr>
          <w:spacing w:val="18"/>
          <w:w w:val="105"/>
        </w:rPr>
        <w:t xml:space="preserve"> </w:t>
      </w:r>
      <w:r>
        <w:rPr>
          <w:w w:val="105"/>
        </w:rPr>
        <w:t>réalisation</w:t>
      </w:r>
      <w:r>
        <w:rPr>
          <w:spacing w:val="18"/>
          <w:w w:val="105"/>
        </w:rPr>
        <w:t xml:space="preserve"> </w:t>
      </w:r>
      <w:r>
        <w:rPr>
          <w:w w:val="105"/>
        </w:rPr>
        <w:t>du</w:t>
      </w:r>
      <w:r>
        <w:rPr>
          <w:spacing w:val="18"/>
          <w:w w:val="105"/>
        </w:rPr>
        <w:t xml:space="preserve"> </w:t>
      </w:r>
      <w:r>
        <w:rPr>
          <w:w w:val="105"/>
        </w:rPr>
        <w:t>projet.</w:t>
      </w:r>
    </w:p>
    <w:p w14:paraId="08754446" w14:textId="77777777" w:rsidR="00FE33A9" w:rsidRDefault="00FE33A9">
      <w:pPr>
        <w:spacing w:line="254" w:lineRule="auto"/>
        <w:jc w:val="both"/>
        <w:sectPr w:rsidR="00FE33A9">
          <w:pgSz w:w="11900" w:h="16840"/>
          <w:pgMar w:top="700" w:right="680" w:bottom="900" w:left="1020" w:header="251"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FE33A9" w14:paraId="4D55EDF9" w14:textId="77777777">
        <w:trPr>
          <w:trHeight w:val="292"/>
        </w:trPr>
        <w:tc>
          <w:tcPr>
            <w:tcW w:w="326" w:type="dxa"/>
            <w:tcBorders>
              <w:right w:val="double" w:sz="6" w:space="0" w:color="000000"/>
            </w:tcBorders>
          </w:tcPr>
          <w:p w14:paraId="15C8E7C1" w14:textId="77777777" w:rsidR="00FE33A9" w:rsidRDefault="00083A3D">
            <w:pPr>
              <w:pStyle w:val="TableParagraph"/>
              <w:ind w:left="2"/>
              <w:rPr>
                <w:b/>
                <w:sz w:val="19"/>
              </w:rPr>
            </w:pPr>
            <w:r>
              <w:rPr>
                <w:b/>
                <w:spacing w:val="-5"/>
                <w:w w:val="105"/>
                <w:sz w:val="19"/>
              </w:rPr>
              <w:lastRenderedPageBreak/>
              <w:t>DG</w:t>
            </w:r>
          </w:p>
        </w:tc>
        <w:tc>
          <w:tcPr>
            <w:tcW w:w="319" w:type="dxa"/>
            <w:tcBorders>
              <w:left w:val="double" w:sz="6" w:space="0" w:color="000000"/>
            </w:tcBorders>
          </w:tcPr>
          <w:p w14:paraId="576FA50A"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711B46DF" w14:textId="77777777" w:rsidR="00FE33A9" w:rsidRDefault="00083A3D">
            <w:pPr>
              <w:pStyle w:val="TableParagraph"/>
              <w:ind w:left="54"/>
              <w:rPr>
                <w:b/>
                <w:sz w:val="19"/>
              </w:rPr>
            </w:pPr>
            <w:r>
              <w:rPr>
                <w:b/>
                <w:color w:val="FFFFFF"/>
                <w:spacing w:val="-5"/>
                <w:w w:val="105"/>
                <w:sz w:val="19"/>
              </w:rPr>
              <w:t>AU</w:t>
            </w:r>
          </w:p>
        </w:tc>
        <w:tc>
          <w:tcPr>
            <w:tcW w:w="322" w:type="dxa"/>
            <w:tcBorders>
              <w:right w:val="double" w:sz="6" w:space="0" w:color="000000"/>
            </w:tcBorders>
          </w:tcPr>
          <w:p w14:paraId="3E7ADBD6" w14:textId="77777777" w:rsidR="00FE33A9" w:rsidRDefault="00083A3D">
            <w:pPr>
              <w:pStyle w:val="TableParagraph"/>
              <w:ind w:left="72"/>
              <w:rPr>
                <w:b/>
                <w:sz w:val="19"/>
              </w:rPr>
            </w:pPr>
            <w:r>
              <w:rPr>
                <w:b/>
                <w:w w:val="103"/>
                <w:sz w:val="19"/>
              </w:rPr>
              <w:t>A</w:t>
            </w:r>
          </w:p>
        </w:tc>
        <w:tc>
          <w:tcPr>
            <w:tcW w:w="317" w:type="dxa"/>
            <w:tcBorders>
              <w:left w:val="double" w:sz="6" w:space="0" w:color="000000"/>
            </w:tcBorders>
          </w:tcPr>
          <w:p w14:paraId="0A508048" w14:textId="77777777" w:rsidR="00FE33A9" w:rsidRDefault="00083A3D">
            <w:pPr>
              <w:pStyle w:val="TableParagraph"/>
              <w:ind w:left="72"/>
              <w:rPr>
                <w:b/>
                <w:sz w:val="21"/>
              </w:rPr>
            </w:pPr>
            <w:r>
              <w:rPr>
                <w:b/>
                <w:w w:val="102"/>
                <w:sz w:val="21"/>
              </w:rPr>
              <w:t>N</w:t>
            </w:r>
          </w:p>
        </w:tc>
      </w:tr>
    </w:tbl>
    <w:p w14:paraId="74973C8D" w14:textId="77777777" w:rsidR="00FE33A9" w:rsidRDefault="00FE33A9">
      <w:pPr>
        <w:pStyle w:val="Corpsdetexte"/>
        <w:spacing w:before="9"/>
        <w:rPr>
          <w:sz w:val="24"/>
        </w:rPr>
      </w:pPr>
    </w:p>
    <w:p w14:paraId="68FAD7EB" w14:textId="77777777" w:rsidR="00FE33A9" w:rsidRDefault="00083A3D">
      <w:pPr>
        <w:pStyle w:val="Corpsdetexte"/>
        <w:spacing w:before="107" w:line="254" w:lineRule="auto"/>
        <w:ind w:left="396" w:right="738"/>
        <w:jc w:val="both"/>
      </w:pPr>
      <w:r>
        <w:t>En</w:t>
      </w:r>
      <w:r>
        <w:rPr>
          <w:spacing w:val="40"/>
        </w:rPr>
        <w:t xml:space="preserve"> </w:t>
      </w:r>
      <w:r>
        <w:t>tout</w:t>
      </w:r>
      <w:r>
        <w:rPr>
          <w:spacing w:val="39"/>
        </w:rPr>
        <w:t xml:space="preserve"> </w:t>
      </w:r>
      <w:r>
        <w:t>état</w:t>
      </w:r>
      <w:r>
        <w:rPr>
          <w:spacing w:val="39"/>
        </w:rPr>
        <w:t xml:space="preserve"> </w:t>
      </w:r>
      <w:r>
        <w:t>de</w:t>
      </w:r>
      <w:r>
        <w:rPr>
          <w:spacing w:val="40"/>
        </w:rPr>
        <w:t xml:space="preserve"> </w:t>
      </w:r>
      <w:r>
        <w:t>cause,</w:t>
      </w:r>
      <w:r>
        <w:rPr>
          <w:spacing w:val="39"/>
        </w:rPr>
        <w:t xml:space="preserve"> </w:t>
      </w:r>
      <w:r>
        <w:t>cette</w:t>
      </w:r>
      <w:r>
        <w:rPr>
          <w:spacing w:val="40"/>
        </w:rPr>
        <w:t xml:space="preserve"> </w:t>
      </w:r>
      <w:r>
        <w:t>filière</w:t>
      </w:r>
      <w:r>
        <w:rPr>
          <w:spacing w:val="40"/>
        </w:rPr>
        <w:t xml:space="preserve"> </w:t>
      </w:r>
      <w:r>
        <w:t>devra</w:t>
      </w:r>
      <w:r>
        <w:rPr>
          <w:spacing w:val="40"/>
        </w:rPr>
        <w:t xml:space="preserve"> </w:t>
      </w:r>
      <w:r>
        <w:t>être</w:t>
      </w:r>
      <w:r>
        <w:rPr>
          <w:spacing w:val="40"/>
        </w:rPr>
        <w:t xml:space="preserve"> </w:t>
      </w:r>
      <w:r>
        <w:t>conforme</w:t>
      </w:r>
      <w:r>
        <w:rPr>
          <w:spacing w:val="40"/>
        </w:rPr>
        <w:t xml:space="preserve"> </w:t>
      </w:r>
      <w:r>
        <w:t>aux</w:t>
      </w:r>
      <w:r>
        <w:rPr>
          <w:spacing w:val="40"/>
        </w:rPr>
        <w:t xml:space="preserve"> </w:t>
      </w:r>
      <w:r>
        <w:t>réglementations</w:t>
      </w:r>
      <w:r>
        <w:rPr>
          <w:spacing w:val="39"/>
        </w:rPr>
        <w:t xml:space="preserve"> </w:t>
      </w:r>
      <w:r>
        <w:t>nationales</w:t>
      </w:r>
      <w:r>
        <w:rPr>
          <w:spacing w:val="39"/>
        </w:rPr>
        <w:t xml:space="preserve"> </w:t>
      </w:r>
      <w:r>
        <w:t>et</w:t>
      </w:r>
      <w:r>
        <w:rPr>
          <w:spacing w:val="39"/>
        </w:rPr>
        <w:t xml:space="preserve"> </w:t>
      </w:r>
      <w:r>
        <w:t>locales</w:t>
      </w:r>
      <w:r>
        <w:rPr>
          <w:spacing w:val="39"/>
        </w:rPr>
        <w:t xml:space="preserve"> </w:t>
      </w:r>
      <w:r>
        <w:t>en</w:t>
      </w:r>
      <w:r>
        <w:rPr>
          <w:spacing w:val="40"/>
        </w:rPr>
        <w:t xml:space="preserve"> </w:t>
      </w:r>
      <w:r>
        <w:rPr>
          <w:w w:val="136"/>
        </w:rPr>
        <w:t>v</w:t>
      </w:r>
      <w:r>
        <w:rPr>
          <w:w w:val="82"/>
        </w:rPr>
        <w:t>i-</w:t>
      </w:r>
      <w:r>
        <w:rPr>
          <w:w w:val="90"/>
        </w:rPr>
        <w:t>­‐</w:t>
      </w:r>
      <w:r>
        <w:t xml:space="preserve"> </w:t>
      </w:r>
      <w:r>
        <w:rPr>
          <w:spacing w:val="-2"/>
        </w:rPr>
        <w:t>gueur.</w:t>
      </w:r>
    </w:p>
    <w:p w14:paraId="7A3A4562" w14:textId="77777777" w:rsidR="00FE33A9" w:rsidRDefault="00083A3D">
      <w:pPr>
        <w:spacing w:before="118"/>
        <w:ind w:left="906"/>
        <w:jc w:val="both"/>
        <w:rPr>
          <w:i/>
          <w:sz w:val="19"/>
        </w:rPr>
      </w:pPr>
      <w:r>
        <w:rPr>
          <w:i/>
          <w:w w:val="105"/>
          <w:sz w:val="19"/>
        </w:rPr>
        <w:t>Eaux</w:t>
      </w:r>
      <w:r>
        <w:rPr>
          <w:i/>
          <w:spacing w:val="-4"/>
          <w:w w:val="105"/>
          <w:sz w:val="19"/>
        </w:rPr>
        <w:t xml:space="preserve"> </w:t>
      </w:r>
      <w:r>
        <w:rPr>
          <w:i/>
          <w:w w:val="105"/>
          <w:sz w:val="19"/>
        </w:rPr>
        <w:t>non</w:t>
      </w:r>
      <w:r>
        <w:rPr>
          <w:i/>
          <w:spacing w:val="-4"/>
          <w:w w:val="105"/>
          <w:sz w:val="19"/>
        </w:rPr>
        <w:t xml:space="preserve"> </w:t>
      </w:r>
      <w:r>
        <w:rPr>
          <w:i/>
          <w:spacing w:val="-2"/>
          <w:w w:val="105"/>
          <w:sz w:val="19"/>
        </w:rPr>
        <w:t>domestiques</w:t>
      </w:r>
    </w:p>
    <w:p w14:paraId="2884B9D6" w14:textId="77777777" w:rsidR="00FE33A9" w:rsidRDefault="00083A3D">
      <w:pPr>
        <w:pStyle w:val="Corpsdetexte"/>
        <w:spacing w:before="132" w:line="254" w:lineRule="auto"/>
        <w:ind w:left="396" w:right="735"/>
        <w:jc w:val="both"/>
      </w:pPr>
      <w:r>
        <w:rPr>
          <w:w w:val="105"/>
        </w:rPr>
        <w:t>Le traitement et l’élimination des effluents autres que domestiques doivent être adaptés à l’importance et</w:t>
      </w:r>
      <w:r>
        <w:rPr>
          <w:spacing w:val="40"/>
          <w:w w:val="105"/>
        </w:rPr>
        <w:t xml:space="preserve"> </w:t>
      </w:r>
      <w:r>
        <w:rPr>
          <w:w w:val="105"/>
        </w:rPr>
        <w:t>à</w:t>
      </w:r>
      <w:r>
        <w:rPr>
          <w:spacing w:val="-1"/>
          <w:w w:val="105"/>
        </w:rPr>
        <w:t xml:space="preserve"> </w:t>
      </w:r>
      <w:r>
        <w:rPr>
          <w:w w:val="105"/>
        </w:rPr>
        <w:t>la</w:t>
      </w:r>
      <w:r>
        <w:rPr>
          <w:spacing w:val="-1"/>
          <w:w w:val="105"/>
        </w:rPr>
        <w:t xml:space="preserve"> </w:t>
      </w:r>
      <w:r>
        <w:rPr>
          <w:w w:val="105"/>
        </w:rPr>
        <w:t>nature</w:t>
      </w:r>
      <w:r>
        <w:rPr>
          <w:spacing w:val="-1"/>
          <w:w w:val="105"/>
        </w:rPr>
        <w:t xml:space="preserve"> </w:t>
      </w:r>
      <w:r>
        <w:rPr>
          <w:w w:val="105"/>
        </w:rPr>
        <w:t>de</w:t>
      </w:r>
      <w:r>
        <w:rPr>
          <w:spacing w:val="-1"/>
          <w:w w:val="105"/>
        </w:rPr>
        <w:t xml:space="preserve"> </w:t>
      </w:r>
      <w:r>
        <w:rPr>
          <w:w w:val="105"/>
        </w:rPr>
        <w:t>l’activité</w:t>
      </w:r>
      <w:r>
        <w:rPr>
          <w:spacing w:val="-1"/>
          <w:w w:val="105"/>
        </w:rPr>
        <w:t xml:space="preserve"> </w:t>
      </w:r>
      <w:r>
        <w:rPr>
          <w:w w:val="105"/>
        </w:rPr>
        <w:t>afin</w:t>
      </w:r>
      <w:r>
        <w:rPr>
          <w:spacing w:val="-1"/>
          <w:w w:val="105"/>
        </w:rPr>
        <w:t xml:space="preserve"> </w:t>
      </w:r>
      <w:r>
        <w:rPr>
          <w:w w:val="105"/>
        </w:rPr>
        <w:t>d’assurer</w:t>
      </w:r>
      <w:r>
        <w:rPr>
          <w:spacing w:val="-1"/>
          <w:w w:val="105"/>
        </w:rPr>
        <w:t xml:space="preserve"> </w:t>
      </w:r>
      <w:r>
        <w:rPr>
          <w:w w:val="105"/>
        </w:rPr>
        <w:t>une</w:t>
      </w:r>
      <w:r>
        <w:rPr>
          <w:spacing w:val="-1"/>
          <w:w w:val="105"/>
        </w:rPr>
        <w:t xml:space="preserve"> </w:t>
      </w:r>
      <w:r>
        <w:rPr>
          <w:w w:val="105"/>
        </w:rPr>
        <w:t>protection</w:t>
      </w:r>
      <w:r>
        <w:rPr>
          <w:spacing w:val="-1"/>
          <w:w w:val="105"/>
        </w:rPr>
        <w:t xml:space="preserve"> </w:t>
      </w:r>
      <w:r>
        <w:rPr>
          <w:w w:val="105"/>
        </w:rPr>
        <w:t>suffisante</w:t>
      </w:r>
      <w:r>
        <w:rPr>
          <w:spacing w:val="-1"/>
          <w:w w:val="105"/>
        </w:rPr>
        <w:t xml:space="preserve"> </w:t>
      </w:r>
      <w:r>
        <w:rPr>
          <w:w w:val="105"/>
        </w:rPr>
        <w:t>du</w:t>
      </w:r>
      <w:r>
        <w:rPr>
          <w:spacing w:val="-1"/>
          <w:w w:val="105"/>
        </w:rPr>
        <w:t xml:space="preserve"> </w:t>
      </w:r>
      <w:r>
        <w:rPr>
          <w:w w:val="105"/>
        </w:rPr>
        <w:t>milieu</w:t>
      </w:r>
      <w:r>
        <w:rPr>
          <w:spacing w:val="-1"/>
          <w:w w:val="105"/>
        </w:rPr>
        <w:t xml:space="preserve"> </w:t>
      </w:r>
      <w:r>
        <w:rPr>
          <w:w w:val="105"/>
        </w:rPr>
        <w:t>naturel.</w:t>
      </w:r>
      <w:r>
        <w:rPr>
          <w:spacing w:val="-1"/>
          <w:w w:val="105"/>
        </w:rPr>
        <w:t xml:space="preserve"> </w:t>
      </w:r>
      <w:r>
        <w:rPr>
          <w:w w:val="105"/>
        </w:rPr>
        <w:t>Elles</w:t>
      </w:r>
      <w:r>
        <w:rPr>
          <w:spacing w:val="-1"/>
          <w:w w:val="105"/>
        </w:rPr>
        <w:t xml:space="preserve"> </w:t>
      </w:r>
      <w:r>
        <w:rPr>
          <w:w w:val="105"/>
        </w:rPr>
        <w:t>ne</w:t>
      </w:r>
      <w:r>
        <w:rPr>
          <w:spacing w:val="-1"/>
          <w:w w:val="105"/>
        </w:rPr>
        <w:t xml:space="preserve"> </w:t>
      </w:r>
      <w:r>
        <w:rPr>
          <w:w w:val="105"/>
        </w:rPr>
        <w:t>peuvent</w:t>
      </w:r>
      <w:r>
        <w:rPr>
          <w:spacing w:val="-1"/>
          <w:w w:val="105"/>
        </w:rPr>
        <w:t xml:space="preserve"> </w:t>
      </w:r>
      <w:r>
        <w:rPr>
          <w:w w:val="105"/>
        </w:rPr>
        <w:t>pas</w:t>
      </w:r>
      <w:r>
        <w:rPr>
          <w:spacing w:val="-1"/>
          <w:w w:val="105"/>
        </w:rPr>
        <w:t xml:space="preserve"> </w:t>
      </w:r>
      <w:r>
        <w:rPr>
          <w:w w:val="105"/>
        </w:rPr>
        <w:t>être raccordées aux réseaux d’eaux usées sauf autorisation spécifique du service assainissement.</w:t>
      </w:r>
    </w:p>
    <w:p w14:paraId="06DA1CB0" w14:textId="77777777" w:rsidR="00FE33A9" w:rsidRDefault="00083A3D">
      <w:pPr>
        <w:spacing w:before="118"/>
        <w:ind w:left="906"/>
        <w:jc w:val="both"/>
        <w:rPr>
          <w:i/>
          <w:sz w:val="19"/>
        </w:rPr>
      </w:pPr>
      <w:r>
        <w:rPr>
          <w:i/>
          <w:w w:val="105"/>
          <w:sz w:val="19"/>
        </w:rPr>
        <w:t>Eaux</w:t>
      </w:r>
      <w:r>
        <w:rPr>
          <w:i/>
          <w:spacing w:val="-4"/>
          <w:w w:val="105"/>
          <w:sz w:val="19"/>
        </w:rPr>
        <w:t xml:space="preserve"> </w:t>
      </w:r>
      <w:r>
        <w:rPr>
          <w:i/>
          <w:w w:val="105"/>
          <w:sz w:val="19"/>
        </w:rPr>
        <w:t>d’exhaure</w:t>
      </w:r>
      <w:r>
        <w:rPr>
          <w:i/>
          <w:spacing w:val="-4"/>
          <w:w w:val="105"/>
          <w:sz w:val="19"/>
        </w:rPr>
        <w:t xml:space="preserve"> </w:t>
      </w:r>
      <w:r>
        <w:rPr>
          <w:i/>
          <w:w w:val="105"/>
          <w:sz w:val="19"/>
        </w:rPr>
        <w:t>et</w:t>
      </w:r>
      <w:r>
        <w:rPr>
          <w:i/>
          <w:spacing w:val="-3"/>
          <w:w w:val="105"/>
          <w:sz w:val="19"/>
        </w:rPr>
        <w:t xml:space="preserve"> </w:t>
      </w:r>
      <w:r>
        <w:rPr>
          <w:i/>
          <w:w w:val="105"/>
          <w:sz w:val="19"/>
        </w:rPr>
        <w:t>eaux</w:t>
      </w:r>
      <w:r>
        <w:rPr>
          <w:i/>
          <w:spacing w:val="-4"/>
          <w:w w:val="105"/>
          <w:sz w:val="19"/>
        </w:rPr>
        <w:t xml:space="preserve"> </w:t>
      </w:r>
      <w:r>
        <w:rPr>
          <w:i/>
          <w:w w:val="105"/>
          <w:sz w:val="19"/>
        </w:rPr>
        <w:t>de</w:t>
      </w:r>
      <w:r>
        <w:rPr>
          <w:i/>
          <w:spacing w:val="-4"/>
          <w:w w:val="105"/>
          <w:sz w:val="19"/>
        </w:rPr>
        <w:t xml:space="preserve"> </w:t>
      </w:r>
      <w:r>
        <w:rPr>
          <w:i/>
          <w:spacing w:val="-2"/>
          <w:w w:val="105"/>
          <w:sz w:val="19"/>
        </w:rPr>
        <w:t>vidange</w:t>
      </w:r>
    </w:p>
    <w:p w14:paraId="788B4C86" w14:textId="77777777" w:rsidR="00FE33A9" w:rsidRDefault="00083A3D">
      <w:pPr>
        <w:pStyle w:val="Corpsdetexte"/>
        <w:spacing w:before="127" w:line="254" w:lineRule="auto"/>
        <w:ind w:left="396" w:right="738"/>
        <w:jc w:val="both"/>
      </w:pPr>
      <w:r>
        <w:rPr>
          <w:w w:val="105"/>
        </w:rPr>
        <w:t>Le rejet au réseau d’assainissement d’eaux souterraines qui ne génèrent pas des effluents domestiques est interdit, y compris lorsque ces eaux sont utilisées dans une installation de traitement thermique ou de climatisation, sauf autorisation spécifique du service assainissement. Ne sont pas non plus autorisés les rejets aux réseaux d’eaux usées des eaux de vidange telles que les eaux de vidanges de piscines.</w:t>
      </w:r>
    </w:p>
    <w:p w14:paraId="1303A08D" w14:textId="77777777" w:rsidR="00FE33A9" w:rsidRDefault="00083A3D">
      <w:pPr>
        <w:pStyle w:val="Corpsdetexte"/>
        <w:spacing w:before="117"/>
        <w:ind w:left="396"/>
        <w:jc w:val="both"/>
      </w:pPr>
      <w:r>
        <w:rPr>
          <w:w w:val="105"/>
        </w:rPr>
        <w:t>Tout</w:t>
      </w:r>
      <w:r>
        <w:rPr>
          <w:spacing w:val="8"/>
          <w:w w:val="105"/>
        </w:rPr>
        <w:t xml:space="preserve"> </w:t>
      </w:r>
      <w:r>
        <w:rPr>
          <w:w w:val="105"/>
        </w:rPr>
        <w:t>projet</w:t>
      </w:r>
      <w:r>
        <w:rPr>
          <w:spacing w:val="9"/>
          <w:w w:val="105"/>
        </w:rPr>
        <w:t xml:space="preserve"> </w:t>
      </w:r>
      <w:r>
        <w:rPr>
          <w:w w:val="105"/>
        </w:rPr>
        <w:t>devra</w:t>
      </w:r>
      <w:r>
        <w:rPr>
          <w:spacing w:val="10"/>
          <w:w w:val="105"/>
        </w:rPr>
        <w:t xml:space="preserve"> </w:t>
      </w:r>
      <w:r>
        <w:rPr>
          <w:w w:val="105"/>
        </w:rPr>
        <w:t>être</w:t>
      </w:r>
      <w:r>
        <w:rPr>
          <w:spacing w:val="10"/>
          <w:w w:val="105"/>
        </w:rPr>
        <w:t xml:space="preserve"> </w:t>
      </w:r>
      <w:r>
        <w:rPr>
          <w:w w:val="105"/>
        </w:rPr>
        <w:t>conforme</w:t>
      </w:r>
      <w:r>
        <w:rPr>
          <w:spacing w:val="10"/>
          <w:w w:val="105"/>
        </w:rPr>
        <w:t xml:space="preserve"> </w:t>
      </w:r>
      <w:r>
        <w:rPr>
          <w:w w:val="105"/>
        </w:rPr>
        <w:t>aux</w:t>
      </w:r>
      <w:r>
        <w:rPr>
          <w:spacing w:val="10"/>
          <w:w w:val="105"/>
        </w:rPr>
        <w:t xml:space="preserve"> </w:t>
      </w:r>
      <w:r>
        <w:rPr>
          <w:w w:val="105"/>
        </w:rPr>
        <w:t>directives</w:t>
      </w:r>
      <w:r>
        <w:rPr>
          <w:spacing w:val="10"/>
          <w:w w:val="105"/>
        </w:rPr>
        <w:t xml:space="preserve"> </w:t>
      </w:r>
      <w:r>
        <w:rPr>
          <w:w w:val="105"/>
        </w:rPr>
        <w:t>pour</w:t>
      </w:r>
      <w:r>
        <w:rPr>
          <w:spacing w:val="9"/>
          <w:w w:val="105"/>
        </w:rPr>
        <w:t xml:space="preserve"> </w:t>
      </w:r>
      <w:r>
        <w:rPr>
          <w:w w:val="105"/>
        </w:rPr>
        <w:t>l’établissement</w:t>
      </w:r>
      <w:r>
        <w:rPr>
          <w:spacing w:val="9"/>
          <w:w w:val="105"/>
        </w:rPr>
        <w:t xml:space="preserve"> </w:t>
      </w:r>
      <w:r>
        <w:rPr>
          <w:w w:val="105"/>
        </w:rPr>
        <w:t>des</w:t>
      </w:r>
      <w:r>
        <w:rPr>
          <w:spacing w:val="10"/>
          <w:w w:val="105"/>
        </w:rPr>
        <w:t xml:space="preserve"> </w:t>
      </w:r>
      <w:r>
        <w:rPr>
          <w:w w:val="105"/>
        </w:rPr>
        <w:t>dossiers</w:t>
      </w:r>
      <w:r>
        <w:rPr>
          <w:spacing w:val="10"/>
          <w:w w:val="105"/>
        </w:rPr>
        <w:t xml:space="preserve"> </w:t>
      </w:r>
      <w:r>
        <w:rPr>
          <w:w w:val="105"/>
        </w:rPr>
        <w:t>d’assainissement</w:t>
      </w:r>
      <w:r>
        <w:rPr>
          <w:spacing w:val="8"/>
          <w:w w:val="105"/>
        </w:rPr>
        <w:t xml:space="preserve"> </w:t>
      </w:r>
      <w:r>
        <w:rPr>
          <w:spacing w:val="-2"/>
          <w:w w:val="105"/>
        </w:rPr>
        <w:t>(note</w:t>
      </w:r>
    </w:p>
    <w:p w14:paraId="0D32FC0B" w14:textId="77777777" w:rsidR="00FE33A9" w:rsidRDefault="00083A3D">
      <w:pPr>
        <w:pStyle w:val="Corpsdetexte"/>
        <w:spacing w:before="12"/>
        <w:ind w:left="396"/>
        <w:jc w:val="both"/>
      </w:pPr>
      <w:r>
        <w:rPr>
          <w:w w:val="105"/>
        </w:rPr>
        <w:t>D.E.D.A.</w:t>
      </w:r>
      <w:r>
        <w:rPr>
          <w:spacing w:val="-7"/>
          <w:w w:val="105"/>
        </w:rPr>
        <w:t xml:space="preserve"> </w:t>
      </w:r>
      <w:r>
        <w:rPr>
          <w:w w:val="105"/>
        </w:rPr>
        <w:t>définie</w:t>
      </w:r>
      <w:r>
        <w:rPr>
          <w:spacing w:val="-5"/>
          <w:w w:val="105"/>
        </w:rPr>
        <w:t xml:space="preserve"> </w:t>
      </w:r>
      <w:r>
        <w:rPr>
          <w:w w:val="105"/>
        </w:rPr>
        <w:t>à</w:t>
      </w:r>
      <w:r>
        <w:rPr>
          <w:spacing w:val="-5"/>
          <w:w w:val="105"/>
        </w:rPr>
        <w:t xml:space="preserve"> </w:t>
      </w:r>
      <w:r>
        <w:rPr>
          <w:w w:val="105"/>
        </w:rPr>
        <w:t>l’annexe</w:t>
      </w:r>
      <w:r>
        <w:rPr>
          <w:spacing w:val="-5"/>
          <w:w w:val="105"/>
        </w:rPr>
        <w:t xml:space="preserve"> </w:t>
      </w:r>
      <w:r>
        <w:rPr>
          <w:w w:val="105"/>
        </w:rPr>
        <w:t>sanitaire)</w:t>
      </w:r>
      <w:r>
        <w:rPr>
          <w:spacing w:val="-5"/>
          <w:w w:val="105"/>
        </w:rPr>
        <w:t xml:space="preserve"> </w:t>
      </w:r>
      <w:r>
        <w:rPr>
          <w:w w:val="105"/>
        </w:rPr>
        <w:t>auxquelles</w:t>
      </w:r>
      <w:r>
        <w:rPr>
          <w:spacing w:val="-6"/>
          <w:w w:val="105"/>
        </w:rPr>
        <w:t xml:space="preserve"> </w:t>
      </w:r>
      <w:r>
        <w:rPr>
          <w:w w:val="105"/>
        </w:rPr>
        <w:t>il</w:t>
      </w:r>
      <w:r>
        <w:rPr>
          <w:spacing w:val="-5"/>
          <w:w w:val="105"/>
        </w:rPr>
        <w:t xml:space="preserve"> </w:t>
      </w:r>
      <w:r>
        <w:rPr>
          <w:w w:val="105"/>
        </w:rPr>
        <w:t>conviendra</w:t>
      </w:r>
      <w:r>
        <w:rPr>
          <w:spacing w:val="-5"/>
          <w:w w:val="105"/>
        </w:rPr>
        <w:t xml:space="preserve"> </w:t>
      </w:r>
      <w:r>
        <w:rPr>
          <w:w w:val="105"/>
        </w:rPr>
        <w:t>de</w:t>
      </w:r>
      <w:r>
        <w:rPr>
          <w:spacing w:val="-5"/>
          <w:w w:val="105"/>
        </w:rPr>
        <w:t xml:space="preserve"> </w:t>
      </w:r>
      <w:r>
        <w:rPr>
          <w:w w:val="105"/>
        </w:rPr>
        <w:t>se</w:t>
      </w:r>
      <w:r>
        <w:rPr>
          <w:spacing w:val="-6"/>
          <w:w w:val="105"/>
        </w:rPr>
        <w:t xml:space="preserve"> </w:t>
      </w:r>
      <w:r>
        <w:rPr>
          <w:spacing w:val="-2"/>
          <w:w w:val="105"/>
        </w:rPr>
        <w:t>reporter.</w:t>
      </w:r>
    </w:p>
    <w:p w14:paraId="77FBFC06" w14:textId="77777777" w:rsidR="00FE33A9" w:rsidRDefault="00083A3D">
      <w:pPr>
        <w:spacing w:before="128"/>
        <w:ind w:left="906"/>
        <w:jc w:val="both"/>
        <w:rPr>
          <w:i/>
          <w:sz w:val="19"/>
        </w:rPr>
      </w:pPr>
      <w:r>
        <w:rPr>
          <w:i/>
          <w:w w:val="105"/>
          <w:sz w:val="19"/>
        </w:rPr>
        <w:t>Eaux</w:t>
      </w:r>
      <w:r>
        <w:rPr>
          <w:i/>
          <w:spacing w:val="-4"/>
          <w:w w:val="105"/>
          <w:sz w:val="19"/>
        </w:rPr>
        <w:t xml:space="preserve"> </w:t>
      </w:r>
      <w:r>
        <w:rPr>
          <w:i/>
          <w:spacing w:val="-2"/>
          <w:w w:val="105"/>
          <w:sz w:val="19"/>
        </w:rPr>
        <w:t>pluviales</w:t>
      </w:r>
    </w:p>
    <w:p w14:paraId="19005DB4" w14:textId="77777777" w:rsidR="00FE33A9" w:rsidRDefault="00083A3D">
      <w:pPr>
        <w:pStyle w:val="Corpsdetexte"/>
        <w:spacing w:before="132" w:line="254"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3E178F0B" w14:textId="77777777" w:rsidR="00FE33A9" w:rsidRDefault="00083A3D">
      <w:pPr>
        <w:pStyle w:val="Corpsdetexte"/>
        <w:spacing w:before="123" w:line="232" w:lineRule="auto"/>
        <w:ind w:left="396" w:right="735"/>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1"/>
          <w:w w:val="105"/>
        </w:rPr>
        <w:t xml:space="preserve"> </w:t>
      </w:r>
      <w:r>
        <w:rPr>
          <w:w w:val="105"/>
        </w:rPr>
        <w:t>le</w:t>
      </w:r>
      <w:r>
        <w:rPr>
          <w:spacing w:val="-1"/>
          <w:w w:val="105"/>
        </w:rPr>
        <w:t xml:space="preserve"> </w:t>
      </w:r>
      <w:r>
        <w:rPr>
          <w:w w:val="105"/>
        </w:rPr>
        <w:t>stockage</w:t>
      </w:r>
      <w:r>
        <w:rPr>
          <w:spacing w:val="-1"/>
          <w:w w:val="105"/>
        </w:rPr>
        <w:t xml:space="preserve"> </w:t>
      </w:r>
      <w:r>
        <w:rPr>
          <w:w w:val="105"/>
        </w:rPr>
        <w:t>éventuel,</w:t>
      </w:r>
      <w:r>
        <w:rPr>
          <w:spacing w:val="-1"/>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28D76BDE" w14:textId="77777777" w:rsidR="00FE33A9" w:rsidRDefault="00083A3D">
      <w:pPr>
        <w:pStyle w:val="Corpsdetexte"/>
        <w:spacing w:before="127" w:line="254" w:lineRule="auto"/>
        <w:ind w:left="396" w:right="736"/>
        <w:jc w:val="both"/>
      </w:pPr>
      <w:r>
        <w:rPr>
          <w:w w:val="105"/>
        </w:rPr>
        <w:t>Toute occupation et utilisation du sol ne respectant pas les dispositions du zonage pluvial joint en annexe du PLU est strictement interdite.</w:t>
      </w:r>
    </w:p>
    <w:p w14:paraId="6B51F970" w14:textId="77777777" w:rsidR="00FE33A9" w:rsidRDefault="00083A3D">
      <w:pPr>
        <w:pStyle w:val="Paragraphedeliste"/>
        <w:numPr>
          <w:ilvl w:val="0"/>
          <w:numId w:val="13"/>
        </w:numPr>
        <w:tabs>
          <w:tab w:val="left" w:pos="912"/>
        </w:tabs>
        <w:spacing w:before="118"/>
        <w:rPr>
          <w:sz w:val="19"/>
        </w:rPr>
      </w:pPr>
      <w:r>
        <w:rPr>
          <w:spacing w:val="-2"/>
          <w:w w:val="105"/>
          <w:sz w:val="19"/>
          <w:u w:val="single"/>
        </w:rPr>
        <w:t>Electricité/Gaz/Télécoms</w:t>
      </w:r>
    </w:p>
    <w:p w14:paraId="42DB3D11" w14:textId="77777777" w:rsidR="00FE33A9" w:rsidRDefault="00083A3D">
      <w:pPr>
        <w:pStyle w:val="Corpsdetexte"/>
        <w:spacing w:before="133" w:line="254" w:lineRule="auto"/>
        <w:ind w:left="396" w:right="738"/>
        <w:jc w:val="both"/>
      </w:pPr>
      <w:r>
        <w:rPr>
          <w:w w:val="105"/>
        </w:rPr>
        <w:t>Les raccordements aux réseaux d'électricité, gaz et télécoms sont encastrés ou enterrés. Aucun réseau aérien n’est autorisé à l’exception de l’alimentation Moyenne Tension des postes de transformation.</w:t>
      </w:r>
    </w:p>
    <w:p w14:paraId="6FC286EC" w14:textId="77777777" w:rsidR="00FE33A9" w:rsidRDefault="00083A3D">
      <w:pPr>
        <w:pStyle w:val="Corpsdetexte"/>
        <w:spacing w:before="118" w:line="247"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9"/>
        </w:rPr>
        <w:t xml:space="preserve"> </w:t>
      </w:r>
      <w:r>
        <w:t>ou</w:t>
      </w:r>
      <w:r>
        <w:rPr>
          <w:spacing w:val="39"/>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14BEEC18" w14:textId="77777777" w:rsidR="00FE33A9" w:rsidRDefault="00083A3D">
      <w:pPr>
        <w:pStyle w:val="Paragraphedeliste"/>
        <w:numPr>
          <w:ilvl w:val="0"/>
          <w:numId w:val="13"/>
        </w:numPr>
        <w:tabs>
          <w:tab w:val="left" w:pos="912"/>
        </w:tabs>
        <w:spacing w:before="127"/>
        <w:rPr>
          <w:sz w:val="19"/>
        </w:rPr>
      </w:pPr>
      <w:r>
        <w:rPr>
          <w:sz w:val="19"/>
          <w:u w:val="single"/>
        </w:rPr>
        <w:t>Déchets</w:t>
      </w:r>
      <w:r>
        <w:rPr>
          <w:spacing w:val="27"/>
          <w:w w:val="105"/>
          <w:sz w:val="19"/>
          <w:u w:val="single"/>
        </w:rPr>
        <w:t xml:space="preserve"> </w:t>
      </w:r>
      <w:r>
        <w:rPr>
          <w:spacing w:val="-2"/>
          <w:w w:val="105"/>
          <w:sz w:val="19"/>
          <w:u w:val="single"/>
        </w:rPr>
        <w:t>ménagers</w:t>
      </w:r>
    </w:p>
    <w:p w14:paraId="7B741EF8" w14:textId="77777777" w:rsidR="00FE33A9" w:rsidRDefault="00083A3D">
      <w:pPr>
        <w:pStyle w:val="Corpsdetexte"/>
        <w:spacing w:before="132" w:line="254" w:lineRule="auto"/>
        <w:ind w:left="396" w:right="737"/>
        <w:jc w:val="both"/>
      </w:pPr>
      <w:r>
        <w:t>Les locaux et aires de présentation nécessaires au stockage de conteneurs normalisés et à la collecte sélec-</w:t>
      </w:r>
      <w:r>
        <w:rPr>
          <w:w w:val="95"/>
        </w:rPr>
        <w:t>­‐</w:t>
      </w:r>
      <w:r>
        <w:rPr>
          <w:spacing w:val="80"/>
        </w:rPr>
        <w:t xml:space="preserve"> </w:t>
      </w:r>
      <w:r>
        <w:t>tive</w:t>
      </w:r>
      <w:r>
        <w:rPr>
          <w:spacing w:val="40"/>
        </w:rPr>
        <w:t xml:space="preserve"> </w:t>
      </w:r>
      <w:r>
        <w:t>des</w:t>
      </w:r>
      <w:r>
        <w:rPr>
          <w:spacing w:val="40"/>
        </w:rPr>
        <w:t xml:space="preserve"> </w:t>
      </w:r>
      <w:r>
        <w:t>déchets</w:t>
      </w:r>
      <w:r>
        <w:rPr>
          <w:spacing w:val="40"/>
        </w:rPr>
        <w:t xml:space="preserve"> </w:t>
      </w:r>
      <w:r>
        <w:t>ménagers</w:t>
      </w:r>
      <w:r>
        <w:rPr>
          <w:spacing w:val="40"/>
        </w:rPr>
        <w:t xml:space="preserve"> </w:t>
      </w:r>
      <w:r>
        <w:t>doivent</w:t>
      </w:r>
      <w:r>
        <w:rPr>
          <w:spacing w:val="40"/>
        </w:rPr>
        <w:t xml:space="preserve"> </w:t>
      </w:r>
      <w:r>
        <w:t>être</w:t>
      </w:r>
      <w:r>
        <w:rPr>
          <w:spacing w:val="40"/>
        </w:rPr>
        <w:t xml:space="preserve"> </w:t>
      </w:r>
      <w:r>
        <w:t>définis</w:t>
      </w:r>
      <w:r>
        <w:rPr>
          <w:spacing w:val="40"/>
        </w:rPr>
        <w:t xml:space="preserve"> </w:t>
      </w:r>
      <w:r>
        <w:t>dans</w:t>
      </w:r>
      <w:r>
        <w:rPr>
          <w:spacing w:val="40"/>
        </w:rPr>
        <w:t xml:space="preserve"> </w:t>
      </w:r>
      <w:r>
        <w:t>l’opération.</w:t>
      </w:r>
    </w:p>
    <w:p w14:paraId="30D51086" w14:textId="77777777" w:rsidR="00FE33A9" w:rsidRDefault="00FE33A9">
      <w:pPr>
        <w:pStyle w:val="Corpsdetexte"/>
        <w:spacing w:before="10"/>
      </w:pPr>
    </w:p>
    <w:p w14:paraId="78E7A50A" w14:textId="77777777" w:rsidR="00FE33A9" w:rsidRDefault="00083A3D">
      <w:pPr>
        <w:pStyle w:val="Titre7"/>
        <w:numPr>
          <w:ilvl w:val="0"/>
          <w:numId w:val="14"/>
        </w:numPr>
        <w:tabs>
          <w:tab w:val="left" w:pos="538"/>
        </w:tabs>
        <w:spacing w:before="1"/>
        <w:ind w:left="538"/>
        <w:jc w:val="both"/>
      </w:pPr>
      <w:r>
        <w:rPr>
          <w:w w:val="105"/>
        </w:rPr>
        <w:t>Article</w:t>
      </w:r>
      <w:r>
        <w:rPr>
          <w:spacing w:val="-2"/>
          <w:w w:val="105"/>
        </w:rPr>
        <w:t xml:space="preserve"> </w:t>
      </w:r>
      <w:r>
        <w:rPr>
          <w:w w:val="105"/>
        </w:rPr>
        <w:t>5</w:t>
      </w:r>
      <w:r>
        <w:rPr>
          <w:spacing w:val="-2"/>
          <w:w w:val="105"/>
        </w:rPr>
        <w:t xml:space="preserve"> </w:t>
      </w:r>
      <w:r>
        <w:rPr>
          <w:w w:val="105"/>
        </w:rPr>
        <w:t>:</w:t>
      </w:r>
      <w:r>
        <w:rPr>
          <w:spacing w:val="74"/>
          <w:w w:val="105"/>
        </w:rPr>
        <w:t xml:space="preserve">  </w:t>
      </w:r>
      <w:r>
        <w:rPr>
          <w:w w:val="105"/>
        </w:rPr>
        <w:t>Caractéristiques</w:t>
      </w:r>
      <w:r>
        <w:rPr>
          <w:spacing w:val="-1"/>
          <w:w w:val="105"/>
        </w:rPr>
        <w:t xml:space="preserve"> </w:t>
      </w:r>
      <w:r>
        <w:rPr>
          <w:w w:val="105"/>
        </w:rPr>
        <w:t>des</w:t>
      </w:r>
      <w:r>
        <w:rPr>
          <w:spacing w:val="-2"/>
          <w:w w:val="105"/>
        </w:rPr>
        <w:t xml:space="preserve"> terrains</w:t>
      </w:r>
    </w:p>
    <w:p w14:paraId="69B371F5" w14:textId="77777777" w:rsidR="00FE33A9" w:rsidRDefault="00083A3D">
      <w:pPr>
        <w:pStyle w:val="Paragraphedeliste"/>
        <w:numPr>
          <w:ilvl w:val="0"/>
          <w:numId w:val="12"/>
        </w:numPr>
        <w:tabs>
          <w:tab w:val="left" w:pos="912"/>
        </w:tabs>
        <w:spacing w:before="132"/>
        <w:rPr>
          <w:sz w:val="19"/>
        </w:rPr>
      </w:pPr>
      <w:r>
        <w:rPr>
          <w:w w:val="105"/>
          <w:sz w:val="19"/>
          <w:u w:val="single"/>
        </w:rPr>
        <w:t>Taille</w:t>
      </w:r>
      <w:r>
        <w:rPr>
          <w:spacing w:val="-5"/>
          <w:w w:val="105"/>
          <w:sz w:val="19"/>
          <w:u w:val="single"/>
        </w:rPr>
        <w:t xml:space="preserve"> </w:t>
      </w:r>
      <w:r>
        <w:rPr>
          <w:w w:val="105"/>
          <w:sz w:val="19"/>
          <w:u w:val="single"/>
        </w:rPr>
        <w:t>des</w:t>
      </w:r>
      <w:r>
        <w:rPr>
          <w:spacing w:val="-4"/>
          <w:w w:val="105"/>
          <w:sz w:val="19"/>
          <w:u w:val="single"/>
        </w:rPr>
        <w:t xml:space="preserve"> </w:t>
      </w:r>
      <w:r>
        <w:rPr>
          <w:w w:val="105"/>
          <w:sz w:val="19"/>
          <w:u w:val="single"/>
        </w:rPr>
        <w:t>parcelles</w:t>
      </w:r>
      <w:r>
        <w:rPr>
          <w:spacing w:val="-4"/>
          <w:w w:val="105"/>
          <w:sz w:val="19"/>
          <w:u w:val="single"/>
        </w:rPr>
        <w:t xml:space="preserve"> </w:t>
      </w:r>
      <w:r>
        <w:rPr>
          <w:w w:val="105"/>
          <w:sz w:val="19"/>
          <w:u w:val="single"/>
        </w:rPr>
        <w:t>au</w:t>
      </w:r>
      <w:r>
        <w:rPr>
          <w:spacing w:val="-5"/>
          <w:w w:val="105"/>
          <w:sz w:val="19"/>
          <w:u w:val="single"/>
        </w:rPr>
        <w:t xml:space="preserve"> </w:t>
      </w:r>
      <w:r>
        <w:rPr>
          <w:w w:val="105"/>
          <w:sz w:val="19"/>
          <w:u w:val="single"/>
        </w:rPr>
        <w:t>regard</w:t>
      </w:r>
      <w:r>
        <w:rPr>
          <w:spacing w:val="-4"/>
          <w:w w:val="105"/>
          <w:sz w:val="19"/>
          <w:u w:val="single"/>
        </w:rPr>
        <w:t xml:space="preserve"> </w:t>
      </w:r>
      <w:r>
        <w:rPr>
          <w:w w:val="105"/>
          <w:sz w:val="19"/>
          <w:u w:val="single"/>
        </w:rPr>
        <w:t>de</w:t>
      </w:r>
      <w:r>
        <w:rPr>
          <w:spacing w:val="-4"/>
          <w:w w:val="105"/>
          <w:sz w:val="19"/>
          <w:u w:val="single"/>
        </w:rPr>
        <w:t xml:space="preserve"> </w:t>
      </w:r>
      <w:r>
        <w:rPr>
          <w:w w:val="105"/>
          <w:sz w:val="19"/>
          <w:u w:val="single"/>
        </w:rPr>
        <w:t>la</w:t>
      </w:r>
      <w:r>
        <w:rPr>
          <w:spacing w:val="-4"/>
          <w:w w:val="105"/>
          <w:sz w:val="19"/>
          <w:u w:val="single"/>
        </w:rPr>
        <w:t xml:space="preserve"> </w:t>
      </w:r>
      <w:r>
        <w:rPr>
          <w:w w:val="105"/>
          <w:sz w:val="19"/>
          <w:u w:val="single"/>
        </w:rPr>
        <w:t>filière</w:t>
      </w:r>
      <w:r>
        <w:rPr>
          <w:spacing w:val="-5"/>
          <w:w w:val="105"/>
          <w:sz w:val="19"/>
          <w:u w:val="single"/>
        </w:rPr>
        <w:t xml:space="preserve"> </w:t>
      </w:r>
      <w:r>
        <w:rPr>
          <w:w w:val="105"/>
          <w:sz w:val="19"/>
          <w:u w:val="single"/>
        </w:rPr>
        <w:t>Eau</w:t>
      </w:r>
      <w:r>
        <w:rPr>
          <w:spacing w:val="-4"/>
          <w:w w:val="105"/>
          <w:sz w:val="19"/>
          <w:u w:val="single"/>
        </w:rPr>
        <w:t xml:space="preserve"> </w:t>
      </w:r>
      <w:r>
        <w:rPr>
          <w:w w:val="105"/>
          <w:sz w:val="19"/>
          <w:u w:val="single"/>
        </w:rPr>
        <w:t>Potable</w:t>
      </w:r>
      <w:r>
        <w:rPr>
          <w:spacing w:val="-3"/>
          <w:w w:val="105"/>
          <w:sz w:val="19"/>
          <w:u w:val="single"/>
        </w:rPr>
        <w:t xml:space="preserve"> </w:t>
      </w:r>
      <w:r>
        <w:rPr>
          <w:spacing w:val="-10"/>
          <w:w w:val="105"/>
          <w:sz w:val="19"/>
          <w:u w:val="single"/>
        </w:rPr>
        <w:t>:</w:t>
      </w:r>
    </w:p>
    <w:p w14:paraId="2427B1A0" w14:textId="77777777" w:rsidR="00FE33A9" w:rsidRDefault="00083A3D">
      <w:pPr>
        <w:pStyle w:val="Corpsdetexte"/>
        <w:spacing w:before="128" w:line="254" w:lineRule="auto"/>
        <w:ind w:left="680" w:right="737" w:hanging="284"/>
        <w:jc w:val="both"/>
      </w:pPr>
      <w:r>
        <w:rPr>
          <w:w w:val="75"/>
        </w:rPr>
        <w:t>-­‐</w:t>
      </w:r>
      <w:r>
        <w:rPr>
          <w:spacing w:val="40"/>
        </w:rPr>
        <w:t xml:space="preserve">  </w:t>
      </w:r>
      <w:r>
        <w:t>Non</w:t>
      </w:r>
      <w:r>
        <w:rPr>
          <w:spacing w:val="35"/>
        </w:rPr>
        <w:t xml:space="preserve"> </w:t>
      </w:r>
      <w:r>
        <w:t>réglementée</w:t>
      </w:r>
      <w:r>
        <w:rPr>
          <w:spacing w:val="35"/>
        </w:rPr>
        <w:t xml:space="preserve"> </w:t>
      </w:r>
      <w:r>
        <w:t>pour</w:t>
      </w:r>
      <w:r>
        <w:rPr>
          <w:spacing w:val="33"/>
        </w:rPr>
        <w:t xml:space="preserve"> </w:t>
      </w:r>
      <w:r>
        <w:t>toutes</w:t>
      </w:r>
      <w:r>
        <w:rPr>
          <w:spacing w:val="33"/>
        </w:rPr>
        <w:t xml:space="preserve"> </w:t>
      </w:r>
      <w:r>
        <w:t>les</w:t>
      </w:r>
      <w:r>
        <w:rPr>
          <w:spacing w:val="33"/>
        </w:rPr>
        <w:t xml:space="preserve"> </w:t>
      </w:r>
      <w:r>
        <w:t>constructions</w:t>
      </w:r>
      <w:r>
        <w:rPr>
          <w:spacing w:val="33"/>
        </w:rPr>
        <w:t xml:space="preserve"> </w:t>
      </w:r>
      <w:r>
        <w:t>admises</w:t>
      </w:r>
      <w:r>
        <w:rPr>
          <w:spacing w:val="33"/>
        </w:rPr>
        <w:t xml:space="preserve"> </w:t>
      </w:r>
      <w:r>
        <w:t>dans</w:t>
      </w:r>
      <w:r>
        <w:rPr>
          <w:spacing w:val="33"/>
        </w:rPr>
        <w:t xml:space="preserve"> </w:t>
      </w:r>
      <w:r>
        <w:t>la</w:t>
      </w:r>
      <w:r>
        <w:rPr>
          <w:spacing w:val="35"/>
        </w:rPr>
        <w:t xml:space="preserve"> </w:t>
      </w:r>
      <w:r>
        <w:t>zone</w:t>
      </w:r>
      <w:r>
        <w:rPr>
          <w:spacing w:val="35"/>
        </w:rPr>
        <w:t xml:space="preserve"> </w:t>
      </w:r>
      <w:r>
        <w:t>qui</w:t>
      </w:r>
      <w:r>
        <w:rPr>
          <w:spacing w:val="33"/>
        </w:rPr>
        <w:t xml:space="preserve"> </w:t>
      </w:r>
      <w:r>
        <w:t>sont</w:t>
      </w:r>
      <w:r>
        <w:rPr>
          <w:spacing w:val="33"/>
        </w:rPr>
        <w:t xml:space="preserve"> </w:t>
      </w:r>
      <w:r>
        <w:t>raccordées</w:t>
      </w:r>
      <w:r>
        <w:rPr>
          <w:spacing w:val="33"/>
        </w:rPr>
        <w:t xml:space="preserve"> </w:t>
      </w:r>
      <w:r>
        <w:t>sur</w:t>
      </w:r>
      <w:r>
        <w:rPr>
          <w:spacing w:val="33"/>
        </w:rPr>
        <w:t xml:space="preserve"> </w:t>
      </w:r>
      <w:r>
        <w:t>les</w:t>
      </w:r>
      <w:r>
        <w:rPr>
          <w:spacing w:val="33"/>
        </w:rPr>
        <w:t xml:space="preserve"> </w:t>
      </w:r>
      <w:r>
        <w:t>ré-</w:t>
      </w:r>
      <w:r>
        <w:rPr>
          <w:w w:val="75"/>
        </w:rPr>
        <w:t>­‐</w:t>
      </w:r>
      <w:r>
        <w:t xml:space="preserve"> seaux publics d’eau potable,</w:t>
      </w:r>
    </w:p>
    <w:p w14:paraId="21D61700" w14:textId="77777777" w:rsidR="00FE33A9" w:rsidRDefault="00083A3D">
      <w:pPr>
        <w:pStyle w:val="Corpsdetexte"/>
        <w:spacing w:line="254" w:lineRule="auto"/>
        <w:ind w:left="680" w:right="738" w:hanging="284"/>
        <w:jc w:val="both"/>
      </w:pPr>
      <w:r>
        <w:rPr>
          <w:w w:val="75"/>
        </w:rPr>
        <w:t>-­‐</w:t>
      </w:r>
      <w:r>
        <w:rPr>
          <w:spacing w:val="80"/>
          <w:w w:val="105"/>
        </w:rPr>
        <w:t xml:space="preserve"> </w:t>
      </w:r>
      <w:r>
        <w:rPr>
          <w:w w:val="105"/>
        </w:rPr>
        <w:t>Réglementée, pour toutes les constructions admises dans la zone, qui ne sont ou ne peuvent pas être raccordées aux réseaux publics d’eau potable. La superficie de terrain correspondant à une maison d’habitation existante, devra être adaptée pour permettre la mise en place et le bon fonctionnement d’une filière d’Assainissement Non Collectif conforme à la réglementation en vigueur, sans créer de nuisances ou de pollution au forage ou captage d’eau destinée à la consommation humaine.</w:t>
      </w:r>
    </w:p>
    <w:p w14:paraId="2D3D269B" w14:textId="77777777" w:rsidR="00FE33A9" w:rsidRDefault="00083A3D">
      <w:pPr>
        <w:pStyle w:val="Paragraphedeliste"/>
        <w:numPr>
          <w:ilvl w:val="0"/>
          <w:numId w:val="12"/>
        </w:numPr>
        <w:tabs>
          <w:tab w:val="left" w:pos="912"/>
        </w:tabs>
        <w:spacing w:before="109"/>
        <w:jc w:val="both"/>
        <w:rPr>
          <w:sz w:val="19"/>
        </w:rPr>
      </w:pPr>
      <w:r>
        <w:rPr>
          <w:w w:val="105"/>
          <w:sz w:val="19"/>
          <w:u w:val="single"/>
        </w:rPr>
        <w:t>Taille</w:t>
      </w:r>
      <w:r>
        <w:rPr>
          <w:spacing w:val="-5"/>
          <w:w w:val="105"/>
          <w:sz w:val="19"/>
          <w:u w:val="single"/>
        </w:rPr>
        <w:t xml:space="preserve"> </w:t>
      </w:r>
      <w:r>
        <w:rPr>
          <w:w w:val="105"/>
          <w:sz w:val="19"/>
          <w:u w:val="single"/>
        </w:rPr>
        <w:t>des</w:t>
      </w:r>
      <w:r>
        <w:rPr>
          <w:spacing w:val="-4"/>
          <w:w w:val="105"/>
          <w:sz w:val="19"/>
          <w:u w:val="single"/>
        </w:rPr>
        <w:t xml:space="preserve"> </w:t>
      </w:r>
      <w:r>
        <w:rPr>
          <w:w w:val="105"/>
          <w:sz w:val="19"/>
          <w:u w:val="single"/>
        </w:rPr>
        <w:t>parcelles</w:t>
      </w:r>
      <w:r>
        <w:rPr>
          <w:spacing w:val="-4"/>
          <w:w w:val="105"/>
          <w:sz w:val="19"/>
          <w:u w:val="single"/>
        </w:rPr>
        <w:t xml:space="preserve"> </w:t>
      </w:r>
      <w:r>
        <w:rPr>
          <w:w w:val="105"/>
          <w:sz w:val="19"/>
          <w:u w:val="single"/>
        </w:rPr>
        <w:t>au</w:t>
      </w:r>
      <w:r>
        <w:rPr>
          <w:spacing w:val="-5"/>
          <w:w w:val="105"/>
          <w:sz w:val="19"/>
          <w:u w:val="single"/>
        </w:rPr>
        <w:t xml:space="preserve"> </w:t>
      </w:r>
      <w:r>
        <w:rPr>
          <w:w w:val="105"/>
          <w:sz w:val="19"/>
          <w:u w:val="single"/>
        </w:rPr>
        <w:t>regard</w:t>
      </w:r>
      <w:r>
        <w:rPr>
          <w:spacing w:val="-4"/>
          <w:w w:val="105"/>
          <w:sz w:val="19"/>
          <w:u w:val="single"/>
        </w:rPr>
        <w:t xml:space="preserve"> </w:t>
      </w:r>
      <w:r>
        <w:rPr>
          <w:w w:val="105"/>
          <w:sz w:val="19"/>
          <w:u w:val="single"/>
        </w:rPr>
        <w:t>de</w:t>
      </w:r>
      <w:r>
        <w:rPr>
          <w:spacing w:val="-4"/>
          <w:w w:val="105"/>
          <w:sz w:val="19"/>
          <w:u w:val="single"/>
        </w:rPr>
        <w:t xml:space="preserve"> </w:t>
      </w:r>
      <w:r>
        <w:rPr>
          <w:w w:val="105"/>
          <w:sz w:val="19"/>
          <w:u w:val="single"/>
        </w:rPr>
        <w:t>la</w:t>
      </w:r>
      <w:r>
        <w:rPr>
          <w:spacing w:val="-4"/>
          <w:w w:val="105"/>
          <w:sz w:val="19"/>
          <w:u w:val="single"/>
        </w:rPr>
        <w:t xml:space="preserve"> </w:t>
      </w:r>
      <w:r>
        <w:rPr>
          <w:w w:val="105"/>
          <w:sz w:val="19"/>
          <w:u w:val="single"/>
        </w:rPr>
        <w:t>filière</w:t>
      </w:r>
      <w:r>
        <w:rPr>
          <w:spacing w:val="-5"/>
          <w:w w:val="105"/>
          <w:sz w:val="19"/>
          <w:u w:val="single"/>
        </w:rPr>
        <w:t xml:space="preserve"> </w:t>
      </w:r>
      <w:r>
        <w:rPr>
          <w:w w:val="105"/>
          <w:sz w:val="19"/>
          <w:u w:val="single"/>
        </w:rPr>
        <w:t>Eaux</w:t>
      </w:r>
      <w:r>
        <w:rPr>
          <w:spacing w:val="-4"/>
          <w:w w:val="105"/>
          <w:sz w:val="19"/>
          <w:u w:val="single"/>
        </w:rPr>
        <w:t xml:space="preserve"> </w:t>
      </w:r>
      <w:r>
        <w:rPr>
          <w:spacing w:val="-2"/>
          <w:w w:val="105"/>
          <w:sz w:val="19"/>
          <w:u w:val="single"/>
        </w:rPr>
        <w:t>Usées</w:t>
      </w:r>
    </w:p>
    <w:p w14:paraId="1DFEC65A" w14:textId="77777777" w:rsidR="00FE33A9" w:rsidRDefault="00083A3D">
      <w:pPr>
        <w:spacing w:before="132"/>
        <w:ind w:left="906"/>
        <w:jc w:val="both"/>
        <w:rPr>
          <w:i/>
          <w:sz w:val="19"/>
        </w:rPr>
      </w:pPr>
      <w:r>
        <w:rPr>
          <w:i/>
          <w:w w:val="105"/>
          <w:sz w:val="19"/>
        </w:rPr>
        <w:t>Non</w:t>
      </w:r>
      <w:r>
        <w:rPr>
          <w:i/>
          <w:spacing w:val="-5"/>
          <w:w w:val="105"/>
          <w:sz w:val="19"/>
        </w:rPr>
        <w:t xml:space="preserve"> </w:t>
      </w:r>
      <w:r>
        <w:rPr>
          <w:i/>
          <w:w w:val="105"/>
          <w:sz w:val="19"/>
        </w:rPr>
        <w:t>réglementée</w:t>
      </w:r>
      <w:r>
        <w:rPr>
          <w:i/>
          <w:spacing w:val="-5"/>
          <w:w w:val="105"/>
          <w:sz w:val="19"/>
        </w:rPr>
        <w:t xml:space="preserve"> </w:t>
      </w:r>
      <w:r>
        <w:rPr>
          <w:i/>
          <w:w w:val="105"/>
          <w:sz w:val="19"/>
        </w:rPr>
        <w:t>pour</w:t>
      </w:r>
      <w:r>
        <w:rPr>
          <w:i/>
          <w:spacing w:val="-5"/>
          <w:w w:val="105"/>
          <w:sz w:val="19"/>
        </w:rPr>
        <w:t xml:space="preserve"> </w:t>
      </w:r>
      <w:r>
        <w:rPr>
          <w:i/>
          <w:spacing w:val="-10"/>
          <w:w w:val="105"/>
          <w:sz w:val="19"/>
        </w:rPr>
        <w:t>:</w:t>
      </w:r>
    </w:p>
    <w:p w14:paraId="520C2D75" w14:textId="77777777" w:rsidR="00FE33A9" w:rsidRDefault="00083A3D">
      <w:pPr>
        <w:pStyle w:val="Corpsdetexte"/>
        <w:spacing w:before="132" w:line="254" w:lineRule="auto"/>
        <w:ind w:left="680" w:right="739" w:hanging="284"/>
        <w:jc w:val="both"/>
      </w:pPr>
      <w:r>
        <w:rPr>
          <w:w w:val="75"/>
        </w:rPr>
        <w:t>-­‐</w:t>
      </w:r>
      <w:r>
        <w:rPr>
          <w:spacing w:val="40"/>
        </w:rPr>
        <w:t xml:space="preserve">  </w:t>
      </w:r>
      <w:r>
        <w:t>Toutes</w:t>
      </w:r>
      <w:r>
        <w:rPr>
          <w:spacing w:val="40"/>
        </w:rPr>
        <w:t xml:space="preserve"> </w:t>
      </w:r>
      <w:r>
        <w:t>les</w:t>
      </w:r>
      <w:r>
        <w:rPr>
          <w:spacing w:val="40"/>
        </w:rPr>
        <w:t xml:space="preserve"> </w:t>
      </w:r>
      <w:r>
        <w:t>constructions</w:t>
      </w:r>
      <w:r>
        <w:rPr>
          <w:spacing w:val="40"/>
        </w:rPr>
        <w:t xml:space="preserve"> </w:t>
      </w:r>
      <w:r>
        <w:t>admises</w:t>
      </w:r>
      <w:r>
        <w:rPr>
          <w:spacing w:val="40"/>
        </w:rPr>
        <w:t xml:space="preserve"> </w:t>
      </w:r>
      <w:r>
        <w:t>dans</w:t>
      </w:r>
      <w:r>
        <w:rPr>
          <w:spacing w:val="40"/>
        </w:rPr>
        <w:t xml:space="preserve"> </w:t>
      </w:r>
      <w:r>
        <w:t>la</w:t>
      </w:r>
      <w:r>
        <w:rPr>
          <w:spacing w:val="40"/>
        </w:rPr>
        <w:t xml:space="preserve"> </w:t>
      </w:r>
      <w:r>
        <w:t>zone</w:t>
      </w:r>
      <w:r>
        <w:rPr>
          <w:spacing w:val="40"/>
        </w:rPr>
        <w:t xml:space="preserve"> </w:t>
      </w:r>
      <w:r>
        <w:t>qui</w:t>
      </w:r>
      <w:r>
        <w:rPr>
          <w:spacing w:val="40"/>
        </w:rPr>
        <w:t xml:space="preserve"> </w:t>
      </w:r>
      <w:r>
        <w:t>sont</w:t>
      </w:r>
      <w:r>
        <w:rPr>
          <w:spacing w:val="40"/>
        </w:rPr>
        <w:t xml:space="preserve"> </w:t>
      </w:r>
      <w:r>
        <w:t>raccordées</w:t>
      </w:r>
      <w:r>
        <w:rPr>
          <w:spacing w:val="40"/>
        </w:rPr>
        <w:t xml:space="preserve"> </w:t>
      </w:r>
      <w:r>
        <w:t>ou</w:t>
      </w:r>
      <w:r>
        <w:rPr>
          <w:spacing w:val="40"/>
        </w:rPr>
        <w:t xml:space="preserve"> </w:t>
      </w:r>
      <w:r>
        <w:t>raccordables</w:t>
      </w:r>
      <w:r>
        <w:rPr>
          <w:spacing w:val="40"/>
        </w:rPr>
        <w:t xml:space="preserve"> </w:t>
      </w:r>
      <w:r>
        <w:t>sur</w:t>
      </w:r>
      <w:r>
        <w:rPr>
          <w:spacing w:val="40"/>
        </w:rPr>
        <w:t xml:space="preserve"> </w:t>
      </w:r>
      <w:r>
        <w:t>les</w:t>
      </w:r>
      <w:r>
        <w:rPr>
          <w:spacing w:val="40"/>
        </w:rPr>
        <w:t xml:space="preserve"> </w:t>
      </w:r>
      <w:r>
        <w:t>réseaux publics d’assainissement,</w:t>
      </w:r>
    </w:p>
    <w:p w14:paraId="3838B546" w14:textId="77777777" w:rsidR="00FE33A9" w:rsidRDefault="00083A3D">
      <w:pPr>
        <w:pStyle w:val="Corpsdetexte"/>
        <w:spacing w:line="254" w:lineRule="auto"/>
        <w:ind w:left="680" w:right="740" w:hanging="284"/>
        <w:jc w:val="both"/>
      </w:pPr>
      <w:r>
        <w:rPr>
          <w:w w:val="75"/>
        </w:rPr>
        <w:t>-­‐</w:t>
      </w:r>
      <w:r>
        <w:rPr>
          <w:spacing w:val="40"/>
        </w:rPr>
        <w:t xml:space="preserve"> </w:t>
      </w:r>
      <w:r>
        <w:t>Les extensions des bâtiments existants non raccordés et non raccordables sur les réseaux publics d’assainissement,</w:t>
      </w:r>
      <w:r>
        <w:rPr>
          <w:spacing w:val="39"/>
        </w:rPr>
        <w:t xml:space="preserve"> </w:t>
      </w:r>
      <w:r>
        <w:t>si</w:t>
      </w:r>
      <w:r>
        <w:rPr>
          <w:spacing w:val="40"/>
        </w:rPr>
        <w:t xml:space="preserve"> </w:t>
      </w:r>
      <w:r>
        <w:t>ces</w:t>
      </w:r>
      <w:r>
        <w:rPr>
          <w:spacing w:val="40"/>
        </w:rPr>
        <w:t xml:space="preserve"> </w:t>
      </w:r>
      <w:r>
        <w:t>extensions</w:t>
      </w:r>
      <w:r>
        <w:rPr>
          <w:spacing w:val="40"/>
        </w:rPr>
        <w:t xml:space="preserve"> </w:t>
      </w:r>
      <w:r>
        <w:t>ne</w:t>
      </w:r>
      <w:r>
        <w:rPr>
          <w:spacing w:val="40"/>
        </w:rPr>
        <w:t xml:space="preserve"> </w:t>
      </w:r>
      <w:r>
        <w:t>conduisent</w:t>
      </w:r>
      <w:r>
        <w:rPr>
          <w:spacing w:val="40"/>
        </w:rPr>
        <w:t xml:space="preserve"> </w:t>
      </w:r>
      <w:r>
        <w:t>pas</w:t>
      </w:r>
      <w:r>
        <w:rPr>
          <w:spacing w:val="40"/>
        </w:rPr>
        <w:t xml:space="preserve"> </w:t>
      </w:r>
      <w:r>
        <w:t>à</w:t>
      </w:r>
      <w:r>
        <w:rPr>
          <w:spacing w:val="40"/>
        </w:rPr>
        <w:t xml:space="preserve"> </w:t>
      </w:r>
      <w:r>
        <w:t>accroître</w:t>
      </w:r>
      <w:r>
        <w:rPr>
          <w:spacing w:val="40"/>
        </w:rPr>
        <w:t xml:space="preserve"> </w:t>
      </w:r>
      <w:r>
        <w:t>les</w:t>
      </w:r>
      <w:r>
        <w:rPr>
          <w:spacing w:val="40"/>
        </w:rPr>
        <w:t xml:space="preserve"> </w:t>
      </w:r>
      <w:r>
        <w:t>surfaces</w:t>
      </w:r>
      <w:r>
        <w:rPr>
          <w:spacing w:val="40"/>
        </w:rPr>
        <w:t xml:space="preserve"> </w:t>
      </w:r>
      <w:r>
        <w:t>de</w:t>
      </w:r>
      <w:r>
        <w:rPr>
          <w:spacing w:val="40"/>
        </w:rPr>
        <w:t xml:space="preserve"> </w:t>
      </w:r>
      <w:r>
        <w:t>plancher</w:t>
      </w:r>
      <w:r>
        <w:rPr>
          <w:spacing w:val="40"/>
        </w:rPr>
        <w:t xml:space="preserve"> </w:t>
      </w:r>
      <w:r>
        <w:t>existantes.</w:t>
      </w:r>
    </w:p>
    <w:p w14:paraId="728F1B1D" w14:textId="77777777" w:rsidR="00FE33A9" w:rsidRDefault="00FE33A9">
      <w:pPr>
        <w:spacing w:line="254" w:lineRule="auto"/>
        <w:jc w:val="both"/>
        <w:sectPr w:rsidR="00FE33A9">
          <w:headerReference w:type="even" r:id="rId134"/>
          <w:headerReference w:type="default" r:id="rId135"/>
          <w:footerReference w:type="even" r:id="rId136"/>
          <w:footerReference w:type="default" r:id="rId137"/>
          <w:pgSz w:w="11900" w:h="16840"/>
          <w:pgMar w:top="700" w:right="680" w:bottom="900" w:left="1020" w:header="275" w:footer="713" w:gutter="0"/>
          <w:pgNumType w:start="65"/>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FE33A9" w14:paraId="7FBE4D0D" w14:textId="77777777">
        <w:trPr>
          <w:trHeight w:val="292"/>
        </w:trPr>
        <w:tc>
          <w:tcPr>
            <w:tcW w:w="326" w:type="dxa"/>
            <w:tcBorders>
              <w:right w:val="double" w:sz="6" w:space="0" w:color="000000"/>
            </w:tcBorders>
          </w:tcPr>
          <w:p w14:paraId="77101BD2" w14:textId="77777777" w:rsidR="00FE33A9" w:rsidRDefault="00083A3D">
            <w:pPr>
              <w:pStyle w:val="TableParagraph"/>
              <w:ind w:left="1"/>
              <w:rPr>
                <w:b/>
                <w:sz w:val="19"/>
              </w:rPr>
            </w:pPr>
            <w:r>
              <w:rPr>
                <w:b/>
                <w:spacing w:val="-5"/>
                <w:w w:val="105"/>
                <w:sz w:val="19"/>
              </w:rPr>
              <w:lastRenderedPageBreak/>
              <w:t>DG</w:t>
            </w:r>
          </w:p>
        </w:tc>
        <w:tc>
          <w:tcPr>
            <w:tcW w:w="319" w:type="dxa"/>
            <w:tcBorders>
              <w:left w:val="double" w:sz="6" w:space="0" w:color="000000"/>
            </w:tcBorders>
          </w:tcPr>
          <w:p w14:paraId="400843E5"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182184BB" w14:textId="77777777" w:rsidR="00FE33A9" w:rsidRDefault="00083A3D">
            <w:pPr>
              <w:pStyle w:val="TableParagraph"/>
              <w:ind w:left="53"/>
              <w:rPr>
                <w:b/>
                <w:sz w:val="19"/>
              </w:rPr>
            </w:pPr>
            <w:r>
              <w:rPr>
                <w:b/>
                <w:color w:val="FFFFFF"/>
                <w:spacing w:val="-5"/>
                <w:w w:val="105"/>
                <w:sz w:val="19"/>
              </w:rPr>
              <w:t>AU</w:t>
            </w:r>
          </w:p>
        </w:tc>
        <w:tc>
          <w:tcPr>
            <w:tcW w:w="317" w:type="dxa"/>
            <w:tcBorders>
              <w:right w:val="double" w:sz="6" w:space="0" w:color="000000"/>
            </w:tcBorders>
          </w:tcPr>
          <w:p w14:paraId="58EDB9EC" w14:textId="77777777" w:rsidR="00FE33A9" w:rsidRDefault="00083A3D">
            <w:pPr>
              <w:pStyle w:val="TableParagraph"/>
              <w:ind w:left="72"/>
              <w:rPr>
                <w:b/>
                <w:sz w:val="19"/>
              </w:rPr>
            </w:pPr>
            <w:r>
              <w:rPr>
                <w:b/>
                <w:w w:val="103"/>
                <w:sz w:val="19"/>
              </w:rPr>
              <w:t>A</w:t>
            </w:r>
          </w:p>
        </w:tc>
        <w:tc>
          <w:tcPr>
            <w:tcW w:w="317" w:type="dxa"/>
            <w:tcBorders>
              <w:left w:val="double" w:sz="6" w:space="0" w:color="000000"/>
              <w:right w:val="nil"/>
            </w:tcBorders>
          </w:tcPr>
          <w:p w14:paraId="33027138" w14:textId="77777777" w:rsidR="00FE33A9" w:rsidRDefault="00083A3D">
            <w:pPr>
              <w:pStyle w:val="TableParagraph"/>
              <w:ind w:left="72"/>
              <w:rPr>
                <w:b/>
                <w:sz w:val="21"/>
              </w:rPr>
            </w:pPr>
            <w:r>
              <w:rPr>
                <w:b/>
                <w:w w:val="102"/>
                <w:sz w:val="21"/>
              </w:rPr>
              <w:t>N</w:t>
            </w:r>
          </w:p>
        </w:tc>
      </w:tr>
    </w:tbl>
    <w:p w14:paraId="429EF883" w14:textId="77777777" w:rsidR="00FE33A9" w:rsidRDefault="00FE33A9">
      <w:pPr>
        <w:pStyle w:val="Corpsdetexte"/>
        <w:spacing w:before="9"/>
        <w:rPr>
          <w:sz w:val="24"/>
        </w:rPr>
      </w:pPr>
    </w:p>
    <w:p w14:paraId="67B09F1E" w14:textId="77777777" w:rsidR="00FE33A9" w:rsidRDefault="00083A3D">
      <w:pPr>
        <w:spacing w:before="107"/>
        <w:ind w:left="906"/>
        <w:rPr>
          <w:i/>
          <w:sz w:val="19"/>
        </w:rPr>
      </w:pPr>
      <w:r>
        <w:rPr>
          <w:i/>
          <w:sz w:val="19"/>
        </w:rPr>
        <w:t>Réglementée</w:t>
      </w:r>
      <w:r>
        <w:rPr>
          <w:i/>
          <w:spacing w:val="30"/>
          <w:sz w:val="19"/>
        </w:rPr>
        <w:t xml:space="preserve"> </w:t>
      </w:r>
      <w:r>
        <w:rPr>
          <w:i/>
          <w:sz w:val="19"/>
        </w:rPr>
        <w:t>pour</w:t>
      </w:r>
      <w:r>
        <w:rPr>
          <w:i/>
          <w:spacing w:val="30"/>
          <w:sz w:val="19"/>
        </w:rPr>
        <w:t xml:space="preserve"> </w:t>
      </w:r>
      <w:r>
        <w:rPr>
          <w:i/>
          <w:spacing w:val="-10"/>
          <w:sz w:val="19"/>
        </w:rPr>
        <w:t>:</w:t>
      </w:r>
    </w:p>
    <w:p w14:paraId="7DD52074" w14:textId="77777777" w:rsidR="00FE33A9" w:rsidRDefault="00083A3D">
      <w:pPr>
        <w:pStyle w:val="Corpsdetexte"/>
        <w:spacing w:before="132" w:line="254" w:lineRule="auto"/>
        <w:ind w:left="680" w:right="735" w:hanging="284"/>
        <w:jc w:val="both"/>
      </w:pPr>
      <w:r>
        <w:rPr>
          <w:w w:val="75"/>
        </w:rPr>
        <w:t>-­‐</w:t>
      </w:r>
      <w:r>
        <w:rPr>
          <w:spacing w:val="40"/>
        </w:rPr>
        <w:t xml:space="preserve">  </w:t>
      </w:r>
      <w:r>
        <w:t>Toutes les constructions existantes dans la zone, qui ne sont oui ne peuvent pas être raccordées aux</w:t>
      </w:r>
      <w:r>
        <w:rPr>
          <w:spacing w:val="80"/>
        </w:rPr>
        <w:t xml:space="preserve"> </w:t>
      </w:r>
      <w:r>
        <w:t>réseaux publics d’assainissement. La superficie de terrain correspondant à une maison d’habitation existante,</w:t>
      </w:r>
      <w:r>
        <w:rPr>
          <w:spacing w:val="35"/>
        </w:rPr>
        <w:t xml:space="preserve"> </w:t>
      </w:r>
      <w:r>
        <w:t>devra</w:t>
      </w:r>
      <w:r>
        <w:rPr>
          <w:spacing w:val="35"/>
        </w:rPr>
        <w:t xml:space="preserve"> </w:t>
      </w:r>
      <w:r>
        <w:t>être</w:t>
      </w:r>
      <w:r>
        <w:rPr>
          <w:spacing w:val="36"/>
        </w:rPr>
        <w:t xml:space="preserve"> </w:t>
      </w:r>
      <w:r>
        <w:t>de</w:t>
      </w:r>
      <w:r>
        <w:rPr>
          <w:spacing w:val="36"/>
        </w:rPr>
        <w:t xml:space="preserve"> </w:t>
      </w:r>
      <w:r>
        <w:t>1500</w:t>
      </w:r>
      <w:r>
        <w:rPr>
          <w:spacing w:val="36"/>
        </w:rPr>
        <w:t xml:space="preserve"> </w:t>
      </w:r>
      <w:r>
        <w:t>m²</w:t>
      </w:r>
      <w:r>
        <w:rPr>
          <w:spacing w:val="36"/>
        </w:rPr>
        <w:t xml:space="preserve"> </w:t>
      </w:r>
      <w:r>
        <w:t>minimum</w:t>
      </w:r>
      <w:r>
        <w:rPr>
          <w:spacing w:val="37"/>
        </w:rPr>
        <w:t xml:space="preserve"> </w:t>
      </w:r>
      <w:r>
        <w:t>pour</w:t>
      </w:r>
      <w:r>
        <w:rPr>
          <w:spacing w:val="36"/>
        </w:rPr>
        <w:t xml:space="preserve"> </w:t>
      </w:r>
      <w:r>
        <w:t>permettre</w:t>
      </w:r>
      <w:r>
        <w:rPr>
          <w:spacing w:val="36"/>
        </w:rPr>
        <w:t xml:space="preserve"> </w:t>
      </w:r>
      <w:r>
        <w:t>la</w:t>
      </w:r>
      <w:r>
        <w:rPr>
          <w:spacing w:val="36"/>
        </w:rPr>
        <w:t xml:space="preserve"> </w:t>
      </w:r>
      <w:r>
        <w:t>mise</w:t>
      </w:r>
      <w:r>
        <w:rPr>
          <w:spacing w:val="36"/>
        </w:rPr>
        <w:t xml:space="preserve"> </w:t>
      </w:r>
      <w:r>
        <w:t>en</w:t>
      </w:r>
      <w:r>
        <w:rPr>
          <w:spacing w:val="36"/>
        </w:rPr>
        <w:t xml:space="preserve"> </w:t>
      </w:r>
      <w:r>
        <w:t>place</w:t>
      </w:r>
      <w:r>
        <w:rPr>
          <w:spacing w:val="36"/>
        </w:rPr>
        <w:t xml:space="preserve"> </w:t>
      </w:r>
      <w:r>
        <w:t>et</w:t>
      </w:r>
      <w:r>
        <w:rPr>
          <w:spacing w:val="36"/>
        </w:rPr>
        <w:t xml:space="preserve"> </w:t>
      </w:r>
      <w:r>
        <w:t>le</w:t>
      </w:r>
      <w:r>
        <w:rPr>
          <w:spacing w:val="36"/>
        </w:rPr>
        <w:t xml:space="preserve"> </w:t>
      </w:r>
      <w:r>
        <w:t>bon</w:t>
      </w:r>
      <w:r>
        <w:rPr>
          <w:spacing w:val="36"/>
        </w:rPr>
        <w:t xml:space="preserve"> </w:t>
      </w:r>
      <w:r>
        <w:t>fonctionnement d’une</w:t>
      </w:r>
      <w:r>
        <w:rPr>
          <w:spacing w:val="40"/>
        </w:rPr>
        <w:t xml:space="preserve"> </w:t>
      </w:r>
      <w:r>
        <w:t>filière</w:t>
      </w:r>
      <w:r>
        <w:rPr>
          <w:spacing w:val="40"/>
        </w:rPr>
        <w:t xml:space="preserve"> </w:t>
      </w:r>
      <w:r>
        <w:t>d’Assainissement</w:t>
      </w:r>
      <w:r>
        <w:rPr>
          <w:spacing w:val="40"/>
        </w:rPr>
        <w:t xml:space="preserve"> </w:t>
      </w:r>
      <w:r>
        <w:t>Non</w:t>
      </w:r>
      <w:r>
        <w:rPr>
          <w:spacing w:val="40"/>
        </w:rPr>
        <w:t xml:space="preserve"> </w:t>
      </w:r>
      <w:r>
        <w:t>Collectif</w:t>
      </w:r>
      <w:r>
        <w:rPr>
          <w:spacing w:val="40"/>
        </w:rPr>
        <w:t xml:space="preserve"> </w:t>
      </w:r>
      <w:r>
        <w:t>conforme</w:t>
      </w:r>
      <w:r>
        <w:rPr>
          <w:spacing w:val="40"/>
        </w:rPr>
        <w:t xml:space="preserve"> </w:t>
      </w:r>
      <w:r>
        <w:t>à</w:t>
      </w:r>
      <w:r>
        <w:rPr>
          <w:spacing w:val="40"/>
        </w:rPr>
        <w:t xml:space="preserve"> </w:t>
      </w:r>
      <w:r>
        <w:t>la</w:t>
      </w:r>
      <w:r>
        <w:rPr>
          <w:spacing w:val="40"/>
        </w:rPr>
        <w:t xml:space="preserve"> </w:t>
      </w:r>
      <w:r>
        <w:t>réglementation</w:t>
      </w:r>
      <w:r>
        <w:rPr>
          <w:spacing w:val="40"/>
        </w:rPr>
        <w:t xml:space="preserve"> </w:t>
      </w:r>
      <w:r>
        <w:t>en</w:t>
      </w:r>
      <w:r>
        <w:rPr>
          <w:spacing w:val="40"/>
        </w:rPr>
        <w:t xml:space="preserve"> </w:t>
      </w:r>
      <w:r>
        <w:t>vigueur.</w:t>
      </w:r>
    </w:p>
    <w:p w14:paraId="744B0B2E" w14:textId="77777777" w:rsidR="00FE33A9" w:rsidRDefault="00FE33A9">
      <w:pPr>
        <w:pStyle w:val="Corpsdetexte"/>
        <w:spacing w:before="9"/>
      </w:pPr>
    </w:p>
    <w:p w14:paraId="7DF8EC74"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6</w:t>
      </w:r>
      <w:r>
        <w:rPr>
          <w:spacing w:val="-3"/>
          <w:w w:val="105"/>
        </w:rPr>
        <w:t xml:space="preserve"> </w:t>
      </w:r>
      <w:r>
        <w:rPr>
          <w:spacing w:val="-10"/>
          <w:w w:val="105"/>
        </w:rPr>
        <w:t>:</w:t>
      </w:r>
      <w:r>
        <w:tab/>
      </w:r>
      <w:r>
        <w:rPr>
          <w:w w:val="105"/>
        </w:rPr>
        <w:t>Implantation</w:t>
      </w:r>
      <w:r>
        <w:rPr>
          <w:spacing w:val="-5"/>
          <w:w w:val="105"/>
        </w:rPr>
        <w:t xml:space="preserve"> </w:t>
      </w:r>
      <w:r>
        <w:rPr>
          <w:w w:val="105"/>
        </w:rPr>
        <w:t>des</w:t>
      </w:r>
      <w:r>
        <w:rPr>
          <w:spacing w:val="-5"/>
          <w:w w:val="105"/>
        </w:rPr>
        <w:t xml:space="preserve"> </w:t>
      </w:r>
      <w:r>
        <w:rPr>
          <w:w w:val="105"/>
        </w:rPr>
        <w:t>constructions</w:t>
      </w:r>
      <w:r>
        <w:rPr>
          <w:spacing w:val="-5"/>
          <w:w w:val="105"/>
        </w:rPr>
        <w:t xml:space="preserve"> </w:t>
      </w:r>
      <w:r>
        <w:rPr>
          <w:w w:val="105"/>
        </w:rPr>
        <w:t>par</w:t>
      </w:r>
      <w:r>
        <w:rPr>
          <w:spacing w:val="-5"/>
          <w:w w:val="105"/>
        </w:rPr>
        <w:t xml:space="preserve"> </w:t>
      </w:r>
      <w:r>
        <w:rPr>
          <w:w w:val="105"/>
        </w:rPr>
        <w:t>rapport</w:t>
      </w:r>
      <w:r>
        <w:rPr>
          <w:spacing w:val="-5"/>
          <w:w w:val="105"/>
        </w:rPr>
        <w:t xml:space="preserve"> </w:t>
      </w:r>
      <w:r>
        <w:rPr>
          <w:w w:val="105"/>
        </w:rPr>
        <w:t>aux</w:t>
      </w:r>
      <w:r>
        <w:rPr>
          <w:spacing w:val="-5"/>
          <w:w w:val="105"/>
        </w:rPr>
        <w:t xml:space="preserve"> </w:t>
      </w:r>
      <w:r>
        <w:rPr>
          <w:w w:val="105"/>
        </w:rPr>
        <w:t>voies</w:t>
      </w:r>
      <w:r>
        <w:rPr>
          <w:spacing w:val="-6"/>
          <w:w w:val="105"/>
        </w:rPr>
        <w:t xml:space="preserve"> </w:t>
      </w:r>
      <w:r>
        <w:rPr>
          <w:w w:val="105"/>
        </w:rPr>
        <w:t>et</w:t>
      </w:r>
      <w:r>
        <w:rPr>
          <w:spacing w:val="-5"/>
          <w:w w:val="105"/>
        </w:rPr>
        <w:t xml:space="preserve"> </w:t>
      </w:r>
      <w:r>
        <w:rPr>
          <w:w w:val="105"/>
        </w:rPr>
        <w:t>emprises</w:t>
      </w:r>
      <w:r>
        <w:rPr>
          <w:spacing w:val="-5"/>
          <w:w w:val="105"/>
        </w:rPr>
        <w:t xml:space="preserve"> </w:t>
      </w:r>
      <w:r>
        <w:rPr>
          <w:spacing w:val="-2"/>
          <w:w w:val="105"/>
        </w:rPr>
        <w:t>publiques</w:t>
      </w:r>
    </w:p>
    <w:p w14:paraId="51940B03" w14:textId="77777777" w:rsidR="00FE33A9" w:rsidRDefault="00083A3D">
      <w:pPr>
        <w:pStyle w:val="Corpsdetexte"/>
        <w:spacing w:before="128"/>
        <w:ind w:left="396"/>
      </w:pPr>
      <w:r>
        <w:rPr>
          <w:w w:val="105"/>
        </w:rPr>
        <w:t>Les</w:t>
      </w:r>
      <w:r>
        <w:rPr>
          <w:spacing w:val="-6"/>
          <w:w w:val="105"/>
        </w:rPr>
        <w:t xml:space="preserve"> </w:t>
      </w:r>
      <w:r>
        <w:rPr>
          <w:w w:val="105"/>
        </w:rPr>
        <w:t>règles</w:t>
      </w:r>
      <w:r>
        <w:rPr>
          <w:spacing w:val="-5"/>
          <w:w w:val="105"/>
        </w:rPr>
        <w:t xml:space="preserve"> </w:t>
      </w:r>
      <w:r>
        <w:rPr>
          <w:w w:val="105"/>
        </w:rPr>
        <w:t>d’implantation</w:t>
      </w:r>
      <w:r>
        <w:rPr>
          <w:spacing w:val="-5"/>
          <w:w w:val="105"/>
        </w:rPr>
        <w:t xml:space="preserve"> </w:t>
      </w:r>
      <w:r>
        <w:rPr>
          <w:w w:val="105"/>
        </w:rPr>
        <w:t>définies</w:t>
      </w:r>
      <w:r>
        <w:rPr>
          <w:spacing w:val="-6"/>
          <w:w w:val="105"/>
        </w:rPr>
        <w:t xml:space="preserve"> </w:t>
      </w:r>
      <w:r>
        <w:rPr>
          <w:w w:val="105"/>
        </w:rPr>
        <w:t>par</w:t>
      </w:r>
      <w:r>
        <w:rPr>
          <w:spacing w:val="-5"/>
          <w:w w:val="105"/>
        </w:rPr>
        <w:t xml:space="preserve"> </w:t>
      </w:r>
      <w:r>
        <w:rPr>
          <w:w w:val="105"/>
        </w:rPr>
        <w:t>le</w:t>
      </w:r>
      <w:r>
        <w:rPr>
          <w:spacing w:val="-5"/>
          <w:w w:val="105"/>
        </w:rPr>
        <w:t xml:space="preserve"> </w:t>
      </w:r>
      <w:r>
        <w:rPr>
          <w:w w:val="105"/>
        </w:rPr>
        <w:t>présent</w:t>
      </w:r>
      <w:r>
        <w:rPr>
          <w:spacing w:val="-5"/>
          <w:w w:val="105"/>
        </w:rPr>
        <w:t xml:space="preserve"> </w:t>
      </w:r>
      <w:r>
        <w:rPr>
          <w:w w:val="105"/>
        </w:rPr>
        <w:t>article</w:t>
      </w:r>
      <w:r>
        <w:rPr>
          <w:spacing w:val="-6"/>
          <w:w w:val="105"/>
        </w:rPr>
        <w:t xml:space="preserve"> </w:t>
      </w:r>
      <w:r>
        <w:rPr>
          <w:w w:val="105"/>
        </w:rPr>
        <w:t>ne</w:t>
      </w:r>
      <w:r>
        <w:rPr>
          <w:spacing w:val="-5"/>
          <w:w w:val="105"/>
        </w:rPr>
        <w:t xml:space="preserve"> </w:t>
      </w:r>
      <w:r>
        <w:rPr>
          <w:w w:val="105"/>
        </w:rPr>
        <w:t>s’appliquent</w:t>
      </w:r>
      <w:r>
        <w:rPr>
          <w:spacing w:val="-5"/>
          <w:w w:val="105"/>
        </w:rPr>
        <w:t xml:space="preserve"> </w:t>
      </w:r>
      <w:r>
        <w:rPr>
          <w:w w:val="105"/>
        </w:rPr>
        <w:t>qu’au</w:t>
      </w:r>
      <w:r>
        <w:rPr>
          <w:spacing w:val="-6"/>
          <w:w w:val="105"/>
        </w:rPr>
        <w:t xml:space="preserve"> </w:t>
      </w:r>
      <w:r>
        <w:rPr>
          <w:w w:val="105"/>
        </w:rPr>
        <w:t>dessus</w:t>
      </w:r>
      <w:r>
        <w:rPr>
          <w:spacing w:val="-5"/>
          <w:w w:val="105"/>
        </w:rPr>
        <w:t xml:space="preserve"> </w:t>
      </w:r>
      <w:r>
        <w:rPr>
          <w:w w:val="105"/>
        </w:rPr>
        <w:t>du</w:t>
      </w:r>
      <w:r>
        <w:rPr>
          <w:spacing w:val="-4"/>
          <w:w w:val="105"/>
        </w:rPr>
        <w:t xml:space="preserve"> </w:t>
      </w:r>
      <w:r>
        <w:rPr>
          <w:w w:val="105"/>
        </w:rPr>
        <w:t>terrain</w:t>
      </w:r>
      <w:r>
        <w:rPr>
          <w:spacing w:val="-6"/>
          <w:w w:val="105"/>
        </w:rPr>
        <w:t xml:space="preserve"> </w:t>
      </w:r>
      <w:r>
        <w:rPr>
          <w:spacing w:val="-2"/>
          <w:w w:val="105"/>
        </w:rPr>
        <w:t>naturel.</w:t>
      </w:r>
    </w:p>
    <w:p w14:paraId="37774915" w14:textId="77777777" w:rsidR="00FE33A9" w:rsidRDefault="00083A3D">
      <w:pPr>
        <w:pStyle w:val="Corpsdetexte"/>
        <w:spacing w:before="132" w:line="254" w:lineRule="auto"/>
        <w:ind w:left="396" w:right="740"/>
        <w:jc w:val="both"/>
      </w:pPr>
      <w:r>
        <w:t>Les</w:t>
      </w:r>
      <w:r>
        <w:rPr>
          <w:spacing w:val="40"/>
        </w:rPr>
        <w:t xml:space="preserve"> </w:t>
      </w:r>
      <w:r>
        <w:t>règles</w:t>
      </w:r>
      <w:r>
        <w:rPr>
          <w:spacing w:val="40"/>
        </w:rPr>
        <w:t xml:space="preserve"> </w:t>
      </w:r>
      <w:r>
        <w:t>d’implantation</w:t>
      </w:r>
      <w:r>
        <w:rPr>
          <w:spacing w:val="40"/>
        </w:rPr>
        <w:t xml:space="preserve"> </w:t>
      </w:r>
      <w:r>
        <w:t>définies</w:t>
      </w:r>
      <w:r>
        <w:rPr>
          <w:spacing w:val="40"/>
        </w:rPr>
        <w:t xml:space="preserve"> </w:t>
      </w:r>
      <w:r>
        <w:t>par</w:t>
      </w:r>
      <w:r>
        <w:rPr>
          <w:spacing w:val="40"/>
        </w:rPr>
        <w:t xml:space="preserve"> </w:t>
      </w:r>
      <w:r>
        <w:t>le</w:t>
      </w:r>
      <w:r>
        <w:rPr>
          <w:spacing w:val="40"/>
        </w:rPr>
        <w:t xml:space="preserve"> </w:t>
      </w:r>
      <w:r>
        <w:t>présent</w:t>
      </w:r>
      <w:r>
        <w:rPr>
          <w:spacing w:val="40"/>
        </w:rPr>
        <w:t xml:space="preserve"> </w:t>
      </w:r>
      <w:r>
        <w:t>article</w:t>
      </w:r>
      <w:r>
        <w:rPr>
          <w:spacing w:val="40"/>
        </w:rPr>
        <w:t xml:space="preserve"> </w:t>
      </w:r>
      <w:r>
        <w:t>ne</w:t>
      </w:r>
      <w:r>
        <w:rPr>
          <w:spacing w:val="40"/>
        </w:rPr>
        <w:t xml:space="preserve"> </w:t>
      </w:r>
      <w:r>
        <w:t>s’appliquent</w:t>
      </w:r>
      <w:r>
        <w:rPr>
          <w:spacing w:val="40"/>
        </w:rPr>
        <w:t xml:space="preserve"> </w:t>
      </w:r>
      <w:r>
        <w:t>qu’aux</w:t>
      </w:r>
      <w:r>
        <w:rPr>
          <w:spacing w:val="40"/>
        </w:rPr>
        <w:t xml:space="preserve"> </w:t>
      </w:r>
      <w:r>
        <w:t>façades</w:t>
      </w:r>
      <w:r>
        <w:rPr>
          <w:spacing w:val="40"/>
        </w:rPr>
        <w:t xml:space="preserve"> </w:t>
      </w:r>
      <w:r>
        <w:t>des</w:t>
      </w:r>
      <w:r>
        <w:rPr>
          <w:spacing w:val="40"/>
        </w:rPr>
        <w:t xml:space="preserve"> </w:t>
      </w:r>
      <w:r>
        <w:t xml:space="preserve">constructions prises dans le plan vertical du nu de </w:t>
      </w:r>
      <w:r>
        <w:rPr>
          <w:w w:val="109"/>
        </w:rPr>
        <w:t>ce</w:t>
      </w:r>
      <w:r>
        <w:rPr>
          <w:spacing w:val="-1"/>
          <w:w w:val="109"/>
        </w:rPr>
        <w:t>ll</w:t>
      </w:r>
      <w:r>
        <w:rPr>
          <w:w w:val="109"/>
        </w:rPr>
        <w:t>es</w:t>
      </w:r>
      <w:r>
        <w:rPr>
          <w:spacing w:val="-1"/>
          <w:w w:val="40"/>
        </w:rPr>
        <w:t>-</w:t>
      </w:r>
      <w:r>
        <w:rPr>
          <w:w w:val="75"/>
        </w:rPr>
        <w:t>­</w:t>
      </w:r>
      <w:r>
        <w:rPr>
          <w:w w:val="48"/>
        </w:rPr>
        <w:t>‐</w:t>
      </w:r>
      <w:r>
        <w:rPr>
          <w:w w:val="117"/>
        </w:rPr>
        <w:t>c</w:t>
      </w:r>
      <w:r>
        <w:rPr>
          <w:spacing w:val="-1"/>
          <w:w w:val="117"/>
        </w:rPr>
        <w:t>i.</w:t>
      </w:r>
    </w:p>
    <w:p w14:paraId="763B800B" w14:textId="77777777" w:rsidR="00FE33A9" w:rsidRDefault="00083A3D">
      <w:pPr>
        <w:pStyle w:val="Corpsdetexte"/>
        <w:spacing w:before="118"/>
        <w:ind w:left="396"/>
      </w:pPr>
      <w:r>
        <w:rPr>
          <w:w w:val="105"/>
        </w:rPr>
        <w:t>Les</w:t>
      </w:r>
      <w:r>
        <w:rPr>
          <w:spacing w:val="-5"/>
          <w:w w:val="105"/>
        </w:rPr>
        <w:t xml:space="preserve"> </w:t>
      </w:r>
      <w:r>
        <w:rPr>
          <w:w w:val="105"/>
        </w:rPr>
        <w:t>constructions</w:t>
      </w:r>
      <w:r>
        <w:rPr>
          <w:spacing w:val="-5"/>
          <w:w w:val="105"/>
        </w:rPr>
        <w:t xml:space="preserve"> </w:t>
      </w:r>
      <w:r>
        <w:rPr>
          <w:w w:val="105"/>
        </w:rPr>
        <w:t>doivent</w:t>
      </w:r>
      <w:r>
        <w:rPr>
          <w:spacing w:val="-5"/>
          <w:w w:val="105"/>
        </w:rPr>
        <w:t xml:space="preserve"> </w:t>
      </w:r>
      <w:r>
        <w:rPr>
          <w:w w:val="105"/>
        </w:rPr>
        <w:t>être</w:t>
      </w:r>
      <w:r>
        <w:rPr>
          <w:spacing w:val="-4"/>
          <w:w w:val="105"/>
        </w:rPr>
        <w:t xml:space="preserve"> </w:t>
      </w:r>
      <w:r>
        <w:rPr>
          <w:w w:val="105"/>
        </w:rPr>
        <w:t>édifiées</w:t>
      </w:r>
      <w:r>
        <w:rPr>
          <w:spacing w:val="-5"/>
          <w:w w:val="105"/>
        </w:rPr>
        <w:t xml:space="preserve"> </w:t>
      </w:r>
      <w:r>
        <w:rPr>
          <w:w w:val="105"/>
        </w:rPr>
        <w:t>avec</w:t>
      </w:r>
      <w:r>
        <w:rPr>
          <w:spacing w:val="-5"/>
          <w:w w:val="105"/>
        </w:rPr>
        <w:t xml:space="preserve"> </w:t>
      </w:r>
      <w:r>
        <w:rPr>
          <w:w w:val="105"/>
        </w:rPr>
        <w:t>un</w:t>
      </w:r>
      <w:r>
        <w:rPr>
          <w:spacing w:val="-4"/>
          <w:w w:val="105"/>
        </w:rPr>
        <w:t xml:space="preserve"> </w:t>
      </w:r>
      <w:r>
        <w:rPr>
          <w:w w:val="105"/>
        </w:rPr>
        <w:t>recul</w:t>
      </w:r>
      <w:r>
        <w:rPr>
          <w:spacing w:val="-5"/>
          <w:w w:val="105"/>
        </w:rPr>
        <w:t xml:space="preserve"> </w:t>
      </w:r>
      <w:r>
        <w:rPr>
          <w:w w:val="105"/>
        </w:rPr>
        <w:t>minimal</w:t>
      </w:r>
      <w:r>
        <w:rPr>
          <w:spacing w:val="-5"/>
          <w:w w:val="105"/>
        </w:rPr>
        <w:t xml:space="preserve"> </w:t>
      </w:r>
      <w:r>
        <w:rPr>
          <w:w w:val="105"/>
        </w:rPr>
        <w:t>de</w:t>
      </w:r>
      <w:r>
        <w:rPr>
          <w:spacing w:val="-3"/>
          <w:w w:val="105"/>
        </w:rPr>
        <w:t xml:space="preserve"> </w:t>
      </w:r>
      <w:r>
        <w:rPr>
          <w:spacing w:val="-10"/>
          <w:w w:val="105"/>
        </w:rPr>
        <w:t>:</w:t>
      </w:r>
    </w:p>
    <w:p w14:paraId="63AC28E5" w14:textId="77777777" w:rsidR="00FE33A9" w:rsidRDefault="00083A3D">
      <w:pPr>
        <w:tabs>
          <w:tab w:val="left" w:pos="679"/>
        </w:tabs>
        <w:spacing w:before="133"/>
        <w:ind w:left="396"/>
        <w:rPr>
          <w:sz w:val="19"/>
        </w:rPr>
      </w:pPr>
      <w:r>
        <w:rPr>
          <w:w w:val="30"/>
          <w:sz w:val="19"/>
        </w:rPr>
        <w:t>-­</w:t>
      </w:r>
      <w:r>
        <w:rPr>
          <w:spacing w:val="-10"/>
          <w:w w:val="30"/>
          <w:sz w:val="19"/>
        </w:rPr>
        <w:t>‐</w:t>
      </w:r>
      <w:r>
        <w:rPr>
          <w:sz w:val="19"/>
        </w:rPr>
        <w:tab/>
      </w:r>
      <w:r>
        <w:rPr>
          <w:b/>
          <w:sz w:val="19"/>
        </w:rPr>
        <w:t>25,00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5EA9BF9E" w14:textId="77777777" w:rsidR="00FE33A9" w:rsidRDefault="00083A3D">
      <w:pPr>
        <w:tabs>
          <w:tab w:val="left" w:pos="679"/>
        </w:tabs>
        <w:spacing w:before="12"/>
        <w:ind w:left="396"/>
        <w:rPr>
          <w:sz w:val="19"/>
        </w:rPr>
      </w:pPr>
      <w:r>
        <w:rPr>
          <w:w w:val="30"/>
          <w:sz w:val="19"/>
        </w:rPr>
        <w:t>-­</w:t>
      </w:r>
      <w:r>
        <w:rPr>
          <w:spacing w:val="-10"/>
          <w:w w:val="30"/>
          <w:sz w:val="19"/>
        </w:rPr>
        <w:t>‐</w:t>
      </w:r>
      <w:r>
        <w:rPr>
          <w:sz w:val="19"/>
        </w:rPr>
        <w:tab/>
      </w:r>
      <w:r>
        <w:rPr>
          <w:b/>
          <w:sz w:val="19"/>
        </w:rPr>
        <w:t>10,00</w:t>
      </w:r>
      <w:r>
        <w:rPr>
          <w:b/>
          <w:spacing w:val="19"/>
          <w:sz w:val="19"/>
        </w:rPr>
        <w:t xml:space="preserve"> </w:t>
      </w:r>
      <w:r>
        <w:rPr>
          <w:b/>
          <w:sz w:val="19"/>
        </w:rPr>
        <w:t>mètres</w:t>
      </w:r>
      <w:r>
        <w:rPr>
          <w:b/>
          <w:spacing w:val="19"/>
          <w:sz w:val="19"/>
        </w:rPr>
        <w:t xml:space="preserve"> </w:t>
      </w:r>
      <w:r>
        <w:rPr>
          <w:sz w:val="19"/>
        </w:rPr>
        <w:t>par</w:t>
      </w:r>
      <w:r>
        <w:rPr>
          <w:spacing w:val="18"/>
          <w:sz w:val="19"/>
        </w:rPr>
        <w:t xml:space="preserve"> </w:t>
      </w:r>
      <w:r>
        <w:rPr>
          <w:sz w:val="19"/>
        </w:rPr>
        <w:t>rapport</w:t>
      </w:r>
      <w:r>
        <w:rPr>
          <w:spacing w:val="19"/>
          <w:sz w:val="19"/>
        </w:rPr>
        <w:t xml:space="preserve"> </w:t>
      </w:r>
      <w:r>
        <w:rPr>
          <w:sz w:val="19"/>
        </w:rPr>
        <w:t>à</w:t>
      </w:r>
      <w:r>
        <w:rPr>
          <w:spacing w:val="18"/>
          <w:sz w:val="19"/>
        </w:rPr>
        <w:t xml:space="preserve"> </w:t>
      </w:r>
      <w:r>
        <w:rPr>
          <w:sz w:val="19"/>
        </w:rPr>
        <w:t>l'axe</w:t>
      </w:r>
      <w:r>
        <w:rPr>
          <w:spacing w:val="19"/>
          <w:sz w:val="19"/>
        </w:rPr>
        <w:t xml:space="preserve"> </w:t>
      </w:r>
      <w:r>
        <w:rPr>
          <w:sz w:val="19"/>
        </w:rPr>
        <w:t>des</w:t>
      </w:r>
      <w:r>
        <w:rPr>
          <w:spacing w:val="18"/>
          <w:sz w:val="19"/>
        </w:rPr>
        <w:t xml:space="preserve"> </w:t>
      </w:r>
      <w:r>
        <w:rPr>
          <w:sz w:val="19"/>
        </w:rPr>
        <w:t>autres</w:t>
      </w:r>
      <w:r>
        <w:rPr>
          <w:spacing w:val="19"/>
          <w:sz w:val="19"/>
        </w:rPr>
        <w:t xml:space="preserve"> </w:t>
      </w:r>
      <w:r>
        <w:rPr>
          <w:sz w:val="19"/>
        </w:rPr>
        <w:t>voies</w:t>
      </w:r>
      <w:r>
        <w:rPr>
          <w:spacing w:val="18"/>
          <w:sz w:val="19"/>
        </w:rPr>
        <w:t xml:space="preserve"> </w:t>
      </w:r>
      <w:r>
        <w:rPr>
          <w:spacing w:val="-2"/>
          <w:sz w:val="19"/>
        </w:rPr>
        <w:t>publiques.</w:t>
      </w:r>
    </w:p>
    <w:p w14:paraId="3128F5DA" w14:textId="77777777" w:rsidR="00FE33A9" w:rsidRDefault="00083A3D">
      <w:pPr>
        <w:pStyle w:val="Corpsdetexte"/>
        <w:spacing w:before="128"/>
        <w:ind w:left="396"/>
      </w:pPr>
      <w:r>
        <w:rPr>
          <w:w w:val="105"/>
        </w:rPr>
        <w:t>Pour</w:t>
      </w:r>
      <w:r>
        <w:rPr>
          <w:spacing w:val="-4"/>
          <w:w w:val="105"/>
        </w:rPr>
        <w:t xml:space="preserve"> </w:t>
      </w:r>
      <w:r>
        <w:rPr>
          <w:w w:val="105"/>
        </w:rPr>
        <w:t>les</w:t>
      </w:r>
      <w:r>
        <w:rPr>
          <w:spacing w:val="-4"/>
          <w:w w:val="105"/>
        </w:rPr>
        <w:t xml:space="preserve"> </w:t>
      </w:r>
      <w:r>
        <w:rPr>
          <w:w w:val="105"/>
        </w:rPr>
        <w:t>constructions</w:t>
      </w:r>
      <w:r>
        <w:rPr>
          <w:spacing w:val="-4"/>
          <w:w w:val="105"/>
        </w:rPr>
        <w:t xml:space="preserve"> </w:t>
      </w:r>
      <w:r>
        <w:rPr>
          <w:w w:val="105"/>
        </w:rPr>
        <w:t>à</w:t>
      </w:r>
      <w:r>
        <w:rPr>
          <w:spacing w:val="-4"/>
          <w:w w:val="105"/>
        </w:rPr>
        <w:t xml:space="preserve"> </w:t>
      </w:r>
      <w:r>
        <w:rPr>
          <w:w w:val="105"/>
        </w:rPr>
        <w:t>usage</w:t>
      </w:r>
      <w:r>
        <w:rPr>
          <w:spacing w:val="-3"/>
          <w:w w:val="105"/>
        </w:rPr>
        <w:t xml:space="preserve"> </w:t>
      </w:r>
      <w:r>
        <w:rPr>
          <w:w w:val="105"/>
        </w:rPr>
        <w:t>de</w:t>
      </w:r>
      <w:r>
        <w:rPr>
          <w:spacing w:val="-4"/>
          <w:w w:val="105"/>
        </w:rPr>
        <w:t xml:space="preserve"> </w:t>
      </w:r>
      <w:r>
        <w:rPr>
          <w:w w:val="105"/>
        </w:rPr>
        <w:t>bureau,</w:t>
      </w:r>
      <w:r>
        <w:rPr>
          <w:spacing w:val="-5"/>
          <w:w w:val="105"/>
        </w:rPr>
        <w:t xml:space="preserve"> </w:t>
      </w:r>
      <w:r>
        <w:rPr>
          <w:w w:val="105"/>
        </w:rPr>
        <w:t>le</w:t>
      </w:r>
      <w:r>
        <w:rPr>
          <w:spacing w:val="-3"/>
          <w:w w:val="105"/>
        </w:rPr>
        <w:t xml:space="preserve"> </w:t>
      </w:r>
      <w:r>
        <w:rPr>
          <w:w w:val="105"/>
        </w:rPr>
        <w:t>recul</w:t>
      </w:r>
      <w:r>
        <w:rPr>
          <w:spacing w:val="-4"/>
          <w:w w:val="105"/>
        </w:rPr>
        <w:t xml:space="preserve"> </w:t>
      </w:r>
      <w:r>
        <w:rPr>
          <w:w w:val="105"/>
        </w:rPr>
        <w:t>minimal</w:t>
      </w:r>
      <w:r>
        <w:rPr>
          <w:spacing w:val="-4"/>
          <w:w w:val="105"/>
        </w:rPr>
        <w:t xml:space="preserve"> </w:t>
      </w:r>
      <w:r>
        <w:rPr>
          <w:w w:val="105"/>
        </w:rPr>
        <w:t>doit</w:t>
      </w:r>
      <w:r>
        <w:rPr>
          <w:spacing w:val="-4"/>
          <w:w w:val="105"/>
        </w:rPr>
        <w:t xml:space="preserve"> </w:t>
      </w:r>
      <w:r>
        <w:rPr>
          <w:w w:val="105"/>
        </w:rPr>
        <w:t>être</w:t>
      </w:r>
      <w:r>
        <w:rPr>
          <w:spacing w:val="-3"/>
          <w:w w:val="105"/>
        </w:rPr>
        <w:t xml:space="preserve"> </w:t>
      </w:r>
      <w:r>
        <w:rPr>
          <w:w w:val="105"/>
        </w:rPr>
        <w:t>porté</w:t>
      </w:r>
      <w:r>
        <w:rPr>
          <w:spacing w:val="-4"/>
          <w:w w:val="105"/>
        </w:rPr>
        <w:t xml:space="preserve"> </w:t>
      </w:r>
      <w:r>
        <w:rPr>
          <w:w w:val="105"/>
        </w:rPr>
        <w:t>à</w:t>
      </w:r>
      <w:r>
        <w:rPr>
          <w:spacing w:val="-3"/>
          <w:w w:val="105"/>
        </w:rPr>
        <w:t xml:space="preserve"> </w:t>
      </w:r>
      <w:r>
        <w:rPr>
          <w:spacing w:val="-10"/>
          <w:w w:val="105"/>
        </w:rPr>
        <w:t>:</w:t>
      </w:r>
    </w:p>
    <w:p w14:paraId="0B6C83CA" w14:textId="77777777" w:rsidR="00FE33A9" w:rsidRDefault="00083A3D">
      <w:pPr>
        <w:tabs>
          <w:tab w:val="left" w:pos="679"/>
        </w:tabs>
        <w:spacing w:before="132"/>
        <w:ind w:left="396"/>
        <w:rPr>
          <w:sz w:val="19"/>
        </w:rPr>
      </w:pPr>
      <w:r>
        <w:rPr>
          <w:w w:val="30"/>
          <w:sz w:val="19"/>
        </w:rPr>
        <w:t>-­</w:t>
      </w:r>
      <w:r>
        <w:rPr>
          <w:spacing w:val="-10"/>
          <w:w w:val="30"/>
          <w:sz w:val="19"/>
        </w:rPr>
        <w:t>‐</w:t>
      </w:r>
      <w:r>
        <w:rPr>
          <w:sz w:val="19"/>
        </w:rPr>
        <w:tab/>
      </w:r>
      <w:r>
        <w:rPr>
          <w:b/>
          <w:sz w:val="19"/>
        </w:rPr>
        <w:t>35,00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5D089CD2" w14:textId="77777777" w:rsidR="00FE33A9" w:rsidRDefault="00083A3D">
      <w:pPr>
        <w:tabs>
          <w:tab w:val="left" w:pos="679"/>
        </w:tabs>
        <w:spacing w:before="13"/>
        <w:ind w:left="396"/>
        <w:rPr>
          <w:sz w:val="19"/>
        </w:rPr>
      </w:pPr>
      <w:r>
        <w:rPr>
          <w:w w:val="30"/>
          <w:sz w:val="19"/>
        </w:rPr>
        <w:t>-­</w:t>
      </w:r>
      <w:r>
        <w:rPr>
          <w:spacing w:val="-10"/>
          <w:w w:val="30"/>
          <w:sz w:val="19"/>
        </w:rPr>
        <w:t>‐</w:t>
      </w:r>
      <w:r>
        <w:rPr>
          <w:sz w:val="19"/>
        </w:rPr>
        <w:tab/>
      </w:r>
      <w:r>
        <w:rPr>
          <w:b/>
          <w:sz w:val="19"/>
        </w:rPr>
        <w:t>15,00</w:t>
      </w:r>
      <w:r>
        <w:rPr>
          <w:b/>
          <w:spacing w:val="19"/>
          <w:sz w:val="19"/>
        </w:rPr>
        <w:t xml:space="preserve"> </w:t>
      </w:r>
      <w:r>
        <w:rPr>
          <w:b/>
          <w:sz w:val="19"/>
        </w:rPr>
        <w:t>mètres</w:t>
      </w:r>
      <w:r>
        <w:rPr>
          <w:b/>
          <w:spacing w:val="19"/>
          <w:sz w:val="19"/>
        </w:rPr>
        <w:t xml:space="preserve"> </w:t>
      </w:r>
      <w:r>
        <w:rPr>
          <w:sz w:val="19"/>
        </w:rPr>
        <w:t>par</w:t>
      </w:r>
      <w:r>
        <w:rPr>
          <w:spacing w:val="18"/>
          <w:sz w:val="19"/>
        </w:rPr>
        <w:t xml:space="preserve"> </w:t>
      </w:r>
      <w:r>
        <w:rPr>
          <w:sz w:val="19"/>
        </w:rPr>
        <w:t>rapport</w:t>
      </w:r>
      <w:r>
        <w:rPr>
          <w:spacing w:val="19"/>
          <w:sz w:val="19"/>
        </w:rPr>
        <w:t xml:space="preserve"> </w:t>
      </w:r>
      <w:r>
        <w:rPr>
          <w:sz w:val="19"/>
        </w:rPr>
        <w:t>à</w:t>
      </w:r>
      <w:r>
        <w:rPr>
          <w:spacing w:val="18"/>
          <w:sz w:val="19"/>
        </w:rPr>
        <w:t xml:space="preserve"> </w:t>
      </w:r>
      <w:r>
        <w:rPr>
          <w:sz w:val="19"/>
        </w:rPr>
        <w:t>l'axe</w:t>
      </w:r>
      <w:r>
        <w:rPr>
          <w:spacing w:val="19"/>
          <w:sz w:val="19"/>
        </w:rPr>
        <w:t xml:space="preserve"> </w:t>
      </w:r>
      <w:r>
        <w:rPr>
          <w:sz w:val="19"/>
        </w:rPr>
        <w:t>des</w:t>
      </w:r>
      <w:r>
        <w:rPr>
          <w:spacing w:val="18"/>
          <w:sz w:val="19"/>
        </w:rPr>
        <w:t xml:space="preserve"> </w:t>
      </w:r>
      <w:r>
        <w:rPr>
          <w:sz w:val="19"/>
        </w:rPr>
        <w:t>autres</w:t>
      </w:r>
      <w:r>
        <w:rPr>
          <w:spacing w:val="19"/>
          <w:sz w:val="19"/>
        </w:rPr>
        <w:t xml:space="preserve"> </w:t>
      </w:r>
      <w:r>
        <w:rPr>
          <w:sz w:val="19"/>
        </w:rPr>
        <w:t>voies</w:t>
      </w:r>
      <w:r>
        <w:rPr>
          <w:spacing w:val="18"/>
          <w:sz w:val="19"/>
        </w:rPr>
        <w:t xml:space="preserve"> </w:t>
      </w:r>
      <w:r>
        <w:rPr>
          <w:spacing w:val="-2"/>
          <w:sz w:val="19"/>
        </w:rPr>
        <w:t>publiques.</w:t>
      </w:r>
    </w:p>
    <w:p w14:paraId="2E750639" w14:textId="77777777" w:rsidR="00FE33A9" w:rsidRDefault="00083A3D">
      <w:pPr>
        <w:pStyle w:val="Corpsdetexte"/>
        <w:spacing w:before="132" w:line="254" w:lineRule="auto"/>
        <w:ind w:left="396" w:right="737"/>
        <w:jc w:val="both"/>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8"/>
        </w:rPr>
        <w:t xml:space="preserve"> </w:t>
      </w:r>
      <w:r>
        <w:t>d’intérêt</w:t>
      </w:r>
      <w:r>
        <w:rPr>
          <w:spacing w:val="36"/>
        </w:rPr>
        <w:t xml:space="preserve"> </w:t>
      </w:r>
      <w:r>
        <w:t>collectif,</w:t>
      </w:r>
      <w:r>
        <w:rPr>
          <w:spacing w:val="34"/>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5A7C7BB1" w14:textId="77777777" w:rsidR="00FE33A9" w:rsidRDefault="00FE33A9">
      <w:pPr>
        <w:pStyle w:val="Corpsdetexte"/>
        <w:spacing w:before="11"/>
      </w:pPr>
    </w:p>
    <w:p w14:paraId="74A21DF9"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30"/>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0A64D026" w14:textId="77777777" w:rsidR="00FE33A9" w:rsidRDefault="00083A3D">
      <w:pPr>
        <w:pStyle w:val="Corpsdetexte"/>
        <w:spacing w:before="23" w:line="356" w:lineRule="exact"/>
        <w:ind w:left="396"/>
      </w:pPr>
      <w:r>
        <w:rPr>
          <w:w w:val="105"/>
        </w:rPr>
        <w:t>Les règles d’implantation définies par le présent article ne s’appliquent qu’au dessus du terrain naturel. L’implantation des constructions par rapport aux limites séparatives doit respecter un recul minimum de</w:t>
      </w:r>
    </w:p>
    <w:p w14:paraId="5891EA7D" w14:textId="77777777" w:rsidR="00FE33A9" w:rsidRDefault="00083A3D">
      <w:pPr>
        <w:pStyle w:val="Titre7"/>
        <w:spacing w:line="205" w:lineRule="exact"/>
        <w:ind w:left="396" w:firstLine="0"/>
      </w:pPr>
      <w:r>
        <w:rPr>
          <w:w w:val="105"/>
        </w:rPr>
        <w:t>5,00</w:t>
      </w:r>
      <w:r>
        <w:rPr>
          <w:spacing w:val="-4"/>
          <w:w w:val="105"/>
        </w:rPr>
        <w:t xml:space="preserve"> </w:t>
      </w:r>
      <w:r>
        <w:rPr>
          <w:spacing w:val="-2"/>
          <w:w w:val="105"/>
        </w:rPr>
        <w:t>mètres.</w:t>
      </w:r>
    </w:p>
    <w:p w14:paraId="70DDAF73" w14:textId="77777777" w:rsidR="00FE33A9" w:rsidRDefault="00083A3D">
      <w:pPr>
        <w:pStyle w:val="Corpsdetexte"/>
        <w:spacing w:before="133" w:line="254" w:lineRule="auto"/>
        <w:ind w:left="396" w:right="737"/>
        <w:jc w:val="both"/>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6"/>
        </w:rPr>
        <w:t xml:space="preserve"> </w:t>
      </w:r>
      <w:r>
        <w:t>d’intérêt</w:t>
      </w:r>
      <w:r>
        <w:rPr>
          <w:spacing w:val="36"/>
        </w:rPr>
        <w:t xml:space="preserve"> </w:t>
      </w:r>
      <w:r>
        <w:t>collectif,</w:t>
      </w:r>
      <w:r>
        <w:rPr>
          <w:spacing w:val="34"/>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03A0BA27" w14:textId="77777777" w:rsidR="00FE33A9" w:rsidRDefault="00FE33A9">
      <w:pPr>
        <w:pStyle w:val="Corpsdetexte"/>
        <w:spacing w:before="5"/>
      </w:pPr>
    </w:p>
    <w:p w14:paraId="481228E2" w14:textId="77777777" w:rsidR="00FE33A9" w:rsidRDefault="00083A3D">
      <w:pPr>
        <w:pStyle w:val="Titre7"/>
        <w:numPr>
          <w:ilvl w:val="0"/>
          <w:numId w:val="14"/>
        </w:numPr>
        <w:tabs>
          <w:tab w:val="left" w:pos="538"/>
          <w:tab w:val="left" w:pos="1671"/>
        </w:tabs>
        <w:spacing w:line="254"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7BB74136" w14:textId="77777777" w:rsidR="00FE33A9" w:rsidRDefault="00083A3D">
      <w:pPr>
        <w:pStyle w:val="Corpsdetexte"/>
        <w:spacing w:before="119" w:line="381" w:lineRule="auto"/>
        <w:ind w:left="396" w:right="991"/>
      </w:pPr>
      <w:r>
        <w:rPr>
          <w:w w:val="105"/>
        </w:rPr>
        <w:t>Les</w:t>
      </w:r>
      <w:r>
        <w:rPr>
          <w:spacing w:val="-2"/>
          <w:w w:val="105"/>
        </w:rPr>
        <w:t xml:space="preserve"> </w:t>
      </w:r>
      <w:r>
        <w:rPr>
          <w:w w:val="105"/>
        </w:rPr>
        <w:t>règles</w:t>
      </w:r>
      <w:r>
        <w:rPr>
          <w:spacing w:val="-2"/>
          <w:w w:val="105"/>
        </w:rPr>
        <w:t xml:space="preserve"> </w:t>
      </w:r>
      <w:r>
        <w:rPr>
          <w:w w:val="105"/>
        </w:rPr>
        <w:t>d’implantation</w:t>
      </w:r>
      <w:r>
        <w:rPr>
          <w:spacing w:val="-2"/>
          <w:w w:val="105"/>
        </w:rPr>
        <w:t xml:space="preserve"> </w:t>
      </w:r>
      <w:r>
        <w:rPr>
          <w:w w:val="105"/>
        </w:rPr>
        <w:t>définies</w:t>
      </w:r>
      <w:r>
        <w:rPr>
          <w:spacing w:val="-2"/>
          <w:w w:val="105"/>
        </w:rPr>
        <w:t xml:space="preserve"> </w:t>
      </w:r>
      <w:r>
        <w:rPr>
          <w:w w:val="105"/>
        </w:rPr>
        <w:t>par</w:t>
      </w:r>
      <w:r>
        <w:rPr>
          <w:spacing w:val="-2"/>
          <w:w w:val="105"/>
        </w:rPr>
        <w:t xml:space="preserve"> </w:t>
      </w:r>
      <w:r>
        <w:rPr>
          <w:w w:val="105"/>
        </w:rPr>
        <w:t>le</w:t>
      </w:r>
      <w:r>
        <w:rPr>
          <w:spacing w:val="-2"/>
          <w:w w:val="105"/>
        </w:rPr>
        <w:t xml:space="preserve"> </w:t>
      </w:r>
      <w:r>
        <w:rPr>
          <w:w w:val="105"/>
        </w:rPr>
        <w:t>présent</w:t>
      </w:r>
      <w:r>
        <w:rPr>
          <w:spacing w:val="-2"/>
          <w:w w:val="105"/>
        </w:rPr>
        <w:t xml:space="preserve"> </w:t>
      </w:r>
      <w:r>
        <w:rPr>
          <w:w w:val="105"/>
        </w:rPr>
        <w:t>article</w:t>
      </w:r>
      <w:r>
        <w:rPr>
          <w:spacing w:val="-2"/>
          <w:w w:val="105"/>
        </w:rPr>
        <w:t xml:space="preserve"> </w:t>
      </w:r>
      <w:r>
        <w:rPr>
          <w:w w:val="105"/>
        </w:rPr>
        <w:t>ne</w:t>
      </w:r>
      <w:r>
        <w:rPr>
          <w:spacing w:val="-2"/>
          <w:w w:val="105"/>
        </w:rPr>
        <w:t xml:space="preserve"> </w:t>
      </w:r>
      <w:r>
        <w:rPr>
          <w:w w:val="105"/>
        </w:rPr>
        <w:t>s’appliquent</w:t>
      </w:r>
      <w:r>
        <w:rPr>
          <w:spacing w:val="-2"/>
          <w:w w:val="105"/>
        </w:rPr>
        <w:t xml:space="preserve"> </w:t>
      </w:r>
      <w:r>
        <w:rPr>
          <w:w w:val="105"/>
        </w:rPr>
        <w:t>qu’au</w:t>
      </w:r>
      <w:r>
        <w:rPr>
          <w:spacing w:val="-2"/>
          <w:w w:val="105"/>
        </w:rPr>
        <w:t xml:space="preserve"> </w:t>
      </w:r>
      <w:r>
        <w:rPr>
          <w:w w:val="105"/>
        </w:rPr>
        <w:t>dessus</w:t>
      </w:r>
      <w:r>
        <w:rPr>
          <w:spacing w:val="-2"/>
          <w:w w:val="105"/>
        </w:rPr>
        <w:t xml:space="preserve"> </w:t>
      </w:r>
      <w:r>
        <w:rPr>
          <w:w w:val="105"/>
        </w:rPr>
        <w:t>du</w:t>
      </w:r>
      <w:r>
        <w:rPr>
          <w:spacing w:val="-2"/>
          <w:w w:val="105"/>
        </w:rPr>
        <w:t xml:space="preserve"> </w:t>
      </w:r>
      <w:r>
        <w:rPr>
          <w:w w:val="105"/>
        </w:rPr>
        <w:t>terrain</w:t>
      </w:r>
      <w:r>
        <w:rPr>
          <w:spacing w:val="-2"/>
          <w:w w:val="105"/>
        </w:rPr>
        <w:t xml:space="preserve"> </w:t>
      </w:r>
      <w:r>
        <w:rPr>
          <w:w w:val="105"/>
        </w:rPr>
        <w:t xml:space="preserve">naturel. Les constructions non contiguës doivent être distantes les unes des autres d'au moins </w:t>
      </w:r>
      <w:r>
        <w:rPr>
          <w:b/>
          <w:w w:val="105"/>
        </w:rPr>
        <w:t>5,00 mètres</w:t>
      </w:r>
      <w:r>
        <w:rPr>
          <w:w w:val="105"/>
        </w:rPr>
        <w:t>.</w:t>
      </w:r>
    </w:p>
    <w:p w14:paraId="404DB006" w14:textId="77777777" w:rsidR="00FE33A9" w:rsidRDefault="00083A3D">
      <w:pPr>
        <w:pStyle w:val="Titre7"/>
        <w:numPr>
          <w:ilvl w:val="0"/>
          <w:numId w:val="14"/>
        </w:numPr>
        <w:tabs>
          <w:tab w:val="left" w:pos="538"/>
          <w:tab w:val="left" w:pos="1671"/>
        </w:tabs>
        <w:spacing w:before="117"/>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7F66B64F" w14:textId="77777777" w:rsidR="00FE33A9" w:rsidRDefault="00083A3D">
      <w:pPr>
        <w:pStyle w:val="Corpsdetexte"/>
        <w:spacing w:before="132" w:line="247" w:lineRule="auto"/>
        <w:ind w:left="396" w:right="738"/>
        <w:jc w:val="both"/>
      </w:pPr>
      <w:r>
        <w:t xml:space="preserve">Non réglementée sans préjudice des dispositions visées à l’article 13 </w:t>
      </w:r>
      <w:r>
        <w:rPr>
          <w:w w:val="123"/>
        </w:rPr>
        <w:t>ci</w:t>
      </w:r>
      <w:r>
        <w:rPr>
          <w:spacing w:val="-1"/>
          <w:w w:val="54"/>
        </w:rPr>
        <w:t>-</w:t>
      </w:r>
      <w:r>
        <w:rPr>
          <w:w w:val="75"/>
        </w:rPr>
        <w:t>­</w:t>
      </w:r>
      <w:r>
        <w:rPr>
          <w:w w:val="42"/>
        </w:rPr>
        <w:t>‐</w:t>
      </w:r>
      <w:r>
        <w:rPr>
          <w:w w:val="111"/>
        </w:rPr>
        <w:t>aprè</w:t>
      </w:r>
      <w:r>
        <w:rPr>
          <w:spacing w:val="-1"/>
          <w:w w:val="111"/>
        </w:rPr>
        <w:t>s</w:t>
      </w:r>
      <w:r>
        <w:rPr>
          <w:spacing w:val="-1"/>
          <w:w w:val="99"/>
        </w:rPr>
        <w:t xml:space="preserve"> </w:t>
      </w:r>
      <w:r>
        <w:t xml:space="preserve">(préservation d’une </w:t>
      </w:r>
      <w:r>
        <w:rPr>
          <w:w w:val="113"/>
        </w:rPr>
        <w:t>superf</w:t>
      </w:r>
      <w:r>
        <w:rPr>
          <w:w w:val="59"/>
        </w:rPr>
        <w:t>i-</w:t>
      </w:r>
      <w:r>
        <w:rPr>
          <w:w w:val="75"/>
        </w:rPr>
        <w:t>­‐</w:t>
      </w:r>
      <w:r>
        <w:rPr>
          <w:spacing w:val="80"/>
        </w:rPr>
        <w:t xml:space="preserve"> </w:t>
      </w:r>
      <w:r>
        <w:t>cie minimale du terrain d’assiette en pleine terre).</w:t>
      </w:r>
    </w:p>
    <w:p w14:paraId="226CF6A1" w14:textId="77777777" w:rsidR="00FE33A9" w:rsidRDefault="00FE33A9">
      <w:pPr>
        <w:pStyle w:val="Corpsdetexte"/>
        <w:spacing w:before="8"/>
        <w:rPr>
          <w:sz w:val="20"/>
        </w:rPr>
      </w:pPr>
    </w:p>
    <w:p w14:paraId="493E30C4"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71E1A478" w14:textId="77777777" w:rsidR="00FE33A9" w:rsidRDefault="00083A3D">
      <w:pPr>
        <w:pStyle w:val="Paragraphedeliste"/>
        <w:numPr>
          <w:ilvl w:val="0"/>
          <w:numId w:val="11"/>
        </w:numPr>
        <w:tabs>
          <w:tab w:val="left" w:pos="912"/>
        </w:tabs>
        <w:spacing w:before="132"/>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786F848E" w14:textId="77777777" w:rsidR="00FE33A9" w:rsidRDefault="00083A3D">
      <w:pPr>
        <w:pStyle w:val="Corpsdetexte"/>
        <w:spacing w:before="133" w:line="254" w:lineRule="auto"/>
        <w:ind w:left="396" w:right="738"/>
        <w:jc w:val="both"/>
      </w:pPr>
      <w:r>
        <w:rPr>
          <w:w w:val="105"/>
        </w:rPr>
        <w:t>La «</w:t>
      </w:r>
      <w:r>
        <w:rPr>
          <w:spacing w:val="-1"/>
          <w:w w:val="105"/>
        </w:rPr>
        <w:t xml:space="preserve"> </w:t>
      </w:r>
      <w:r>
        <w:rPr>
          <w:w w:val="105"/>
        </w:rPr>
        <w:t>hauteur totale</w:t>
      </w:r>
      <w:r>
        <w:rPr>
          <w:spacing w:val="-1"/>
          <w:w w:val="105"/>
        </w:rPr>
        <w:t xml:space="preserve"> </w:t>
      </w:r>
      <w:r>
        <w:rPr>
          <w:w w:val="105"/>
        </w:rPr>
        <w:t>» des constructions est mesurée verticalement à partir du sol naturel jusqu’au sommet de la construction ou de l’installation, ouvrages techniques, cheminées et autres exclus.</w:t>
      </w:r>
    </w:p>
    <w:p w14:paraId="693D2A41" w14:textId="77777777" w:rsidR="00FE33A9" w:rsidRDefault="00083A3D">
      <w:pPr>
        <w:pStyle w:val="Paragraphedeliste"/>
        <w:numPr>
          <w:ilvl w:val="0"/>
          <w:numId w:val="11"/>
        </w:numPr>
        <w:tabs>
          <w:tab w:val="left" w:pos="912"/>
        </w:tabs>
        <w:spacing w:before="118"/>
        <w:rPr>
          <w:sz w:val="19"/>
        </w:rPr>
      </w:pPr>
      <w:r>
        <w:rPr>
          <w:sz w:val="19"/>
          <w:u w:val="single"/>
        </w:rPr>
        <w:t>Hauteur</w:t>
      </w:r>
      <w:r>
        <w:rPr>
          <w:spacing w:val="30"/>
          <w:sz w:val="19"/>
          <w:u w:val="single"/>
        </w:rPr>
        <w:t xml:space="preserve"> </w:t>
      </w:r>
      <w:r>
        <w:rPr>
          <w:spacing w:val="-2"/>
          <w:sz w:val="19"/>
          <w:u w:val="single"/>
        </w:rPr>
        <w:t>maximum</w:t>
      </w:r>
    </w:p>
    <w:p w14:paraId="6A8AE464" w14:textId="77777777" w:rsidR="00FE33A9" w:rsidRDefault="00083A3D">
      <w:pPr>
        <w:pStyle w:val="Corpsdetexte"/>
        <w:spacing w:before="128"/>
        <w:ind w:left="396"/>
      </w:pPr>
      <w:r>
        <w:rPr>
          <w:w w:val="105"/>
        </w:rPr>
        <w:t>Toute</w:t>
      </w:r>
      <w:r>
        <w:rPr>
          <w:spacing w:val="-5"/>
          <w:w w:val="105"/>
        </w:rPr>
        <w:t xml:space="preserve"> </w:t>
      </w:r>
      <w:r>
        <w:rPr>
          <w:w w:val="105"/>
        </w:rPr>
        <w:t>construction</w:t>
      </w:r>
      <w:r>
        <w:rPr>
          <w:spacing w:val="-5"/>
          <w:w w:val="105"/>
        </w:rPr>
        <w:t xml:space="preserve"> </w:t>
      </w:r>
      <w:r>
        <w:rPr>
          <w:w w:val="105"/>
        </w:rPr>
        <w:t>ne</w:t>
      </w:r>
      <w:r>
        <w:rPr>
          <w:spacing w:val="-5"/>
          <w:w w:val="105"/>
        </w:rPr>
        <w:t xml:space="preserve"> </w:t>
      </w:r>
      <w:r>
        <w:rPr>
          <w:w w:val="105"/>
        </w:rPr>
        <w:t>peut</w:t>
      </w:r>
      <w:r>
        <w:rPr>
          <w:spacing w:val="-5"/>
          <w:w w:val="105"/>
        </w:rPr>
        <w:t xml:space="preserve"> </w:t>
      </w:r>
      <w:r>
        <w:rPr>
          <w:w w:val="105"/>
        </w:rPr>
        <w:t>excéder</w:t>
      </w:r>
      <w:r>
        <w:rPr>
          <w:spacing w:val="-4"/>
          <w:w w:val="105"/>
        </w:rPr>
        <w:t xml:space="preserve"> </w:t>
      </w:r>
      <w:r>
        <w:rPr>
          <w:b/>
          <w:w w:val="105"/>
        </w:rPr>
        <w:t>14,00</w:t>
      </w:r>
      <w:r>
        <w:rPr>
          <w:b/>
          <w:spacing w:val="-4"/>
          <w:w w:val="105"/>
        </w:rPr>
        <w:t xml:space="preserve"> </w:t>
      </w:r>
      <w:r>
        <w:rPr>
          <w:b/>
          <w:w w:val="105"/>
        </w:rPr>
        <w:t>mètres</w:t>
      </w:r>
      <w:r>
        <w:rPr>
          <w:b/>
          <w:spacing w:val="-5"/>
          <w:w w:val="105"/>
        </w:rPr>
        <w:t xml:space="preserve"> </w:t>
      </w:r>
      <w:r>
        <w:rPr>
          <w:w w:val="105"/>
        </w:rPr>
        <w:t>de</w:t>
      </w:r>
      <w:r>
        <w:rPr>
          <w:spacing w:val="-5"/>
          <w:w w:val="105"/>
        </w:rPr>
        <w:t xml:space="preserve"> </w:t>
      </w:r>
      <w:r>
        <w:rPr>
          <w:w w:val="105"/>
        </w:rPr>
        <w:t>hauteur</w:t>
      </w:r>
      <w:r>
        <w:rPr>
          <w:spacing w:val="-5"/>
          <w:w w:val="105"/>
        </w:rPr>
        <w:t xml:space="preserve"> </w:t>
      </w:r>
      <w:r>
        <w:rPr>
          <w:w w:val="105"/>
        </w:rPr>
        <w:t>totale</w:t>
      </w:r>
      <w:r>
        <w:rPr>
          <w:spacing w:val="-5"/>
          <w:w w:val="105"/>
        </w:rPr>
        <w:t xml:space="preserve"> </w:t>
      </w:r>
      <w:r>
        <w:rPr>
          <w:w w:val="105"/>
        </w:rPr>
        <w:t>hors</w:t>
      </w:r>
      <w:r>
        <w:rPr>
          <w:spacing w:val="-4"/>
          <w:w w:val="105"/>
        </w:rPr>
        <w:t xml:space="preserve"> </w:t>
      </w:r>
      <w:r>
        <w:rPr>
          <w:spacing w:val="-2"/>
          <w:w w:val="105"/>
        </w:rPr>
        <w:t>tout.</w:t>
      </w:r>
    </w:p>
    <w:p w14:paraId="6D68B5EE" w14:textId="77777777" w:rsidR="00FE33A9" w:rsidRDefault="00FE33A9">
      <w:pPr>
        <w:pStyle w:val="Corpsdetexte"/>
        <w:spacing w:before="1"/>
        <w:rPr>
          <w:sz w:val="21"/>
        </w:rPr>
      </w:pPr>
    </w:p>
    <w:p w14:paraId="651850FD" w14:textId="77777777" w:rsidR="00FE33A9" w:rsidRDefault="00083A3D">
      <w:pPr>
        <w:pStyle w:val="Titre7"/>
        <w:numPr>
          <w:ilvl w:val="0"/>
          <w:numId w:val="14"/>
        </w:numPr>
        <w:tabs>
          <w:tab w:val="left" w:pos="538"/>
        </w:tabs>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70E7D88B" w14:textId="77777777" w:rsidR="00FE33A9" w:rsidRDefault="00083A3D">
      <w:pPr>
        <w:pStyle w:val="Corpsdetexte"/>
        <w:spacing w:before="132" w:line="254"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w:t>
      </w:r>
      <w:r>
        <w:rPr>
          <w:spacing w:val="35"/>
        </w:rPr>
        <w:t xml:space="preserve"> </w:t>
      </w:r>
      <w:r>
        <w:t>la</w:t>
      </w:r>
      <w:r>
        <w:rPr>
          <w:spacing w:val="35"/>
        </w:rPr>
        <w:t xml:space="preserve"> </w:t>
      </w:r>
      <w:r>
        <w:t>conservation</w:t>
      </w:r>
      <w:r>
        <w:rPr>
          <w:spacing w:val="35"/>
        </w:rPr>
        <w:t xml:space="preserve"> </w:t>
      </w:r>
      <w:r>
        <w:t>des perspectives monumentales et natu-</w:t>
      </w:r>
      <w:r>
        <w:rPr>
          <w:w w:val="90"/>
        </w:rPr>
        <w:t>­‐</w:t>
      </w:r>
      <w:r>
        <w:t xml:space="preserve"> </w:t>
      </w:r>
      <w:r>
        <w:rPr>
          <w:spacing w:val="-2"/>
        </w:rPr>
        <w:t>relles.</w:t>
      </w:r>
    </w:p>
    <w:p w14:paraId="096B3626" w14:textId="77777777" w:rsidR="00FE33A9" w:rsidRDefault="00083A3D">
      <w:pPr>
        <w:pStyle w:val="Corpsdetexte"/>
        <w:spacing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710907C6" w14:textId="77777777" w:rsidR="00FE33A9" w:rsidRDefault="00FE33A9">
      <w:pPr>
        <w:spacing w:line="254" w:lineRule="auto"/>
        <w:jc w:val="both"/>
        <w:sectPr w:rsidR="00FE33A9">
          <w:pgSz w:w="11900" w:h="16840"/>
          <w:pgMar w:top="700" w:right="680" w:bottom="900" w:left="1020" w:header="251"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FE33A9" w14:paraId="2F9FD87A" w14:textId="77777777">
        <w:trPr>
          <w:trHeight w:val="292"/>
        </w:trPr>
        <w:tc>
          <w:tcPr>
            <w:tcW w:w="326" w:type="dxa"/>
            <w:tcBorders>
              <w:right w:val="double" w:sz="6" w:space="0" w:color="000000"/>
            </w:tcBorders>
          </w:tcPr>
          <w:p w14:paraId="027C2B13" w14:textId="77777777" w:rsidR="00FE33A9" w:rsidRDefault="00083A3D">
            <w:pPr>
              <w:pStyle w:val="TableParagraph"/>
              <w:ind w:left="2"/>
              <w:rPr>
                <w:b/>
                <w:sz w:val="19"/>
              </w:rPr>
            </w:pPr>
            <w:r>
              <w:rPr>
                <w:b/>
                <w:spacing w:val="-5"/>
                <w:w w:val="105"/>
                <w:sz w:val="19"/>
              </w:rPr>
              <w:lastRenderedPageBreak/>
              <w:t>DG</w:t>
            </w:r>
          </w:p>
        </w:tc>
        <w:tc>
          <w:tcPr>
            <w:tcW w:w="319" w:type="dxa"/>
            <w:tcBorders>
              <w:left w:val="double" w:sz="6" w:space="0" w:color="000000"/>
            </w:tcBorders>
          </w:tcPr>
          <w:p w14:paraId="708D19FE" w14:textId="77777777" w:rsidR="00FE33A9" w:rsidRDefault="00083A3D">
            <w:pPr>
              <w:pStyle w:val="TableParagraph"/>
              <w:ind w:left="89"/>
              <w:rPr>
                <w:b/>
                <w:sz w:val="19"/>
              </w:rPr>
            </w:pPr>
            <w:r>
              <w:rPr>
                <w:b/>
                <w:w w:val="103"/>
                <w:sz w:val="19"/>
              </w:rPr>
              <w:t>U</w:t>
            </w:r>
          </w:p>
        </w:tc>
        <w:tc>
          <w:tcPr>
            <w:tcW w:w="372" w:type="dxa"/>
            <w:tcBorders>
              <w:top w:val="nil"/>
              <w:left w:val="nil"/>
              <w:bottom w:val="nil"/>
              <w:right w:val="nil"/>
            </w:tcBorders>
            <w:shd w:val="clear" w:color="auto" w:fill="000000"/>
          </w:tcPr>
          <w:p w14:paraId="702B17EA" w14:textId="77777777" w:rsidR="00FE33A9" w:rsidRDefault="00083A3D">
            <w:pPr>
              <w:pStyle w:val="TableParagraph"/>
              <w:ind w:left="54"/>
              <w:rPr>
                <w:b/>
                <w:sz w:val="19"/>
              </w:rPr>
            </w:pPr>
            <w:r>
              <w:rPr>
                <w:b/>
                <w:color w:val="FFFFFF"/>
                <w:spacing w:val="-5"/>
                <w:w w:val="105"/>
                <w:sz w:val="19"/>
              </w:rPr>
              <w:t>AU</w:t>
            </w:r>
          </w:p>
        </w:tc>
        <w:tc>
          <w:tcPr>
            <w:tcW w:w="322" w:type="dxa"/>
            <w:tcBorders>
              <w:right w:val="double" w:sz="6" w:space="0" w:color="000000"/>
            </w:tcBorders>
          </w:tcPr>
          <w:p w14:paraId="4041597A" w14:textId="77777777" w:rsidR="00FE33A9" w:rsidRDefault="00083A3D">
            <w:pPr>
              <w:pStyle w:val="TableParagraph"/>
              <w:ind w:left="72"/>
              <w:rPr>
                <w:b/>
                <w:sz w:val="19"/>
              </w:rPr>
            </w:pPr>
            <w:r>
              <w:rPr>
                <w:b/>
                <w:w w:val="103"/>
                <w:sz w:val="19"/>
              </w:rPr>
              <w:t>A</w:t>
            </w:r>
          </w:p>
        </w:tc>
        <w:tc>
          <w:tcPr>
            <w:tcW w:w="317" w:type="dxa"/>
            <w:tcBorders>
              <w:left w:val="double" w:sz="6" w:space="0" w:color="000000"/>
            </w:tcBorders>
          </w:tcPr>
          <w:p w14:paraId="261285B3" w14:textId="77777777" w:rsidR="00FE33A9" w:rsidRDefault="00083A3D">
            <w:pPr>
              <w:pStyle w:val="TableParagraph"/>
              <w:ind w:left="72"/>
              <w:rPr>
                <w:b/>
                <w:sz w:val="21"/>
              </w:rPr>
            </w:pPr>
            <w:r>
              <w:rPr>
                <w:b/>
                <w:w w:val="102"/>
                <w:sz w:val="21"/>
              </w:rPr>
              <w:t>N</w:t>
            </w:r>
          </w:p>
        </w:tc>
      </w:tr>
    </w:tbl>
    <w:p w14:paraId="22409FDB" w14:textId="77777777" w:rsidR="00FE33A9" w:rsidRDefault="00FE33A9">
      <w:pPr>
        <w:pStyle w:val="Corpsdetexte"/>
        <w:spacing w:before="9"/>
        <w:rPr>
          <w:sz w:val="24"/>
        </w:rPr>
      </w:pPr>
    </w:p>
    <w:p w14:paraId="24415EBD" w14:textId="77777777" w:rsidR="00FE33A9" w:rsidRDefault="00083A3D">
      <w:pPr>
        <w:pStyle w:val="Corpsdetexte"/>
        <w:spacing w:before="107"/>
        <w:ind w:left="396"/>
      </w:pPr>
      <w:r>
        <w:t>Les</w:t>
      </w:r>
      <w:r>
        <w:rPr>
          <w:spacing w:val="26"/>
        </w:rPr>
        <w:t xml:space="preserve"> </w:t>
      </w:r>
      <w:r>
        <w:t>constructions</w:t>
      </w:r>
      <w:r>
        <w:rPr>
          <w:spacing w:val="27"/>
        </w:rPr>
        <w:t xml:space="preserve"> </w:t>
      </w:r>
      <w:r>
        <w:t>doivent</w:t>
      </w:r>
      <w:r>
        <w:rPr>
          <w:spacing w:val="27"/>
        </w:rPr>
        <w:t xml:space="preserve"> </w:t>
      </w:r>
      <w:r>
        <w:t>respecter</w:t>
      </w:r>
      <w:r>
        <w:rPr>
          <w:spacing w:val="27"/>
        </w:rPr>
        <w:t xml:space="preserve"> </w:t>
      </w:r>
      <w:r>
        <w:t>les</w:t>
      </w:r>
      <w:r>
        <w:rPr>
          <w:spacing w:val="26"/>
        </w:rPr>
        <w:t xml:space="preserve"> </w:t>
      </w:r>
      <w:r>
        <w:t>règles</w:t>
      </w:r>
      <w:r>
        <w:rPr>
          <w:spacing w:val="27"/>
        </w:rPr>
        <w:t xml:space="preserve"> </w:t>
      </w:r>
      <w:r>
        <w:t>suivantes</w:t>
      </w:r>
      <w:r>
        <w:rPr>
          <w:spacing w:val="28"/>
        </w:rPr>
        <w:t xml:space="preserve"> </w:t>
      </w:r>
      <w:r>
        <w:rPr>
          <w:spacing w:val="-10"/>
        </w:rPr>
        <w:t>:</w:t>
      </w:r>
    </w:p>
    <w:p w14:paraId="7ADC4BC1" w14:textId="77777777" w:rsidR="00FE33A9" w:rsidRDefault="00083A3D">
      <w:pPr>
        <w:pStyle w:val="Paragraphedeliste"/>
        <w:numPr>
          <w:ilvl w:val="0"/>
          <w:numId w:val="10"/>
        </w:numPr>
        <w:tabs>
          <w:tab w:val="left" w:pos="628"/>
        </w:tabs>
        <w:spacing w:before="132"/>
        <w:jc w:val="left"/>
        <w:rPr>
          <w:sz w:val="19"/>
        </w:rPr>
      </w:pPr>
      <w:r>
        <w:rPr>
          <w:spacing w:val="-2"/>
          <w:w w:val="105"/>
          <w:sz w:val="19"/>
          <w:u w:val="single"/>
        </w:rPr>
        <w:t>Façades</w:t>
      </w:r>
    </w:p>
    <w:p w14:paraId="705315CF" w14:textId="77777777" w:rsidR="00FE33A9" w:rsidRDefault="00083A3D">
      <w:pPr>
        <w:pStyle w:val="Corpsdetexte"/>
        <w:spacing w:before="133"/>
        <w:ind w:left="396"/>
      </w:pPr>
      <w:r>
        <w:rPr>
          <w:w w:val="105"/>
        </w:rPr>
        <w:t>Les</w:t>
      </w:r>
      <w:r>
        <w:rPr>
          <w:spacing w:val="-5"/>
          <w:w w:val="105"/>
        </w:rPr>
        <w:t xml:space="preserve"> </w:t>
      </w:r>
      <w:r>
        <w:rPr>
          <w:w w:val="105"/>
        </w:rPr>
        <w:t>façades</w:t>
      </w:r>
      <w:r>
        <w:rPr>
          <w:spacing w:val="-5"/>
          <w:w w:val="105"/>
        </w:rPr>
        <w:t xml:space="preserve"> </w:t>
      </w:r>
      <w:r>
        <w:rPr>
          <w:w w:val="105"/>
        </w:rPr>
        <w:t>de</w:t>
      </w:r>
      <w:r>
        <w:rPr>
          <w:spacing w:val="-4"/>
          <w:w w:val="105"/>
        </w:rPr>
        <w:t xml:space="preserve"> </w:t>
      </w:r>
      <w:r>
        <w:rPr>
          <w:w w:val="105"/>
        </w:rPr>
        <w:t>couleur</w:t>
      </w:r>
      <w:r>
        <w:rPr>
          <w:spacing w:val="-5"/>
          <w:w w:val="105"/>
        </w:rPr>
        <w:t xml:space="preserve"> </w:t>
      </w:r>
      <w:r>
        <w:rPr>
          <w:w w:val="105"/>
        </w:rPr>
        <w:t>blanche</w:t>
      </w:r>
      <w:r>
        <w:rPr>
          <w:spacing w:val="-5"/>
          <w:w w:val="105"/>
        </w:rPr>
        <w:t xml:space="preserve"> </w:t>
      </w:r>
      <w:r>
        <w:rPr>
          <w:w w:val="105"/>
        </w:rPr>
        <w:t>ou</w:t>
      </w:r>
      <w:r>
        <w:rPr>
          <w:spacing w:val="-4"/>
          <w:w w:val="105"/>
        </w:rPr>
        <w:t xml:space="preserve"> </w:t>
      </w:r>
      <w:r>
        <w:rPr>
          <w:w w:val="105"/>
        </w:rPr>
        <w:t>de</w:t>
      </w:r>
      <w:r>
        <w:rPr>
          <w:spacing w:val="-5"/>
          <w:w w:val="105"/>
        </w:rPr>
        <w:t xml:space="preserve"> </w:t>
      </w:r>
      <w:r>
        <w:rPr>
          <w:w w:val="105"/>
        </w:rPr>
        <w:t>couleurs</w:t>
      </w:r>
      <w:r>
        <w:rPr>
          <w:spacing w:val="-5"/>
          <w:w w:val="105"/>
        </w:rPr>
        <w:t xml:space="preserve"> </w:t>
      </w:r>
      <w:r>
        <w:rPr>
          <w:w w:val="105"/>
        </w:rPr>
        <w:t>primaires</w:t>
      </w:r>
      <w:r>
        <w:rPr>
          <w:spacing w:val="-4"/>
          <w:w w:val="105"/>
        </w:rPr>
        <w:t xml:space="preserve"> </w:t>
      </w:r>
      <w:r>
        <w:rPr>
          <w:w w:val="105"/>
        </w:rPr>
        <w:t>sont</w:t>
      </w:r>
      <w:r>
        <w:rPr>
          <w:spacing w:val="-5"/>
          <w:w w:val="105"/>
        </w:rPr>
        <w:t xml:space="preserve"> </w:t>
      </w:r>
      <w:r>
        <w:rPr>
          <w:spacing w:val="-2"/>
          <w:w w:val="105"/>
        </w:rPr>
        <w:t>interdites.</w:t>
      </w:r>
    </w:p>
    <w:p w14:paraId="3E789937" w14:textId="77777777" w:rsidR="00FE33A9" w:rsidRDefault="00083A3D">
      <w:pPr>
        <w:pStyle w:val="Corpsdetexte"/>
        <w:spacing w:before="132" w:line="254" w:lineRule="auto"/>
        <w:ind w:left="396" w:right="739"/>
      </w:pPr>
      <w:r>
        <w:t>Les</w:t>
      </w:r>
      <w:r>
        <w:rPr>
          <w:spacing w:val="38"/>
        </w:rPr>
        <w:t xml:space="preserve"> </w:t>
      </w:r>
      <w:r>
        <w:t>bardages</w:t>
      </w:r>
      <w:r>
        <w:rPr>
          <w:spacing w:val="38"/>
        </w:rPr>
        <w:t xml:space="preserve"> </w:t>
      </w:r>
      <w:r>
        <w:t>bois</w:t>
      </w:r>
      <w:r>
        <w:rPr>
          <w:spacing w:val="38"/>
        </w:rPr>
        <w:t xml:space="preserve"> </w:t>
      </w:r>
      <w:r>
        <w:t>ou</w:t>
      </w:r>
      <w:r>
        <w:rPr>
          <w:spacing w:val="39"/>
        </w:rPr>
        <w:t xml:space="preserve"> </w:t>
      </w:r>
      <w:r>
        <w:t>sous</w:t>
      </w:r>
      <w:r>
        <w:rPr>
          <w:spacing w:val="38"/>
        </w:rPr>
        <w:t xml:space="preserve"> </w:t>
      </w:r>
      <w:r>
        <w:t>formes</w:t>
      </w:r>
      <w:r>
        <w:rPr>
          <w:spacing w:val="38"/>
        </w:rPr>
        <w:t xml:space="preserve"> </w:t>
      </w:r>
      <w:r>
        <w:t>de</w:t>
      </w:r>
      <w:r>
        <w:rPr>
          <w:spacing w:val="39"/>
        </w:rPr>
        <w:t xml:space="preserve"> </w:t>
      </w:r>
      <w:r>
        <w:t>panneaux</w:t>
      </w:r>
      <w:r>
        <w:rPr>
          <w:spacing w:val="39"/>
        </w:rPr>
        <w:t xml:space="preserve"> </w:t>
      </w:r>
      <w:r>
        <w:t>composites</w:t>
      </w:r>
      <w:r>
        <w:rPr>
          <w:spacing w:val="38"/>
        </w:rPr>
        <w:t xml:space="preserve"> </w:t>
      </w:r>
      <w:r>
        <w:t>sont</w:t>
      </w:r>
      <w:r>
        <w:rPr>
          <w:spacing w:val="38"/>
        </w:rPr>
        <w:t xml:space="preserve"> </w:t>
      </w:r>
      <w:r>
        <w:t>autorisés</w:t>
      </w:r>
      <w:r>
        <w:rPr>
          <w:spacing w:val="38"/>
        </w:rPr>
        <w:t xml:space="preserve"> </w:t>
      </w:r>
      <w:r>
        <w:t>dans</w:t>
      </w:r>
      <w:r>
        <w:rPr>
          <w:spacing w:val="38"/>
        </w:rPr>
        <w:t xml:space="preserve"> </w:t>
      </w:r>
      <w:r>
        <w:t>des</w:t>
      </w:r>
      <w:r>
        <w:rPr>
          <w:spacing w:val="38"/>
        </w:rPr>
        <w:t xml:space="preserve"> </w:t>
      </w:r>
      <w:r>
        <w:t>teintes</w:t>
      </w:r>
      <w:r>
        <w:rPr>
          <w:spacing w:val="38"/>
        </w:rPr>
        <w:t xml:space="preserve"> </w:t>
      </w:r>
      <w:r>
        <w:t>similaires</w:t>
      </w:r>
      <w:r>
        <w:rPr>
          <w:spacing w:val="38"/>
        </w:rPr>
        <w:t xml:space="preserve"> </w:t>
      </w:r>
      <w:r>
        <w:t xml:space="preserve">aux bardages métalliques (cf. : nuancier </w:t>
      </w:r>
      <w:r>
        <w:rPr>
          <w:w w:val="123"/>
        </w:rPr>
        <w:t>c</w:t>
      </w:r>
      <w:r>
        <w:rPr>
          <w:spacing w:val="-1"/>
          <w:w w:val="123"/>
        </w:rPr>
        <w:t>i</w:t>
      </w:r>
      <w:r>
        <w:rPr>
          <w:spacing w:val="-1"/>
          <w:w w:val="54"/>
        </w:rPr>
        <w:t>-</w:t>
      </w:r>
      <w:r>
        <w:rPr>
          <w:w w:val="75"/>
        </w:rPr>
        <w:t>­</w:t>
      </w:r>
      <w:r>
        <w:rPr>
          <w:w w:val="38"/>
        </w:rPr>
        <w:t>‐</w:t>
      </w:r>
      <w:r>
        <w:rPr>
          <w:w w:val="107"/>
        </w:rPr>
        <w:t>dessous</w:t>
      </w:r>
      <w:r>
        <w:rPr>
          <w:spacing w:val="-1"/>
          <w:w w:val="107"/>
        </w:rPr>
        <w:t>)</w:t>
      </w:r>
      <w:r>
        <w:rPr>
          <w:spacing w:val="-1"/>
          <w:w w:val="99"/>
        </w:rPr>
        <w:t xml:space="preserve"> </w:t>
      </w:r>
      <w:r>
        <w:t>ou de bois naturel.</w:t>
      </w:r>
    </w:p>
    <w:p w14:paraId="339AA5ED" w14:textId="77777777" w:rsidR="00FE33A9" w:rsidRDefault="00083A3D">
      <w:pPr>
        <w:pStyle w:val="Corpsdetexte"/>
        <w:spacing w:before="118"/>
        <w:ind w:left="396"/>
      </w:pPr>
      <w:r>
        <w:rPr>
          <w:w w:val="105"/>
        </w:rPr>
        <w:t>Les</w:t>
      </w:r>
      <w:r>
        <w:rPr>
          <w:spacing w:val="10"/>
          <w:w w:val="105"/>
        </w:rPr>
        <w:t xml:space="preserve"> </w:t>
      </w:r>
      <w:r>
        <w:rPr>
          <w:w w:val="105"/>
        </w:rPr>
        <w:t>bardages</w:t>
      </w:r>
      <w:r>
        <w:rPr>
          <w:spacing w:val="10"/>
          <w:w w:val="105"/>
        </w:rPr>
        <w:t xml:space="preserve"> </w:t>
      </w:r>
      <w:r>
        <w:rPr>
          <w:w w:val="105"/>
        </w:rPr>
        <w:t>métalliques</w:t>
      </w:r>
      <w:r>
        <w:rPr>
          <w:spacing w:val="10"/>
          <w:w w:val="105"/>
        </w:rPr>
        <w:t xml:space="preserve"> </w:t>
      </w:r>
      <w:r>
        <w:rPr>
          <w:w w:val="105"/>
        </w:rPr>
        <w:t>à</w:t>
      </w:r>
      <w:r>
        <w:rPr>
          <w:spacing w:val="11"/>
          <w:w w:val="105"/>
        </w:rPr>
        <w:t xml:space="preserve"> </w:t>
      </w:r>
      <w:r>
        <w:rPr>
          <w:w w:val="105"/>
        </w:rPr>
        <w:t>lames</w:t>
      </w:r>
      <w:r>
        <w:rPr>
          <w:spacing w:val="10"/>
          <w:w w:val="105"/>
        </w:rPr>
        <w:t xml:space="preserve"> </w:t>
      </w:r>
      <w:r>
        <w:rPr>
          <w:w w:val="105"/>
        </w:rPr>
        <w:t>verticales</w:t>
      </w:r>
      <w:r>
        <w:rPr>
          <w:spacing w:val="10"/>
          <w:w w:val="105"/>
        </w:rPr>
        <w:t xml:space="preserve"> </w:t>
      </w:r>
      <w:r>
        <w:rPr>
          <w:w w:val="105"/>
        </w:rPr>
        <w:t>sont</w:t>
      </w:r>
      <w:r>
        <w:rPr>
          <w:spacing w:val="10"/>
          <w:w w:val="105"/>
        </w:rPr>
        <w:t xml:space="preserve"> </w:t>
      </w:r>
      <w:r>
        <w:rPr>
          <w:w w:val="105"/>
        </w:rPr>
        <w:t>interdits,</w:t>
      </w:r>
      <w:r>
        <w:rPr>
          <w:spacing w:val="10"/>
          <w:w w:val="105"/>
        </w:rPr>
        <w:t xml:space="preserve"> </w:t>
      </w:r>
      <w:r>
        <w:rPr>
          <w:w w:val="105"/>
        </w:rPr>
        <w:t>tous</w:t>
      </w:r>
      <w:r>
        <w:rPr>
          <w:spacing w:val="10"/>
          <w:w w:val="105"/>
        </w:rPr>
        <w:t xml:space="preserve"> </w:t>
      </w:r>
      <w:r>
        <w:rPr>
          <w:w w:val="105"/>
        </w:rPr>
        <w:t>les</w:t>
      </w:r>
      <w:r>
        <w:rPr>
          <w:spacing w:val="10"/>
          <w:w w:val="105"/>
        </w:rPr>
        <w:t xml:space="preserve"> </w:t>
      </w:r>
      <w:r>
        <w:rPr>
          <w:w w:val="105"/>
        </w:rPr>
        <w:t>autres</w:t>
      </w:r>
      <w:r>
        <w:rPr>
          <w:spacing w:val="11"/>
          <w:w w:val="105"/>
        </w:rPr>
        <w:t xml:space="preserve"> </w:t>
      </w:r>
      <w:r>
        <w:rPr>
          <w:w w:val="105"/>
        </w:rPr>
        <w:t>types</w:t>
      </w:r>
      <w:r>
        <w:rPr>
          <w:spacing w:val="10"/>
          <w:w w:val="105"/>
        </w:rPr>
        <w:t xml:space="preserve"> </w:t>
      </w:r>
      <w:r>
        <w:rPr>
          <w:w w:val="105"/>
        </w:rPr>
        <w:t>de</w:t>
      </w:r>
      <w:r>
        <w:rPr>
          <w:spacing w:val="10"/>
          <w:w w:val="105"/>
        </w:rPr>
        <w:t xml:space="preserve"> </w:t>
      </w:r>
      <w:r>
        <w:rPr>
          <w:w w:val="105"/>
        </w:rPr>
        <w:t>bardages</w:t>
      </w:r>
      <w:r>
        <w:rPr>
          <w:spacing w:val="11"/>
          <w:w w:val="105"/>
        </w:rPr>
        <w:t xml:space="preserve"> </w:t>
      </w:r>
      <w:r>
        <w:rPr>
          <w:spacing w:val="-2"/>
          <w:w w:val="105"/>
        </w:rPr>
        <w:t>métalliques</w:t>
      </w:r>
    </w:p>
    <w:p w14:paraId="4EDC51DC" w14:textId="77777777" w:rsidR="00FE33A9" w:rsidRDefault="00083A3D">
      <w:pPr>
        <w:pStyle w:val="Corpsdetexte"/>
        <w:spacing w:before="13"/>
        <w:ind w:left="396"/>
      </w:pPr>
      <w:r>
        <w:t>sont</w:t>
      </w:r>
      <w:r>
        <w:rPr>
          <w:spacing w:val="27"/>
        </w:rPr>
        <w:t xml:space="preserve"> </w:t>
      </w:r>
      <w:r>
        <w:t>autorisés,</w:t>
      </w:r>
      <w:r>
        <w:rPr>
          <w:spacing w:val="25"/>
        </w:rPr>
        <w:t xml:space="preserve"> </w:t>
      </w:r>
      <w:r>
        <w:t>mais</w:t>
      </w:r>
      <w:r>
        <w:rPr>
          <w:spacing w:val="27"/>
        </w:rPr>
        <w:t xml:space="preserve"> </w:t>
      </w:r>
      <w:r>
        <w:t>doivent</w:t>
      </w:r>
      <w:r>
        <w:rPr>
          <w:spacing w:val="27"/>
        </w:rPr>
        <w:t xml:space="preserve"> </w:t>
      </w:r>
      <w:r>
        <w:t>obligatoirement</w:t>
      </w:r>
      <w:r>
        <w:rPr>
          <w:spacing w:val="27"/>
        </w:rPr>
        <w:t xml:space="preserve"> </w:t>
      </w:r>
      <w:r>
        <w:t>respecter</w:t>
      </w:r>
      <w:r>
        <w:rPr>
          <w:spacing w:val="27"/>
        </w:rPr>
        <w:t xml:space="preserve"> </w:t>
      </w:r>
      <w:r>
        <w:t>les</w:t>
      </w:r>
      <w:r>
        <w:rPr>
          <w:spacing w:val="28"/>
        </w:rPr>
        <w:t xml:space="preserve"> </w:t>
      </w:r>
      <w:r>
        <w:t>teintes</w:t>
      </w:r>
      <w:r>
        <w:rPr>
          <w:spacing w:val="27"/>
        </w:rPr>
        <w:t xml:space="preserve"> </w:t>
      </w:r>
      <w:r>
        <w:t>suivantes</w:t>
      </w:r>
      <w:r>
        <w:rPr>
          <w:spacing w:val="27"/>
        </w:rPr>
        <w:t xml:space="preserve"> </w:t>
      </w:r>
      <w:r>
        <w:t>ou</w:t>
      </w:r>
      <w:r>
        <w:rPr>
          <w:spacing w:val="28"/>
        </w:rPr>
        <w:t xml:space="preserve"> </w:t>
      </w:r>
      <w:r>
        <w:t>similaires</w:t>
      </w:r>
      <w:r>
        <w:rPr>
          <w:spacing w:val="23"/>
        </w:rPr>
        <w:t xml:space="preserve"> </w:t>
      </w:r>
      <w:r>
        <w:rPr>
          <w:spacing w:val="-10"/>
        </w:rPr>
        <w:t>:</w:t>
      </w:r>
    </w:p>
    <w:p w14:paraId="753D39D0" w14:textId="51441711" w:rsidR="00FE33A9" w:rsidRDefault="00083A3D">
      <w:pPr>
        <w:tabs>
          <w:tab w:val="left" w:pos="1711"/>
          <w:tab w:val="left" w:pos="3026"/>
          <w:tab w:val="left" w:pos="4341"/>
          <w:tab w:val="left" w:pos="5742"/>
          <w:tab w:val="left" w:pos="6971"/>
          <w:tab w:val="left" w:pos="8287"/>
        </w:tabs>
        <w:spacing w:before="127"/>
        <w:ind w:left="396"/>
        <w:rPr>
          <w:rFonts w:ascii="Calibri"/>
          <w:sz w:val="18"/>
        </w:rPr>
      </w:pPr>
      <w:r>
        <w:rPr>
          <w:noProof/>
          <w:lang w:val="fr-FR" w:eastAsia="fr-FR"/>
        </w:rPr>
        <w:drawing>
          <wp:anchor distT="0" distB="0" distL="0" distR="0" simplePos="0" relativeHeight="84" behindDoc="0" locked="0" layoutInCell="1" allowOverlap="1" wp14:anchorId="1759AB11" wp14:editId="66046624">
            <wp:simplePos x="0" y="0"/>
            <wp:positionH relativeFrom="page">
              <wp:posOffset>900428</wp:posOffset>
            </wp:positionH>
            <wp:positionV relativeFrom="paragraph">
              <wp:posOffset>226050</wp:posOffset>
            </wp:positionV>
            <wp:extent cx="660339" cy="283464"/>
            <wp:effectExtent l="0" t="0" r="0" b="0"/>
            <wp:wrapTopAndBottom/>
            <wp:docPr id="5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5.png"/>
                    <pic:cNvPicPr/>
                  </pic:nvPicPr>
                  <pic:blipFill>
                    <a:blip r:embed="rId84" cstate="print"/>
                    <a:stretch>
                      <a:fillRect/>
                    </a:stretch>
                  </pic:blipFill>
                  <pic:spPr>
                    <a:xfrm>
                      <a:off x="0" y="0"/>
                      <a:ext cx="660339" cy="283464"/>
                    </a:xfrm>
                    <a:prstGeom prst="rect">
                      <a:avLst/>
                    </a:prstGeom>
                  </pic:spPr>
                </pic:pic>
              </a:graphicData>
            </a:graphic>
          </wp:anchor>
        </w:drawing>
      </w:r>
      <w:r>
        <w:rPr>
          <w:noProof/>
          <w:lang w:val="fr-FR" w:eastAsia="fr-FR"/>
        </w:rPr>
        <w:drawing>
          <wp:anchor distT="0" distB="0" distL="0" distR="0" simplePos="0" relativeHeight="85" behindDoc="0" locked="0" layoutInCell="1" allowOverlap="1" wp14:anchorId="51CF7168" wp14:editId="1E3E8610">
            <wp:simplePos x="0" y="0"/>
            <wp:positionH relativeFrom="page">
              <wp:posOffset>1734817</wp:posOffset>
            </wp:positionH>
            <wp:positionV relativeFrom="paragraph">
              <wp:posOffset>226050</wp:posOffset>
            </wp:positionV>
            <wp:extent cx="679285" cy="282892"/>
            <wp:effectExtent l="0" t="0" r="0" b="0"/>
            <wp:wrapTopAndBottom/>
            <wp:docPr id="5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6.png"/>
                    <pic:cNvPicPr/>
                  </pic:nvPicPr>
                  <pic:blipFill>
                    <a:blip r:embed="rId85" cstate="print"/>
                    <a:stretch>
                      <a:fillRect/>
                    </a:stretch>
                  </pic:blipFill>
                  <pic:spPr>
                    <a:xfrm>
                      <a:off x="0" y="0"/>
                      <a:ext cx="679285" cy="282892"/>
                    </a:xfrm>
                    <a:prstGeom prst="rect">
                      <a:avLst/>
                    </a:prstGeom>
                  </pic:spPr>
                </pic:pic>
              </a:graphicData>
            </a:graphic>
          </wp:anchor>
        </w:drawing>
      </w:r>
      <w:r>
        <w:rPr>
          <w:noProof/>
          <w:lang w:val="fr-FR" w:eastAsia="fr-FR"/>
        </w:rPr>
        <w:drawing>
          <wp:anchor distT="0" distB="0" distL="0" distR="0" simplePos="0" relativeHeight="86" behindDoc="0" locked="0" layoutInCell="1" allowOverlap="1" wp14:anchorId="5FA9E123" wp14:editId="132EE6F1">
            <wp:simplePos x="0" y="0"/>
            <wp:positionH relativeFrom="page">
              <wp:posOffset>2569842</wp:posOffset>
            </wp:positionH>
            <wp:positionV relativeFrom="paragraph">
              <wp:posOffset>226050</wp:posOffset>
            </wp:positionV>
            <wp:extent cx="693835" cy="284702"/>
            <wp:effectExtent l="0" t="0" r="0" b="0"/>
            <wp:wrapTopAndBottom/>
            <wp:docPr id="5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7.png"/>
                    <pic:cNvPicPr/>
                  </pic:nvPicPr>
                  <pic:blipFill>
                    <a:blip r:embed="rId86" cstate="print"/>
                    <a:stretch>
                      <a:fillRect/>
                    </a:stretch>
                  </pic:blipFill>
                  <pic:spPr>
                    <a:xfrm>
                      <a:off x="0" y="0"/>
                      <a:ext cx="693835" cy="284702"/>
                    </a:xfrm>
                    <a:prstGeom prst="rect">
                      <a:avLst/>
                    </a:prstGeom>
                  </pic:spPr>
                </pic:pic>
              </a:graphicData>
            </a:graphic>
          </wp:anchor>
        </w:drawing>
      </w:r>
      <w:r>
        <w:rPr>
          <w:noProof/>
          <w:lang w:val="fr-FR" w:eastAsia="fr-FR"/>
        </w:rPr>
        <w:drawing>
          <wp:anchor distT="0" distB="0" distL="0" distR="0" simplePos="0" relativeHeight="87" behindDoc="0" locked="0" layoutInCell="1" allowOverlap="1" wp14:anchorId="095E5C42" wp14:editId="04060601">
            <wp:simplePos x="0" y="0"/>
            <wp:positionH relativeFrom="page">
              <wp:posOffset>3404867</wp:posOffset>
            </wp:positionH>
            <wp:positionV relativeFrom="paragraph">
              <wp:posOffset>226050</wp:posOffset>
            </wp:positionV>
            <wp:extent cx="664055" cy="295275"/>
            <wp:effectExtent l="0" t="0" r="0" b="0"/>
            <wp:wrapTopAndBottom/>
            <wp:docPr id="5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8.png"/>
                    <pic:cNvPicPr/>
                  </pic:nvPicPr>
                  <pic:blipFill>
                    <a:blip r:embed="rId87" cstate="print"/>
                    <a:stretch>
                      <a:fillRect/>
                    </a:stretch>
                  </pic:blipFill>
                  <pic:spPr>
                    <a:xfrm>
                      <a:off x="0" y="0"/>
                      <a:ext cx="664055" cy="295275"/>
                    </a:xfrm>
                    <a:prstGeom prst="rect">
                      <a:avLst/>
                    </a:prstGeom>
                  </pic:spPr>
                </pic:pic>
              </a:graphicData>
            </a:graphic>
          </wp:anchor>
        </w:drawing>
      </w:r>
      <w:r>
        <w:rPr>
          <w:noProof/>
          <w:lang w:val="fr-FR" w:eastAsia="fr-FR"/>
        </w:rPr>
        <w:drawing>
          <wp:anchor distT="0" distB="0" distL="0" distR="0" simplePos="0" relativeHeight="88" behindDoc="0" locked="0" layoutInCell="1" allowOverlap="1" wp14:anchorId="7621066A" wp14:editId="6BFFF73B">
            <wp:simplePos x="0" y="0"/>
            <wp:positionH relativeFrom="page">
              <wp:posOffset>4239893</wp:posOffset>
            </wp:positionH>
            <wp:positionV relativeFrom="paragraph">
              <wp:posOffset>226050</wp:posOffset>
            </wp:positionV>
            <wp:extent cx="660339" cy="283464"/>
            <wp:effectExtent l="0" t="0" r="0" b="0"/>
            <wp:wrapTopAndBottom/>
            <wp:docPr id="6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9.png"/>
                    <pic:cNvPicPr/>
                  </pic:nvPicPr>
                  <pic:blipFill>
                    <a:blip r:embed="rId88" cstate="print"/>
                    <a:stretch>
                      <a:fillRect/>
                    </a:stretch>
                  </pic:blipFill>
                  <pic:spPr>
                    <a:xfrm>
                      <a:off x="0" y="0"/>
                      <a:ext cx="660339" cy="283464"/>
                    </a:xfrm>
                    <a:prstGeom prst="rect">
                      <a:avLst/>
                    </a:prstGeom>
                  </pic:spPr>
                </pic:pic>
              </a:graphicData>
            </a:graphic>
          </wp:anchor>
        </w:drawing>
      </w:r>
      <w:r>
        <w:rPr>
          <w:noProof/>
          <w:lang w:val="fr-FR" w:eastAsia="fr-FR"/>
        </w:rPr>
        <w:drawing>
          <wp:anchor distT="0" distB="0" distL="0" distR="0" simplePos="0" relativeHeight="89" behindDoc="0" locked="0" layoutInCell="1" allowOverlap="1" wp14:anchorId="55BC93D5" wp14:editId="3E8046E5">
            <wp:simplePos x="0" y="0"/>
            <wp:positionH relativeFrom="page">
              <wp:posOffset>5074918</wp:posOffset>
            </wp:positionH>
            <wp:positionV relativeFrom="paragraph">
              <wp:posOffset>226050</wp:posOffset>
            </wp:positionV>
            <wp:extent cx="690816" cy="283464"/>
            <wp:effectExtent l="0" t="0" r="0" b="0"/>
            <wp:wrapTopAndBottom/>
            <wp:docPr id="6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0.png"/>
                    <pic:cNvPicPr/>
                  </pic:nvPicPr>
                  <pic:blipFill>
                    <a:blip r:embed="rId89" cstate="print"/>
                    <a:stretch>
                      <a:fillRect/>
                    </a:stretch>
                  </pic:blipFill>
                  <pic:spPr>
                    <a:xfrm>
                      <a:off x="0" y="0"/>
                      <a:ext cx="690816" cy="283464"/>
                    </a:xfrm>
                    <a:prstGeom prst="rect">
                      <a:avLst/>
                    </a:prstGeom>
                  </pic:spPr>
                </pic:pic>
              </a:graphicData>
            </a:graphic>
          </wp:anchor>
        </w:drawing>
      </w:r>
      <w:r w:rsidR="00B24315">
        <w:rPr>
          <w:noProof/>
          <w:lang w:val="fr-FR" w:eastAsia="fr-FR"/>
        </w:rPr>
        <mc:AlternateContent>
          <mc:Choice Requires="wps">
            <w:drawing>
              <wp:anchor distT="0" distB="0" distL="0" distR="0" simplePos="0" relativeHeight="487633920" behindDoc="1" locked="0" layoutInCell="1" allowOverlap="1" wp14:anchorId="5A2C83F9" wp14:editId="757CD6A9">
                <wp:simplePos x="0" y="0"/>
                <wp:positionH relativeFrom="page">
                  <wp:posOffset>5909945</wp:posOffset>
                </wp:positionH>
                <wp:positionV relativeFrom="paragraph">
                  <wp:posOffset>226060</wp:posOffset>
                </wp:positionV>
                <wp:extent cx="682625" cy="286385"/>
                <wp:effectExtent l="0" t="0" r="0" b="0"/>
                <wp:wrapTopAndBottom/>
                <wp:docPr id="478" name="docshape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86385"/>
                        </a:xfrm>
                        <a:prstGeom prst="rect">
                          <a:avLst/>
                        </a:prstGeom>
                        <a:solidFill>
                          <a:srgbClr val="A2A4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52AE7" id="docshape455" o:spid="_x0000_s1026" style="position:absolute;margin-left:465.35pt;margin-top:17.8pt;width:53.75pt;height:22.55pt;z-index:-15682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" fillcolor="#a2a4a0" stroked="f">
                <w10:wrap type="topAndBottom" anchorx="page"/>
              </v:rect>
            </w:pict>
          </mc:Fallback>
        </mc:AlternateContent>
      </w:r>
      <w:r>
        <w:rPr>
          <w:rFonts w:ascii="Calibri"/>
          <w:w w:val="105"/>
          <w:sz w:val="18"/>
        </w:rPr>
        <w:t>RAL</w:t>
      </w:r>
      <w:r>
        <w:rPr>
          <w:rFonts w:ascii="Calibri"/>
          <w:spacing w:val="46"/>
          <w:w w:val="105"/>
          <w:sz w:val="18"/>
        </w:rPr>
        <w:t xml:space="preserve"> </w:t>
      </w:r>
      <w:r>
        <w:rPr>
          <w:rFonts w:ascii="Calibri"/>
          <w:spacing w:val="-4"/>
          <w:w w:val="105"/>
          <w:sz w:val="18"/>
        </w:rPr>
        <w:t>6013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7012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7023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7030</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7039</w:t>
      </w:r>
      <w:r>
        <w:rPr>
          <w:rFonts w:ascii="Calibri"/>
          <w:sz w:val="18"/>
        </w:rPr>
        <w:tab/>
      </w:r>
      <w:r>
        <w:rPr>
          <w:rFonts w:ascii="Calibri"/>
          <w:w w:val="105"/>
          <w:sz w:val="18"/>
        </w:rPr>
        <w:t>RAL</w:t>
      </w:r>
      <w:r>
        <w:rPr>
          <w:rFonts w:ascii="Calibri"/>
          <w:spacing w:val="17"/>
          <w:w w:val="105"/>
          <w:sz w:val="18"/>
        </w:rPr>
        <w:t xml:space="preserve"> </w:t>
      </w:r>
      <w:r>
        <w:rPr>
          <w:rFonts w:ascii="Calibri"/>
          <w:spacing w:val="-4"/>
          <w:w w:val="105"/>
          <w:sz w:val="18"/>
        </w:rPr>
        <w:t>7037</w:t>
      </w:r>
    </w:p>
    <w:p w14:paraId="48DFD90C" w14:textId="77777777" w:rsidR="00FE33A9" w:rsidRDefault="00083A3D">
      <w:pPr>
        <w:spacing w:before="136"/>
        <w:ind w:left="396"/>
        <w:rPr>
          <w:sz w:val="14"/>
        </w:rPr>
      </w:pPr>
      <w:r>
        <w:rPr>
          <w:sz w:val="14"/>
        </w:rPr>
        <w:t>Nuancier</w:t>
      </w:r>
      <w:r>
        <w:rPr>
          <w:spacing w:val="-6"/>
          <w:sz w:val="14"/>
        </w:rPr>
        <w:t xml:space="preserve"> </w:t>
      </w:r>
      <w:r>
        <w:rPr>
          <w:sz w:val="14"/>
        </w:rPr>
        <w:t>pour</w:t>
      </w:r>
      <w:r>
        <w:rPr>
          <w:spacing w:val="-5"/>
          <w:sz w:val="14"/>
        </w:rPr>
        <w:t xml:space="preserve"> </w:t>
      </w:r>
      <w:r>
        <w:rPr>
          <w:sz w:val="14"/>
        </w:rPr>
        <w:t>bardages,</w:t>
      </w:r>
      <w:r>
        <w:rPr>
          <w:spacing w:val="-6"/>
          <w:sz w:val="14"/>
        </w:rPr>
        <w:t xml:space="preserve"> </w:t>
      </w:r>
      <w:r>
        <w:rPr>
          <w:sz w:val="14"/>
        </w:rPr>
        <w:t>menuiseries,</w:t>
      </w:r>
      <w:r>
        <w:rPr>
          <w:spacing w:val="-5"/>
          <w:sz w:val="14"/>
        </w:rPr>
        <w:t xml:space="preserve"> </w:t>
      </w:r>
      <w:r>
        <w:rPr>
          <w:spacing w:val="-4"/>
          <w:sz w:val="14"/>
        </w:rPr>
        <w:t>etc.</w:t>
      </w:r>
    </w:p>
    <w:p w14:paraId="4E967E32" w14:textId="77777777" w:rsidR="00FE33A9" w:rsidRDefault="00083A3D">
      <w:pPr>
        <w:pStyle w:val="Corpsdetexte"/>
        <w:spacing w:before="124" w:line="254" w:lineRule="auto"/>
        <w:ind w:left="396" w:right="740"/>
      </w:pPr>
      <w:r>
        <w:t>Les</w:t>
      </w:r>
      <w:r>
        <w:rPr>
          <w:spacing w:val="33"/>
        </w:rPr>
        <w:t xml:space="preserve"> </w:t>
      </w:r>
      <w:r>
        <w:t>autres</w:t>
      </w:r>
      <w:r>
        <w:rPr>
          <w:spacing w:val="33"/>
        </w:rPr>
        <w:t xml:space="preserve"> </w:t>
      </w:r>
      <w:r>
        <w:t>éléments</w:t>
      </w:r>
      <w:r>
        <w:rPr>
          <w:spacing w:val="33"/>
        </w:rPr>
        <w:t xml:space="preserve"> </w:t>
      </w:r>
      <w:r>
        <w:t>métalliques</w:t>
      </w:r>
      <w:r>
        <w:rPr>
          <w:spacing w:val="33"/>
        </w:rPr>
        <w:t xml:space="preserve"> </w:t>
      </w:r>
      <w:r>
        <w:t>(structures</w:t>
      </w:r>
      <w:r>
        <w:rPr>
          <w:spacing w:val="33"/>
        </w:rPr>
        <w:t xml:space="preserve"> </w:t>
      </w:r>
      <w:r>
        <w:t>techniques,</w:t>
      </w:r>
      <w:r>
        <w:rPr>
          <w:spacing w:val="32"/>
        </w:rPr>
        <w:t xml:space="preserve"> </w:t>
      </w:r>
      <w:r>
        <w:t>clôtures,</w:t>
      </w:r>
      <w:r>
        <w:rPr>
          <w:spacing w:val="32"/>
        </w:rPr>
        <w:t xml:space="preserve"> </w:t>
      </w:r>
      <w:r>
        <w:t>etc.)</w:t>
      </w:r>
      <w:r>
        <w:rPr>
          <w:spacing w:val="33"/>
        </w:rPr>
        <w:t xml:space="preserve"> </w:t>
      </w:r>
      <w:r>
        <w:t>et</w:t>
      </w:r>
      <w:r>
        <w:rPr>
          <w:spacing w:val="33"/>
        </w:rPr>
        <w:t xml:space="preserve"> </w:t>
      </w:r>
      <w:r>
        <w:t>les</w:t>
      </w:r>
      <w:r>
        <w:rPr>
          <w:spacing w:val="33"/>
        </w:rPr>
        <w:t xml:space="preserve"> </w:t>
      </w:r>
      <w:r>
        <w:t>menuiseries</w:t>
      </w:r>
      <w:r>
        <w:rPr>
          <w:spacing w:val="33"/>
        </w:rPr>
        <w:t xml:space="preserve"> </w:t>
      </w:r>
      <w:r>
        <w:t>extérieures</w:t>
      </w:r>
      <w:r>
        <w:rPr>
          <w:spacing w:val="33"/>
        </w:rPr>
        <w:t xml:space="preserve"> </w:t>
      </w:r>
      <w:r>
        <w:rPr>
          <w:w w:val="127"/>
        </w:rPr>
        <w:t>do</w:t>
      </w:r>
      <w:r>
        <w:rPr>
          <w:w w:val="73"/>
        </w:rPr>
        <w:t>i-</w:t>
      </w:r>
      <w:r>
        <w:rPr>
          <w:w w:val="90"/>
        </w:rPr>
        <w:t>­‐</w:t>
      </w:r>
      <w:r>
        <w:t xml:space="preserve"> vent</w:t>
      </w:r>
      <w:r>
        <w:rPr>
          <w:spacing w:val="39"/>
        </w:rPr>
        <w:t xml:space="preserve"> </w:t>
      </w:r>
      <w:r>
        <w:t>également</w:t>
      </w:r>
      <w:r>
        <w:rPr>
          <w:spacing w:val="39"/>
        </w:rPr>
        <w:t xml:space="preserve"> </w:t>
      </w:r>
      <w:r>
        <w:t>respecter</w:t>
      </w:r>
      <w:r>
        <w:rPr>
          <w:spacing w:val="39"/>
        </w:rPr>
        <w:t xml:space="preserve"> </w:t>
      </w:r>
      <w:r>
        <w:t>ce</w:t>
      </w:r>
      <w:r>
        <w:rPr>
          <w:spacing w:val="39"/>
        </w:rPr>
        <w:t xml:space="preserve"> </w:t>
      </w:r>
      <w:r>
        <w:t>nuancier</w:t>
      </w:r>
      <w:r>
        <w:rPr>
          <w:spacing w:val="39"/>
        </w:rPr>
        <w:t xml:space="preserve"> </w:t>
      </w:r>
      <w:r>
        <w:t>et</w:t>
      </w:r>
      <w:r>
        <w:rPr>
          <w:spacing w:val="39"/>
        </w:rPr>
        <w:t xml:space="preserve"> </w:t>
      </w:r>
      <w:r>
        <w:t>s’harmoniser</w:t>
      </w:r>
      <w:r>
        <w:rPr>
          <w:spacing w:val="39"/>
        </w:rPr>
        <w:t xml:space="preserve"> </w:t>
      </w:r>
      <w:r>
        <w:t>avec</w:t>
      </w:r>
      <w:r>
        <w:rPr>
          <w:spacing w:val="39"/>
        </w:rPr>
        <w:t xml:space="preserve"> </w:t>
      </w:r>
      <w:r>
        <w:t>les</w:t>
      </w:r>
      <w:r>
        <w:rPr>
          <w:spacing w:val="39"/>
        </w:rPr>
        <w:t xml:space="preserve"> </w:t>
      </w:r>
      <w:r>
        <w:t>teintes</w:t>
      </w:r>
      <w:r>
        <w:rPr>
          <w:spacing w:val="39"/>
        </w:rPr>
        <w:t xml:space="preserve"> </w:t>
      </w:r>
      <w:r>
        <w:t>choisies</w:t>
      </w:r>
      <w:r>
        <w:rPr>
          <w:spacing w:val="39"/>
        </w:rPr>
        <w:t xml:space="preserve"> </w:t>
      </w:r>
      <w:r>
        <w:t>pour</w:t>
      </w:r>
      <w:r>
        <w:rPr>
          <w:spacing w:val="39"/>
        </w:rPr>
        <w:t xml:space="preserve"> </w:t>
      </w:r>
      <w:r>
        <w:t>les</w:t>
      </w:r>
      <w:r>
        <w:rPr>
          <w:spacing w:val="39"/>
        </w:rPr>
        <w:t xml:space="preserve"> </w:t>
      </w:r>
      <w:r>
        <w:t>façades.</w:t>
      </w:r>
    </w:p>
    <w:p w14:paraId="7E742006" w14:textId="77777777" w:rsidR="00FE33A9" w:rsidRDefault="00083A3D">
      <w:pPr>
        <w:pStyle w:val="Paragraphedeliste"/>
        <w:numPr>
          <w:ilvl w:val="0"/>
          <w:numId w:val="10"/>
        </w:numPr>
        <w:tabs>
          <w:tab w:val="left" w:pos="628"/>
        </w:tabs>
        <w:spacing w:before="119"/>
        <w:jc w:val="left"/>
        <w:rPr>
          <w:sz w:val="19"/>
        </w:rPr>
      </w:pPr>
      <w:r>
        <w:rPr>
          <w:spacing w:val="-2"/>
          <w:w w:val="105"/>
          <w:sz w:val="19"/>
          <w:u w:val="single"/>
        </w:rPr>
        <w:t>Toitures</w:t>
      </w:r>
    </w:p>
    <w:p w14:paraId="47FD7A8B" w14:textId="77777777" w:rsidR="00FE33A9" w:rsidRDefault="00083A3D">
      <w:pPr>
        <w:pStyle w:val="Corpsdetexte"/>
        <w:spacing w:before="127" w:line="254" w:lineRule="auto"/>
        <w:ind w:left="396" w:right="991"/>
      </w:pPr>
      <w:r>
        <w:rPr>
          <w:w w:val="105"/>
        </w:rPr>
        <w:t>Les toitures des bâtiments doivent présenter une cohérence dans le choix des matériaux et les types de</w:t>
      </w:r>
      <w:r>
        <w:rPr>
          <w:spacing w:val="80"/>
          <w:w w:val="105"/>
        </w:rPr>
        <w:t xml:space="preserve"> </w:t>
      </w:r>
      <w:r>
        <w:rPr>
          <w:spacing w:val="-2"/>
          <w:w w:val="105"/>
        </w:rPr>
        <w:t>couvertures.</w:t>
      </w:r>
    </w:p>
    <w:p w14:paraId="625303C8" w14:textId="77777777" w:rsidR="00FE33A9" w:rsidRDefault="00083A3D">
      <w:pPr>
        <w:pStyle w:val="Corpsdetexte"/>
        <w:spacing w:before="118"/>
        <w:ind w:left="396"/>
      </w:pPr>
      <w:r>
        <w:rPr>
          <w:w w:val="105"/>
        </w:rPr>
        <w:t>Les</w:t>
      </w:r>
      <w:r>
        <w:rPr>
          <w:spacing w:val="-5"/>
          <w:w w:val="105"/>
        </w:rPr>
        <w:t xml:space="preserve"> </w:t>
      </w:r>
      <w:r>
        <w:rPr>
          <w:w w:val="105"/>
        </w:rPr>
        <w:t>toitures</w:t>
      </w:r>
      <w:r>
        <w:rPr>
          <w:spacing w:val="-5"/>
          <w:w w:val="105"/>
        </w:rPr>
        <w:t xml:space="preserve"> </w:t>
      </w:r>
      <w:r>
        <w:rPr>
          <w:w w:val="105"/>
        </w:rPr>
        <w:t>terrasses,</w:t>
      </w:r>
      <w:r>
        <w:rPr>
          <w:spacing w:val="-6"/>
          <w:w w:val="105"/>
        </w:rPr>
        <w:t xml:space="preserve"> </w:t>
      </w:r>
      <w:r>
        <w:rPr>
          <w:w w:val="105"/>
        </w:rPr>
        <w:t>accessibles</w:t>
      </w:r>
      <w:r>
        <w:rPr>
          <w:spacing w:val="-5"/>
          <w:w w:val="105"/>
        </w:rPr>
        <w:t xml:space="preserve"> </w:t>
      </w:r>
      <w:r>
        <w:rPr>
          <w:w w:val="105"/>
        </w:rPr>
        <w:t>ou</w:t>
      </w:r>
      <w:r>
        <w:rPr>
          <w:spacing w:val="-4"/>
          <w:w w:val="105"/>
        </w:rPr>
        <w:t xml:space="preserve"> </w:t>
      </w:r>
      <w:r>
        <w:rPr>
          <w:w w:val="105"/>
        </w:rPr>
        <w:t>non,</w:t>
      </w:r>
      <w:r>
        <w:rPr>
          <w:spacing w:val="-5"/>
          <w:w w:val="105"/>
        </w:rPr>
        <w:t xml:space="preserve"> </w:t>
      </w:r>
      <w:r>
        <w:rPr>
          <w:w w:val="105"/>
        </w:rPr>
        <w:t>végétalisées</w:t>
      </w:r>
      <w:r>
        <w:rPr>
          <w:spacing w:val="-5"/>
          <w:w w:val="105"/>
        </w:rPr>
        <w:t xml:space="preserve"> </w:t>
      </w:r>
      <w:r>
        <w:rPr>
          <w:w w:val="105"/>
        </w:rPr>
        <w:t>(de</w:t>
      </w:r>
      <w:r>
        <w:rPr>
          <w:spacing w:val="-5"/>
          <w:w w:val="105"/>
        </w:rPr>
        <w:t xml:space="preserve"> </w:t>
      </w:r>
      <w:r>
        <w:rPr>
          <w:w w:val="105"/>
        </w:rPr>
        <w:t>préférence)</w:t>
      </w:r>
      <w:r>
        <w:rPr>
          <w:spacing w:val="-5"/>
          <w:w w:val="105"/>
        </w:rPr>
        <w:t xml:space="preserve"> </w:t>
      </w:r>
      <w:r>
        <w:rPr>
          <w:w w:val="105"/>
        </w:rPr>
        <w:t>ou</w:t>
      </w:r>
      <w:r>
        <w:rPr>
          <w:spacing w:val="-4"/>
          <w:w w:val="105"/>
        </w:rPr>
        <w:t xml:space="preserve"> </w:t>
      </w:r>
      <w:r>
        <w:rPr>
          <w:w w:val="105"/>
        </w:rPr>
        <w:t>non,</w:t>
      </w:r>
      <w:r>
        <w:rPr>
          <w:spacing w:val="-5"/>
          <w:w w:val="105"/>
        </w:rPr>
        <w:t xml:space="preserve"> </w:t>
      </w:r>
      <w:r>
        <w:rPr>
          <w:w w:val="105"/>
        </w:rPr>
        <w:t>sont</w:t>
      </w:r>
      <w:r>
        <w:rPr>
          <w:spacing w:val="-5"/>
          <w:w w:val="105"/>
        </w:rPr>
        <w:t xml:space="preserve"> </w:t>
      </w:r>
      <w:r>
        <w:rPr>
          <w:spacing w:val="-2"/>
          <w:w w:val="105"/>
        </w:rPr>
        <w:t>autorisées.</w:t>
      </w:r>
    </w:p>
    <w:p w14:paraId="25C4EEF8" w14:textId="77777777" w:rsidR="00FE33A9" w:rsidRDefault="00083A3D">
      <w:pPr>
        <w:pStyle w:val="Corpsdetexte"/>
        <w:spacing w:before="133" w:line="254" w:lineRule="auto"/>
        <w:ind w:left="396" w:right="740"/>
      </w:pPr>
      <w:r>
        <w:rPr>
          <w:w w:val="105"/>
        </w:rPr>
        <w:t>Les</w:t>
      </w:r>
      <w:r>
        <w:rPr>
          <w:spacing w:val="-5"/>
          <w:w w:val="105"/>
        </w:rPr>
        <w:t xml:space="preserve"> </w:t>
      </w:r>
      <w:r>
        <w:rPr>
          <w:w w:val="105"/>
        </w:rPr>
        <w:t>toitures</w:t>
      </w:r>
      <w:r>
        <w:rPr>
          <w:spacing w:val="-5"/>
          <w:w w:val="105"/>
        </w:rPr>
        <w:t xml:space="preserve"> </w:t>
      </w:r>
      <w:r>
        <w:rPr>
          <w:w w:val="105"/>
        </w:rPr>
        <w:t>à</w:t>
      </w:r>
      <w:r>
        <w:rPr>
          <w:spacing w:val="-5"/>
          <w:w w:val="105"/>
        </w:rPr>
        <w:t xml:space="preserve"> </w:t>
      </w:r>
      <w:r>
        <w:rPr>
          <w:w w:val="105"/>
        </w:rPr>
        <w:t>faible</w:t>
      </w:r>
      <w:r>
        <w:rPr>
          <w:spacing w:val="-5"/>
          <w:w w:val="105"/>
        </w:rPr>
        <w:t xml:space="preserve"> </w:t>
      </w:r>
      <w:r>
        <w:rPr>
          <w:w w:val="105"/>
        </w:rPr>
        <w:t>pente</w:t>
      </w:r>
      <w:r>
        <w:rPr>
          <w:spacing w:val="-5"/>
          <w:w w:val="105"/>
        </w:rPr>
        <w:t xml:space="preserve"> </w:t>
      </w:r>
      <w:r>
        <w:rPr>
          <w:w w:val="105"/>
        </w:rPr>
        <w:t>sont</w:t>
      </w:r>
      <w:r>
        <w:rPr>
          <w:spacing w:val="-5"/>
          <w:w w:val="105"/>
        </w:rPr>
        <w:t xml:space="preserve"> </w:t>
      </w:r>
      <w:r>
        <w:rPr>
          <w:w w:val="105"/>
        </w:rPr>
        <w:t>autorisées</w:t>
      </w:r>
      <w:r>
        <w:rPr>
          <w:spacing w:val="-5"/>
          <w:w w:val="105"/>
        </w:rPr>
        <w:t xml:space="preserve"> </w:t>
      </w:r>
      <w:r>
        <w:rPr>
          <w:w w:val="105"/>
        </w:rPr>
        <w:t>:</w:t>
      </w:r>
      <w:r>
        <w:rPr>
          <w:spacing w:val="-6"/>
          <w:w w:val="105"/>
        </w:rPr>
        <w:t xml:space="preserve"> </w:t>
      </w:r>
      <w:r>
        <w:rPr>
          <w:w w:val="105"/>
        </w:rPr>
        <w:t>les</w:t>
      </w:r>
      <w:r>
        <w:rPr>
          <w:spacing w:val="-5"/>
          <w:w w:val="105"/>
        </w:rPr>
        <w:t xml:space="preserve"> </w:t>
      </w:r>
      <w:r>
        <w:rPr>
          <w:w w:val="105"/>
        </w:rPr>
        <w:t>pentes</w:t>
      </w:r>
      <w:r>
        <w:rPr>
          <w:spacing w:val="-5"/>
          <w:w w:val="105"/>
        </w:rPr>
        <w:t xml:space="preserve"> </w:t>
      </w:r>
      <w:r>
        <w:rPr>
          <w:w w:val="105"/>
        </w:rPr>
        <w:t>de</w:t>
      </w:r>
      <w:r>
        <w:rPr>
          <w:spacing w:val="-5"/>
          <w:w w:val="105"/>
        </w:rPr>
        <w:t xml:space="preserve"> </w:t>
      </w:r>
      <w:r>
        <w:rPr>
          <w:w w:val="105"/>
        </w:rPr>
        <w:t>toitures</w:t>
      </w:r>
      <w:r>
        <w:rPr>
          <w:spacing w:val="-5"/>
          <w:w w:val="105"/>
        </w:rPr>
        <w:t xml:space="preserve"> </w:t>
      </w:r>
      <w:r>
        <w:rPr>
          <w:w w:val="105"/>
        </w:rPr>
        <w:t>seront</w:t>
      </w:r>
      <w:r>
        <w:rPr>
          <w:spacing w:val="-5"/>
          <w:w w:val="105"/>
        </w:rPr>
        <w:t xml:space="preserve"> </w:t>
      </w:r>
      <w:r>
        <w:rPr>
          <w:w w:val="105"/>
        </w:rPr>
        <w:t>alors</w:t>
      </w:r>
      <w:r>
        <w:rPr>
          <w:spacing w:val="-5"/>
          <w:w w:val="105"/>
        </w:rPr>
        <w:t xml:space="preserve"> </w:t>
      </w:r>
      <w:r>
        <w:rPr>
          <w:w w:val="105"/>
        </w:rPr>
        <w:t>dissimulées</w:t>
      </w:r>
      <w:r>
        <w:rPr>
          <w:spacing w:val="-5"/>
          <w:w w:val="105"/>
        </w:rPr>
        <w:t xml:space="preserve"> </w:t>
      </w:r>
      <w:r>
        <w:rPr>
          <w:w w:val="105"/>
        </w:rPr>
        <w:t>par</w:t>
      </w:r>
      <w:r>
        <w:rPr>
          <w:spacing w:val="-5"/>
          <w:w w:val="105"/>
        </w:rPr>
        <w:t xml:space="preserve"> </w:t>
      </w:r>
      <w:r>
        <w:rPr>
          <w:w w:val="105"/>
        </w:rPr>
        <w:t>une</w:t>
      </w:r>
      <w:r>
        <w:rPr>
          <w:spacing w:val="-5"/>
          <w:w w:val="105"/>
        </w:rPr>
        <w:t xml:space="preserve"> </w:t>
      </w:r>
      <w:r>
        <w:rPr>
          <w:w w:val="105"/>
        </w:rPr>
        <w:t>remon-</w:t>
      </w:r>
      <w:r>
        <w:t xml:space="preserve">­‐ </w:t>
      </w:r>
      <w:r>
        <w:rPr>
          <w:w w:val="105"/>
        </w:rPr>
        <w:t>tée d’acrotère au moins équivalente à la hauteur du faitage. (cf. : Coupe schématique suivante).</w:t>
      </w:r>
    </w:p>
    <w:p w14:paraId="0F10555F" w14:textId="77777777" w:rsidR="00FE33A9" w:rsidRDefault="00FE33A9">
      <w:pPr>
        <w:pStyle w:val="Corpsdetexte"/>
        <w:spacing w:before="8"/>
        <w:rPr>
          <w:sz w:val="21"/>
        </w:rPr>
      </w:pPr>
    </w:p>
    <w:p w14:paraId="00A7D69C" w14:textId="082ED931" w:rsidR="00FE33A9" w:rsidRDefault="00B24315">
      <w:pPr>
        <w:tabs>
          <w:tab w:val="left" w:pos="4320"/>
          <w:tab w:val="left" w:pos="6200"/>
          <w:tab w:val="left" w:pos="7971"/>
        </w:tabs>
        <w:spacing w:before="99"/>
        <w:ind w:left="458"/>
        <w:rPr>
          <w:sz w:val="16"/>
        </w:rPr>
      </w:pPr>
      <w:r>
        <w:rPr>
          <w:noProof/>
          <w:lang w:val="fr-FR" w:eastAsia="fr-FR"/>
        </w:rPr>
        <mc:AlternateContent>
          <mc:Choice Requires="wpg">
            <w:drawing>
              <wp:anchor distT="0" distB="0" distL="0" distR="0" simplePos="0" relativeHeight="487634432" behindDoc="1" locked="0" layoutInCell="1" allowOverlap="1" wp14:anchorId="78CFDDEA" wp14:editId="33315FA4">
                <wp:simplePos x="0" y="0"/>
                <wp:positionH relativeFrom="page">
                  <wp:posOffset>1470660</wp:posOffset>
                </wp:positionH>
                <wp:positionV relativeFrom="paragraph">
                  <wp:posOffset>222250</wp:posOffset>
                </wp:positionV>
                <wp:extent cx="4641215" cy="836930"/>
                <wp:effectExtent l="0" t="0" r="0" b="0"/>
                <wp:wrapTopAndBottom/>
                <wp:docPr id="475" name="docshapegroup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1215" cy="836930"/>
                          <a:chOff x="2316" y="350"/>
                          <a:chExt cx="7309" cy="1318"/>
                        </a:xfrm>
                      </wpg:grpSpPr>
                      <pic:pic xmlns:pic="http://schemas.openxmlformats.org/drawingml/2006/picture">
                        <pic:nvPicPr>
                          <pic:cNvPr id="476" name="docshape45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630" y="622"/>
                            <a:ext cx="6624" cy="1045"/>
                          </a:xfrm>
                          <a:prstGeom prst="rect">
                            <a:avLst/>
                          </a:prstGeom>
                          <a:noFill/>
                          <a:extLst>
                            <a:ext uri="{909E8E84-426E-40DD-AFC4-6F175D3DCCD1}">
                              <a14:hiddenFill xmlns:a14="http://schemas.microsoft.com/office/drawing/2010/main">
                                <a:solidFill>
                                  <a:srgbClr val="FFFFFF"/>
                                </a:solidFill>
                              </a14:hiddenFill>
                            </a:ext>
                          </a:extLst>
                        </pic:spPr>
                      </pic:pic>
                      <wps:wsp>
                        <wps:cNvPr id="477" name="docshape458"/>
                        <wps:cNvSpPr>
                          <a:spLocks/>
                        </wps:cNvSpPr>
                        <wps:spPr bwMode="auto">
                          <a:xfrm>
                            <a:off x="2316" y="349"/>
                            <a:ext cx="7306" cy="313"/>
                          </a:xfrm>
                          <a:custGeom>
                            <a:avLst/>
                            <a:gdLst>
                              <a:gd name="T0" fmla="+- 0 2316 2316"/>
                              <a:gd name="T1" fmla="*/ T0 w 7306"/>
                              <a:gd name="T2" fmla="+- 0 647 350"/>
                              <a:gd name="T3" fmla="*/ 647 h 313"/>
                              <a:gd name="T4" fmla="+- 0 3295 2316"/>
                              <a:gd name="T5" fmla="*/ T4 w 7306"/>
                              <a:gd name="T6" fmla="+- 0 647 350"/>
                              <a:gd name="T7" fmla="*/ 647 h 313"/>
                              <a:gd name="T8" fmla="+- 0 8643 2316"/>
                              <a:gd name="T9" fmla="*/ T8 w 7306"/>
                              <a:gd name="T10" fmla="+- 0 647 350"/>
                              <a:gd name="T11" fmla="*/ 647 h 313"/>
                              <a:gd name="T12" fmla="+- 0 9622 2316"/>
                              <a:gd name="T13" fmla="*/ T12 w 7306"/>
                              <a:gd name="T14" fmla="+- 0 647 350"/>
                              <a:gd name="T15" fmla="*/ 647 h 313"/>
                              <a:gd name="T16" fmla="+- 0 2321 2316"/>
                              <a:gd name="T17" fmla="*/ T16 w 7306"/>
                              <a:gd name="T18" fmla="+- 0 662 350"/>
                              <a:gd name="T19" fmla="*/ 662 h 313"/>
                              <a:gd name="T20" fmla="+- 0 2321 2316"/>
                              <a:gd name="T21" fmla="*/ T20 w 7306"/>
                              <a:gd name="T22" fmla="+- 0 350 350"/>
                              <a:gd name="T23" fmla="*/ 350 h 313"/>
                              <a:gd name="T24" fmla="+- 0 5652 2316"/>
                              <a:gd name="T25" fmla="*/ T24 w 7306"/>
                              <a:gd name="T26" fmla="+- 0 662 350"/>
                              <a:gd name="T27" fmla="*/ 662 h 313"/>
                              <a:gd name="T28" fmla="+- 0 5652 2316"/>
                              <a:gd name="T29" fmla="*/ T28 w 7306"/>
                              <a:gd name="T30" fmla="+- 0 350 350"/>
                              <a:gd name="T31" fmla="*/ 350 h 313"/>
                              <a:gd name="T32" fmla="+- 0 7476 2316"/>
                              <a:gd name="T33" fmla="*/ T32 w 7306"/>
                              <a:gd name="T34" fmla="+- 0 662 350"/>
                              <a:gd name="T35" fmla="*/ 662 h 313"/>
                              <a:gd name="T36" fmla="+- 0 7476 2316"/>
                              <a:gd name="T37" fmla="*/ T36 w 7306"/>
                              <a:gd name="T38" fmla="+- 0 350 350"/>
                              <a:gd name="T39" fmla="*/ 350 h 313"/>
                              <a:gd name="T40" fmla="+- 0 9622 2316"/>
                              <a:gd name="T41" fmla="*/ T40 w 7306"/>
                              <a:gd name="T42" fmla="+- 0 662 350"/>
                              <a:gd name="T43" fmla="*/ 662 h 313"/>
                              <a:gd name="T44" fmla="+- 0 9622 2316"/>
                              <a:gd name="T45" fmla="*/ T44 w 7306"/>
                              <a:gd name="T46" fmla="+- 0 350 350"/>
                              <a:gd name="T47" fmla="*/ 350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306" h="313">
                                <a:moveTo>
                                  <a:pt x="0" y="297"/>
                                </a:moveTo>
                                <a:lnTo>
                                  <a:pt x="979" y="297"/>
                                </a:lnTo>
                                <a:moveTo>
                                  <a:pt x="6327" y="297"/>
                                </a:moveTo>
                                <a:lnTo>
                                  <a:pt x="7306" y="297"/>
                                </a:lnTo>
                                <a:moveTo>
                                  <a:pt x="5" y="312"/>
                                </a:moveTo>
                                <a:lnTo>
                                  <a:pt x="5" y="0"/>
                                </a:lnTo>
                                <a:moveTo>
                                  <a:pt x="3336" y="312"/>
                                </a:moveTo>
                                <a:lnTo>
                                  <a:pt x="3336" y="0"/>
                                </a:lnTo>
                                <a:moveTo>
                                  <a:pt x="5160" y="312"/>
                                </a:moveTo>
                                <a:lnTo>
                                  <a:pt x="5160" y="0"/>
                                </a:lnTo>
                                <a:moveTo>
                                  <a:pt x="7306" y="312"/>
                                </a:moveTo>
                                <a:lnTo>
                                  <a:pt x="7306" y="0"/>
                                </a:lnTo>
                              </a:path>
                            </a:pathLst>
                          </a:custGeom>
                          <a:noFill/>
                          <a:ln w="304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A8712C" id="docshapegroup456" o:spid="_x0000_s1026" style="position:absolute;margin-left:115.8pt;margin-top:17.5pt;width:365.45pt;height:65.9pt;z-index:-15682048;mso-wrap-distance-left:0;mso-wrap-distance-right:0;mso-position-horizontal-relative:page" coordorigin="2316,350" coordsize="7309,1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">
                <v:shape id="docshape457" o:spid="_x0000_s1027" type="#_x0000_t75" style="position:absolute;left:2630;top:622;width:6624;height:1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">
                  <v:imagedata r:id="rId91" o:title=""/>
                </v:shape>
                <v:shape id="docshape458" o:spid="_x0000_s1028" style="position:absolute;left:2316;top:349;width:7306;height:313;visibility:visible;mso-wrap-style:square;v-text-anchor:top" coordsize="730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" path="m,297r979,m6327,297r979,m5,312l5,m3336,312l3336,m5160,312l5160,m7306,312l7306,e" filled="f" strokeweight=".24pt">
                  <v:stroke dashstyle="3 1"/>
                  <v:path arrowok="t" o:connecttype="custom" o:connectlocs="0,647;979,647;6327,647;7306,647;5,662;5,350;3336,662;3336,350;5160,662;5160,350;7306,662;7306,350" o:connectangles="0,0,0,0,0,0,0,0,0,0,0,0"/>
                </v:shape>
                <w10:wrap type="topAndBottom" anchorx="page"/>
              </v:group>
            </w:pict>
          </mc:Fallback>
        </mc:AlternateContent>
      </w:r>
      <w:r w:rsidR="00083A3D">
        <w:rPr>
          <w:sz w:val="16"/>
        </w:rPr>
        <w:t>Remontée</w:t>
      </w:r>
      <w:r w:rsidR="00083A3D">
        <w:rPr>
          <w:spacing w:val="-5"/>
          <w:sz w:val="16"/>
        </w:rPr>
        <w:t xml:space="preserve"> </w:t>
      </w:r>
      <w:r w:rsidR="00083A3D">
        <w:rPr>
          <w:spacing w:val="-2"/>
          <w:sz w:val="16"/>
        </w:rPr>
        <w:t>d’acrotère</w:t>
      </w:r>
      <w:r w:rsidR="00083A3D">
        <w:rPr>
          <w:sz w:val="16"/>
        </w:rPr>
        <w:tab/>
      </w:r>
      <w:r w:rsidR="00083A3D">
        <w:rPr>
          <w:spacing w:val="-2"/>
          <w:sz w:val="16"/>
        </w:rPr>
        <w:t>Faitage</w:t>
      </w:r>
      <w:r w:rsidR="00083A3D">
        <w:rPr>
          <w:sz w:val="16"/>
        </w:rPr>
        <w:tab/>
      </w:r>
      <w:r w:rsidR="00083A3D">
        <w:rPr>
          <w:spacing w:val="-2"/>
          <w:sz w:val="16"/>
        </w:rPr>
        <w:t>Faitage</w:t>
      </w:r>
      <w:r w:rsidR="00083A3D">
        <w:rPr>
          <w:sz w:val="16"/>
        </w:rPr>
        <w:tab/>
        <w:t>Remontée</w:t>
      </w:r>
      <w:r w:rsidR="00083A3D">
        <w:rPr>
          <w:spacing w:val="-5"/>
          <w:sz w:val="16"/>
        </w:rPr>
        <w:t xml:space="preserve"> </w:t>
      </w:r>
      <w:r w:rsidR="00083A3D">
        <w:rPr>
          <w:spacing w:val="-2"/>
          <w:sz w:val="16"/>
        </w:rPr>
        <w:t>d’acrotère</w:t>
      </w:r>
    </w:p>
    <w:p w14:paraId="41E0E1E2" w14:textId="77777777" w:rsidR="00FE33A9" w:rsidRDefault="00FE33A9">
      <w:pPr>
        <w:pStyle w:val="Corpsdetexte"/>
        <w:spacing w:before="3"/>
        <w:rPr>
          <w:sz w:val="17"/>
        </w:rPr>
      </w:pPr>
    </w:p>
    <w:p w14:paraId="6B467251" w14:textId="77777777" w:rsidR="00FE33A9" w:rsidRDefault="00083A3D">
      <w:pPr>
        <w:pStyle w:val="Corpsdetexte"/>
        <w:spacing w:before="106" w:line="254" w:lineRule="auto"/>
        <w:ind w:left="396" w:right="737"/>
        <w:jc w:val="both"/>
      </w:pPr>
      <w:r>
        <w:rPr>
          <w:w w:val="105"/>
        </w:rPr>
        <w:t>Pour les constructions nouvelles, les couvertures en tuiles, peu adaptées à l’échelle et à la typologie des bâtiments d’activités admis dans la zone, sont interdites.</w:t>
      </w:r>
    </w:p>
    <w:p w14:paraId="089C8337" w14:textId="77777777" w:rsidR="00FE33A9" w:rsidRDefault="00083A3D">
      <w:pPr>
        <w:pStyle w:val="Corpsdetexte"/>
        <w:spacing w:before="119" w:line="252" w:lineRule="auto"/>
        <w:ind w:left="396" w:right="736"/>
        <w:jc w:val="both"/>
      </w:pPr>
      <w:r>
        <w:t xml:space="preserve">Les toitures recevant une couverture de tuiles doivent être de volume simple, de une à deux pentes </w:t>
      </w:r>
      <w:r>
        <w:rPr>
          <w:w w:val="117"/>
        </w:rPr>
        <w:t>co</w:t>
      </w:r>
      <w:r>
        <w:rPr>
          <w:spacing w:val="1"/>
          <w:w w:val="117"/>
        </w:rPr>
        <w:t>m</w:t>
      </w:r>
      <w:r>
        <w:rPr>
          <w:spacing w:val="-1"/>
          <w:w w:val="48"/>
        </w:rPr>
        <w:t>-</w:t>
      </w:r>
      <w:r>
        <w:rPr>
          <w:w w:val="75"/>
        </w:rPr>
        <w:t>­‐</w:t>
      </w:r>
      <w:r>
        <w:rPr>
          <w:spacing w:val="40"/>
        </w:rPr>
        <w:t xml:space="preserve"> </w:t>
      </w:r>
      <w:r>
        <w:t>prises</w:t>
      </w:r>
      <w:r>
        <w:rPr>
          <w:spacing w:val="34"/>
        </w:rPr>
        <w:t xml:space="preserve"> </w:t>
      </w:r>
      <w:r>
        <w:t>entre</w:t>
      </w:r>
      <w:r>
        <w:rPr>
          <w:spacing w:val="35"/>
        </w:rPr>
        <w:t xml:space="preserve"> </w:t>
      </w:r>
      <w:r>
        <w:rPr>
          <w:b/>
        </w:rPr>
        <w:t>25%</w:t>
      </w:r>
      <w:r>
        <w:rPr>
          <w:b/>
          <w:spacing w:val="37"/>
        </w:rPr>
        <w:t xml:space="preserve"> </w:t>
      </w:r>
      <w:r>
        <w:rPr>
          <w:b/>
        </w:rPr>
        <w:t>et</w:t>
      </w:r>
      <w:r>
        <w:rPr>
          <w:b/>
          <w:spacing w:val="34"/>
        </w:rPr>
        <w:t xml:space="preserve"> </w:t>
      </w:r>
      <w:r>
        <w:rPr>
          <w:b/>
        </w:rPr>
        <w:t>35%.</w:t>
      </w:r>
      <w:r>
        <w:rPr>
          <w:b/>
          <w:spacing w:val="34"/>
        </w:rPr>
        <w:t xml:space="preserve"> </w:t>
      </w:r>
      <w:r>
        <w:t>Les</w:t>
      </w:r>
      <w:r>
        <w:rPr>
          <w:spacing w:val="34"/>
        </w:rPr>
        <w:t xml:space="preserve"> </w:t>
      </w:r>
      <w:r>
        <w:t>tuiles</w:t>
      </w:r>
      <w:r>
        <w:rPr>
          <w:spacing w:val="34"/>
        </w:rPr>
        <w:t xml:space="preserve"> </w:t>
      </w:r>
      <w:r>
        <w:t>employées</w:t>
      </w:r>
      <w:r>
        <w:rPr>
          <w:spacing w:val="34"/>
        </w:rPr>
        <w:t xml:space="preserve"> </w:t>
      </w:r>
      <w:r>
        <w:t>doivent</w:t>
      </w:r>
      <w:r>
        <w:rPr>
          <w:spacing w:val="34"/>
        </w:rPr>
        <w:t xml:space="preserve"> </w:t>
      </w:r>
      <w:r>
        <w:t>être</w:t>
      </w:r>
      <w:r>
        <w:rPr>
          <w:spacing w:val="35"/>
        </w:rPr>
        <w:t xml:space="preserve"> </w:t>
      </w:r>
      <w:r>
        <w:t>de</w:t>
      </w:r>
      <w:r>
        <w:rPr>
          <w:spacing w:val="35"/>
        </w:rPr>
        <w:t xml:space="preserve"> </w:t>
      </w:r>
      <w:r>
        <w:t>teinte</w:t>
      </w:r>
      <w:r>
        <w:rPr>
          <w:spacing w:val="35"/>
        </w:rPr>
        <w:t xml:space="preserve"> </w:t>
      </w:r>
      <w:r>
        <w:t>claire.</w:t>
      </w:r>
      <w:r>
        <w:rPr>
          <w:spacing w:val="34"/>
        </w:rPr>
        <w:t xml:space="preserve"> </w:t>
      </w:r>
      <w:r>
        <w:t>Les</w:t>
      </w:r>
      <w:r>
        <w:rPr>
          <w:spacing w:val="34"/>
        </w:rPr>
        <w:t xml:space="preserve"> </w:t>
      </w:r>
      <w:r>
        <w:t>couvertures</w:t>
      </w:r>
      <w:r>
        <w:rPr>
          <w:spacing w:val="34"/>
        </w:rPr>
        <w:t xml:space="preserve"> </w:t>
      </w:r>
      <w:r>
        <w:t>« mouche-</w:t>
      </w:r>
      <w:r>
        <w:rPr>
          <w:w w:val="75"/>
        </w:rPr>
        <w:t>­‐</w:t>
      </w:r>
      <w:r>
        <w:t xml:space="preserve"> tées » sont interdites.</w:t>
      </w:r>
    </w:p>
    <w:p w14:paraId="77629D22" w14:textId="77777777" w:rsidR="00FE33A9" w:rsidRDefault="00083A3D">
      <w:pPr>
        <w:pStyle w:val="Paragraphedeliste"/>
        <w:numPr>
          <w:ilvl w:val="0"/>
          <w:numId w:val="10"/>
        </w:numPr>
        <w:tabs>
          <w:tab w:val="left" w:pos="912"/>
        </w:tabs>
        <w:spacing w:before="119" w:line="381" w:lineRule="auto"/>
        <w:ind w:left="396" w:right="1978" w:firstLine="284"/>
        <w:jc w:val="both"/>
        <w:rPr>
          <w:sz w:val="19"/>
        </w:rPr>
      </w:pPr>
      <w:r>
        <w:rPr>
          <w:w w:val="105"/>
          <w:sz w:val="19"/>
          <w:u w:val="single"/>
        </w:rPr>
        <w:t>Edicules techniques, blocs de climatisation, panneaux solaires, gaines, paraboles, etc</w:t>
      </w:r>
      <w:r>
        <w:rPr>
          <w:w w:val="105"/>
          <w:sz w:val="19"/>
        </w:rPr>
        <w:t>. Les</w:t>
      </w:r>
      <w:r>
        <w:rPr>
          <w:spacing w:val="-2"/>
          <w:w w:val="105"/>
          <w:sz w:val="19"/>
        </w:rPr>
        <w:t xml:space="preserve"> </w:t>
      </w:r>
      <w:r>
        <w:rPr>
          <w:w w:val="105"/>
          <w:sz w:val="19"/>
        </w:rPr>
        <w:t>réseaux</w:t>
      </w:r>
      <w:r>
        <w:rPr>
          <w:spacing w:val="-2"/>
          <w:w w:val="105"/>
          <w:sz w:val="19"/>
        </w:rPr>
        <w:t xml:space="preserve"> </w:t>
      </w:r>
      <w:r>
        <w:rPr>
          <w:w w:val="105"/>
          <w:sz w:val="19"/>
        </w:rPr>
        <w:t>autres</w:t>
      </w:r>
      <w:r>
        <w:rPr>
          <w:spacing w:val="-2"/>
          <w:w w:val="105"/>
          <w:sz w:val="19"/>
        </w:rPr>
        <w:t xml:space="preserve"> </w:t>
      </w:r>
      <w:r>
        <w:rPr>
          <w:w w:val="105"/>
          <w:sz w:val="19"/>
        </w:rPr>
        <w:t>que</w:t>
      </w:r>
      <w:r>
        <w:rPr>
          <w:spacing w:val="-2"/>
          <w:w w:val="105"/>
          <w:sz w:val="19"/>
        </w:rPr>
        <w:t xml:space="preserve"> </w:t>
      </w:r>
      <w:r>
        <w:rPr>
          <w:w w:val="105"/>
          <w:sz w:val="19"/>
        </w:rPr>
        <w:t>les</w:t>
      </w:r>
      <w:r>
        <w:rPr>
          <w:spacing w:val="-2"/>
          <w:w w:val="105"/>
          <w:sz w:val="19"/>
        </w:rPr>
        <w:t xml:space="preserve"> </w:t>
      </w:r>
      <w:r>
        <w:rPr>
          <w:w w:val="105"/>
          <w:sz w:val="19"/>
        </w:rPr>
        <w:t>descentes</w:t>
      </w:r>
      <w:r>
        <w:rPr>
          <w:spacing w:val="-2"/>
          <w:w w:val="105"/>
          <w:sz w:val="19"/>
        </w:rPr>
        <w:t xml:space="preserve"> </w:t>
      </w:r>
      <w:r>
        <w:rPr>
          <w:w w:val="105"/>
          <w:sz w:val="19"/>
        </w:rPr>
        <w:t>d’eau</w:t>
      </w:r>
      <w:r>
        <w:rPr>
          <w:spacing w:val="-1"/>
          <w:w w:val="105"/>
          <w:sz w:val="19"/>
        </w:rPr>
        <w:t xml:space="preserve"> </w:t>
      </w:r>
      <w:r>
        <w:rPr>
          <w:w w:val="105"/>
          <w:sz w:val="19"/>
        </w:rPr>
        <w:t>pluviale</w:t>
      </w:r>
      <w:r>
        <w:rPr>
          <w:spacing w:val="-2"/>
          <w:w w:val="105"/>
          <w:sz w:val="19"/>
        </w:rPr>
        <w:t xml:space="preserve"> </w:t>
      </w:r>
      <w:r>
        <w:rPr>
          <w:w w:val="105"/>
          <w:sz w:val="19"/>
        </w:rPr>
        <w:t>ne</w:t>
      </w:r>
      <w:r>
        <w:rPr>
          <w:spacing w:val="-2"/>
          <w:w w:val="105"/>
          <w:sz w:val="19"/>
        </w:rPr>
        <w:t xml:space="preserve"> </w:t>
      </w:r>
      <w:r>
        <w:rPr>
          <w:w w:val="105"/>
          <w:sz w:val="19"/>
        </w:rPr>
        <w:t>doivent</w:t>
      </w:r>
      <w:r>
        <w:rPr>
          <w:spacing w:val="-2"/>
          <w:w w:val="105"/>
          <w:sz w:val="19"/>
        </w:rPr>
        <w:t xml:space="preserve"> </w:t>
      </w:r>
      <w:r>
        <w:rPr>
          <w:w w:val="105"/>
          <w:sz w:val="19"/>
        </w:rPr>
        <w:t>pas</w:t>
      </w:r>
      <w:r>
        <w:rPr>
          <w:spacing w:val="-2"/>
          <w:w w:val="105"/>
          <w:sz w:val="19"/>
        </w:rPr>
        <w:t xml:space="preserve"> </w:t>
      </w:r>
      <w:r>
        <w:rPr>
          <w:w w:val="105"/>
          <w:sz w:val="19"/>
        </w:rPr>
        <w:t>être</w:t>
      </w:r>
      <w:r>
        <w:rPr>
          <w:spacing w:val="-2"/>
          <w:w w:val="105"/>
          <w:sz w:val="19"/>
        </w:rPr>
        <w:t xml:space="preserve"> </w:t>
      </w:r>
      <w:r>
        <w:rPr>
          <w:w w:val="105"/>
          <w:sz w:val="19"/>
        </w:rPr>
        <w:t>apparents</w:t>
      </w:r>
      <w:r>
        <w:rPr>
          <w:spacing w:val="-2"/>
          <w:w w:val="105"/>
          <w:sz w:val="19"/>
        </w:rPr>
        <w:t xml:space="preserve"> </w:t>
      </w:r>
      <w:r>
        <w:rPr>
          <w:w w:val="105"/>
          <w:sz w:val="19"/>
        </w:rPr>
        <w:t>en</w:t>
      </w:r>
      <w:r>
        <w:rPr>
          <w:spacing w:val="-1"/>
          <w:w w:val="105"/>
          <w:sz w:val="19"/>
        </w:rPr>
        <w:t xml:space="preserve"> </w:t>
      </w:r>
      <w:r>
        <w:rPr>
          <w:w w:val="105"/>
          <w:sz w:val="19"/>
        </w:rPr>
        <w:t>façade.</w:t>
      </w:r>
    </w:p>
    <w:p w14:paraId="1D331E7C" w14:textId="77777777" w:rsidR="00FE33A9" w:rsidRDefault="00083A3D">
      <w:pPr>
        <w:pStyle w:val="Corpsdetexte"/>
        <w:spacing w:line="206" w:lineRule="exact"/>
        <w:ind w:left="396"/>
        <w:jc w:val="both"/>
      </w:pPr>
      <w:r>
        <w:rPr>
          <w:w w:val="105"/>
        </w:rPr>
        <w:t>Les</w:t>
      </w:r>
      <w:r>
        <w:rPr>
          <w:spacing w:val="12"/>
          <w:w w:val="105"/>
        </w:rPr>
        <w:t xml:space="preserve"> </w:t>
      </w:r>
      <w:r>
        <w:rPr>
          <w:w w:val="105"/>
        </w:rPr>
        <w:t>compteurs</w:t>
      </w:r>
      <w:r>
        <w:rPr>
          <w:spacing w:val="13"/>
          <w:w w:val="105"/>
        </w:rPr>
        <w:t xml:space="preserve"> </w:t>
      </w:r>
      <w:r>
        <w:rPr>
          <w:w w:val="105"/>
        </w:rPr>
        <w:t>sont</w:t>
      </w:r>
      <w:r>
        <w:rPr>
          <w:spacing w:val="12"/>
          <w:w w:val="105"/>
        </w:rPr>
        <w:t xml:space="preserve"> </w:t>
      </w:r>
      <w:r>
        <w:rPr>
          <w:w w:val="105"/>
        </w:rPr>
        <w:t>placés</w:t>
      </w:r>
      <w:r>
        <w:rPr>
          <w:spacing w:val="13"/>
          <w:w w:val="105"/>
        </w:rPr>
        <w:t xml:space="preserve"> </w:t>
      </w:r>
      <w:r>
        <w:rPr>
          <w:w w:val="105"/>
        </w:rPr>
        <w:t>de</w:t>
      </w:r>
      <w:r>
        <w:rPr>
          <w:spacing w:val="12"/>
          <w:w w:val="105"/>
        </w:rPr>
        <w:t xml:space="preserve"> </w:t>
      </w:r>
      <w:r>
        <w:rPr>
          <w:w w:val="105"/>
        </w:rPr>
        <w:t>préférence</w:t>
      </w:r>
      <w:r>
        <w:rPr>
          <w:spacing w:val="13"/>
          <w:w w:val="105"/>
        </w:rPr>
        <w:t xml:space="preserve"> </w:t>
      </w:r>
      <w:r>
        <w:rPr>
          <w:w w:val="105"/>
        </w:rPr>
        <w:t>à</w:t>
      </w:r>
      <w:r>
        <w:rPr>
          <w:spacing w:val="12"/>
          <w:w w:val="105"/>
        </w:rPr>
        <w:t xml:space="preserve"> </w:t>
      </w:r>
      <w:r>
        <w:rPr>
          <w:w w:val="105"/>
        </w:rPr>
        <w:t>l’intérieur</w:t>
      </w:r>
      <w:r>
        <w:rPr>
          <w:spacing w:val="13"/>
          <w:w w:val="105"/>
        </w:rPr>
        <w:t xml:space="preserve"> </w:t>
      </w:r>
      <w:r>
        <w:rPr>
          <w:w w:val="105"/>
        </w:rPr>
        <w:t>des</w:t>
      </w:r>
      <w:r>
        <w:rPr>
          <w:spacing w:val="13"/>
          <w:w w:val="105"/>
        </w:rPr>
        <w:t xml:space="preserve"> </w:t>
      </w:r>
      <w:r>
        <w:rPr>
          <w:w w:val="105"/>
        </w:rPr>
        <w:t>constructions.</w:t>
      </w:r>
      <w:r>
        <w:rPr>
          <w:spacing w:val="11"/>
          <w:w w:val="105"/>
        </w:rPr>
        <w:t xml:space="preserve"> </w:t>
      </w:r>
      <w:r>
        <w:rPr>
          <w:w w:val="105"/>
        </w:rPr>
        <w:t>Lorsqu'ils</w:t>
      </w:r>
      <w:r>
        <w:rPr>
          <w:spacing w:val="13"/>
          <w:w w:val="105"/>
        </w:rPr>
        <w:t xml:space="preserve"> </w:t>
      </w:r>
      <w:r>
        <w:rPr>
          <w:w w:val="105"/>
        </w:rPr>
        <w:t>doivent</w:t>
      </w:r>
      <w:r>
        <w:rPr>
          <w:spacing w:val="12"/>
          <w:w w:val="105"/>
        </w:rPr>
        <w:t xml:space="preserve"> </w:t>
      </w:r>
      <w:r>
        <w:rPr>
          <w:w w:val="105"/>
        </w:rPr>
        <w:t>être</w:t>
      </w:r>
      <w:r>
        <w:rPr>
          <w:spacing w:val="13"/>
          <w:w w:val="105"/>
        </w:rPr>
        <w:t xml:space="preserve"> </w:t>
      </w:r>
      <w:r>
        <w:rPr>
          <w:w w:val="105"/>
        </w:rPr>
        <w:t>placés</w:t>
      </w:r>
      <w:r>
        <w:rPr>
          <w:spacing w:val="13"/>
          <w:w w:val="105"/>
        </w:rPr>
        <w:t xml:space="preserve"> </w:t>
      </w:r>
      <w:r>
        <w:rPr>
          <w:spacing w:val="-10"/>
          <w:w w:val="105"/>
        </w:rPr>
        <w:t>à</w:t>
      </w:r>
    </w:p>
    <w:p w14:paraId="4D253BB6" w14:textId="77777777" w:rsidR="00FE33A9" w:rsidRDefault="00083A3D">
      <w:pPr>
        <w:pStyle w:val="Corpsdetexte"/>
        <w:spacing w:before="12" w:line="254" w:lineRule="auto"/>
        <w:ind w:left="396" w:right="740"/>
        <w:jc w:val="both"/>
      </w:pPr>
      <w:r>
        <w:rPr>
          <w:w w:val="105"/>
        </w:rPr>
        <w:t>l’extérieur, ils sont encastrés en façade ou dans les clôtures, regroupés dans un coffret traité en harmonie avec elles.</w:t>
      </w:r>
    </w:p>
    <w:p w14:paraId="28708598" w14:textId="77777777" w:rsidR="00FE33A9" w:rsidRDefault="00083A3D">
      <w:pPr>
        <w:pStyle w:val="Corpsdetexte"/>
        <w:spacing w:before="94" w:line="254" w:lineRule="auto"/>
        <w:ind w:left="396" w:right="737"/>
        <w:jc w:val="both"/>
      </w:pPr>
      <w:r>
        <w:t>Les édicules techniques installés sur les constructions, notamment sur les éventuelles toitures terrasses,</w:t>
      </w:r>
      <w:r>
        <w:rPr>
          <w:spacing w:val="40"/>
        </w:rPr>
        <w:t xml:space="preserve"> </w:t>
      </w:r>
      <w:r>
        <w:t xml:space="preserve">doivent être regroupés, dissimulés (acrotère ou grilles) et faire l’objet d’une intégration adaptée aux </w:t>
      </w:r>
      <w:r>
        <w:rPr>
          <w:w w:val="95"/>
        </w:rPr>
        <w:t>ca-­‐</w:t>
      </w:r>
      <w:r>
        <w:t xml:space="preserve"> ractéristiques architecturales du bâtiment.</w:t>
      </w:r>
    </w:p>
    <w:p w14:paraId="7FC1CED7" w14:textId="77777777" w:rsidR="00FE33A9" w:rsidRDefault="00083A3D">
      <w:pPr>
        <w:pStyle w:val="Corpsdetexte"/>
        <w:spacing w:before="98" w:line="247" w:lineRule="auto"/>
        <w:ind w:left="396" w:right="739"/>
        <w:jc w:val="both"/>
      </w:pPr>
      <w:r>
        <w:rPr>
          <w:w w:val="105"/>
        </w:rPr>
        <w:t xml:space="preserve">Les climatiseurs sont autorisés, sous réserve de ne pas être installés sur un mur visible depuis la voie </w:t>
      </w:r>
      <w:r>
        <w:rPr>
          <w:spacing w:val="-2"/>
          <w:w w:val="105"/>
        </w:rPr>
        <w:t>publique.</w:t>
      </w:r>
    </w:p>
    <w:p w14:paraId="4928F7E7" w14:textId="77777777" w:rsidR="00FE33A9" w:rsidRDefault="00083A3D">
      <w:pPr>
        <w:pStyle w:val="Corpsdetexte"/>
        <w:spacing w:before="108" w:line="254" w:lineRule="auto"/>
        <w:ind w:left="396" w:right="738"/>
        <w:jc w:val="both"/>
      </w:pPr>
      <w:r>
        <w:rPr>
          <w:w w:val="105"/>
        </w:rPr>
        <w:t>Lorsqu’ils sont posés sur des toitures en pente, les panneaux solaires doivent être intégrés à la couverture et non en surépaisseur.</w:t>
      </w:r>
    </w:p>
    <w:p w14:paraId="43BB450A" w14:textId="77777777" w:rsidR="00FE33A9" w:rsidRDefault="00083A3D">
      <w:pPr>
        <w:pStyle w:val="Corpsdetexte"/>
        <w:spacing w:before="99" w:line="254" w:lineRule="auto"/>
        <w:ind w:left="396" w:right="738"/>
        <w:jc w:val="both"/>
      </w:pPr>
      <w:r>
        <w:rPr>
          <w:w w:val="105"/>
        </w:rPr>
        <w:t>Les paraboles ne doivent jamais être placées en façade. Elles peuvent être placées en toiture sous réserve de faire l’objet d’une intégration architecturale.</w:t>
      </w:r>
    </w:p>
    <w:p w14:paraId="02546E99" w14:textId="77777777" w:rsidR="00FE33A9" w:rsidRDefault="00FE33A9">
      <w:pPr>
        <w:spacing w:line="254" w:lineRule="auto"/>
        <w:jc w:val="both"/>
        <w:sectPr w:rsidR="00FE33A9">
          <w:pgSz w:w="11900" w:h="16840"/>
          <w:pgMar w:top="700" w:right="680" w:bottom="900" w:left="1020" w:header="275" w:footer="713" w:gutter="0"/>
          <w:cols w:space="720"/>
        </w:sectPr>
      </w:pPr>
    </w:p>
    <w:p w14:paraId="7C238E83" w14:textId="77777777" w:rsidR="00FE33A9" w:rsidRDefault="00FE33A9">
      <w:pPr>
        <w:pStyle w:val="Corpsdetexte"/>
        <w:spacing w:before="4"/>
        <w:rPr>
          <w:sz w:val="11"/>
        </w:rPr>
      </w:pPr>
    </w:p>
    <w:p w14:paraId="7B1F3ADD" w14:textId="4B3FAE26" w:rsidR="00FE33A9" w:rsidRDefault="00B24315">
      <w:pPr>
        <w:spacing w:before="108"/>
        <w:ind w:left="396"/>
        <w:jc w:val="both"/>
        <w:rPr>
          <w:sz w:val="17"/>
        </w:rPr>
      </w:pPr>
      <w:r>
        <w:rPr>
          <w:noProof/>
          <w:lang w:val="fr-FR" w:eastAsia="fr-FR"/>
        </w:rPr>
        <mc:AlternateContent>
          <mc:Choice Requires="wpg">
            <w:drawing>
              <wp:anchor distT="0" distB="0" distL="114300" distR="114300" simplePos="0" relativeHeight="15775744" behindDoc="0" locked="0" layoutInCell="1" allowOverlap="1" wp14:anchorId="598160E1" wp14:editId="1972269A">
                <wp:simplePos x="0" y="0"/>
                <wp:positionH relativeFrom="page">
                  <wp:posOffset>6598920</wp:posOffset>
                </wp:positionH>
                <wp:positionV relativeFrom="paragraph">
                  <wp:posOffset>40005</wp:posOffset>
                </wp:positionV>
                <wp:extent cx="204470" cy="204470"/>
                <wp:effectExtent l="0" t="0" r="0" b="0"/>
                <wp:wrapNone/>
                <wp:docPr id="471" name="docshapegroup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63"/>
                          <a:chExt cx="322" cy="322"/>
                        </a:xfrm>
                      </wpg:grpSpPr>
                      <wps:wsp>
                        <wps:cNvPr id="472" name="docshape464"/>
                        <wps:cNvSpPr>
                          <a:spLocks noChangeArrowheads="1"/>
                        </wps:cNvSpPr>
                        <wps:spPr bwMode="auto">
                          <a:xfrm>
                            <a:off x="10396" y="6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 name="docshape465"/>
                        <wps:cNvSpPr>
                          <a:spLocks noChangeArrowheads="1"/>
                        </wps:cNvSpPr>
                        <wps:spPr bwMode="auto">
                          <a:xfrm>
                            <a:off x="10399" y="70"/>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docshape466"/>
                        <wps:cNvSpPr txBox="1">
                          <a:spLocks noChangeArrowheads="1"/>
                        </wps:cNvSpPr>
                        <wps:spPr bwMode="auto">
                          <a:xfrm>
                            <a:off x="10392" y="63"/>
                            <a:ext cx="32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EF9A3" w14:textId="77777777" w:rsidR="00D01ADB" w:rsidRDefault="00D01ADB">
                              <w:pPr>
                                <w:spacing w:before="25"/>
                                <w:ind w:left="21"/>
                                <w:rPr>
                                  <w:b/>
                                  <w:sz w:val="9"/>
                                </w:rPr>
                              </w:pPr>
                              <w:r>
                                <w:rPr>
                                  <w:b/>
                                  <w:color w:val="FFFFFF"/>
                                  <w:spacing w:val="-4"/>
                                  <w:w w:val="105"/>
                                  <w:sz w:val="9"/>
                                </w:rPr>
                                <w:t>REGL.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8160E1" id="docshapegroup463" o:spid="_x0000_s1189" style="position:absolute;left:0;text-align:left;margin-left:519.6pt;margin-top:3.15pt;width:16.1pt;height:16.1pt;z-index:15775744;mso-position-horizontal-relative:page;mso-position-vertical-relative:text" coordorigin="10392,63"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">
                <v:rect id="docshape464" o:spid="_x0000_s1190" style="position:absolute;left:10396;top:6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" fillcolor="#e36c0a" stroked="f"/>
                <v:rect id="docshape465" o:spid="_x0000_s1191" style="position:absolute;left:10399;top:70;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" filled="f" strokecolor="#e36c0a" strokeweight=".72pt"/>
                <v:shape id="docshape466" o:spid="_x0000_s1192" type="#_x0000_t202" style="position:absolute;left:10392;top:63;width:32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" filled="f" stroked="f">
                  <v:textbox inset="0,0,0,0">
                    <w:txbxContent>
                      <w:p w14:paraId="3C3EF9A3" w14:textId="77777777" w:rsidR="00D01ADB" w:rsidRDefault="00D01ADB">
                        <w:pPr>
                          <w:spacing w:before="25"/>
                          <w:ind w:left="21"/>
                          <w:rPr>
                            <w:b/>
                            <w:sz w:val="9"/>
                          </w:rPr>
                        </w:pPr>
                        <w:r>
                          <w:rPr>
                            <w:b/>
                            <w:color w:val="FFFFFF"/>
                            <w:spacing w:val="-4"/>
                            <w:w w:val="105"/>
                            <w:sz w:val="9"/>
                          </w:rPr>
                          <w:t>REGL.</w:t>
                        </w:r>
                      </w:p>
                    </w:txbxContent>
                  </v:textbox>
                </v:shape>
                <w10:wrap anchorx="page"/>
              </v:group>
            </w:pict>
          </mc:Fallback>
        </mc:AlternateContent>
      </w:r>
      <w:r>
        <w:rPr>
          <w:noProof/>
          <w:lang w:val="fr-FR" w:eastAsia="fr-FR"/>
        </w:rPr>
        <mc:AlternateContent>
          <mc:Choice Requires="wps">
            <w:drawing>
              <wp:anchor distT="0" distB="0" distL="114300" distR="114300" simplePos="0" relativeHeight="15776256" behindDoc="0" locked="0" layoutInCell="1" allowOverlap="1" wp14:anchorId="536E6FC7" wp14:editId="748167BE">
                <wp:simplePos x="0" y="0"/>
                <wp:positionH relativeFrom="page">
                  <wp:posOffset>5529580</wp:posOffset>
                </wp:positionH>
                <wp:positionV relativeFrom="paragraph">
                  <wp:posOffset>40005</wp:posOffset>
                </wp:positionV>
                <wp:extent cx="1057910" cy="204470"/>
                <wp:effectExtent l="0" t="0" r="0" b="0"/>
                <wp:wrapNone/>
                <wp:docPr id="470" name="docshape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D01ADB" w14:paraId="25E358AB" w14:textId="77777777">
                              <w:trPr>
                                <w:trHeight w:val="292"/>
                              </w:trPr>
                              <w:tc>
                                <w:tcPr>
                                  <w:tcW w:w="326" w:type="dxa"/>
                                  <w:tcBorders>
                                    <w:right w:val="double" w:sz="6" w:space="0" w:color="000000"/>
                                  </w:tcBorders>
                                </w:tcPr>
                                <w:p w14:paraId="0F25BC65" w14:textId="77777777" w:rsidR="00D01ADB" w:rsidRDefault="00D01ADB">
                                  <w:pPr>
                                    <w:pStyle w:val="TableParagraph"/>
                                    <w:spacing w:before="11"/>
                                    <w:ind w:left="1"/>
                                    <w:rPr>
                                      <w:b/>
                                      <w:sz w:val="19"/>
                                    </w:rPr>
                                  </w:pPr>
                                  <w:r>
                                    <w:rPr>
                                      <w:b/>
                                      <w:spacing w:val="-5"/>
                                      <w:w w:val="105"/>
                                      <w:sz w:val="19"/>
                                    </w:rPr>
                                    <w:t>DG</w:t>
                                  </w:r>
                                </w:p>
                              </w:tc>
                              <w:tc>
                                <w:tcPr>
                                  <w:tcW w:w="319" w:type="dxa"/>
                                  <w:tcBorders>
                                    <w:left w:val="double" w:sz="6" w:space="0" w:color="000000"/>
                                  </w:tcBorders>
                                </w:tcPr>
                                <w:p w14:paraId="35B92BAF"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1BCDACDF" w14:textId="77777777" w:rsidR="00D01ADB" w:rsidRDefault="00D01ADB">
                                  <w:pPr>
                                    <w:pStyle w:val="TableParagraph"/>
                                    <w:spacing w:before="11"/>
                                    <w:ind w:left="53"/>
                                    <w:rPr>
                                      <w:b/>
                                      <w:sz w:val="19"/>
                                    </w:rPr>
                                  </w:pPr>
                                  <w:r>
                                    <w:rPr>
                                      <w:b/>
                                      <w:color w:val="FFFFFF"/>
                                      <w:spacing w:val="-5"/>
                                      <w:w w:val="105"/>
                                      <w:sz w:val="19"/>
                                    </w:rPr>
                                    <w:t>AU</w:t>
                                  </w:r>
                                </w:p>
                              </w:tc>
                              <w:tc>
                                <w:tcPr>
                                  <w:tcW w:w="317" w:type="dxa"/>
                                  <w:tcBorders>
                                    <w:right w:val="double" w:sz="6" w:space="0" w:color="000000"/>
                                  </w:tcBorders>
                                </w:tcPr>
                                <w:p w14:paraId="3C6DA7C0"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right w:val="nil"/>
                                  </w:tcBorders>
                                </w:tcPr>
                                <w:p w14:paraId="55C94831" w14:textId="77777777" w:rsidR="00D01ADB" w:rsidRDefault="00D01ADB">
                                  <w:pPr>
                                    <w:pStyle w:val="TableParagraph"/>
                                    <w:spacing w:before="11"/>
                                    <w:ind w:left="72"/>
                                    <w:rPr>
                                      <w:b/>
                                      <w:sz w:val="21"/>
                                    </w:rPr>
                                  </w:pPr>
                                  <w:r>
                                    <w:rPr>
                                      <w:b/>
                                      <w:w w:val="102"/>
                                      <w:sz w:val="21"/>
                                    </w:rPr>
                                    <w:t>N</w:t>
                                  </w:r>
                                </w:p>
                              </w:tc>
                            </w:tr>
                          </w:tbl>
                          <w:p w14:paraId="1DCD5BEF"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6E6FC7" id="docshape467" o:spid="_x0000_s1193" type="#_x0000_t202" style="position:absolute;left:0;text-align:left;margin-left:435.4pt;margin-top:3.15pt;width:83.3pt;height:16.1pt;z-index:1577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17"/>
                        <w:gridCol w:w="317"/>
                      </w:tblGrid>
                      <w:tr w:rsidR="00D01ADB" w14:paraId="25E358AB" w14:textId="77777777">
                        <w:trPr>
                          <w:trHeight w:val="292"/>
                        </w:trPr>
                        <w:tc>
                          <w:tcPr>
                            <w:tcW w:w="326" w:type="dxa"/>
                            <w:tcBorders>
                              <w:right w:val="double" w:sz="6" w:space="0" w:color="000000"/>
                            </w:tcBorders>
                          </w:tcPr>
                          <w:p w14:paraId="0F25BC65" w14:textId="77777777" w:rsidR="00D01ADB" w:rsidRDefault="00D01ADB">
                            <w:pPr>
                              <w:pStyle w:val="TableParagraph"/>
                              <w:spacing w:before="11"/>
                              <w:ind w:left="1"/>
                              <w:rPr>
                                <w:b/>
                                <w:sz w:val="19"/>
                              </w:rPr>
                            </w:pPr>
                            <w:r>
                              <w:rPr>
                                <w:b/>
                                <w:spacing w:val="-5"/>
                                <w:w w:val="105"/>
                                <w:sz w:val="19"/>
                              </w:rPr>
                              <w:t>DG</w:t>
                            </w:r>
                          </w:p>
                        </w:tc>
                        <w:tc>
                          <w:tcPr>
                            <w:tcW w:w="319" w:type="dxa"/>
                            <w:tcBorders>
                              <w:left w:val="double" w:sz="6" w:space="0" w:color="000000"/>
                            </w:tcBorders>
                          </w:tcPr>
                          <w:p w14:paraId="35B92BAF"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1BCDACDF" w14:textId="77777777" w:rsidR="00D01ADB" w:rsidRDefault="00D01ADB">
                            <w:pPr>
                              <w:pStyle w:val="TableParagraph"/>
                              <w:spacing w:before="11"/>
                              <w:ind w:left="53"/>
                              <w:rPr>
                                <w:b/>
                                <w:sz w:val="19"/>
                              </w:rPr>
                            </w:pPr>
                            <w:r>
                              <w:rPr>
                                <w:b/>
                                <w:color w:val="FFFFFF"/>
                                <w:spacing w:val="-5"/>
                                <w:w w:val="105"/>
                                <w:sz w:val="19"/>
                              </w:rPr>
                              <w:t>AU</w:t>
                            </w:r>
                          </w:p>
                        </w:tc>
                        <w:tc>
                          <w:tcPr>
                            <w:tcW w:w="317" w:type="dxa"/>
                            <w:tcBorders>
                              <w:right w:val="double" w:sz="6" w:space="0" w:color="000000"/>
                            </w:tcBorders>
                          </w:tcPr>
                          <w:p w14:paraId="3C6DA7C0"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right w:val="nil"/>
                            </w:tcBorders>
                          </w:tcPr>
                          <w:p w14:paraId="55C94831" w14:textId="77777777" w:rsidR="00D01ADB" w:rsidRDefault="00D01ADB">
                            <w:pPr>
                              <w:pStyle w:val="TableParagraph"/>
                              <w:spacing w:before="11"/>
                              <w:ind w:left="72"/>
                              <w:rPr>
                                <w:b/>
                                <w:sz w:val="21"/>
                              </w:rPr>
                            </w:pPr>
                            <w:r>
                              <w:rPr>
                                <w:b/>
                                <w:w w:val="102"/>
                                <w:sz w:val="21"/>
                              </w:rPr>
                              <w:t>N</w:t>
                            </w:r>
                          </w:p>
                        </w:tc>
                      </w:tr>
                    </w:tbl>
                    <w:p w14:paraId="1DCD5BEF"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w:t>
      </w:r>
      <w:r w:rsidR="00083A3D">
        <w:rPr>
          <w:color w:val="BFBFBF"/>
          <w:spacing w:val="-2"/>
          <w:w w:val="105"/>
          <w:sz w:val="17"/>
        </w:rPr>
        <w:t>Urbaines</w:t>
      </w:r>
    </w:p>
    <w:p w14:paraId="78222A31" w14:textId="77777777" w:rsidR="00FE33A9" w:rsidRDefault="00FE33A9">
      <w:pPr>
        <w:pStyle w:val="Corpsdetexte"/>
        <w:rPr>
          <w:sz w:val="20"/>
        </w:rPr>
      </w:pPr>
    </w:p>
    <w:p w14:paraId="51B98805" w14:textId="77777777" w:rsidR="00FE33A9" w:rsidRDefault="00FE33A9">
      <w:pPr>
        <w:pStyle w:val="Corpsdetexte"/>
        <w:spacing w:before="2"/>
        <w:rPr>
          <w:sz w:val="21"/>
        </w:rPr>
      </w:pPr>
    </w:p>
    <w:p w14:paraId="55A40926" w14:textId="77777777" w:rsidR="00FE33A9" w:rsidRDefault="00083A3D">
      <w:pPr>
        <w:pStyle w:val="Paragraphedeliste"/>
        <w:numPr>
          <w:ilvl w:val="0"/>
          <w:numId w:val="10"/>
        </w:numPr>
        <w:tabs>
          <w:tab w:val="left" w:pos="912"/>
        </w:tabs>
        <w:ind w:left="911"/>
        <w:jc w:val="both"/>
        <w:rPr>
          <w:sz w:val="19"/>
        </w:rPr>
      </w:pPr>
      <w:r>
        <w:rPr>
          <w:spacing w:val="-2"/>
          <w:w w:val="105"/>
          <w:sz w:val="19"/>
          <w:u w:val="single"/>
        </w:rPr>
        <w:t>Clôtures</w:t>
      </w:r>
    </w:p>
    <w:p w14:paraId="10FFCEC6" w14:textId="77777777" w:rsidR="00FE33A9" w:rsidRDefault="00083A3D">
      <w:pPr>
        <w:pStyle w:val="Corpsdetexte"/>
        <w:spacing w:before="113" w:line="254" w:lineRule="auto"/>
        <w:ind w:left="396" w:right="741"/>
        <w:jc w:val="both"/>
      </w:pPr>
      <w:r>
        <w:rPr>
          <w:w w:val="105"/>
        </w:rPr>
        <w:t>Les murs de clôture doivent avoir un aspect qui s’harmonise avec celui des façades principales et/ou avec les clôtures limitrophes de manière à constituer une continuité.</w:t>
      </w:r>
    </w:p>
    <w:p w14:paraId="40AC3ED9" w14:textId="77777777" w:rsidR="00FE33A9" w:rsidRDefault="00083A3D">
      <w:pPr>
        <w:pStyle w:val="Corpsdetexte"/>
        <w:spacing w:before="99" w:line="252" w:lineRule="auto"/>
        <w:ind w:left="396" w:right="737"/>
        <w:jc w:val="both"/>
      </w:pPr>
      <w:r>
        <w:t xml:space="preserve">Les clôtures en bordure des voies doivent être constituées d’un mur bahut de </w:t>
      </w:r>
      <w:r>
        <w:rPr>
          <w:b/>
        </w:rPr>
        <w:t xml:space="preserve">0,20 à 0,40 m </w:t>
      </w:r>
      <w:r>
        <w:t>de haut sur-</w:t>
      </w:r>
      <w:r>
        <w:rPr>
          <w:w w:val="95"/>
        </w:rPr>
        <w:t>­‐</w:t>
      </w:r>
      <w:r>
        <w:t xml:space="preserve"> monté</w:t>
      </w:r>
      <w:r>
        <w:rPr>
          <w:spacing w:val="40"/>
        </w:rPr>
        <w:t xml:space="preserve"> </w:t>
      </w:r>
      <w:r>
        <w:t>de</w:t>
      </w:r>
      <w:r>
        <w:rPr>
          <w:spacing w:val="40"/>
        </w:rPr>
        <w:t xml:space="preserve"> </w:t>
      </w:r>
      <w:r>
        <w:t>fers</w:t>
      </w:r>
      <w:r>
        <w:rPr>
          <w:spacing w:val="40"/>
        </w:rPr>
        <w:t xml:space="preserve"> </w:t>
      </w:r>
      <w:r>
        <w:t>droits</w:t>
      </w:r>
      <w:r>
        <w:rPr>
          <w:spacing w:val="40"/>
        </w:rPr>
        <w:t xml:space="preserve"> </w:t>
      </w:r>
      <w:r>
        <w:t>verticaux</w:t>
      </w:r>
      <w:r>
        <w:rPr>
          <w:spacing w:val="40"/>
        </w:rPr>
        <w:t xml:space="preserve"> </w:t>
      </w:r>
      <w:r>
        <w:t>ou,</w:t>
      </w:r>
      <w:r>
        <w:rPr>
          <w:spacing w:val="40"/>
        </w:rPr>
        <w:t xml:space="preserve"> </w:t>
      </w:r>
      <w:r>
        <w:t>éventuellement,</w:t>
      </w:r>
      <w:r>
        <w:rPr>
          <w:spacing w:val="40"/>
        </w:rPr>
        <w:t xml:space="preserve"> </w:t>
      </w:r>
      <w:r>
        <w:t>surmonté</w:t>
      </w:r>
      <w:r>
        <w:rPr>
          <w:spacing w:val="40"/>
        </w:rPr>
        <w:t xml:space="preserve"> </w:t>
      </w:r>
      <w:r>
        <w:t>de</w:t>
      </w:r>
      <w:r>
        <w:rPr>
          <w:spacing w:val="40"/>
        </w:rPr>
        <w:t xml:space="preserve"> </w:t>
      </w:r>
      <w:r>
        <w:t>panneaux</w:t>
      </w:r>
      <w:r>
        <w:rPr>
          <w:spacing w:val="40"/>
        </w:rPr>
        <w:t xml:space="preserve"> </w:t>
      </w:r>
      <w:r>
        <w:t>grillagés</w:t>
      </w:r>
      <w:r>
        <w:rPr>
          <w:spacing w:val="40"/>
        </w:rPr>
        <w:t xml:space="preserve"> </w:t>
      </w:r>
      <w:r>
        <w:t>rigides</w:t>
      </w:r>
      <w:r>
        <w:rPr>
          <w:spacing w:val="40"/>
        </w:rPr>
        <w:t xml:space="preserve"> </w:t>
      </w:r>
      <w:r>
        <w:t>à</w:t>
      </w:r>
      <w:r>
        <w:rPr>
          <w:spacing w:val="40"/>
        </w:rPr>
        <w:t xml:space="preserve"> </w:t>
      </w:r>
      <w:r>
        <w:t>la</w:t>
      </w:r>
      <w:r>
        <w:rPr>
          <w:spacing w:val="40"/>
        </w:rPr>
        <w:t xml:space="preserve"> </w:t>
      </w:r>
      <w:r>
        <w:t>condition que ces derniers soient doublés d’une haie végétale.</w:t>
      </w:r>
    </w:p>
    <w:p w14:paraId="2AF3D829" w14:textId="77777777" w:rsidR="00FE33A9" w:rsidRDefault="00083A3D">
      <w:pPr>
        <w:pStyle w:val="Corpsdetexte"/>
        <w:spacing w:before="100" w:line="254" w:lineRule="auto"/>
        <w:ind w:left="396" w:right="737"/>
        <w:jc w:val="both"/>
      </w:pPr>
      <w:r>
        <w:t>Les grillages et panneaux grillagés rigides, qui peuvent être admis sur les limites séparatives, sont stric-</w:t>
      </w:r>
      <w:r>
        <w:rPr>
          <w:w w:val="95"/>
        </w:rPr>
        <w:t>­‐</w:t>
      </w:r>
      <w:r>
        <w:rPr>
          <w:spacing w:val="40"/>
        </w:rPr>
        <w:t xml:space="preserve"> </w:t>
      </w:r>
      <w:r>
        <w:t>tement</w:t>
      </w:r>
      <w:r>
        <w:rPr>
          <w:spacing w:val="40"/>
        </w:rPr>
        <w:t xml:space="preserve"> </w:t>
      </w:r>
      <w:r>
        <w:t>interdits</w:t>
      </w:r>
      <w:r>
        <w:rPr>
          <w:spacing w:val="40"/>
        </w:rPr>
        <w:t xml:space="preserve"> </w:t>
      </w:r>
      <w:r>
        <w:t>lorsqu’ils</w:t>
      </w:r>
      <w:r>
        <w:rPr>
          <w:spacing w:val="40"/>
        </w:rPr>
        <w:t xml:space="preserve"> </w:t>
      </w:r>
      <w:r>
        <w:t>ne</w:t>
      </w:r>
      <w:r>
        <w:rPr>
          <w:spacing w:val="40"/>
        </w:rPr>
        <w:t xml:space="preserve"> </w:t>
      </w:r>
      <w:r>
        <w:t>sont</w:t>
      </w:r>
      <w:r>
        <w:rPr>
          <w:spacing w:val="40"/>
        </w:rPr>
        <w:t xml:space="preserve"> </w:t>
      </w:r>
      <w:r>
        <w:t>pas</w:t>
      </w:r>
      <w:r>
        <w:rPr>
          <w:spacing w:val="40"/>
        </w:rPr>
        <w:t xml:space="preserve"> </w:t>
      </w:r>
      <w:r>
        <w:t>doublés</w:t>
      </w:r>
      <w:r>
        <w:rPr>
          <w:spacing w:val="40"/>
        </w:rPr>
        <w:t xml:space="preserve"> </w:t>
      </w:r>
      <w:r>
        <w:t>d’une</w:t>
      </w:r>
      <w:r>
        <w:rPr>
          <w:spacing w:val="40"/>
        </w:rPr>
        <w:t xml:space="preserve"> </w:t>
      </w:r>
      <w:r>
        <w:t>haie</w:t>
      </w:r>
      <w:r>
        <w:rPr>
          <w:spacing w:val="40"/>
        </w:rPr>
        <w:t xml:space="preserve"> </w:t>
      </w:r>
      <w:r>
        <w:t>végétale.</w:t>
      </w:r>
    </w:p>
    <w:p w14:paraId="67B861C0" w14:textId="77777777" w:rsidR="00FE33A9" w:rsidRDefault="00083A3D">
      <w:pPr>
        <w:pStyle w:val="Corpsdetexte"/>
        <w:spacing w:before="99" w:line="357" w:lineRule="auto"/>
        <w:ind w:left="396" w:right="1793"/>
        <w:jc w:val="both"/>
      </w:pPr>
      <w:r>
        <w:rPr>
          <w:w w:val="105"/>
        </w:rPr>
        <w:t>Le</w:t>
      </w:r>
      <w:r>
        <w:rPr>
          <w:spacing w:val="-2"/>
          <w:w w:val="105"/>
        </w:rPr>
        <w:t xml:space="preserve"> </w:t>
      </w:r>
      <w:r>
        <w:rPr>
          <w:w w:val="105"/>
        </w:rPr>
        <w:t>long</w:t>
      </w:r>
      <w:r>
        <w:rPr>
          <w:spacing w:val="-2"/>
          <w:w w:val="105"/>
        </w:rPr>
        <w:t xml:space="preserve"> </w:t>
      </w:r>
      <w:r>
        <w:rPr>
          <w:w w:val="105"/>
        </w:rPr>
        <w:t>des</w:t>
      </w:r>
      <w:r>
        <w:rPr>
          <w:spacing w:val="-2"/>
          <w:w w:val="105"/>
        </w:rPr>
        <w:t xml:space="preserve"> </w:t>
      </w:r>
      <w:r>
        <w:rPr>
          <w:w w:val="105"/>
        </w:rPr>
        <w:t>voies</w:t>
      </w:r>
      <w:r>
        <w:rPr>
          <w:spacing w:val="-2"/>
          <w:w w:val="105"/>
        </w:rPr>
        <w:t xml:space="preserve"> </w:t>
      </w:r>
      <w:r>
        <w:rPr>
          <w:w w:val="105"/>
        </w:rPr>
        <w:t>départementales,</w:t>
      </w:r>
      <w:r>
        <w:rPr>
          <w:spacing w:val="-3"/>
          <w:w w:val="105"/>
        </w:rPr>
        <w:t xml:space="preserve"> </w:t>
      </w:r>
      <w:r>
        <w:rPr>
          <w:w w:val="105"/>
        </w:rPr>
        <w:t>les</w:t>
      </w:r>
      <w:r>
        <w:rPr>
          <w:spacing w:val="-2"/>
          <w:w w:val="105"/>
        </w:rPr>
        <w:t xml:space="preserve"> </w:t>
      </w:r>
      <w:r>
        <w:rPr>
          <w:w w:val="105"/>
        </w:rPr>
        <w:t>clôtures</w:t>
      </w:r>
      <w:r>
        <w:rPr>
          <w:spacing w:val="-2"/>
          <w:w w:val="105"/>
        </w:rPr>
        <w:t xml:space="preserve"> </w:t>
      </w:r>
      <w:r>
        <w:rPr>
          <w:w w:val="105"/>
        </w:rPr>
        <w:t>sont</w:t>
      </w:r>
      <w:r>
        <w:rPr>
          <w:spacing w:val="-2"/>
          <w:w w:val="105"/>
        </w:rPr>
        <w:t xml:space="preserve"> </w:t>
      </w:r>
      <w:r>
        <w:rPr>
          <w:w w:val="105"/>
        </w:rPr>
        <w:t>obligatoirement</w:t>
      </w:r>
      <w:r>
        <w:rPr>
          <w:spacing w:val="-2"/>
          <w:w w:val="105"/>
        </w:rPr>
        <w:t xml:space="preserve"> </w:t>
      </w:r>
      <w:r>
        <w:rPr>
          <w:w w:val="105"/>
        </w:rPr>
        <w:t>doublées</w:t>
      </w:r>
      <w:r>
        <w:rPr>
          <w:spacing w:val="-2"/>
          <w:w w:val="105"/>
        </w:rPr>
        <w:t xml:space="preserve"> </w:t>
      </w:r>
      <w:r>
        <w:rPr>
          <w:w w:val="105"/>
        </w:rPr>
        <w:t>d’une</w:t>
      </w:r>
      <w:r>
        <w:rPr>
          <w:spacing w:val="-2"/>
          <w:w w:val="105"/>
        </w:rPr>
        <w:t xml:space="preserve"> </w:t>
      </w:r>
      <w:r>
        <w:rPr>
          <w:w w:val="105"/>
        </w:rPr>
        <w:t>haie</w:t>
      </w:r>
      <w:r>
        <w:rPr>
          <w:spacing w:val="-2"/>
          <w:w w:val="105"/>
        </w:rPr>
        <w:t xml:space="preserve"> </w:t>
      </w:r>
      <w:r>
        <w:rPr>
          <w:w w:val="105"/>
        </w:rPr>
        <w:t xml:space="preserve">vive. Toute nouvelle clôture ne peut excéder </w:t>
      </w:r>
      <w:r>
        <w:rPr>
          <w:b/>
          <w:w w:val="105"/>
        </w:rPr>
        <w:t xml:space="preserve">1,80 mètre </w:t>
      </w:r>
      <w:r>
        <w:rPr>
          <w:w w:val="105"/>
        </w:rPr>
        <w:t>de hauteur totale.</w:t>
      </w:r>
    </w:p>
    <w:p w14:paraId="278B002F" w14:textId="77777777" w:rsidR="00FE33A9" w:rsidRDefault="00083A3D">
      <w:pPr>
        <w:pStyle w:val="Titre7"/>
        <w:numPr>
          <w:ilvl w:val="0"/>
          <w:numId w:val="14"/>
        </w:numPr>
        <w:tabs>
          <w:tab w:val="left" w:pos="538"/>
        </w:tabs>
        <w:spacing w:before="138"/>
        <w:ind w:left="538"/>
        <w:jc w:val="both"/>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1A92C11A" w14:textId="77777777" w:rsidR="00FE33A9" w:rsidRDefault="00083A3D">
      <w:pPr>
        <w:pStyle w:val="Corpsdetexte"/>
        <w:spacing w:before="132" w:line="252" w:lineRule="auto"/>
        <w:ind w:left="396" w:right="738"/>
        <w:jc w:val="both"/>
      </w:pPr>
      <w:r>
        <w:rPr>
          <w:w w:val="105"/>
        </w:rPr>
        <w:t>Le stationnement des véhicules correspondant aux besoins des constructions et installations (surfaces nécessaires pour le stationnement des véhicules de livraison, le personnel, les visiteurs, etc.) doit être assuré en dehors du domaine public.</w:t>
      </w:r>
    </w:p>
    <w:p w14:paraId="0B06B480" w14:textId="77777777" w:rsidR="00FE33A9" w:rsidRDefault="00083A3D">
      <w:pPr>
        <w:pStyle w:val="Corpsdetexte"/>
        <w:spacing w:before="100" w:line="254" w:lineRule="auto"/>
        <w:ind w:left="396" w:right="741"/>
        <w:jc w:val="both"/>
      </w:pPr>
      <w:r>
        <w:rPr>
          <w:w w:val="105"/>
        </w:rPr>
        <w:t>Notamment, toute installation ayant pour résultat d'obliger à effectuer des opérations de chargement et</w:t>
      </w:r>
      <w:r>
        <w:rPr>
          <w:spacing w:val="80"/>
          <w:w w:val="105"/>
        </w:rPr>
        <w:t xml:space="preserve"> </w:t>
      </w:r>
      <w:r>
        <w:rPr>
          <w:w w:val="105"/>
        </w:rPr>
        <w:t>de déchargement sur la voie publique est interdite.</w:t>
      </w:r>
    </w:p>
    <w:p w14:paraId="1B4752DE" w14:textId="77777777" w:rsidR="00FE33A9" w:rsidRDefault="00083A3D">
      <w:pPr>
        <w:pStyle w:val="Corpsdetexte"/>
        <w:spacing w:before="99" w:line="252" w:lineRule="auto"/>
        <w:ind w:left="396" w:right="739"/>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1A42C340" w14:textId="77777777" w:rsidR="00FE33A9" w:rsidRDefault="00083A3D">
      <w:pPr>
        <w:pStyle w:val="Corpsdetexte"/>
        <w:spacing w:before="100" w:line="254" w:lineRule="auto"/>
        <w:ind w:left="396" w:right="737"/>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0E49355C" w14:textId="77777777" w:rsidR="00FE33A9" w:rsidRDefault="00083A3D">
      <w:pPr>
        <w:pStyle w:val="Corpsdetexte"/>
        <w:spacing w:before="92" w:line="254" w:lineRule="auto"/>
        <w:ind w:left="396" w:right="737"/>
        <w:jc w:val="both"/>
      </w:pPr>
      <w:r>
        <w:t xml:space="preserve">Les exigences énumérées </w:t>
      </w:r>
      <w:r>
        <w:rPr>
          <w:w w:val="123"/>
        </w:rPr>
        <w:t>c</w:t>
      </w:r>
      <w:r>
        <w:rPr>
          <w:spacing w:val="-1"/>
          <w:w w:val="123"/>
        </w:rPr>
        <w:t>i</w:t>
      </w:r>
      <w:r>
        <w:rPr>
          <w:spacing w:val="-1"/>
          <w:w w:val="54"/>
        </w:rPr>
        <w:t>-</w:t>
      </w:r>
      <w:r>
        <w:rPr>
          <w:w w:val="75"/>
        </w:rPr>
        <w:t>­</w:t>
      </w:r>
      <w:r>
        <w:rPr>
          <w:w w:val="39"/>
        </w:rPr>
        <w:t>‐</w:t>
      </w:r>
      <w:r>
        <w:rPr>
          <w:w w:val="108"/>
        </w:rPr>
        <w:t>dessou</w:t>
      </w:r>
      <w:r>
        <w:rPr>
          <w:spacing w:val="-1"/>
          <w:w w:val="108"/>
        </w:rPr>
        <w:t>s</w:t>
      </w:r>
      <w:r>
        <w:rPr>
          <w:spacing w:val="-1"/>
          <w:w w:val="99"/>
        </w:rPr>
        <w:t xml:space="preserve"> </w:t>
      </w:r>
      <w:r>
        <w:t>ne s’appliquent pas à l’entretien et à l’amélioration des bâtiments existants</w:t>
      </w:r>
      <w:r>
        <w:rPr>
          <w:spacing w:val="40"/>
        </w:rPr>
        <w:t xml:space="preserve"> </w:t>
      </w:r>
      <w:r>
        <w:t>(lorsque</w:t>
      </w:r>
      <w:r>
        <w:rPr>
          <w:spacing w:val="40"/>
        </w:rPr>
        <w:t xml:space="preserve"> </w:t>
      </w:r>
      <w:r>
        <w:t>le</w:t>
      </w:r>
      <w:r>
        <w:rPr>
          <w:spacing w:val="40"/>
        </w:rPr>
        <w:t xml:space="preserve"> </w:t>
      </w:r>
      <w:r>
        <w:t>projet</w:t>
      </w:r>
      <w:r>
        <w:rPr>
          <w:spacing w:val="40"/>
        </w:rPr>
        <w:t xml:space="preserve"> </w:t>
      </w:r>
      <w:r>
        <w:t>ne</w:t>
      </w:r>
      <w:r>
        <w:rPr>
          <w:spacing w:val="40"/>
        </w:rPr>
        <w:t xml:space="preserve"> </w:t>
      </w:r>
      <w:r>
        <w:t>crée</w:t>
      </w:r>
      <w:r>
        <w:rPr>
          <w:spacing w:val="40"/>
        </w:rPr>
        <w:t xml:space="preserve"> </w:t>
      </w:r>
      <w:r>
        <w:t>pas</w:t>
      </w:r>
      <w:r>
        <w:rPr>
          <w:spacing w:val="40"/>
        </w:rPr>
        <w:t xml:space="preserve"> </w:t>
      </w:r>
      <w:r>
        <w:t>de</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supplémentaire).</w:t>
      </w:r>
    </w:p>
    <w:p w14:paraId="2990CC5C" w14:textId="77777777" w:rsidR="00FE33A9" w:rsidRDefault="00083A3D">
      <w:pPr>
        <w:pStyle w:val="Corpsdetexte"/>
        <w:spacing w:before="99" w:line="254" w:lineRule="auto"/>
        <w:ind w:left="396" w:right="738"/>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32FCB945" w14:textId="77777777" w:rsidR="00FE33A9" w:rsidRDefault="00083A3D">
      <w:pPr>
        <w:pStyle w:val="Corpsdetexte"/>
        <w:spacing w:before="94"/>
        <w:ind w:left="396"/>
        <w:jc w:val="both"/>
      </w:pPr>
      <w:r>
        <w:rPr>
          <w:w w:val="105"/>
        </w:rPr>
        <w:t>Il</w:t>
      </w:r>
      <w:r>
        <w:rPr>
          <w:spacing w:val="-5"/>
          <w:w w:val="105"/>
        </w:rPr>
        <w:t xml:space="preserve"> </w:t>
      </w:r>
      <w:r>
        <w:rPr>
          <w:w w:val="105"/>
        </w:rPr>
        <w:t>est</w:t>
      </w:r>
      <w:r>
        <w:rPr>
          <w:spacing w:val="-3"/>
          <w:w w:val="105"/>
        </w:rPr>
        <w:t xml:space="preserve"> </w:t>
      </w:r>
      <w:r>
        <w:rPr>
          <w:w w:val="105"/>
        </w:rPr>
        <w:t>exigé</w:t>
      </w:r>
      <w:r>
        <w:rPr>
          <w:spacing w:val="-4"/>
          <w:w w:val="105"/>
        </w:rPr>
        <w:t xml:space="preserve"> </w:t>
      </w:r>
      <w:r>
        <w:rPr>
          <w:w w:val="105"/>
        </w:rPr>
        <w:t>au</w:t>
      </w:r>
      <w:r>
        <w:rPr>
          <w:spacing w:val="-4"/>
          <w:w w:val="105"/>
        </w:rPr>
        <w:t xml:space="preserve"> </w:t>
      </w:r>
      <w:r>
        <w:rPr>
          <w:w w:val="105"/>
        </w:rPr>
        <w:t>minimum</w:t>
      </w:r>
      <w:r>
        <w:rPr>
          <w:spacing w:val="-1"/>
          <w:w w:val="105"/>
        </w:rPr>
        <w:t xml:space="preserve"> </w:t>
      </w:r>
      <w:r>
        <w:rPr>
          <w:spacing w:val="-10"/>
          <w:w w:val="105"/>
        </w:rPr>
        <w:t>:</w:t>
      </w:r>
    </w:p>
    <w:p w14:paraId="245C495C" w14:textId="77777777" w:rsidR="00FE33A9" w:rsidRDefault="00083A3D">
      <w:pPr>
        <w:pStyle w:val="Corpsdetexte"/>
        <w:spacing w:before="114"/>
        <w:ind w:left="396"/>
      </w:pPr>
      <w:r>
        <w:t>Pour</w:t>
      </w:r>
      <w:r>
        <w:rPr>
          <w:spacing w:val="27"/>
        </w:rPr>
        <w:t xml:space="preserve"> </w:t>
      </w:r>
      <w:r>
        <w:t>les</w:t>
      </w:r>
      <w:r>
        <w:rPr>
          <w:spacing w:val="27"/>
        </w:rPr>
        <w:t xml:space="preserve"> </w:t>
      </w:r>
      <w:r>
        <w:t>constructions</w:t>
      </w:r>
      <w:r>
        <w:rPr>
          <w:spacing w:val="28"/>
        </w:rPr>
        <w:t xml:space="preserve"> </w:t>
      </w:r>
      <w:r>
        <w:t>destinées</w:t>
      </w:r>
      <w:r>
        <w:rPr>
          <w:spacing w:val="27"/>
        </w:rPr>
        <w:t xml:space="preserve"> </w:t>
      </w:r>
      <w:r>
        <w:t>à</w:t>
      </w:r>
      <w:r>
        <w:rPr>
          <w:spacing w:val="27"/>
        </w:rPr>
        <w:t xml:space="preserve"> </w:t>
      </w:r>
      <w:r>
        <w:t>l’hébergement</w:t>
      </w:r>
      <w:r>
        <w:rPr>
          <w:spacing w:val="28"/>
        </w:rPr>
        <w:t xml:space="preserve"> </w:t>
      </w:r>
      <w:r>
        <w:t>hôtelier</w:t>
      </w:r>
      <w:r>
        <w:rPr>
          <w:spacing w:val="26"/>
        </w:rPr>
        <w:t xml:space="preserve"> </w:t>
      </w:r>
      <w:r>
        <w:rPr>
          <w:spacing w:val="-10"/>
        </w:rPr>
        <w:t>:</w:t>
      </w:r>
    </w:p>
    <w:p w14:paraId="0377183B" w14:textId="77777777" w:rsidR="00FE33A9" w:rsidRDefault="00083A3D">
      <w:pPr>
        <w:pStyle w:val="Corpsdetexte"/>
        <w:tabs>
          <w:tab w:val="left" w:pos="679"/>
        </w:tabs>
        <w:spacing w:before="12"/>
        <w:ind w:left="396"/>
      </w:pPr>
      <w:r>
        <w:rPr>
          <w:w w:val="30"/>
        </w:rPr>
        <w:t>-­</w:t>
      </w:r>
      <w:r>
        <w:rPr>
          <w:spacing w:val="-10"/>
          <w:w w:val="30"/>
        </w:rPr>
        <w:t>‐</w:t>
      </w:r>
      <w:r>
        <w:tab/>
        <w:t>1</w:t>
      </w:r>
      <w:r>
        <w:rPr>
          <w:spacing w:val="21"/>
        </w:rPr>
        <w:t xml:space="preserve"> </w:t>
      </w:r>
      <w:r>
        <w:t>place</w:t>
      </w:r>
      <w:r>
        <w:rPr>
          <w:spacing w:val="19"/>
        </w:rPr>
        <w:t xml:space="preserve"> </w:t>
      </w:r>
      <w:r>
        <w:t>de</w:t>
      </w:r>
      <w:r>
        <w:rPr>
          <w:spacing w:val="20"/>
        </w:rPr>
        <w:t xml:space="preserve"> </w:t>
      </w:r>
      <w:r>
        <w:t>stationnement</w:t>
      </w:r>
      <w:r>
        <w:rPr>
          <w:spacing w:val="20"/>
        </w:rPr>
        <w:t xml:space="preserve"> </w:t>
      </w:r>
      <w:r>
        <w:t>par</w:t>
      </w:r>
      <w:r>
        <w:rPr>
          <w:spacing w:val="19"/>
        </w:rPr>
        <w:t xml:space="preserve"> </w:t>
      </w:r>
      <w:r>
        <w:rPr>
          <w:spacing w:val="-2"/>
        </w:rPr>
        <w:t>chambre.</w:t>
      </w:r>
    </w:p>
    <w:p w14:paraId="0AE93FB1" w14:textId="77777777" w:rsidR="00FE33A9" w:rsidRDefault="00083A3D">
      <w:pPr>
        <w:pStyle w:val="Corpsdetexte"/>
        <w:spacing w:before="133" w:line="254" w:lineRule="auto"/>
        <w:ind w:left="396" w:right="97"/>
      </w:pPr>
      <w:r>
        <w:t>Pour</w:t>
      </w:r>
      <w:r>
        <w:rPr>
          <w:spacing w:val="38"/>
        </w:rPr>
        <w:t xml:space="preserve"> </w:t>
      </w:r>
      <w:r>
        <w:t>les</w:t>
      </w:r>
      <w:r>
        <w:rPr>
          <w:spacing w:val="38"/>
        </w:rPr>
        <w:t xml:space="preserve"> </w:t>
      </w:r>
      <w:r>
        <w:t>constructions</w:t>
      </w:r>
      <w:r>
        <w:rPr>
          <w:spacing w:val="38"/>
        </w:rPr>
        <w:t xml:space="preserve"> </w:t>
      </w:r>
      <w:r>
        <w:t>à</w:t>
      </w:r>
      <w:r>
        <w:rPr>
          <w:spacing w:val="38"/>
        </w:rPr>
        <w:t xml:space="preserve"> </w:t>
      </w:r>
      <w:r>
        <w:t>usage</w:t>
      </w:r>
      <w:r>
        <w:rPr>
          <w:spacing w:val="38"/>
        </w:rPr>
        <w:t xml:space="preserve"> </w:t>
      </w:r>
      <w:r>
        <w:t>de</w:t>
      </w:r>
      <w:r>
        <w:rPr>
          <w:spacing w:val="38"/>
        </w:rPr>
        <w:t xml:space="preserve"> </w:t>
      </w:r>
      <w:r>
        <w:t>bureaux,</w:t>
      </w:r>
      <w:r>
        <w:rPr>
          <w:spacing w:val="38"/>
        </w:rPr>
        <w:t xml:space="preserve"> </w:t>
      </w:r>
      <w:r>
        <w:t>de</w:t>
      </w:r>
      <w:r>
        <w:rPr>
          <w:spacing w:val="38"/>
        </w:rPr>
        <w:t xml:space="preserve"> </w:t>
      </w:r>
      <w:r>
        <w:t>commerce,</w:t>
      </w:r>
      <w:r>
        <w:rPr>
          <w:spacing w:val="38"/>
        </w:rPr>
        <w:t xml:space="preserve"> </w:t>
      </w:r>
      <w:r>
        <w:t>d’artisanat,</w:t>
      </w:r>
      <w:r>
        <w:rPr>
          <w:spacing w:val="38"/>
        </w:rPr>
        <w:t xml:space="preserve"> </w:t>
      </w:r>
      <w:r>
        <w:t>d’industrie,</w:t>
      </w:r>
      <w:r>
        <w:rPr>
          <w:spacing w:val="38"/>
        </w:rPr>
        <w:t xml:space="preserve"> </w:t>
      </w:r>
      <w:r>
        <w:t>d’entrepôt</w:t>
      </w:r>
      <w:r>
        <w:rPr>
          <w:spacing w:val="38"/>
        </w:rPr>
        <w:t xml:space="preserve"> </w:t>
      </w:r>
      <w:r>
        <w:t>et</w:t>
      </w:r>
      <w:r>
        <w:rPr>
          <w:spacing w:val="38"/>
        </w:rPr>
        <w:t xml:space="preserve"> </w:t>
      </w:r>
      <w:r>
        <w:t>les</w:t>
      </w:r>
      <w:r>
        <w:rPr>
          <w:spacing w:val="38"/>
        </w:rPr>
        <w:t xml:space="preserve"> </w:t>
      </w:r>
      <w:r>
        <w:t>cons-</w:t>
      </w:r>
      <w:r>
        <w:rPr>
          <w:w w:val="95"/>
        </w:rPr>
        <w:t>­‐</w:t>
      </w:r>
      <w:r>
        <w:t xml:space="preserve"> tructions</w:t>
      </w:r>
      <w:r>
        <w:rPr>
          <w:spacing w:val="40"/>
        </w:rPr>
        <w:t xml:space="preserve"> </w:t>
      </w:r>
      <w:r>
        <w:t>et</w:t>
      </w:r>
      <w:r>
        <w:rPr>
          <w:spacing w:val="40"/>
        </w:rPr>
        <w:t xml:space="preserve"> </w:t>
      </w:r>
      <w:r>
        <w:t>installations</w:t>
      </w:r>
      <w:r>
        <w:rPr>
          <w:spacing w:val="40"/>
        </w:rPr>
        <w:t xml:space="preserve"> </w:t>
      </w:r>
      <w:r>
        <w:t>nécessaires</w:t>
      </w:r>
      <w:r>
        <w:rPr>
          <w:spacing w:val="40"/>
        </w:rPr>
        <w:t xml:space="preserve"> </w:t>
      </w:r>
      <w:r>
        <w:t>aux</w:t>
      </w:r>
      <w:r>
        <w:rPr>
          <w:spacing w:val="40"/>
        </w:rPr>
        <w:t xml:space="preserve"> </w:t>
      </w:r>
      <w:r>
        <w:t>services</w:t>
      </w:r>
      <w:r>
        <w:rPr>
          <w:spacing w:val="40"/>
        </w:rPr>
        <w:t xml:space="preserve"> </w:t>
      </w:r>
      <w:r>
        <w:t>publics</w:t>
      </w:r>
      <w:r>
        <w:rPr>
          <w:spacing w:val="40"/>
        </w:rPr>
        <w:t xml:space="preserve"> </w:t>
      </w:r>
      <w:r>
        <w:t>ou</w:t>
      </w:r>
      <w:r>
        <w:rPr>
          <w:spacing w:val="40"/>
        </w:rPr>
        <w:t xml:space="preserve"> </w:t>
      </w:r>
      <w:r>
        <w:t>d’intérêt</w:t>
      </w:r>
      <w:r>
        <w:rPr>
          <w:spacing w:val="40"/>
        </w:rPr>
        <w:t xml:space="preserve"> </w:t>
      </w:r>
      <w:r>
        <w:t>collectif</w:t>
      </w:r>
      <w:r>
        <w:rPr>
          <w:spacing w:val="40"/>
        </w:rPr>
        <w:t xml:space="preserve"> </w:t>
      </w:r>
      <w:r>
        <w:t>:</w:t>
      </w:r>
    </w:p>
    <w:p w14:paraId="313D1BE1" w14:textId="77777777" w:rsidR="00FE33A9" w:rsidRDefault="00083A3D">
      <w:pPr>
        <w:pStyle w:val="Corpsdetexte"/>
        <w:tabs>
          <w:tab w:val="left" w:pos="679"/>
        </w:tabs>
        <w:spacing w:line="216" w:lineRule="exact"/>
        <w:ind w:left="396"/>
      </w:pPr>
      <w:r>
        <w:rPr>
          <w:w w:val="30"/>
        </w:rPr>
        <w:t>-­</w:t>
      </w:r>
      <w:r>
        <w:rPr>
          <w:spacing w:val="-10"/>
          <w:w w:val="30"/>
        </w:rPr>
        <w:t>‐</w:t>
      </w:r>
      <w:r>
        <w:tab/>
        <w:t>1</w:t>
      </w:r>
      <w:r>
        <w:rPr>
          <w:spacing w:val="14"/>
        </w:rPr>
        <w:t xml:space="preserve"> </w:t>
      </w:r>
      <w:r>
        <w:t>place</w:t>
      </w:r>
      <w:r>
        <w:rPr>
          <w:spacing w:val="14"/>
        </w:rPr>
        <w:t xml:space="preserve"> </w:t>
      </w:r>
      <w:r>
        <w:t>pour</w:t>
      </w:r>
      <w:r>
        <w:rPr>
          <w:spacing w:val="13"/>
        </w:rPr>
        <w:t xml:space="preserve"> </w:t>
      </w:r>
      <w:r>
        <w:t>60</w:t>
      </w:r>
      <w:r>
        <w:rPr>
          <w:spacing w:val="15"/>
        </w:rPr>
        <w:t xml:space="preserve"> </w:t>
      </w:r>
      <w:r>
        <w:t>m</w:t>
      </w:r>
      <w:r>
        <w:rPr>
          <w:position w:val="5"/>
          <w:sz w:val="13"/>
        </w:rPr>
        <w:t>2</w:t>
      </w:r>
      <w:r>
        <w:rPr>
          <w:spacing w:val="25"/>
          <w:position w:val="5"/>
          <w:sz w:val="13"/>
        </w:rPr>
        <w:t xml:space="preserve"> </w:t>
      </w:r>
      <w:r>
        <w:t>de</w:t>
      </w:r>
      <w:r>
        <w:rPr>
          <w:spacing w:val="13"/>
        </w:rPr>
        <w:t xml:space="preserve"> </w:t>
      </w:r>
      <w:r>
        <w:t>surface</w:t>
      </w:r>
      <w:r>
        <w:rPr>
          <w:spacing w:val="14"/>
        </w:rPr>
        <w:t xml:space="preserve"> </w:t>
      </w:r>
      <w:r>
        <w:t>de</w:t>
      </w:r>
      <w:r>
        <w:rPr>
          <w:spacing w:val="13"/>
        </w:rPr>
        <w:t xml:space="preserve"> </w:t>
      </w:r>
      <w:r>
        <w:rPr>
          <w:spacing w:val="-2"/>
        </w:rPr>
        <w:t>plancher.</w:t>
      </w:r>
    </w:p>
    <w:p w14:paraId="10635185" w14:textId="77777777" w:rsidR="00FE33A9" w:rsidRDefault="00083A3D">
      <w:pPr>
        <w:pStyle w:val="Corpsdetexte"/>
        <w:tabs>
          <w:tab w:val="left" w:pos="679"/>
        </w:tabs>
        <w:spacing w:before="12" w:line="254" w:lineRule="auto"/>
        <w:ind w:left="680" w:right="740" w:hanging="284"/>
      </w:pPr>
      <w:r>
        <w:rPr>
          <w:spacing w:val="-4"/>
          <w:w w:val="75"/>
        </w:rPr>
        <w:t>-­‐</w:t>
      </w:r>
      <w:r>
        <w:tab/>
        <w:t>Des</w:t>
      </w:r>
      <w:r>
        <w:rPr>
          <w:spacing w:val="40"/>
        </w:rPr>
        <w:t xml:space="preserve"> </w:t>
      </w:r>
      <w:r>
        <w:t>aires</w:t>
      </w:r>
      <w:r>
        <w:rPr>
          <w:spacing w:val="40"/>
        </w:rPr>
        <w:t xml:space="preserve"> </w:t>
      </w:r>
      <w:r>
        <w:t>dédiées</w:t>
      </w:r>
      <w:r>
        <w:rPr>
          <w:spacing w:val="40"/>
        </w:rPr>
        <w:t xml:space="preserve"> </w:t>
      </w:r>
      <w:r>
        <w:t>au</w:t>
      </w:r>
      <w:r>
        <w:rPr>
          <w:spacing w:val="40"/>
        </w:rPr>
        <w:t xml:space="preserve"> </w:t>
      </w:r>
      <w:r>
        <w:t>stationnement</w:t>
      </w:r>
      <w:r>
        <w:rPr>
          <w:spacing w:val="40"/>
        </w:rPr>
        <w:t xml:space="preserve"> </w:t>
      </w:r>
      <w:r>
        <w:t>sécurisé</w:t>
      </w:r>
      <w:r>
        <w:rPr>
          <w:spacing w:val="40"/>
        </w:rPr>
        <w:t xml:space="preserve"> </w:t>
      </w:r>
      <w:r>
        <w:t>des</w:t>
      </w:r>
      <w:r>
        <w:rPr>
          <w:spacing w:val="40"/>
        </w:rPr>
        <w:t xml:space="preserve"> </w:t>
      </w:r>
      <w:r>
        <w:t>deux</w:t>
      </w:r>
      <w:r>
        <w:rPr>
          <w:spacing w:val="40"/>
        </w:rPr>
        <w:t xml:space="preserve"> </w:t>
      </w:r>
      <w:r>
        <w:t>roues</w:t>
      </w:r>
      <w:r>
        <w:rPr>
          <w:spacing w:val="40"/>
        </w:rPr>
        <w:t xml:space="preserve"> </w:t>
      </w:r>
      <w:r>
        <w:t>doivent</w:t>
      </w:r>
      <w:r>
        <w:rPr>
          <w:spacing w:val="40"/>
        </w:rPr>
        <w:t xml:space="preserve"> </w:t>
      </w:r>
      <w:r>
        <w:t>être</w:t>
      </w:r>
      <w:r>
        <w:rPr>
          <w:spacing w:val="40"/>
        </w:rPr>
        <w:t xml:space="preserve"> </w:t>
      </w:r>
      <w:r>
        <w:t>prévues</w:t>
      </w:r>
      <w:r>
        <w:rPr>
          <w:spacing w:val="40"/>
        </w:rPr>
        <w:t xml:space="preserve"> </w:t>
      </w:r>
      <w:r>
        <w:t>à</w:t>
      </w:r>
      <w:r>
        <w:rPr>
          <w:spacing w:val="40"/>
        </w:rPr>
        <w:t xml:space="preserve"> </w:t>
      </w:r>
      <w:r>
        <w:t>raison</w:t>
      </w:r>
      <w:r>
        <w:rPr>
          <w:spacing w:val="40"/>
        </w:rPr>
        <w:t xml:space="preserve"> </w:t>
      </w:r>
      <w:r>
        <w:t>de</w:t>
      </w:r>
      <w:r>
        <w:rPr>
          <w:spacing w:val="40"/>
        </w:rPr>
        <w:t xml:space="preserve"> </w:t>
      </w:r>
      <w:r>
        <w:t>0,8</w:t>
      </w:r>
      <w:r>
        <w:rPr>
          <w:spacing w:val="40"/>
        </w:rPr>
        <w:t xml:space="preserve"> </w:t>
      </w:r>
      <w:r>
        <w:t>m</w:t>
      </w:r>
      <w:r>
        <w:rPr>
          <w:position w:val="5"/>
          <w:sz w:val="13"/>
        </w:rPr>
        <w:t>2</w:t>
      </w:r>
      <w:r>
        <w:rPr>
          <w:spacing w:val="40"/>
          <w:position w:val="5"/>
          <w:sz w:val="13"/>
        </w:rPr>
        <w:t xml:space="preserve"> </w:t>
      </w:r>
      <w:r>
        <w:t>pour</w:t>
      </w:r>
      <w:r>
        <w:rPr>
          <w:spacing w:val="32"/>
        </w:rPr>
        <w:t xml:space="preserve"> </w:t>
      </w:r>
      <w:r>
        <w:t>60</w:t>
      </w:r>
      <w:r>
        <w:rPr>
          <w:spacing w:val="32"/>
        </w:rPr>
        <w:t xml:space="preserve"> </w:t>
      </w:r>
      <w:r>
        <w:t>m</w:t>
      </w:r>
      <w:r>
        <w:rPr>
          <w:position w:val="5"/>
          <w:sz w:val="13"/>
        </w:rPr>
        <w:t>2</w:t>
      </w:r>
      <w:r>
        <w:rPr>
          <w:spacing w:val="40"/>
          <w:position w:val="5"/>
          <w:sz w:val="13"/>
        </w:rPr>
        <w:t xml:space="preserve"> </w:t>
      </w:r>
      <w:r>
        <w:t>de</w:t>
      </w:r>
      <w:r>
        <w:rPr>
          <w:spacing w:val="32"/>
        </w:rPr>
        <w:t xml:space="preserve"> </w:t>
      </w:r>
      <w:r>
        <w:t>surface</w:t>
      </w:r>
      <w:r>
        <w:rPr>
          <w:spacing w:val="32"/>
        </w:rPr>
        <w:t xml:space="preserve"> </w:t>
      </w:r>
      <w:r>
        <w:t>de</w:t>
      </w:r>
      <w:r>
        <w:rPr>
          <w:spacing w:val="32"/>
        </w:rPr>
        <w:t xml:space="preserve"> </w:t>
      </w:r>
      <w:r>
        <w:t>plancher,</w:t>
      </w:r>
      <w:r>
        <w:rPr>
          <w:spacing w:val="31"/>
        </w:rPr>
        <w:t xml:space="preserve"> </w:t>
      </w:r>
      <w:r>
        <w:t>sans</w:t>
      </w:r>
      <w:r>
        <w:rPr>
          <w:spacing w:val="32"/>
        </w:rPr>
        <w:t xml:space="preserve"> </w:t>
      </w:r>
      <w:r>
        <w:t>être</w:t>
      </w:r>
      <w:r>
        <w:rPr>
          <w:spacing w:val="32"/>
        </w:rPr>
        <w:t xml:space="preserve"> </w:t>
      </w:r>
      <w:r>
        <w:t>inférieures</w:t>
      </w:r>
      <w:r>
        <w:rPr>
          <w:spacing w:val="32"/>
        </w:rPr>
        <w:t xml:space="preserve"> </w:t>
      </w:r>
      <w:r>
        <w:t>à</w:t>
      </w:r>
      <w:r>
        <w:rPr>
          <w:spacing w:val="32"/>
        </w:rPr>
        <w:t xml:space="preserve"> </w:t>
      </w:r>
      <w:r>
        <w:t>6</w:t>
      </w:r>
      <w:r>
        <w:rPr>
          <w:spacing w:val="34"/>
        </w:rPr>
        <w:t xml:space="preserve"> </w:t>
      </w:r>
      <w:r>
        <w:t>m</w:t>
      </w:r>
      <w:r>
        <w:rPr>
          <w:position w:val="5"/>
          <w:sz w:val="13"/>
        </w:rPr>
        <w:t>2</w:t>
      </w:r>
      <w:r>
        <w:t>.</w:t>
      </w:r>
    </w:p>
    <w:p w14:paraId="4D3B196E" w14:textId="77777777" w:rsidR="00FE33A9" w:rsidRDefault="00083A3D">
      <w:pPr>
        <w:pStyle w:val="Corpsdetexte"/>
        <w:spacing w:before="118" w:line="252" w:lineRule="auto"/>
        <w:ind w:left="396" w:right="738"/>
        <w:jc w:val="both"/>
      </w:pPr>
      <w:r>
        <w:t>Pour</w:t>
      </w:r>
      <w:r>
        <w:rPr>
          <w:spacing w:val="37"/>
        </w:rPr>
        <w:t xml:space="preserve"> </w:t>
      </w:r>
      <w:r>
        <w:t>les</w:t>
      </w:r>
      <w:r>
        <w:rPr>
          <w:spacing w:val="37"/>
        </w:rPr>
        <w:t xml:space="preserve"> </w:t>
      </w:r>
      <w:r>
        <w:t>nouvelles</w:t>
      </w:r>
      <w:r>
        <w:rPr>
          <w:spacing w:val="37"/>
        </w:rPr>
        <w:t xml:space="preserve"> </w:t>
      </w:r>
      <w:r>
        <w:t>constructions</w:t>
      </w:r>
      <w:r>
        <w:rPr>
          <w:spacing w:val="37"/>
        </w:rPr>
        <w:t xml:space="preserve"> </w:t>
      </w:r>
      <w:r>
        <w:t>à</w:t>
      </w:r>
      <w:r>
        <w:rPr>
          <w:spacing w:val="37"/>
        </w:rPr>
        <w:t xml:space="preserve"> </w:t>
      </w:r>
      <w:r>
        <w:t>usage</w:t>
      </w:r>
      <w:r>
        <w:rPr>
          <w:spacing w:val="37"/>
        </w:rPr>
        <w:t xml:space="preserve"> </w:t>
      </w:r>
      <w:r>
        <w:t>principal</w:t>
      </w:r>
      <w:r>
        <w:rPr>
          <w:spacing w:val="35"/>
        </w:rPr>
        <w:t xml:space="preserve"> </w:t>
      </w:r>
      <w:r>
        <w:t>tertiaire</w:t>
      </w:r>
      <w:r>
        <w:rPr>
          <w:spacing w:val="37"/>
        </w:rPr>
        <w:t xml:space="preserve"> </w:t>
      </w:r>
      <w:r>
        <w:t>équipées</w:t>
      </w:r>
      <w:r>
        <w:rPr>
          <w:spacing w:val="37"/>
        </w:rPr>
        <w:t xml:space="preserve"> </w:t>
      </w:r>
      <w:r>
        <w:t>d’un</w:t>
      </w:r>
      <w:r>
        <w:rPr>
          <w:spacing w:val="37"/>
        </w:rPr>
        <w:t xml:space="preserve"> </w:t>
      </w:r>
      <w:r>
        <w:t>parc</w:t>
      </w:r>
      <w:r>
        <w:rPr>
          <w:spacing w:val="37"/>
        </w:rPr>
        <w:t xml:space="preserve"> </w:t>
      </w:r>
      <w:r>
        <w:t>de</w:t>
      </w:r>
      <w:r>
        <w:rPr>
          <w:spacing w:val="37"/>
        </w:rPr>
        <w:t xml:space="preserve"> </w:t>
      </w:r>
      <w:r>
        <w:t>stationnement</w:t>
      </w:r>
      <w:r>
        <w:rPr>
          <w:spacing w:val="37"/>
        </w:rPr>
        <w:t xml:space="preserve"> </w:t>
      </w:r>
      <w:r>
        <w:t>bâti</w:t>
      </w:r>
      <w:r>
        <w:rPr>
          <w:spacing w:val="35"/>
        </w:rPr>
        <w:t xml:space="preserve"> </w:t>
      </w:r>
      <w:r>
        <w:t>clos et</w:t>
      </w:r>
      <w:r>
        <w:rPr>
          <w:spacing w:val="39"/>
        </w:rPr>
        <w:t xml:space="preserve"> </w:t>
      </w:r>
      <w:r>
        <w:t>couvert,</w:t>
      </w:r>
      <w:r>
        <w:rPr>
          <w:spacing w:val="38"/>
        </w:rPr>
        <w:t xml:space="preserve"> </w:t>
      </w:r>
      <w:r>
        <w:t>au</w:t>
      </w:r>
      <w:r>
        <w:rPr>
          <w:spacing w:val="39"/>
        </w:rPr>
        <w:t xml:space="preserve"> </w:t>
      </w:r>
      <w:r>
        <w:t>moins</w:t>
      </w:r>
      <w:r>
        <w:rPr>
          <w:spacing w:val="39"/>
        </w:rPr>
        <w:t xml:space="preserve"> </w:t>
      </w:r>
      <w:r>
        <w:t>10%</w:t>
      </w:r>
      <w:r>
        <w:rPr>
          <w:spacing w:val="40"/>
        </w:rPr>
        <w:t xml:space="preserve"> </w:t>
      </w:r>
      <w:r>
        <w:t>des</w:t>
      </w:r>
      <w:r>
        <w:rPr>
          <w:spacing w:val="39"/>
        </w:rPr>
        <w:t xml:space="preserve"> </w:t>
      </w:r>
      <w:r>
        <w:t>places</w:t>
      </w:r>
      <w:r>
        <w:rPr>
          <w:spacing w:val="39"/>
        </w:rPr>
        <w:t xml:space="preserve"> </w:t>
      </w:r>
      <w:r>
        <w:t>devront</w:t>
      </w:r>
      <w:r>
        <w:rPr>
          <w:spacing w:val="39"/>
        </w:rPr>
        <w:t xml:space="preserve"> </w:t>
      </w:r>
      <w:r>
        <w:t>disposer</w:t>
      </w:r>
      <w:r>
        <w:rPr>
          <w:spacing w:val="39"/>
        </w:rPr>
        <w:t xml:space="preserve"> </w:t>
      </w:r>
      <w:r>
        <w:t>d’une</w:t>
      </w:r>
      <w:r>
        <w:rPr>
          <w:spacing w:val="39"/>
        </w:rPr>
        <w:t xml:space="preserve"> </w:t>
      </w:r>
      <w:r>
        <w:t>alimentation</w:t>
      </w:r>
      <w:r>
        <w:rPr>
          <w:spacing w:val="39"/>
        </w:rPr>
        <w:t xml:space="preserve"> </w:t>
      </w:r>
      <w:r>
        <w:t>électrique</w:t>
      </w:r>
      <w:r>
        <w:rPr>
          <w:spacing w:val="39"/>
        </w:rPr>
        <w:t xml:space="preserve"> </w:t>
      </w:r>
      <w:r>
        <w:t>destinée</w:t>
      </w:r>
      <w:r>
        <w:rPr>
          <w:spacing w:val="39"/>
        </w:rPr>
        <w:t xml:space="preserve"> </w:t>
      </w:r>
      <w:r>
        <w:t>à</w:t>
      </w:r>
      <w:r>
        <w:rPr>
          <w:spacing w:val="39"/>
        </w:rPr>
        <w:t xml:space="preserve"> </w:t>
      </w:r>
      <w:r>
        <w:t>la</w:t>
      </w:r>
      <w:r>
        <w:rPr>
          <w:spacing w:val="39"/>
        </w:rPr>
        <w:t xml:space="preserve"> </w:t>
      </w:r>
      <w:r>
        <w:t>charge des</w:t>
      </w:r>
      <w:r>
        <w:rPr>
          <w:spacing w:val="40"/>
        </w:rPr>
        <w:t xml:space="preserve"> </w:t>
      </w:r>
      <w:r>
        <w:t>accumulateurs</w:t>
      </w:r>
      <w:r>
        <w:rPr>
          <w:spacing w:val="40"/>
        </w:rPr>
        <w:t xml:space="preserve"> </w:t>
      </w:r>
      <w:r>
        <w:t>des</w:t>
      </w:r>
      <w:r>
        <w:rPr>
          <w:spacing w:val="40"/>
        </w:rPr>
        <w:t xml:space="preserve"> </w:t>
      </w:r>
      <w:r>
        <w:t>véhicules</w:t>
      </w:r>
      <w:r>
        <w:rPr>
          <w:spacing w:val="40"/>
        </w:rPr>
        <w:t xml:space="preserve"> </w:t>
      </w:r>
      <w:r>
        <w:t>fonctionnant</w:t>
      </w:r>
      <w:r>
        <w:rPr>
          <w:spacing w:val="40"/>
        </w:rPr>
        <w:t xml:space="preserve"> </w:t>
      </w:r>
      <w:r>
        <w:t>sur</w:t>
      </w:r>
      <w:r>
        <w:rPr>
          <w:spacing w:val="40"/>
        </w:rPr>
        <w:t xml:space="preserve"> </w:t>
      </w:r>
      <w:r>
        <w:t>ce</w:t>
      </w:r>
      <w:r>
        <w:rPr>
          <w:spacing w:val="40"/>
        </w:rPr>
        <w:t xml:space="preserve"> </w:t>
      </w:r>
      <w:r>
        <w:t>mode</w:t>
      </w:r>
      <w:r>
        <w:rPr>
          <w:spacing w:val="40"/>
        </w:rPr>
        <w:t xml:space="preserve"> </w:t>
      </w:r>
      <w:r>
        <w:t>(électrique/hybride) ;</w:t>
      </w:r>
      <w:r>
        <w:rPr>
          <w:spacing w:val="40"/>
        </w:rPr>
        <w:t xml:space="preserve"> </w:t>
      </w:r>
      <w:r>
        <w:t>les</w:t>
      </w:r>
      <w:r>
        <w:rPr>
          <w:spacing w:val="40"/>
        </w:rPr>
        <w:t xml:space="preserve"> </w:t>
      </w:r>
      <w:r>
        <w:t>places</w:t>
      </w:r>
      <w:r>
        <w:rPr>
          <w:spacing w:val="40"/>
        </w:rPr>
        <w:t xml:space="preserve"> </w:t>
      </w:r>
      <w:r>
        <w:t xml:space="preserve">desservies étant soit des places individuelles soit un espace commun. L’installation devra être conforme aux </w:t>
      </w:r>
      <w:r>
        <w:rPr>
          <w:w w:val="113"/>
        </w:rPr>
        <w:t>dispos</w:t>
      </w:r>
      <w:r>
        <w:rPr>
          <w:w w:val="59"/>
        </w:rPr>
        <w:t>i-</w:t>
      </w:r>
      <w:r>
        <w:rPr>
          <w:w w:val="75"/>
        </w:rPr>
        <w:t>­‐</w:t>
      </w:r>
      <w:r>
        <w:rPr>
          <w:spacing w:val="40"/>
        </w:rPr>
        <w:t xml:space="preserve"> </w:t>
      </w:r>
      <w:r>
        <w:t xml:space="preserve">tions prévues par l’article </w:t>
      </w:r>
      <w:r>
        <w:rPr>
          <w:w w:val="111"/>
        </w:rPr>
        <w:t>R</w:t>
      </w:r>
      <w:r>
        <w:rPr>
          <w:spacing w:val="-1"/>
          <w:w w:val="111"/>
        </w:rPr>
        <w:t>.</w:t>
      </w:r>
      <w:r>
        <w:rPr>
          <w:w w:val="111"/>
        </w:rPr>
        <w:t>11</w:t>
      </w:r>
      <w:r>
        <w:rPr>
          <w:spacing w:val="1"/>
          <w:w w:val="111"/>
        </w:rPr>
        <w:t>1</w:t>
      </w:r>
      <w:r>
        <w:rPr>
          <w:spacing w:val="-1"/>
          <w:w w:val="42"/>
        </w:rPr>
        <w:t>-</w:t>
      </w:r>
      <w:r>
        <w:rPr>
          <w:w w:val="75"/>
        </w:rPr>
        <w:t>­</w:t>
      </w:r>
      <w:r>
        <w:rPr>
          <w:w w:val="40"/>
        </w:rPr>
        <w:t>‐</w:t>
      </w:r>
      <w:r>
        <w:rPr>
          <w:w w:val="109"/>
        </w:rPr>
        <w:t>14</w:t>
      </w:r>
      <w:r>
        <w:rPr>
          <w:spacing w:val="-1"/>
          <w:w w:val="40"/>
        </w:rPr>
        <w:t>-</w:t>
      </w:r>
      <w:r>
        <w:rPr>
          <w:w w:val="75"/>
        </w:rPr>
        <w:t>­</w:t>
      </w:r>
      <w:r>
        <w:rPr>
          <w:w w:val="40"/>
        </w:rPr>
        <w:t>‐</w:t>
      </w:r>
      <w:r>
        <w:rPr>
          <w:spacing w:val="-1"/>
          <w:w w:val="109"/>
        </w:rPr>
        <w:t>3</w:t>
      </w:r>
      <w:r>
        <w:rPr>
          <w:spacing w:val="-1"/>
        </w:rPr>
        <w:t xml:space="preserve"> </w:t>
      </w:r>
      <w:r>
        <w:t>du code de la construction et de l’habitation.</w:t>
      </w:r>
    </w:p>
    <w:p w14:paraId="6F4B810D" w14:textId="77777777" w:rsidR="00FE33A9" w:rsidRDefault="00083A3D">
      <w:pPr>
        <w:pStyle w:val="Corpsdetexte"/>
        <w:spacing w:before="122" w:line="254" w:lineRule="auto"/>
        <w:ind w:left="396" w:right="739"/>
        <w:jc w:val="both"/>
      </w:pPr>
      <w:r>
        <w:t>Dans les opérations d’ensemble, un regroupement mutualisé des aires de stationnement automobile est autorisé.</w:t>
      </w:r>
      <w:r>
        <w:rPr>
          <w:spacing w:val="32"/>
        </w:rPr>
        <w:t xml:space="preserve"> </w:t>
      </w:r>
      <w:r>
        <w:t>(Le</w:t>
      </w:r>
      <w:r>
        <w:rPr>
          <w:spacing w:val="33"/>
        </w:rPr>
        <w:t xml:space="preserve"> </w:t>
      </w:r>
      <w:r>
        <w:t>cas</w:t>
      </w:r>
      <w:r>
        <w:rPr>
          <w:spacing w:val="33"/>
        </w:rPr>
        <w:t xml:space="preserve"> </w:t>
      </w:r>
      <w:r>
        <w:t>échéant,</w:t>
      </w:r>
      <w:r>
        <w:rPr>
          <w:spacing w:val="32"/>
        </w:rPr>
        <w:t xml:space="preserve"> </w:t>
      </w:r>
      <w:r>
        <w:t>l’arrondi</w:t>
      </w:r>
      <w:r>
        <w:rPr>
          <w:spacing w:val="32"/>
        </w:rPr>
        <w:t xml:space="preserve"> </w:t>
      </w:r>
      <w:r>
        <w:t>du</w:t>
      </w:r>
      <w:r>
        <w:rPr>
          <w:spacing w:val="33"/>
        </w:rPr>
        <w:t xml:space="preserve"> </w:t>
      </w:r>
      <w:r>
        <w:t>nombre</w:t>
      </w:r>
      <w:r>
        <w:rPr>
          <w:spacing w:val="33"/>
        </w:rPr>
        <w:t xml:space="preserve"> </w:t>
      </w:r>
      <w:r>
        <w:t>de</w:t>
      </w:r>
      <w:r>
        <w:rPr>
          <w:spacing w:val="33"/>
        </w:rPr>
        <w:t xml:space="preserve"> </w:t>
      </w:r>
      <w:r>
        <w:t>places</w:t>
      </w:r>
      <w:r>
        <w:rPr>
          <w:spacing w:val="33"/>
        </w:rPr>
        <w:t xml:space="preserve"> </w:t>
      </w:r>
      <w:r>
        <w:t>obtenu</w:t>
      </w:r>
      <w:r>
        <w:rPr>
          <w:spacing w:val="33"/>
        </w:rPr>
        <w:t xml:space="preserve"> </w:t>
      </w:r>
      <w:r>
        <w:t>en</w:t>
      </w:r>
      <w:r>
        <w:rPr>
          <w:spacing w:val="33"/>
        </w:rPr>
        <w:t xml:space="preserve"> </w:t>
      </w:r>
      <w:r>
        <w:t>application</w:t>
      </w:r>
      <w:r>
        <w:rPr>
          <w:spacing w:val="33"/>
        </w:rPr>
        <w:t xml:space="preserve"> </w:t>
      </w:r>
      <w:r>
        <w:t>des</w:t>
      </w:r>
      <w:r>
        <w:rPr>
          <w:spacing w:val="33"/>
        </w:rPr>
        <w:t xml:space="preserve"> </w:t>
      </w:r>
      <w:r>
        <w:t>règles</w:t>
      </w:r>
      <w:r>
        <w:rPr>
          <w:spacing w:val="33"/>
        </w:rPr>
        <w:t xml:space="preserve"> </w:t>
      </w:r>
      <w:r>
        <w:t>visées</w:t>
      </w:r>
      <w:r>
        <w:rPr>
          <w:spacing w:val="33"/>
        </w:rPr>
        <w:t xml:space="preserve"> </w:t>
      </w:r>
      <w:r>
        <w:rPr>
          <w:spacing w:val="-1"/>
          <w:w w:val="123"/>
        </w:rPr>
        <w:t>c</w:t>
      </w:r>
      <w:r>
        <w:rPr>
          <w:spacing w:val="1"/>
          <w:w w:val="123"/>
        </w:rPr>
        <w:t>i</w:t>
      </w:r>
      <w:r>
        <w:rPr>
          <w:spacing w:val="-2"/>
          <w:w w:val="54"/>
        </w:rPr>
        <w:t>-</w:t>
      </w:r>
      <w:r>
        <w:rPr>
          <w:w w:val="75"/>
        </w:rPr>
        <w:t>­</w:t>
      </w:r>
      <w:r>
        <w:rPr>
          <w:w w:val="42"/>
        </w:rPr>
        <w:t>‐</w:t>
      </w:r>
      <w:r>
        <w:rPr>
          <w:w w:val="111"/>
        </w:rPr>
        <w:t>avan</w:t>
      </w:r>
      <w:r>
        <w:rPr>
          <w:spacing w:val="-1"/>
          <w:w w:val="111"/>
        </w:rPr>
        <w:t>t</w:t>
      </w:r>
      <w:r>
        <w:rPr>
          <w:spacing w:val="-1"/>
          <w:w w:val="99"/>
        </w:rPr>
        <w:t xml:space="preserve"> </w:t>
      </w:r>
      <w:r>
        <w:t>est</w:t>
      </w:r>
      <w:r>
        <w:rPr>
          <w:spacing w:val="40"/>
        </w:rPr>
        <w:t xml:space="preserve"> </w:t>
      </w:r>
      <w:r>
        <w:t>opéré</w:t>
      </w:r>
      <w:r>
        <w:rPr>
          <w:spacing w:val="40"/>
        </w:rPr>
        <w:t xml:space="preserve"> </w:t>
      </w:r>
      <w:r>
        <w:t>une</w:t>
      </w:r>
      <w:r>
        <w:rPr>
          <w:spacing w:val="40"/>
        </w:rPr>
        <w:t xml:space="preserve"> </w:t>
      </w:r>
      <w:r>
        <w:t>seule</w:t>
      </w:r>
      <w:r>
        <w:rPr>
          <w:spacing w:val="40"/>
        </w:rPr>
        <w:t xml:space="preserve"> </w:t>
      </w:r>
      <w:r>
        <w:t>fois</w:t>
      </w:r>
      <w:r>
        <w:rPr>
          <w:spacing w:val="40"/>
        </w:rPr>
        <w:t xml:space="preserve"> </w:t>
      </w:r>
      <w:r>
        <w:t>sur</w:t>
      </w:r>
      <w:r>
        <w:rPr>
          <w:spacing w:val="40"/>
        </w:rPr>
        <w:t xml:space="preserve"> </w:t>
      </w:r>
      <w:r>
        <w:t>l’ensemble</w:t>
      </w:r>
      <w:r>
        <w:rPr>
          <w:spacing w:val="40"/>
        </w:rPr>
        <w:t xml:space="preserve"> </w:t>
      </w:r>
      <w:r>
        <w:t>de</w:t>
      </w:r>
      <w:r>
        <w:rPr>
          <w:spacing w:val="40"/>
        </w:rPr>
        <w:t xml:space="preserve"> </w:t>
      </w:r>
      <w:r>
        <w:t>l’opération).</w:t>
      </w:r>
    </w:p>
    <w:p w14:paraId="3EA2C5BC" w14:textId="77777777" w:rsidR="00FE33A9" w:rsidRDefault="00083A3D">
      <w:pPr>
        <w:pStyle w:val="Corpsdetexte"/>
        <w:spacing w:before="98" w:line="247" w:lineRule="auto"/>
        <w:ind w:left="396" w:right="739"/>
        <w:jc w:val="both"/>
      </w:pPr>
      <w:r>
        <w:rPr>
          <w:w w:val="105"/>
        </w:rPr>
        <w:t>Les</w:t>
      </w:r>
      <w:r>
        <w:rPr>
          <w:spacing w:val="-1"/>
          <w:w w:val="105"/>
        </w:rPr>
        <w:t xml:space="preserve"> </w:t>
      </w:r>
      <w:r>
        <w:rPr>
          <w:w w:val="105"/>
        </w:rPr>
        <w:t>aires</w:t>
      </w:r>
      <w:r>
        <w:rPr>
          <w:spacing w:val="-1"/>
          <w:w w:val="105"/>
        </w:rPr>
        <w:t xml:space="preserve"> </w:t>
      </w:r>
      <w:r>
        <w:rPr>
          <w:w w:val="105"/>
        </w:rPr>
        <w:t>de</w:t>
      </w:r>
      <w:r>
        <w:rPr>
          <w:spacing w:val="-1"/>
          <w:w w:val="105"/>
        </w:rPr>
        <w:t xml:space="preserve"> </w:t>
      </w:r>
      <w:r>
        <w:rPr>
          <w:w w:val="105"/>
        </w:rPr>
        <w:t>stationnement</w:t>
      </w:r>
      <w:r>
        <w:rPr>
          <w:spacing w:val="-1"/>
          <w:w w:val="105"/>
        </w:rPr>
        <w:t xml:space="preserve"> </w:t>
      </w:r>
      <w:r>
        <w:rPr>
          <w:w w:val="105"/>
        </w:rPr>
        <w:t>en surface</w:t>
      </w:r>
      <w:r>
        <w:rPr>
          <w:spacing w:val="-1"/>
          <w:w w:val="105"/>
        </w:rPr>
        <w:t xml:space="preserve"> </w:t>
      </w:r>
      <w:r>
        <w:rPr>
          <w:w w:val="105"/>
        </w:rPr>
        <w:t>doivent</w:t>
      </w:r>
      <w:r>
        <w:rPr>
          <w:spacing w:val="-1"/>
          <w:w w:val="105"/>
        </w:rPr>
        <w:t xml:space="preserve"> </w:t>
      </w:r>
      <w:r>
        <w:rPr>
          <w:w w:val="105"/>
        </w:rPr>
        <w:t>être</w:t>
      </w:r>
      <w:r>
        <w:rPr>
          <w:spacing w:val="-1"/>
          <w:w w:val="105"/>
        </w:rPr>
        <w:t xml:space="preserve"> </w:t>
      </w:r>
      <w:r>
        <w:rPr>
          <w:w w:val="105"/>
        </w:rPr>
        <w:t>plantées</w:t>
      </w:r>
      <w:r>
        <w:rPr>
          <w:spacing w:val="-1"/>
          <w:w w:val="105"/>
        </w:rPr>
        <w:t xml:space="preserve"> </w:t>
      </w:r>
      <w:r>
        <w:rPr>
          <w:w w:val="105"/>
        </w:rPr>
        <w:t>à</w:t>
      </w:r>
      <w:r>
        <w:rPr>
          <w:spacing w:val="-1"/>
          <w:w w:val="105"/>
        </w:rPr>
        <w:t xml:space="preserve"> </w:t>
      </w:r>
      <w:r>
        <w:rPr>
          <w:w w:val="105"/>
        </w:rPr>
        <w:t>raison d’un arbre</w:t>
      </w:r>
      <w:r>
        <w:rPr>
          <w:spacing w:val="-1"/>
          <w:w w:val="105"/>
        </w:rPr>
        <w:t xml:space="preserve"> </w:t>
      </w:r>
      <w:r>
        <w:rPr>
          <w:w w:val="105"/>
        </w:rPr>
        <w:t>de</w:t>
      </w:r>
      <w:r>
        <w:rPr>
          <w:spacing w:val="-1"/>
          <w:w w:val="105"/>
        </w:rPr>
        <w:t xml:space="preserve"> </w:t>
      </w:r>
      <w:r>
        <w:rPr>
          <w:w w:val="105"/>
        </w:rPr>
        <w:t>haute</w:t>
      </w:r>
      <w:r>
        <w:rPr>
          <w:spacing w:val="-1"/>
          <w:w w:val="105"/>
        </w:rPr>
        <w:t xml:space="preserve"> </w:t>
      </w:r>
      <w:r>
        <w:rPr>
          <w:w w:val="105"/>
        </w:rPr>
        <w:t>tige</w:t>
      </w:r>
      <w:r>
        <w:rPr>
          <w:spacing w:val="-1"/>
          <w:w w:val="105"/>
        </w:rPr>
        <w:t xml:space="preserve"> </w:t>
      </w:r>
      <w:r>
        <w:rPr>
          <w:w w:val="105"/>
        </w:rPr>
        <w:t>pour</w:t>
      </w:r>
      <w:r>
        <w:rPr>
          <w:spacing w:val="-1"/>
          <w:w w:val="105"/>
        </w:rPr>
        <w:t xml:space="preserve"> </w:t>
      </w:r>
      <w:r>
        <w:rPr>
          <w:w w:val="105"/>
        </w:rPr>
        <w:t>2 places de stationnement minimum.</w:t>
      </w:r>
    </w:p>
    <w:p w14:paraId="05889A70" w14:textId="77777777" w:rsidR="00FE33A9" w:rsidRDefault="00FE33A9">
      <w:pPr>
        <w:pStyle w:val="Corpsdetexte"/>
        <w:spacing w:before="7"/>
        <w:rPr>
          <w:sz w:val="20"/>
        </w:rPr>
      </w:pPr>
    </w:p>
    <w:p w14:paraId="649965B2" w14:textId="77777777" w:rsidR="00FE33A9" w:rsidRDefault="00083A3D">
      <w:pPr>
        <w:pStyle w:val="Titre7"/>
        <w:numPr>
          <w:ilvl w:val="0"/>
          <w:numId w:val="14"/>
        </w:numPr>
        <w:tabs>
          <w:tab w:val="left" w:pos="538"/>
        </w:tabs>
        <w:spacing w:before="1"/>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6BDF418B" w14:textId="77777777" w:rsidR="00FE33A9" w:rsidRDefault="00083A3D">
      <w:pPr>
        <w:pStyle w:val="Corpsdetexte"/>
        <w:spacing w:before="132" w:line="254" w:lineRule="auto"/>
        <w:ind w:left="396" w:right="740"/>
      </w:pPr>
      <w:r>
        <w:rPr>
          <w:w w:val="105"/>
        </w:rPr>
        <w:t>Une surface minimale doit obligatoirement être maintenue en pleine terre. Le pourcentage est défini dans les documents graphiques en fonction des zones.</w:t>
      </w:r>
    </w:p>
    <w:p w14:paraId="6EE25034" w14:textId="77777777" w:rsidR="00FE33A9" w:rsidRDefault="00FE33A9">
      <w:pPr>
        <w:spacing w:line="254" w:lineRule="auto"/>
        <w:sectPr w:rsidR="00FE33A9">
          <w:headerReference w:type="even" r:id="rId138"/>
          <w:headerReference w:type="default" r:id="rId139"/>
          <w:footerReference w:type="even" r:id="rId140"/>
          <w:footerReference w:type="default" r:id="rId141"/>
          <w:pgSz w:w="11900" w:h="16840"/>
          <w:pgMar w:top="500" w:right="680" w:bottom="900" w:left="1020" w:header="251" w:footer="713" w:gutter="0"/>
          <w:pgNumType w:start="68"/>
          <w:cols w:space="720"/>
        </w:sectPr>
      </w:pPr>
    </w:p>
    <w:p w14:paraId="7B2BCB81" w14:textId="77777777" w:rsidR="00FE33A9" w:rsidRDefault="00FE33A9">
      <w:pPr>
        <w:pStyle w:val="Corpsdetexte"/>
        <w:spacing w:before="5"/>
        <w:rPr>
          <w:sz w:val="13"/>
        </w:rPr>
      </w:pPr>
    </w:p>
    <w:p w14:paraId="5A2B145D" w14:textId="01966515" w:rsidR="00FE33A9" w:rsidRDefault="00B24315">
      <w:pPr>
        <w:spacing w:before="107"/>
        <w:ind w:left="6070"/>
        <w:rPr>
          <w:sz w:val="17"/>
        </w:rPr>
      </w:pPr>
      <w:r>
        <w:rPr>
          <w:noProof/>
          <w:lang w:val="fr-FR" w:eastAsia="fr-FR"/>
        </w:rPr>
        <mc:AlternateContent>
          <mc:Choice Requires="wps">
            <w:drawing>
              <wp:anchor distT="0" distB="0" distL="114300" distR="114300" simplePos="0" relativeHeight="15777280" behindDoc="0" locked="0" layoutInCell="1" allowOverlap="1" wp14:anchorId="4EC30F8A" wp14:editId="1190F868">
                <wp:simplePos x="0" y="0"/>
                <wp:positionH relativeFrom="page">
                  <wp:posOffset>719455</wp:posOffset>
                </wp:positionH>
                <wp:positionV relativeFrom="paragraph">
                  <wp:posOffset>45720</wp:posOffset>
                </wp:positionV>
                <wp:extent cx="201295" cy="201295"/>
                <wp:effectExtent l="0" t="0" r="0" b="0"/>
                <wp:wrapNone/>
                <wp:docPr id="469" name="docshape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01295"/>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F2092C"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30F8A" id="docshape468" o:spid="_x0000_s1194" type="#_x0000_t202" style="position:absolute;left:0;text-align:left;margin-left:56.65pt;margin-top:3.6pt;width:15.85pt;height:15.85pt;z-index:1577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" fillcolor="#e36c0a" stroked="f">
                <v:textbox inset="0,0,0,0">
                  <w:txbxContent>
                    <w:p w14:paraId="18F2092C" w14:textId="77777777" w:rsidR="00D01ADB" w:rsidRDefault="00D01ADB">
                      <w:pPr>
                        <w:spacing w:before="15"/>
                        <w:ind w:left="21"/>
                        <w:rPr>
                          <w:b/>
                          <w:color w:val="000000"/>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15777792" behindDoc="0" locked="0" layoutInCell="1" allowOverlap="1" wp14:anchorId="2C3810B4" wp14:editId="71876845">
                <wp:simplePos x="0" y="0"/>
                <wp:positionH relativeFrom="page">
                  <wp:posOffset>926465</wp:posOffset>
                </wp:positionH>
                <wp:positionV relativeFrom="paragraph">
                  <wp:posOffset>39370</wp:posOffset>
                </wp:positionV>
                <wp:extent cx="1061085" cy="204470"/>
                <wp:effectExtent l="0" t="0" r="0" b="0"/>
                <wp:wrapNone/>
                <wp:docPr id="468" name="docshape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D01ADB" w14:paraId="2CBE3606" w14:textId="77777777">
                              <w:trPr>
                                <w:trHeight w:val="292"/>
                              </w:trPr>
                              <w:tc>
                                <w:tcPr>
                                  <w:tcW w:w="326" w:type="dxa"/>
                                  <w:tcBorders>
                                    <w:right w:val="double" w:sz="6" w:space="0" w:color="000000"/>
                                  </w:tcBorders>
                                </w:tcPr>
                                <w:p w14:paraId="4AF0FC0C" w14:textId="77777777" w:rsidR="00D01ADB" w:rsidRDefault="00D01ADB">
                                  <w:pPr>
                                    <w:pStyle w:val="TableParagraph"/>
                                    <w:spacing w:before="11"/>
                                    <w:ind w:left="2"/>
                                    <w:rPr>
                                      <w:b/>
                                      <w:sz w:val="19"/>
                                    </w:rPr>
                                  </w:pPr>
                                  <w:r>
                                    <w:rPr>
                                      <w:b/>
                                      <w:spacing w:val="-5"/>
                                      <w:w w:val="105"/>
                                      <w:sz w:val="19"/>
                                    </w:rPr>
                                    <w:t>DG</w:t>
                                  </w:r>
                                </w:p>
                              </w:tc>
                              <w:tc>
                                <w:tcPr>
                                  <w:tcW w:w="319" w:type="dxa"/>
                                  <w:tcBorders>
                                    <w:left w:val="double" w:sz="6" w:space="0" w:color="000000"/>
                                  </w:tcBorders>
                                </w:tcPr>
                                <w:p w14:paraId="1A024742"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64745BDB" w14:textId="77777777" w:rsidR="00D01ADB" w:rsidRDefault="00D01ADB">
                                  <w:pPr>
                                    <w:pStyle w:val="TableParagraph"/>
                                    <w:spacing w:before="11"/>
                                    <w:ind w:left="54"/>
                                    <w:rPr>
                                      <w:b/>
                                      <w:sz w:val="19"/>
                                    </w:rPr>
                                  </w:pPr>
                                  <w:r>
                                    <w:rPr>
                                      <w:b/>
                                      <w:color w:val="FFFFFF"/>
                                      <w:spacing w:val="-5"/>
                                      <w:w w:val="105"/>
                                      <w:sz w:val="19"/>
                                    </w:rPr>
                                    <w:t>AU</w:t>
                                  </w:r>
                                </w:p>
                              </w:tc>
                              <w:tc>
                                <w:tcPr>
                                  <w:tcW w:w="322" w:type="dxa"/>
                                  <w:tcBorders>
                                    <w:right w:val="double" w:sz="6" w:space="0" w:color="000000"/>
                                  </w:tcBorders>
                                </w:tcPr>
                                <w:p w14:paraId="5EF4D931"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tcBorders>
                                </w:tcPr>
                                <w:p w14:paraId="723D1792" w14:textId="77777777" w:rsidR="00D01ADB" w:rsidRDefault="00D01ADB">
                                  <w:pPr>
                                    <w:pStyle w:val="TableParagraph"/>
                                    <w:spacing w:before="11"/>
                                    <w:ind w:left="72"/>
                                    <w:rPr>
                                      <w:b/>
                                      <w:sz w:val="21"/>
                                    </w:rPr>
                                  </w:pPr>
                                  <w:r>
                                    <w:rPr>
                                      <w:b/>
                                      <w:w w:val="102"/>
                                      <w:sz w:val="21"/>
                                    </w:rPr>
                                    <w:t>N</w:t>
                                  </w:r>
                                </w:p>
                              </w:tc>
                            </w:tr>
                          </w:tbl>
                          <w:p w14:paraId="182B52EF"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810B4" id="docshape469" o:spid="_x0000_s1195" type="#_x0000_t202" style="position:absolute;left:0;text-align:left;margin-left:72.95pt;margin-top:3.1pt;width:83.55pt;height:16.1pt;z-index:1577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19"/>
                        <w:gridCol w:w="372"/>
                        <w:gridCol w:w="322"/>
                        <w:gridCol w:w="317"/>
                      </w:tblGrid>
                      <w:tr w:rsidR="00D01ADB" w14:paraId="2CBE3606" w14:textId="77777777">
                        <w:trPr>
                          <w:trHeight w:val="292"/>
                        </w:trPr>
                        <w:tc>
                          <w:tcPr>
                            <w:tcW w:w="326" w:type="dxa"/>
                            <w:tcBorders>
                              <w:right w:val="double" w:sz="6" w:space="0" w:color="000000"/>
                            </w:tcBorders>
                          </w:tcPr>
                          <w:p w14:paraId="4AF0FC0C" w14:textId="77777777" w:rsidR="00D01ADB" w:rsidRDefault="00D01ADB">
                            <w:pPr>
                              <w:pStyle w:val="TableParagraph"/>
                              <w:spacing w:before="11"/>
                              <w:ind w:left="2"/>
                              <w:rPr>
                                <w:b/>
                                <w:sz w:val="19"/>
                              </w:rPr>
                            </w:pPr>
                            <w:r>
                              <w:rPr>
                                <w:b/>
                                <w:spacing w:val="-5"/>
                                <w:w w:val="105"/>
                                <w:sz w:val="19"/>
                              </w:rPr>
                              <w:t>DG</w:t>
                            </w:r>
                          </w:p>
                        </w:tc>
                        <w:tc>
                          <w:tcPr>
                            <w:tcW w:w="319" w:type="dxa"/>
                            <w:tcBorders>
                              <w:left w:val="double" w:sz="6" w:space="0" w:color="000000"/>
                            </w:tcBorders>
                          </w:tcPr>
                          <w:p w14:paraId="1A024742" w14:textId="77777777" w:rsidR="00D01ADB" w:rsidRDefault="00D01ADB">
                            <w:pPr>
                              <w:pStyle w:val="TableParagraph"/>
                              <w:spacing w:before="11"/>
                              <w:ind w:left="89"/>
                              <w:rPr>
                                <w:b/>
                                <w:sz w:val="19"/>
                              </w:rPr>
                            </w:pPr>
                            <w:r>
                              <w:rPr>
                                <w:b/>
                                <w:w w:val="103"/>
                                <w:sz w:val="19"/>
                              </w:rPr>
                              <w:t>U</w:t>
                            </w:r>
                          </w:p>
                        </w:tc>
                        <w:tc>
                          <w:tcPr>
                            <w:tcW w:w="372" w:type="dxa"/>
                            <w:tcBorders>
                              <w:top w:val="nil"/>
                              <w:left w:val="nil"/>
                              <w:bottom w:val="nil"/>
                              <w:right w:val="nil"/>
                            </w:tcBorders>
                            <w:shd w:val="clear" w:color="auto" w:fill="000000"/>
                          </w:tcPr>
                          <w:p w14:paraId="64745BDB" w14:textId="77777777" w:rsidR="00D01ADB" w:rsidRDefault="00D01ADB">
                            <w:pPr>
                              <w:pStyle w:val="TableParagraph"/>
                              <w:spacing w:before="11"/>
                              <w:ind w:left="54"/>
                              <w:rPr>
                                <w:b/>
                                <w:sz w:val="19"/>
                              </w:rPr>
                            </w:pPr>
                            <w:r>
                              <w:rPr>
                                <w:b/>
                                <w:color w:val="FFFFFF"/>
                                <w:spacing w:val="-5"/>
                                <w:w w:val="105"/>
                                <w:sz w:val="19"/>
                              </w:rPr>
                              <w:t>AU</w:t>
                            </w:r>
                          </w:p>
                        </w:tc>
                        <w:tc>
                          <w:tcPr>
                            <w:tcW w:w="322" w:type="dxa"/>
                            <w:tcBorders>
                              <w:right w:val="double" w:sz="6" w:space="0" w:color="000000"/>
                            </w:tcBorders>
                          </w:tcPr>
                          <w:p w14:paraId="5EF4D931" w14:textId="77777777" w:rsidR="00D01ADB" w:rsidRDefault="00D01ADB">
                            <w:pPr>
                              <w:pStyle w:val="TableParagraph"/>
                              <w:spacing w:before="11"/>
                              <w:ind w:left="72"/>
                              <w:rPr>
                                <w:b/>
                                <w:sz w:val="19"/>
                              </w:rPr>
                            </w:pPr>
                            <w:r>
                              <w:rPr>
                                <w:b/>
                                <w:w w:val="103"/>
                                <w:sz w:val="19"/>
                              </w:rPr>
                              <w:t>A</w:t>
                            </w:r>
                          </w:p>
                        </w:tc>
                        <w:tc>
                          <w:tcPr>
                            <w:tcW w:w="317" w:type="dxa"/>
                            <w:tcBorders>
                              <w:left w:val="double" w:sz="6" w:space="0" w:color="000000"/>
                            </w:tcBorders>
                          </w:tcPr>
                          <w:p w14:paraId="723D1792" w14:textId="77777777" w:rsidR="00D01ADB" w:rsidRDefault="00D01ADB">
                            <w:pPr>
                              <w:pStyle w:val="TableParagraph"/>
                              <w:spacing w:before="11"/>
                              <w:ind w:left="72"/>
                              <w:rPr>
                                <w:b/>
                                <w:sz w:val="21"/>
                              </w:rPr>
                            </w:pPr>
                            <w:r>
                              <w:rPr>
                                <w:b/>
                                <w:w w:val="102"/>
                                <w:sz w:val="21"/>
                              </w:rPr>
                              <w:t>N</w:t>
                            </w:r>
                          </w:p>
                        </w:tc>
                      </w:tr>
                    </w:tbl>
                    <w:p w14:paraId="182B52EF"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w:t>
      </w:r>
      <w:r w:rsidR="00083A3D">
        <w:rPr>
          <w:color w:val="BFBFBF"/>
          <w:spacing w:val="-2"/>
          <w:w w:val="105"/>
          <w:sz w:val="17"/>
        </w:rPr>
        <w:t>Urbaines</w:t>
      </w:r>
    </w:p>
    <w:p w14:paraId="41B92168" w14:textId="77777777" w:rsidR="00FE33A9" w:rsidRDefault="00FE33A9">
      <w:pPr>
        <w:pStyle w:val="Corpsdetexte"/>
        <w:rPr>
          <w:sz w:val="20"/>
        </w:rPr>
      </w:pPr>
    </w:p>
    <w:p w14:paraId="764362A7" w14:textId="77777777" w:rsidR="00FE33A9" w:rsidRDefault="00FE33A9">
      <w:pPr>
        <w:pStyle w:val="Corpsdetexte"/>
        <w:spacing w:before="2"/>
        <w:rPr>
          <w:sz w:val="21"/>
        </w:rPr>
      </w:pPr>
    </w:p>
    <w:p w14:paraId="122C92A3" w14:textId="5BFFCBD1" w:rsidR="00FE33A9" w:rsidRDefault="00083A3D">
      <w:pPr>
        <w:pStyle w:val="Corpsdetexte"/>
        <w:spacing w:line="254" w:lineRule="auto"/>
        <w:ind w:left="396" w:right="740"/>
      </w:pPr>
      <w:r>
        <w:rPr>
          <w:w w:val="105"/>
        </w:rPr>
        <w:t>En règle générale, les arbres de hautes tiges existants et les masses végétales significatives, doivent être</w:t>
      </w:r>
      <w:r>
        <w:rPr>
          <w:spacing w:val="40"/>
          <w:w w:val="105"/>
        </w:rPr>
        <w:t xml:space="preserve"> </w:t>
      </w:r>
      <w:r>
        <w:rPr>
          <w:w w:val="105"/>
        </w:rPr>
        <w:t>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53023554" w14:textId="77777777" w:rsidR="00FE33A9" w:rsidRDefault="00083A3D">
      <w:pPr>
        <w:pStyle w:val="Corpsdetexte"/>
        <w:spacing w:before="99" w:line="254" w:lineRule="auto"/>
        <w:ind w:left="396" w:right="740"/>
      </w:pPr>
      <w:r>
        <w:rPr>
          <w:w w:val="105"/>
        </w:rPr>
        <w:t>Tout projet doit comporter une végétation d’accompagnement, en particulier autour des aires de stockage ou de dépôt.</w:t>
      </w:r>
    </w:p>
    <w:p w14:paraId="16C4C79C" w14:textId="77777777" w:rsidR="00FE33A9" w:rsidRDefault="00083A3D">
      <w:pPr>
        <w:pStyle w:val="Corpsdetexte"/>
        <w:spacing w:before="94" w:line="254" w:lineRule="auto"/>
        <w:ind w:left="396" w:right="740"/>
      </w:pPr>
      <w:r>
        <w:rPr>
          <w:w w:val="105"/>
        </w:rPr>
        <w:t>Des haies végétales paysagères doivent être obligatoirement réalisées en limites des terrains au contact</w:t>
      </w:r>
      <w:r>
        <w:rPr>
          <w:spacing w:val="40"/>
          <w:w w:val="105"/>
        </w:rPr>
        <w:t xml:space="preserve"> </w:t>
      </w:r>
      <w:r>
        <w:rPr>
          <w:w w:val="105"/>
        </w:rPr>
        <w:t>des zones naturelles (N) ou agricoles (A).</w:t>
      </w:r>
    </w:p>
    <w:p w14:paraId="162A7B53" w14:textId="77777777" w:rsidR="00FE33A9" w:rsidRDefault="00083A3D">
      <w:pPr>
        <w:pStyle w:val="Corpsdetexte"/>
        <w:spacing w:before="99"/>
        <w:ind w:left="396"/>
      </w:pPr>
      <w:r>
        <w:rPr>
          <w:w w:val="105"/>
        </w:rPr>
        <w:t>Les</w:t>
      </w:r>
      <w:r>
        <w:rPr>
          <w:spacing w:val="-5"/>
          <w:w w:val="105"/>
        </w:rPr>
        <w:t xml:space="preserve"> </w:t>
      </w:r>
      <w:r>
        <w:rPr>
          <w:w w:val="105"/>
        </w:rPr>
        <w:t>éventuels</w:t>
      </w:r>
      <w:r>
        <w:rPr>
          <w:spacing w:val="-4"/>
          <w:w w:val="105"/>
        </w:rPr>
        <w:t xml:space="preserve"> </w:t>
      </w:r>
      <w:r>
        <w:rPr>
          <w:w w:val="105"/>
        </w:rPr>
        <w:t>murs</w:t>
      </w:r>
      <w:r>
        <w:rPr>
          <w:spacing w:val="-5"/>
          <w:w w:val="105"/>
        </w:rPr>
        <w:t xml:space="preserve"> </w:t>
      </w:r>
      <w:r>
        <w:rPr>
          <w:w w:val="105"/>
        </w:rPr>
        <w:t>antibruit</w:t>
      </w:r>
      <w:r>
        <w:rPr>
          <w:spacing w:val="-4"/>
          <w:w w:val="105"/>
        </w:rPr>
        <w:t xml:space="preserve"> </w:t>
      </w:r>
      <w:r>
        <w:rPr>
          <w:w w:val="105"/>
        </w:rPr>
        <w:t>doivent</w:t>
      </w:r>
      <w:r>
        <w:rPr>
          <w:spacing w:val="-5"/>
          <w:w w:val="105"/>
        </w:rPr>
        <w:t xml:space="preserve"> </w:t>
      </w:r>
      <w:r>
        <w:rPr>
          <w:w w:val="105"/>
        </w:rPr>
        <w:t>également</w:t>
      </w:r>
      <w:r>
        <w:rPr>
          <w:spacing w:val="-4"/>
          <w:w w:val="105"/>
        </w:rPr>
        <w:t xml:space="preserve"> </w:t>
      </w:r>
      <w:r>
        <w:rPr>
          <w:w w:val="105"/>
        </w:rPr>
        <w:t>être</w:t>
      </w:r>
      <w:r>
        <w:rPr>
          <w:spacing w:val="-5"/>
          <w:w w:val="105"/>
        </w:rPr>
        <w:t xml:space="preserve"> </w:t>
      </w:r>
      <w:r>
        <w:rPr>
          <w:w w:val="105"/>
        </w:rPr>
        <w:t>doublés</w:t>
      </w:r>
      <w:r>
        <w:rPr>
          <w:spacing w:val="-4"/>
          <w:w w:val="105"/>
        </w:rPr>
        <w:t xml:space="preserve"> </w:t>
      </w:r>
      <w:r>
        <w:rPr>
          <w:w w:val="105"/>
        </w:rPr>
        <w:t>d’une</w:t>
      </w:r>
      <w:r>
        <w:rPr>
          <w:spacing w:val="-4"/>
          <w:w w:val="105"/>
        </w:rPr>
        <w:t xml:space="preserve"> </w:t>
      </w:r>
      <w:r>
        <w:rPr>
          <w:w w:val="105"/>
        </w:rPr>
        <w:t>haie</w:t>
      </w:r>
      <w:r>
        <w:rPr>
          <w:spacing w:val="-5"/>
          <w:w w:val="105"/>
        </w:rPr>
        <w:t xml:space="preserve"> </w:t>
      </w:r>
      <w:r>
        <w:rPr>
          <w:w w:val="105"/>
        </w:rPr>
        <w:t>vive</w:t>
      </w:r>
      <w:r>
        <w:rPr>
          <w:spacing w:val="-4"/>
          <w:w w:val="105"/>
        </w:rPr>
        <w:t xml:space="preserve"> </w:t>
      </w:r>
      <w:r>
        <w:rPr>
          <w:w w:val="105"/>
        </w:rPr>
        <w:t>du</w:t>
      </w:r>
      <w:r>
        <w:rPr>
          <w:spacing w:val="-4"/>
          <w:w w:val="105"/>
        </w:rPr>
        <w:t xml:space="preserve"> </w:t>
      </w:r>
      <w:r>
        <w:rPr>
          <w:w w:val="105"/>
        </w:rPr>
        <w:t>côté</w:t>
      </w:r>
      <w:r>
        <w:rPr>
          <w:spacing w:val="-4"/>
          <w:w w:val="105"/>
        </w:rPr>
        <w:t xml:space="preserve"> </w:t>
      </w:r>
      <w:r>
        <w:rPr>
          <w:w w:val="105"/>
        </w:rPr>
        <w:t>de</w:t>
      </w:r>
      <w:r>
        <w:rPr>
          <w:spacing w:val="-5"/>
          <w:w w:val="105"/>
        </w:rPr>
        <w:t xml:space="preserve"> </w:t>
      </w:r>
      <w:r>
        <w:rPr>
          <w:w w:val="105"/>
        </w:rPr>
        <w:t>la</w:t>
      </w:r>
      <w:r>
        <w:rPr>
          <w:spacing w:val="-4"/>
          <w:w w:val="105"/>
        </w:rPr>
        <w:t xml:space="preserve"> </w:t>
      </w:r>
      <w:r>
        <w:rPr>
          <w:spacing w:val="-2"/>
          <w:w w:val="105"/>
        </w:rPr>
        <w:t>voie.</w:t>
      </w:r>
    </w:p>
    <w:p w14:paraId="76C9D5D9" w14:textId="77777777" w:rsidR="00FE33A9" w:rsidRDefault="00083A3D">
      <w:pPr>
        <w:pStyle w:val="Corpsdetexte"/>
        <w:spacing w:before="114" w:line="254" w:lineRule="auto"/>
        <w:ind w:left="396" w:right="740"/>
      </w:pPr>
      <w:r>
        <w:t>Les</w:t>
      </w:r>
      <w:r>
        <w:rPr>
          <w:spacing w:val="23"/>
        </w:rPr>
        <w:t xml:space="preserve"> </w:t>
      </w:r>
      <w:r>
        <w:t>installations</w:t>
      </w:r>
      <w:r>
        <w:rPr>
          <w:spacing w:val="23"/>
        </w:rPr>
        <w:t xml:space="preserve"> </w:t>
      </w:r>
      <w:r>
        <w:t>pour</w:t>
      </w:r>
      <w:r>
        <w:rPr>
          <w:spacing w:val="23"/>
        </w:rPr>
        <w:t xml:space="preserve"> </w:t>
      </w:r>
      <w:r>
        <w:t>la</w:t>
      </w:r>
      <w:r>
        <w:rPr>
          <w:spacing w:val="23"/>
        </w:rPr>
        <w:t xml:space="preserve"> </w:t>
      </w:r>
      <w:r>
        <w:t>récupération</w:t>
      </w:r>
      <w:r>
        <w:rPr>
          <w:spacing w:val="23"/>
        </w:rPr>
        <w:t xml:space="preserve"> </w:t>
      </w:r>
      <w:r>
        <w:t>et</w:t>
      </w:r>
      <w:r>
        <w:rPr>
          <w:spacing w:val="23"/>
        </w:rPr>
        <w:t xml:space="preserve"> </w:t>
      </w:r>
      <w:r>
        <w:t>le</w:t>
      </w:r>
      <w:r>
        <w:rPr>
          <w:spacing w:val="23"/>
        </w:rPr>
        <w:t xml:space="preserve"> </w:t>
      </w:r>
      <w:r>
        <w:t>stockage</w:t>
      </w:r>
      <w:r>
        <w:rPr>
          <w:spacing w:val="23"/>
        </w:rPr>
        <w:t xml:space="preserve"> </w:t>
      </w:r>
      <w:r>
        <w:t>des</w:t>
      </w:r>
      <w:r>
        <w:rPr>
          <w:spacing w:val="23"/>
        </w:rPr>
        <w:t xml:space="preserve"> </w:t>
      </w:r>
      <w:r>
        <w:t>eaux</w:t>
      </w:r>
      <w:r>
        <w:rPr>
          <w:spacing w:val="23"/>
        </w:rPr>
        <w:t xml:space="preserve"> </w:t>
      </w:r>
      <w:r>
        <w:t>pluviales</w:t>
      </w:r>
      <w:r>
        <w:rPr>
          <w:spacing w:val="23"/>
        </w:rPr>
        <w:t xml:space="preserve"> </w:t>
      </w:r>
      <w:r>
        <w:t>doivent</w:t>
      </w:r>
      <w:r>
        <w:rPr>
          <w:spacing w:val="23"/>
        </w:rPr>
        <w:t xml:space="preserve"> </w:t>
      </w:r>
      <w:r>
        <w:t>être</w:t>
      </w:r>
      <w:r>
        <w:rPr>
          <w:spacing w:val="23"/>
        </w:rPr>
        <w:t xml:space="preserve"> </w:t>
      </w:r>
      <w:r>
        <w:t>intégrées</w:t>
      </w:r>
      <w:r>
        <w:rPr>
          <w:spacing w:val="23"/>
        </w:rPr>
        <w:t xml:space="preserve"> </w:t>
      </w:r>
      <w:r>
        <w:t>dans</w:t>
      </w:r>
      <w:r>
        <w:rPr>
          <w:spacing w:val="23"/>
        </w:rPr>
        <w:t xml:space="preserve"> </w:t>
      </w:r>
      <w:r>
        <w:t>le</w:t>
      </w:r>
      <w:r>
        <w:rPr>
          <w:spacing w:val="23"/>
        </w:rPr>
        <w:t xml:space="preserve"> </w:t>
      </w:r>
      <w:r>
        <w:t>pay-</w:t>
      </w:r>
      <w:r>
        <w:rPr>
          <w:w w:val="95"/>
        </w:rPr>
        <w:t>­‐</w:t>
      </w:r>
      <w:r>
        <w:t xml:space="preserve"> sage environnant :</w:t>
      </w:r>
    </w:p>
    <w:p w14:paraId="381DD69A" w14:textId="77777777" w:rsidR="00FE33A9" w:rsidRDefault="00083A3D">
      <w:pPr>
        <w:pStyle w:val="Corpsdetexte"/>
        <w:spacing w:before="94"/>
        <w:ind w:left="396"/>
      </w:pPr>
      <w:r>
        <w:rPr>
          <w:w w:val="105"/>
        </w:rPr>
        <w:t>les</w:t>
      </w:r>
      <w:r>
        <w:rPr>
          <w:spacing w:val="-5"/>
          <w:w w:val="105"/>
        </w:rPr>
        <w:t xml:space="preserve"> </w:t>
      </w:r>
      <w:r>
        <w:rPr>
          <w:w w:val="105"/>
        </w:rPr>
        <w:t>cuves</w:t>
      </w:r>
      <w:r>
        <w:rPr>
          <w:spacing w:val="-4"/>
          <w:w w:val="105"/>
        </w:rPr>
        <w:t xml:space="preserve"> </w:t>
      </w:r>
      <w:r>
        <w:rPr>
          <w:w w:val="105"/>
        </w:rPr>
        <w:t>doivent</w:t>
      </w:r>
      <w:r>
        <w:rPr>
          <w:spacing w:val="-5"/>
          <w:w w:val="105"/>
        </w:rPr>
        <w:t xml:space="preserve"> </w:t>
      </w:r>
      <w:r>
        <w:rPr>
          <w:w w:val="105"/>
        </w:rPr>
        <w:t>être</w:t>
      </w:r>
      <w:r>
        <w:rPr>
          <w:spacing w:val="-4"/>
          <w:w w:val="105"/>
        </w:rPr>
        <w:t xml:space="preserve"> </w:t>
      </w:r>
      <w:r>
        <w:rPr>
          <w:w w:val="105"/>
        </w:rPr>
        <w:t>intégrées</w:t>
      </w:r>
      <w:r>
        <w:rPr>
          <w:spacing w:val="-5"/>
          <w:w w:val="105"/>
        </w:rPr>
        <w:t xml:space="preserve"> </w:t>
      </w:r>
      <w:r>
        <w:rPr>
          <w:w w:val="105"/>
        </w:rPr>
        <w:t>aux</w:t>
      </w:r>
      <w:r>
        <w:rPr>
          <w:spacing w:val="-4"/>
          <w:w w:val="105"/>
        </w:rPr>
        <w:t xml:space="preserve"> </w:t>
      </w:r>
      <w:r>
        <w:rPr>
          <w:w w:val="105"/>
        </w:rPr>
        <w:t>bâtiments</w:t>
      </w:r>
      <w:r>
        <w:rPr>
          <w:spacing w:val="-5"/>
          <w:w w:val="105"/>
        </w:rPr>
        <w:t xml:space="preserve"> </w:t>
      </w:r>
      <w:r>
        <w:rPr>
          <w:w w:val="105"/>
        </w:rPr>
        <w:t>ou</w:t>
      </w:r>
      <w:r>
        <w:rPr>
          <w:spacing w:val="-4"/>
          <w:w w:val="105"/>
        </w:rPr>
        <w:t xml:space="preserve"> </w:t>
      </w:r>
      <w:r>
        <w:rPr>
          <w:spacing w:val="-2"/>
          <w:w w:val="105"/>
        </w:rPr>
        <w:t>enterrées.</w:t>
      </w:r>
    </w:p>
    <w:p w14:paraId="6BBE93A8" w14:textId="77777777" w:rsidR="00FE33A9" w:rsidRDefault="00083A3D">
      <w:pPr>
        <w:pStyle w:val="Corpsdetexte"/>
        <w:tabs>
          <w:tab w:val="left" w:pos="679"/>
        </w:tabs>
        <w:spacing w:before="113" w:line="254" w:lineRule="auto"/>
        <w:ind w:left="680" w:right="740" w:hanging="284"/>
      </w:pPr>
      <w:r>
        <w:rPr>
          <w:spacing w:val="-4"/>
          <w:w w:val="75"/>
        </w:rPr>
        <w:t>-­‐</w:t>
      </w:r>
      <w:r>
        <w:tab/>
        <w:t>les</w:t>
      </w:r>
      <w:r>
        <w:rPr>
          <w:spacing w:val="29"/>
        </w:rPr>
        <w:t xml:space="preserve"> </w:t>
      </w:r>
      <w:r>
        <w:t>bassins</w:t>
      </w:r>
      <w:r>
        <w:rPr>
          <w:spacing w:val="29"/>
        </w:rPr>
        <w:t xml:space="preserve"> </w:t>
      </w:r>
      <w:r>
        <w:t>de</w:t>
      </w:r>
      <w:r>
        <w:rPr>
          <w:spacing w:val="29"/>
        </w:rPr>
        <w:t xml:space="preserve"> </w:t>
      </w:r>
      <w:r>
        <w:t>rétention</w:t>
      </w:r>
      <w:r>
        <w:rPr>
          <w:spacing w:val="29"/>
        </w:rPr>
        <w:t xml:space="preserve"> </w:t>
      </w:r>
      <w:r>
        <w:t>doivent</w:t>
      </w:r>
      <w:r>
        <w:rPr>
          <w:spacing w:val="29"/>
        </w:rPr>
        <w:t xml:space="preserve"> </w:t>
      </w:r>
      <w:r>
        <w:t>être</w:t>
      </w:r>
      <w:r>
        <w:rPr>
          <w:spacing w:val="29"/>
        </w:rPr>
        <w:t xml:space="preserve"> </w:t>
      </w:r>
      <w:r>
        <w:t>peu</w:t>
      </w:r>
      <w:r>
        <w:rPr>
          <w:spacing w:val="29"/>
        </w:rPr>
        <w:t xml:space="preserve"> </w:t>
      </w:r>
      <w:r>
        <w:t>profonds,</w:t>
      </w:r>
      <w:r>
        <w:rPr>
          <w:spacing w:val="27"/>
        </w:rPr>
        <w:t xml:space="preserve"> </w:t>
      </w:r>
      <w:r>
        <w:t>non</w:t>
      </w:r>
      <w:r>
        <w:rPr>
          <w:spacing w:val="29"/>
        </w:rPr>
        <w:t xml:space="preserve"> </w:t>
      </w:r>
      <w:r>
        <w:t>grillagés</w:t>
      </w:r>
      <w:r>
        <w:rPr>
          <w:spacing w:val="29"/>
        </w:rPr>
        <w:t xml:space="preserve"> </w:t>
      </w:r>
      <w:r>
        <w:t>et</w:t>
      </w:r>
      <w:r>
        <w:rPr>
          <w:spacing w:val="29"/>
        </w:rPr>
        <w:t xml:space="preserve"> </w:t>
      </w:r>
      <w:r>
        <w:t>accessibles,</w:t>
      </w:r>
      <w:r>
        <w:rPr>
          <w:spacing w:val="27"/>
        </w:rPr>
        <w:t xml:space="preserve"> </w:t>
      </w:r>
      <w:r>
        <w:t>traités</w:t>
      </w:r>
      <w:r>
        <w:rPr>
          <w:spacing w:val="29"/>
        </w:rPr>
        <w:t xml:space="preserve"> </w:t>
      </w:r>
      <w:r>
        <w:t>en</w:t>
      </w:r>
      <w:r>
        <w:rPr>
          <w:spacing w:val="29"/>
        </w:rPr>
        <w:t xml:space="preserve"> </w:t>
      </w:r>
      <w:r>
        <w:t>espaces</w:t>
      </w:r>
      <w:r>
        <w:rPr>
          <w:spacing w:val="29"/>
        </w:rPr>
        <w:t xml:space="preserve"> </w:t>
      </w:r>
      <w:r>
        <w:t xml:space="preserve">verts </w:t>
      </w:r>
      <w:r>
        <w:rPr>
          <w:spacing w:val="-2"/>
        </w:rPr>
        <w:t>paysagers.</w:t>
      </w:r>
    </w:p>
    <w:p w14:paraId="09337957" w14:textId="77777777" w:rsidR="00FE33A9" w:rsidRDefault="00083A3D">
      <w:pPr>
        <w:pStyle w:val="Corpsdetexte"/>
        <w:spacing w:before="118" w:line="252" w:lineRule="auto"/>
        <w:ind w:left="396" w:right="737"/>
        <w:jc w:val="both"/>
      </w:pPr>
      <w:r>
        <w:t>Les essences plantées doivent de préférence appartenir à la palette végétale locale</w:t>
      </w:r>
      <w:r>
        <w:rPr>
          <w:position w:val="5"/>
          <w:sz w:val="13"/>
        </w:rPr>
        <w:t>8</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16C2A1E6" w14:textId="77777777" w:rsidR="00FE33A9" w:rsidRDefault="00FE33A9">
      <w:pPr>
        <w:pStyle w:val="Corpsdetexte"/>
        <w:rPr>
          <w:sz w:val="20"/>
        </w:rPr>
      </w:pPr>
    </w:p>
    <w:p w14:paraId="43C9BD3C" w14:textId="77777777" w:rsidR="00FE33A9" w:rsidRDefault="00FE33A9">
      <w:pPr>
        <w:pStyle w:val="Corpsdetexte"/>
        <w:spacing w:before="1"/>
        <w:rPr>
          <w:sz w:val="20"/>
        </w:rPr>
      </w:pPr>
    </w:p>
    <w:p w14:paraId="2D6D87FB" w14:textId="77777777" w:rsidR="00FE33A9" w:rsidRDefault="00083A3D">
      <w:pPr>
        <w:pStyle w:val="Titre5"/>
        <w:tabs>
          <w:tab w:val="left" w:pos="9487"/>
        </w:tabs>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5E067236" w14:textId="77777777" w:rsidR="00FE33A9" w:rsidRDefault="00FE33A9">
      <w:pPr>
        <w:pStyle w:val="Corpsdetexte"/>
        <w:spacing w:before="9"/>
        <w:rPr>
          <w:b/>
          <w:sz w:val="20"/>
        </w:rPr>
      </w:pPr>
    </w:p>
    <w:p w14:paraId="38586D24"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335FCAA8" w14:textId="77777777" w:rsidR="00FE33A9" w:rsidRDefault="00083A3D">
      <w:pPr>
        <w:pStyle w:val="Corpsdetexte"/>
        <w:spacing w:before="132"/>
        <w:ind w:left="396"/>
        <w:rPr>
          <w:b/>
        </w:rPr>
      </w:pPr>
      <w:r>
        <w:rPr>
          <w:w w:val="105"/>
        </w:rPr>
        <w:t>Le</w:t>
      </w:r>
      <w:r>
        <w:rPr>
          <w:spacing w:val="-5"/>
          <w:w w:val="105"/>
        </w:rPr>
        <w:t xml:space="preserve"> </w:t>
      </w:r>
      <w:r>
        <w:rPr>
          <w:w w:val="105"/>
        </w:rPr>
        <w:t>coefficient</w:t>
      </w:r>
      <w:r>
        <w:rPr>
          <w:spacing w:val="-5"/>
          <w:w w:val="105"/>
        </w:rPr>
        <w:t xml:space="preserve"> </w:t>
      </w:r>
      <w:r>
        <w:rPr>
          <w:w w:val="105"/>
        </w:rPr>
        <w:t>d'occupation</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maximal</w:t>
      </w:r>
      <w:r>
        <w:rPr>
          <w:spacing w:val="-5"/>
          <w:w w:val="105"/>
        </w:rPr>
        <w:t xml:space="preserve"> </w:t>
      </w:r>
      <w:r>
        <w:rPr>
          <w:w w:val="105"/>
        </w:rPr>
        <w:t>applicable</w:t>
      </w:r>
      <w:r>
        <w:rPr>
          <w:spacing w:val="-5"/>
          <w:w w:val="105"/>
        </w:rPr>
        <w:t xml:space="preserve"> </w:t>
      </w:r>
      <w:r>
        <w:rPr>
          <w:w w:val="105"/>
        </w:rPr>
        <w:t>est</w:t>
      </w:r>
      <w:r>
        <w:rPr>
          <w:spacing w:val="-5"/>
          <w:w w:val="105"/>
        </w:rPr>
        <w:t xml:space="preserve"> </w:t>
      </w:r>
      <w:r>
        <w:rPr>
          <w:w w:val="105"/>
        </w:rPr>
        <w:t>fixé</w:t>
      </w:r>
      <w:r>
        <w:rPr>
          <w:spacing w:val="-5"/>
          <w:w w:val="105"/>
        </w:rPr>
        <w:t xml:space="preserve"> </w:t>
      </w:r>
      <w:r>
        <w:rPr>
          <w:w w:val="105"/>
        </w:rPr>
        <w:t>à</w:t>
      </w:r>
      <w:r>
        <w:rPr>
          <w:spacing w:val="-4"/>
          <w:w w:val="105"/>
        </w:rPr>
        <w:t xml:space="preserve"> </w:t>
      </w:r>
      <w:r>
        <w:rPr>
          <w:b/>
          <w:spacing w:val="-4"/>
          <w:w w:val="105"/>
        </w:rPr>
        <w:t>0,5.</w:t>
      </w:r>
    </w:p>
    <w:p w14:paraId="7CEE5AEE" w14:textId="77777777" w:rsidR="00FE33A9" w:rsidRDefault="00083A3D">
      <w:pPr>
        <w:pStyle w:val="Corpsdetexte"/>
        <w:spacing w:before="113"/>
        <w:ind w:left="396"/>
      </w:pPr>
      <w:r>
        <w:t>Le</w:t>
      </w:r>
      <w:r>
        <w:rPr>
          <w:spacing w:val="26"/>
        </w:rPr>
        <w:t xml:space="preserve"> </w:t>
      </w:r>
      <w:r>
        <w:t>C.O.S</w:t>
      </w:r>
      <w:r>
        <w:rPr>
          <w:spacing w:val="26"/>
        </w:rPr>
        <w:t xml:space="preserve"> </w:t>
      </w:r>
      <w:r>
        <w:t>n'est</w:t>
      </w:r>
      <w:r>
        <w:rPr>
          <w:spacing w:val="26"/>
        </w:rPr>
        <w:t xml:space="preserve"> </w:t>
      </w:r>
      <w:r>
        <w:t>pas</w:t>
      </w:r>
      <w:r>
        <w:rPr>
          <w:spacing w:val="26"/>
        </w:rPr>
        <w:t xml:space="preserve"> </w:t>
      </w:r>
      <w:r>
        <w:t>applicable</w:t>
      </w:r>
      <w:r>
        <w:rPr>
          <w:spacing w:val="27"/>
        </w:rPr>
        <w:t xml:space="preserve"> </w:t>
      </w:r>
      <w:r>
        <w:t>aux</w:t>
      </w:r>
      <w:r>
        <w:rPr>
          <w:spacing w:val="26"/>
        </w:rPr>
        <w:t xml:space="preserve"> </w:t>
      </w:r>
      <w:r>
        <w:t>équipements</w:t>
      </w:r>
      <w:r>
        <w:rPr>
          <w:spacing w:val="26"/>
        </w:rPr>
        <w:t xml:space="preserve"> </w:t>
      </w:r>
      <w:r>
        <w:t>d'infrastructure</w:t>
      </w:r>
      <w:r>
        <w:rPr>
          <w:spacing w:val="26"/>
        </w:rPr>
        <w:t xml:space="preserve"> </w:t>
      </w:r>
      <w:r>
        <w:t>et</w:t>
      </w:r>
      <w:r>
        <w:rPr>
          <w:spacing w:val="27"/>
        </w:rPr>
        <w:t xml:space="preserve"> </w:t>
      </w:r>
      <w:r>
        <w:t>équipements</w:t>
      </w:r>
      <w:r>
        <w:rPr>
          <w:spacing w:val="26"/>
        </w:rPr>
        <w:t xml:space="preserve"> </w:t>
      </w:r>
      <w:r>
        <w:t>d’intérêt</w:t>
      </w:r>
      <w:r>
        <w:rPr>
          <w:spacing w:val="26"/>
        </w:rPr>
        <w:t xml:space="preserve"> </w:t>
      </w:r>
      <w:r>
        <w:rPr>
          <w:spacing w:val="-2"/>
        </w:rPr>
        <w:t>général.</w:t>
      </w:r>
    </w:p>
    <w:p w14:paraId="5F235CBD" w14:textId="77777777" w:rsidR="00FE33A9" w:rsidRDefault="00FE33A9">
      <w:pPr>
        <w:pStyle w:val="Corpsdetexte"/>
        <w:rPr>
          <w:sz w:val="20"/>
        </w:rPr>
      </w:pPr>
    </w:p>
    <w:p w14:paraId="6AA9974C" w14:textId="77777777" w:rsidR="00FE33A9" w:rsidRDefault="00FE33A9">
      <w:pPr>
        <w:pStyle w:val="Corpsdetexte"/>
        <w:rPr>
          <w:sz w:val="20"/>
        </w:rPr>
      </w:pPr>
    </w:p>
    <w:p w14:paraId="071E3A3F" w14:textId="77777777" w:rsidR="00FE33A9" w:rsidRDefault="00FE33A9">
      <w:pPr>
        <w:pStyle w:val="Corpsdetexte"/>
        <w:rPr>
          <w:sz w:val="20"/>
        </w:rPr>
      </w:pPr>
    </w:p>
    <w:p w14:paraId="2DAD2B20" w14:textId="77777777" w:rsidR="00FE33A9" w:rsidRDefault="00FE33A9">
      <w:pPr>
        <w:pStyle w:val="Corpsdetexte"/>
        <w:rPr>
          <w:sz w:val="20"/>
        </w:rPr>
      </w:pPr>
    </w:p>
    <w:p w14:paraId="675C32DB" w14:textId="77777777" w:rsidR="00FE33A9" w:rsidRDefault="00FE33A9">
      <w:pPr>
        <w:pStyle w:val="Corpsdetexte"/>
        <w:rPr>
          <w:sz w:val="20"/>
        </w:rPr>
      </w:pPr>
    </w:p>
    <w:p w14:paraId="5717D94B" w14:textId="77777777" w:rsidR="00FE33A9" w:rsidRDefault="00FE33A9">
      <w:pPr>
        <w:pStyle w:val="Corpsdetexte"/>
        <w:rPr>
          <w:sz w:val="20"/>
        </w:rPr>
      </w:pPr>
    </w:p>
    <w:p w14:paraId="48F7F500" w14:textId="77777777" w:rsidR="00FE33A9" w:rsidRDefault="00FE33A9">
      <w:pPr>
        <w:pStyle w:val="Corpsdetexte"/>
        <w:rPr>
          <w:sz w:val="20"/>
        </w:rPr>
      </w:pPr>
    </w:p>
    <w:p w14:paraId="6B7EEA46" w14:textId="77777777" w:rsidR="00FE33A9" w:rsidRDefault="00FE33A9">
      <w:pPr>
        <w:pStyle w:val="Corpsdetexte"/>
        <w:rPr>
          <w:sz w:val="20"/>
        </w:rPr>
      </w:pPr>
    </w:p>
    <w:p w14:paraId="7EEE6122" w14:textId="77777777" w:rsidR="00FE33A9" w:rsidRDefault="00FE33A9">
      <w:pPr>
        <w:pStyle w:val="Corpsdetexte"/>
        <w:rPr>
          <w:sz w:val="20"/>
        </w:rPr>
      </w:pPr>
    </w:p>
    <w:p w14:paraId="1A115029" w14:textId="77777777" w:rsidR="00FE33A9" w:rsidRDefault="00FE33A9">
      <w:pPr>
        <w:pStyle w:val="Corpsdetexte"/>
        <w:rPr>
          <w:sz w:val="20"/>
        </w:rPr>
      </w:pPr>
    </w:p>
    <w:p w14:paraId="253D03A5" w14:textId="77777777" w:rsidR="00FE33A9" w:rsidRDefault="00FE33A9">
      <w:pPr>
        <w:pStyle w:val="Corpsdetexte"/>
        <w:rPr>
          <w:sz w:val="20"/>
        </w:rPr>
      </w:pPr>
    </w:p>
    <w:p w14:paraId="30C1A71C" w14:textId="77777777" w:rsidR="00FE33A9" w:rsidRDefault="00FE33A9">
      <w:pPr>
        <w:pStyle w:val="Corpsdetexte"/>
        <w:rPr>
          <w:sz w:val="20"/>
        </w:rPr>
      </w:pPr>
    </w:p>
    <w:p w14:paraId="1034B2AB" w14:textId="77777777" w:rsidR="00FE33A9" w:rsidRDefault="00FE33A9">
      <w:pPr>
        <w:pStyle w:val="Corpsdetexte"/>
        <w:rPr>
          <w:sz w:val="20"/>
        </w:rPr>
      </w:pPr>
    </w:p>
    <w:p w14:paraId="50B70743" w14:textId="77777777" w:rsidR="00FE33A9" w:rsidRDefault="00FE33A9">
      <w:pPr>
        <w:pStyle w:val="Corpsdetexte"/>
        <w:rPr>
          <w:sz w:val="20"/>
        </w:rPr>
      </w:pPr>
    </w:p>
    <w:p w14:paraId="189E7793" w14:textId="77777777" w:rsidR="00FE33A9" w:rsidRDefault="00FE33A9">
      <w:pPr>
        <w:pStyle w:val="Corpsdetexte"/>
        <w:rPr>
          <w:sz w:val="20"/>
        </w:rPr>
      </w:pPr>
    </w:p>
    <w:p w14:paraId="125DFAE7" w14:textId="77777777" w:rsidR="00FE33A9" w:rsidRDefault="00FE33A9">
      <w:pPr>
        <w:pStyle w:val="Corpsdetexte"/>
        <w:rPr>
          <w:sz w:val="20"/>
        </w:rPr>
      </w:pPr>
    </w:p>
    <w:p w14:paraId="3A6F21BF" w14:textId="77777777" w:rsidR="00FE33A9" w:rsidRDefault="00FE33A9">
      <w:pPr>
        <w:pStyle w:val="Corpsdetexte"/>
        <w:rPr>
          <w:sz w:val="20"/>
        </w:rPr>
      </w:pPr>
    </w:p>
    <w:p w14:paraId="546E6E35" w14:textId="77777777" w:rsidR="00FE33A9" w:rsidRDefault="00FE33A9">
      <w:pPr>
        <w:pStyle w:val="Corpsdetexte"/>
        <w:rPr>
          <w:sz w:val="20"/>
        </w:rPr>
      </w:pPr>
    </w:p>
    <w:p w14:paraId="2B86CE95" w14:textId="77777777" w:rsidR="00FE33A9" w:rsidRDefault="00FE33A9">
      <w:pPr>
        <w:pStyle w:val="Corpsdetexte"/>
        <w:rPr>
          <w:sz w:val="20"/>
        </w:rPr>
      </w:pPr>
    </w:p>
    <w:p w14:paraId="6DAFF01C" w14:textId="77777777" w:rsidR="00FE33A9" w:rsidRDefault="00FE33A9">
      <w:pPr>
        <w:pStyle w:val="Corpsdetexte"/>
        <w:rPr>
          <w:sz w:val="20"/>
        </w:rPr>
      </w:pPr>
    </w:p>
    <w:p w14:paraId="119B550A" w14:textId="77777777" w:rsidR="00FE33A9" w:rsidRDefault="00FE33A9">
      <w:pPr>
        <w:pStyle w:val="Corpsdetexte"/>
        <w:rPr>
          <w:sz w:val="20"/>
        </w:rPr>
      </w:pPr>
    </w:p>
    <w:p w14:paraId="0F1A25A5" w14:textId="77777777" w:rsidR="00FE33A9" w:rsidRDefault="00FE33A9">
      <w:pPr>
        <w:pStyle w:val="Corpsdetexte"/>
        <w:rPr>
          <w:sz w:val="20"/>
        </w:rPr>
      </w:pPr>
    </w:p>
    <w:p w14:paraId="7922E994" w14:textId="77777777" w:rsidR="00FE33A9" w:rsidRDefault="00FE33A9">
      <w:pPr>
        <w:pStyle w:val="Corpsdetexte"/>
        <w:rPr>
          <w:sz w:val="20"/>
        </w:rPr>
      </w:pPr>
    </w:p>
    <w:p w14:paraId="4B67CD46" w14:textId="77777777" w:rsidR="00FE33A9" w:rsidRDefault="00FE33A9">
      <w:pPr>
        <w:pStyle w:val="Corpsdetexte"/>
        <w:rPr>
          <w:sz w:val="20"/>
        </w:rPr>
      </w:pPr>
    </w:p>
    <w:p w14:paraId="683ACFAB" w14:textId="77777777" w:rsidR="00FE33A9" w:rsidRDefault="00FE33A9">
      <w:pPr>
        <w:pStyle w:val="Corpsdetexte"/>
        <w:rPr>
          <w:sz w:val="20"/>
        </w:rPr>
      </w:pPr>
    </w:p>
    <w:p w14:paraId="333DB9C6" w14:textId="77777777" w:rsidR="00FE33A9" w:rsidRDefault="00FE33A9">
      <w:pPr>
        <w:pStyle w:val="Corpsdetexte"/>
        <w:rPr>
          <w:sz w:val="20"/>
        </w:rPr>
      </w:pPr>
    </w:p>
    <w:p w14:paraId="620CB4EC" w14:textId="77777777" w:rsidR="00FE33A9" w:rsidRDefault="00FE33A9">
      <w:pPr>
        <w:pStyle w:val="Corpsdetexte"/>
        <w:rPr>
          <w:sz w:val="20"/>
        </w:rPr>
      </w:pPr>
    </w:p>
    <w:p w14:paraId="1C85B354" w14:textId="77777777" w:rsidR="00FE33A9" w:rsidRDefault="00FE33A9">
      <w:pPr>
        <w:pStyle w:val="Corpsdetexte"/>
        <w:rPr>
          <w:sz w:val="20"/>
        </w:rPr>
      </w:pPr>
    </w:p>
    <w:p w14:paraId="503D5F14" w14:textId="77777777" w:rsidR="00FE33A9" w:rsidRDefault="00FE33A9">
      <w:pPr>
        <w:pStyle w:val="Corpsdetexte"/>
        <w:rPr>
          <w:sz w:val="20"/>
        </w:rPr>
      </w:pPr>
    </w:p>
    <w:p w14:paraId="5D7559A1" w14:textId="77777777" w:rsidR="00FE33A9" w:rsidRDefault="00FE33A9">
      <w:pPr>
        <w:pStyle w:val="Corpsdetexte"/>
        <w:rPr>
          <w:sz w:val="20"/>
        </w:rPr>
      </w:pPr>
    </w:p>
    <w:p w14:paraId="79FC6DBF" w14:textId="77777777" w:rsidR="00FE33A9" w:rsidRDefault="00FE33A9">
      <w:pPr>
        <w:pStyle w:val="Corpsdetexte"/>
        <w:rPr>
          <w:sz w:val="20"/>
        </w:rPr>
      </w:pPr>
    </w:p>
    <w:p w14:paraId="640B26AE" w14:textId="3CCAEA60" w:rsidR="00FE33A9" w:rsidRDefault="00B24315">
      <w:pPr>
        <w:pStyle w:val="Corpsdetexte"/>
        <w:spacing w:before="1"/>
        <w:rPr>
          <w:sz w:val="22"/>
        </w:rPr>
      </w:pPr>
      <w:r>
        <w:rPr>
          <w:noProof/>
          <w:lang w:val="fr-FR" w:eastAsia="fr-FR"/>
        </w:rPr>
        <mc:AlternateContent>
          <mc:Choice Requires="wps">
            <w:drawing>
              <wp:anchor distT="0" distB="0" distL="0" distR="0" simplePos="0" relativeHeight="487635968" behindDoc="1" locked="0" layoutInCell="1" allowOverlap="1" wp14:anchorId="7DE58E9F" wp14:editId="4B9F63F7">
                <wp:simplePos x="0" y="0"/>
                <wp:positionH relativeFrom="page">
                  <wp:posOffset>899160</wp:posOffset>
                </wp:positionH>
                <wp:positionV relativeFrom="paragraph">
                  <wp:posOffset>179705</wp:posOffset>
                </wp:positionV>
                <wp:extent cx="1828800" cy="8890"/>
                <wp:effectExtent l="0" t="0" r="0" b="0"/>
                <wp:wrapTopAndBottom/>
                <wp:docPr id="467" name="docshape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7C845E" id="docshape470" o:spid="_x0000_s1026" style="position:absolute;margin-left:70.8pt;margin-top:14.15pt;width:2in;height:.7pt;z-index:-15680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" fillcolor="black" stroked="f">
                <w10:wrap type="topAndBottom" anchorx="page"/>
              </v:rect>
            </w:pict>
          </mc:Fallback>
        </mc:AlternateContent>
      </w:r>
    </w:p>
    <w:p w14:paraId="1AD7C970" w14:textId="77777777" w:rsidR="00FE33A9" w:rsidRDefault="00083A3D">
      <w:pPr>
        <w:spacing w:before="100"/>
        <w:ind w:left="395"/>
        <w:rPr>
          <w:sz w:val="16"/>
        </w:rPr>
      </w:pPr>
      <w:r>
        <w:rPr>
          <w:position w:val="5"/>
          <w:sz w:val="13"/>
        </w:rPr>
        <w:t>8</w:t>
      </w:r>
      <w:r>
        <w:rPr>
          <w:spacing w:val="11"/>
          <w:position w:val="5"/>
          <w:sz w:val="13"/>
        </w:rPr>
        <w:t xml:space="preserve"> </w:t>
      </w:r>
      <w:r>
        <w:rPr>
          <w:sz w:val="16"/>
        </w:rPr>
        <w:t>Se</w:t>
      </w:r>
      <w:r>
        <w:rPr>
          <w:spacing w:val="-3"/>
          <w:sz w:val="16"/>
        </w:rPr>
        <w:t xml:space="preserve"> </w:t>
      </w:r>
      <w:r>
        <w:rPr>
          <w:sz w:val="16"/>
        </w:rPr>
        <w:t>référer</w:t>
      </w:r>
      <w:r>
        <w:rPr>
          <w:spacing w:val="-4"/>
          <w:sz w:val="16"/>
        </w:rPr>
        <w:t xml:space="preserve"> </w:t>
      </w:r>
      <w:r>
        <w:rPr>
          <w:sz w:val="16"/>
        </w:rPr>
        <w:t>au</w:t>
      </w:r>
      <w:r>
        <w:rPr>
          <w:spacing w:val="-3"/>
          <w:sz w:val="16"/>
        </w:rPr>
        <w:t xml:space="preserve"> </w:t>
      </w:r>
      <w:r>
        <w:rPr>
          <w:sz w:val="16"/>
        </w:rPr>
        <w:t>référentiel</w:t>
      </w:r>
      <w:r>
        <w:rPr>
          <w:spacing w:val="-3"/>
          <w:sz w:val="16"/>
        </w:rPr>
        <w:t xml:space="preserve"> </w:t>
      </w:r>
      <w:r>
        <w:rPr>
          <w:sz w:val="16"/>
        </w:rPr>
        <w:t>de</w:t>
      </w:r>
      <w:r>
        <w:rPr>
          <w:spacing w:val="-3"/>
          <w:sz w:val="16"/>
        </w:rPr>
        <w:t xml:space="preserve"> </w:t>
      </w:r>
      <w:r>
        <w:rPr>
          <w:sz w:val="16"/>
        </w:rPr>
        <w:t>l’habitat</w:t>
      </w:r>
      <w:r>
        <w:rPr>
          <w:spacing w:val="-3"/>
          <w:sz w:val="16"/>
        </w:rPr>
        <w:t xml:space="preserve"> </w:t>
      </w:r>
      <w:r>
        <w:rPr>
          <w:sz w:val="16"/>
        </w:rPr>
        <w:t>durable</w:t>
      </w:r>
      <w:r>
        <w:rPr>
          <w:spacing w:val="-3"/>
          <w:sz w:val="16"/>
        </w:rPr>
        <w:t xml:space="preserve"> </w:t>
      </w:r>
      <w:r>
        <w:rPr>
          <w:sz w:val="16"/>
        </w:rPr>
        <w:t>joint</w:t>
      </w:r>
      <w:r>
        <w:rPr>
          <w:spacing w:val="-3"/>
          <w:sz w:val="16"/>
        </w:rPr>
        <w:t xml:space="preserve"> </w:t>
      </w:r>
      <w:r>
        <w:rPr>
          <w:sz w:val="16"/>
        </w:rPr>
        <w:t>en</w:t>
      </w:r>
      <w:r>
        <w:rPr>
          <w:spacing w:val="-3"/>
          <w:sz w:val="16"/>
        </w:rPr>
        <w:t xml:space="preserve"> </w:t>
      </w:r>
      <w:r>
        <w:rPr>
          <w:sz w:val="16"/>
        </w:rPr>
        <w:t>annexe</w:t>
      </w:r>
      <w:r>
        <w:rPr>
          <w:spacing w:val="-3"/>
          <w:sz w:val="16"/>
        </w:rPr>
        <w:t xml:space="preserve"> </w:t>
      </w:r>
      <w:r>
        <w:rPr>
          <w:sz w:val="16"/>
        </w:rPr>
        <w:t>du</w:t>
      </w:r>
      <w:r>
        <w:rPr>
          <w:spacing w:val="-4"/>
          <w:sz w:val="16"/>
        </w:rPr>
        <w:t xml:space="preserve"> </w:t>
      </w:r>
      <w:r>
        <w:rPr>
          <w:sz w:val="16"/>
        </w:rPr>
        <w:t>PLU</w:t>
      </w:r>
      <w:r>
        <w:rPr>
          <w:spacing w:val="-3"/>
          <w:sz w:val="16"/>
        </w:rPr>
        <w:t xml:space="preserve"> </w:t>
      </w:r>
      <w:r>
        <w:rPr>
          <w:sz w:val="16"/>
        </w:rPr>
        <w:t>(pièce</w:t>
      </w:r>
      <w:r>
        <w:rPr>
          <w:spacing w:val="-4"/>
          <w:sz w:val="16"/>
        </w:rPr>
        <w:t xml:space="preserve"> </w:t>
      </w:r>
      <w:r>
        <w:rPr>
          <w:spacing w:val="-5"/>
          <w:sz w:val="16"/>
        </w:rPr>
        <w:t>Vd)</w:t>
      </w:r>
    </w:p>
    <w:p w14:paraId="63579A90" w14:textId="77777777" w:rsidR="00FE33A9" w:rsidRDefault="00FE33A9">
      <w:pPr>
        <w:rPr>
          <w:sz w:val="16"/>
        </w:rPr>
        <w:sectPr w:rsidR="00FE33A9">
          <w:pgSz w:w="11900" w:h="16840"/>
          <w:pgMar w:top="480" w:right="680" w:bottom="900" w:left="1020" w:header="275"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72"/>
        <w:gridCol w:w="300"/>
        <w:gridCol w:w="348"/>
      </w:tblGrid>
      <w:tr w:rsidR="00FE33A9" w14:paraId="12488CB8" w14:textId="77777777">
        <w:trPr>
          <w:trHeight w:val="292"/>
        </w:trPr>
        <w:tc>
          <w:tcPr>
            <w:tcW w:w="326" w:type="dxa"/>
            <w:tcBorders>
              <w:right w:val="double" w:sz="6" w:space="0" w:color="000000"/>
            </w:tcBorders>
          </w:tcPr>
          <w:p w14:paraId="32D16E17" w14:textId="77777777" w:rsidR="00FE33A9" w:rsidRDefault="00083A3D">
            <w:pPr>
              <w:pStyle w:val="TableParagraph"/>
              <w:ind w:left="1"/>
              <w:rPr>
                <w:b/>
                <w:sz w:val="19"/>
              </w:rPr>
            </w:pPr>
            <w:bookmarkStart w:id="23" w:name="Titre_4_-_Dispositions_applicables_aux_z"/>
            <w:bookmarkEnd w:id="23"/>
            <w:r>
              <w:rPr>
                <w:b/>
                <w:spacing w:val="-5"/>
                <w:w w:val="105"/>
                <w:sz w:val="19"/>
              </w:rPr>
              <w:lastRenderedPageBreak/>
              <w:t>DG</w:t>
            </w:r>
          </w:p>
        </w:tc>
        <w:tc>
          <w:tcPr>
            <w:tcW w:w="336" w:type="dxa"/>
            <w:tcBorders>
              <w:left w:val="double" w:sz="6" w:space="0" w:color="000000"/>
              <w:right w:val="double" w:sz="6" w:space="0" w:color="000000"/>
            </w:tcBorders>
          </w:tcPr>
          <w:p w14:paraId="277931C9"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6F77C628" w14:textId="77777777" w:rsidR="00FE33A9" w:rsidRDefault="00083A3D">
            <w:pPr>
              <w:pStyle w:val="TableParagraph"/>
              <w:ind w:left="14" w:right="-15"/>
              <w:rPr>
                <w:b/>
                <w:sz w:val="19"/>
              </w:rPr>
            </w:pPr>
            <w:r>
              <w:rPr>
                <w:b/>
                <w:spacing w:val="-5"/>
                <w:w w:val="105"/>
                <w:sz w:val="19"/>
              </w:rPr>
              <w:t>AU</w:t>
            </w:r>
          </w:p>
        </w:tc>
        <w:tc>
          <w:tcPr>
            <w:tcW w:w="372" w:type="dxa"/>
            <w:tcBorders>
              <w:top w:val="nil"/>
              <w:left w:val="nil"/>
              <w:bottom w:val="nil"/>
              <w:right w:val="nil"/>
            </w:tcBorders>
            <w:shd w:val="clear" w:color="auto" w:fill="000000"/>
          </w:tcPr>
          <w:p w14:paraId="60F9DA13" w14:textId="77777777" w:rsidR="00FE33A9" w:rsidRDefault="00083A3D">
            <w:pPr>
              <w:pStyle w:val="TableParagraph"/>
              <w:ind w:left="132"/>
              <w:rPr>
                <w:b/>
                <w:sz w:val="19"/>
              </w:rPr>
            </w:pPr>
            <w:r>
              <w:rPr>
                <w:b/>
                <w:color w:val="FFFFFF"/>
                <w:w w:val="103"/>
                <w:sz w:val="19"/>
              </w:rPr>
              <w:t>A</w:t>
            </w:r>
          </w:p>
        </w:tc>
        <w:tc>
          <w:tcPr>
            <w:tcW w:w="300" w:type="dxa"/>
          </w:tcPr>
          <w:p w14:paraId="6C2FFA51" w14:textId="77777777" w:rsidR="00FE33A9" w:rsidRDefault="00083A3D">
            <w:pPr>
              <w:pStyle w:val="TableParagraph"/>
              <w:ind w:left="70"/>
              <w:rPr>
                <w:b/>
                <w:sz w:val="21"/>
              </w:rPr>
            </w:pPr>
            <w:r>
              <w:rPr>
                <w:b/>
                <w:w w:val="102"/>
                <w:sz w:val="21"/>
              </w:rPr>
              <w:t>N</w:t>
            </w:r>
          </w:p>
        </w:tc>
        <w:tc>
          <w:tcPr>
            <w:tcW w:w="348" w:type="dxa"/>
            <w:tcBorders>
              <w:top w:val="nil"/>
              <w:bottom w:val="nil"/>
              <w:right w:val="nil"/>
            </w:tcBorders>
            <w:shd w:val="clear" w:color="auto" w:fill="E36C0A"/>
          </w:tcPr>
          <w:p w14:paraId="07A2F974" w14:textId="77777777" w:rsidR="00FE33A9" w:rsidRDefault="00083A3D">
            <w:pPr>
              <w:pStyle w:val="TableParagraph"/>
              <w:spacing w:before="3"/>
              <w:ind w:left="47"/>
              <w:rPr>
                <w:b/>
                <w:sz w:val="9"/>
              </w:rPr>
            </w:pPr>
            <w:r>
              <w:rPr>
                <w:b/>
                <w:color w:val="FFFFFF"/>
                <w:spacing w:val="-4"/>
                <w:w w:val="105"/>
                <w:sz w:val="9"/>
              </w:rPr>
              <w:t>REGL.</w:t>
            </w:r>
          </w:p>
        </w:tc>
      </w:tr>
    </w:tbl>
    <w:p w14:paraId="044B1D74" w14:textId="77777777" w:rsidR="00FE33A9" w:rsidRDefault="00FE33A9">
      <w:pPr>
        <w:pStyle w:val="Corpsdetexte"/>
        <w:rPr>
          <w:sz w:val="20"/>
        </w:rPr>
      </w:pPr>
    </w:p>
    <w:p w14:paraId="50B59DDE" w14:textId="77777777" w:rsidR="00FE33A9" w:rsidRDefault="00FE33A9">
      <w:pPr>
        <w:pStyle w:val="Corpsdetexte"/>
        <w:spacing w:before="8"/>
        <w:rPr>
          <w:sz w:val="21"/>
        </w:rPr>
      </w:pPr>
    </w:p>
    <w:p w14:paraId="6276265D" w14:textId="77777777" w:rsidR="00FE33A9" w:rsidRDefault="00083A3D">
      <w:pPr>
        <w:pStyle w:val="Titre1"/>
      </w:pPr>
      <w:r>
        <w:t>Titre</w:t>
      </w:r>
      <w:r>
        <w:rPr>
          <w:spacing w:val="25"/>
        </w:rPr>
        <w:t xml:space="preserve"> </w:t>
      </w:r>
      <w:r>
        <w:t>4</w:t>
      </w:r>
      <w:r>
        <w:rPr>
          <w:spacing w:val="26"/>
        </w:rPr>
        <w:t xml:space="preserve"> </w:t>
      </w:r>
      <w:r>
        <w:t>–</w:t>
      </w:r>
      <w:r>
        <w:rPr>
          <w:spacing w:val="24"/>
        </w:rPr>
        <w:t xml:space="preserve"> </w:t>
      </w:r>
      <w:r>
        <w:t>Dispositions</w:t>
      </w:r>
      <w:r>
        <w:rPr>
          <w:spacing w:val="24"/>
        </w:rPr>
        <w:t xml:space="preserve"> </w:t>
      </w:r>
      <w:r>
        <w:t>applicables</w:t>
      </w:r>
      <w:r>
        <w:rPr>
          <w:spacing w:val="25"/>
        </w:rPr>
        <w:t xml:space="preserve"> </w:t>
      </w:r>
      <w:r>
        <w:t>aux</w:t>
      </w:r>
      <w:r>
        <w:rPr>
          <w:spacing w:val="24"/>
        </w:rPr>
        <w:t xml:space="preserve"> </w:t>
      </w:r>
      <w:r>
        <w:t>zones</w:t>
      </w:r>
      <w:r>
        <w:rPr>
          <w:spacing w:val="24"/>
        </w:rPr>
        <w:t xml:space="preserve"> </w:t>
      </w:r>
      <w:r>
        <w:rPr>
          <w:spacing w:val="-2"/>
        </w:rPr>
        <w:t>Agricoles</w:t>
      </w:r>
    </w:p>
    <w:p w14:paraId="69AA9A05" w14:textId="77777777" w:rsidR="00FE33A9" w:rsidRDefault="00FE33A9">
      <w:pPr>
        <w:pStyle w:val="Corpsdetexte"/>
        <w:rPr>
          <w:b/>
          <w:sz w:val="36"/>
        </w:rPr>
      </w:pPr>
    </w:p>
    <w:p w14:paraId="50E3A2A8" w14:textId="77777777" w:rsidR="00FE33A9" w:rsidRDefault="00083A3D">
      <w:pPr>
        <w:pStyle w:val="Titre2"/>
        <w:spacing w:before="228"/>
      </w:pPr>
      <w:r>
        <w:t>Chapitre</w:t>
      </w:r>
      <w:r>
        <w:rPr>
          <w:spacing w:val="20"/>
        </w:rPr>
        <w:t xml:space="preserve"> </w:t>
      </w:r>
      <w:r>
        <w:t>1</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10"/>
        </w:rPr>
        <w:t>A</w:t>
      </w:r>
    </w:p>
    <w:p w14:paraId="47E3F600" w14:textId="77777777" w:rsidR="00FE33A9" w:rsidRDefault="00FE33A9">
      <w:pPr>
        <w:pStyle w:val="Corpsdetexte"/>
        <w:spacing w:before="10"/>
        <w:rPr>
          <w:sz w:val="27"/>
        </w:rPr>
      </w:pPr>
    </w:p>
    <w:p w14:paraId="0F613838" w14:textId="77777777" w:rsidR="00FE33A9" w:rsidRDefault="00083A3D">
      <w:pPr>
        <w:pStyle w:val="Titre5"/>
        <w:tabs>
          <w:tab w:val="left" w:pos="9487"/>
        </w:tabs>
        <w:spacing w:before="106"/>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1FB66422" w14:textId="77777777" w:rsidR="00FE33A9" w:rsidRDefault="00FE33A9">
      <w:pPr>
        <w:pStyle w:val="Corpsdetexte"/>
        <w:spacing w:before="1"/>
        <w:rPr>
          <w:b/>
        </w:rPr>
      </w:pPr>
    </w:p>
    <w:p w14:paraId="332C3123" w14:textId="77777777" w:rsidR="00FE33A9" w:rsidRDefault="00083A3D">
      <w:pPr>
        <w:pStyle w:val="Titre7"/>
        <w:numPr>
          <w:ilvl w:val="0"/>
          <w:numId w:val="14"/>
        </w:numPr>
        <w:tabs>
          <w:tab w:val="left" w:pos="538"/>
        </w:tabs>
        <w:ind w:left="538"/>
      </w:pPr>
      <w:r>
        <w:rPr>
          <w:spacing w:val="-2"/>
          <w:w w:val="105"/>
        </w:rPr>
        <w:t>Description</w:t>
      </w:r>
    </w:p>
    <w:p w14:paraId="4165DBD0" w14:textId="77777777" w:rsidR="00FE33A9" w:rsidRDefault="00083A3D">
      <w:pPr>
        <w:pStyle w:val="Corpsdetexte"/>
        <w:spacing w:before="132" w:line="254" w:lineRule="auto"/>
        <w:ind w:left="396" w:right="737"/>
        <w:jc w:val="both"/>
      </w:pPr>
      <w:r>
        <w:t>La zone A recouvre des espaces de la commune équipés ou non, à protéger en raison du potentiel agro-­‐ nomique,</w:t>
      </w:r>
      <w:r>
        <w:rPr>
          <w:spacing w:val="39"/>
        </w:rPr>
        <w:t xml:space="preserve"> </w:t>
      </w:r>
      <w:r>
        <w:t>biologique</w:t>
      </w:r>
      <w:r>
        <w:rPr>
          <w:spacing w:val="40"/>
        </w:rPr>
        <w:t xml:space="preserve"> </w:t>
      </w:r>
      <w:r>
        <w:t>ou</w:t>
      </w:r>
      <w:r>
        <w:rPr>
          <w:spacing w:val="40"/>
        </w:rPr>
        <w:t xml:space="preserve"> </w:t>
      </w:r>
      <w:r>
        <w:t>économique</w:t>
      </w:r>
      <w:r>
        <w:rPr>
          <w:spacing w:val="40"/>
        </w:rPr>
        <w:t xml:space="preserve"> </w:t>
      </w:r>
      <w:r>
        <w:t>des</w:t>
      </w:r>
      <w:r>
        <w:rPr>
          <w:spacing w:val="40"/>
        </w:rPr>
        <w:t xml:space="preserve"> </w:t>
      </w:r>
      <w:r>
        <w:t>terres</w:t>
      </w:r>
      <w:r>
        <w:rPr>
          <w:spacing w:val="40"/>
        </w:rPr>
        <w:t xml:space="preserve"> </w:t>
      </w:r>
      <w:r>
        <w:t>agricoles.</w:t>
      </w:r>
    </w:p>
    <w:p w14:paraId="7BAE9B11" w14:textId="77777777" w:rsidR="00FE33A9" w:rsidRDefault="00083A3D">
      <w:pPr>
        <w:pStyle w:val="Corpsdetexte"/>
        <w:spacing w:line="254" w:lineRule="auto"/>
        <w:ind w:left="396" w:right="739"/>
        <w:jc w:val="both"/>
      </w:pPr>
      <w:r>
        <w:rPr>
          <w:w w:val="105"/>
        </w:rPr>
        <w:t>Il s’agit d’une zone à vocation agricole qu’il convient également de protéger par endroit en raison de sa valeur environnementale et paysagère.</w:t>
      </w:r>
    </w:p>
    <w:p w14:paraId="747FD994" w14:textId="77777777" w:rsidR="00FE33A9" w:rsidRDefault="00083A3D">
      <w:pPr>
        <w:pStyle w:val="Corpsdetexte"/>
        <w:spacing w:before="112"/>
        <w:ind w:left="396"/>
      </w:pPr>
      <w:r>
        <w:rPr>
          <w:w w:val="105"/>
        </w:rPr>
        <w:t>La</w:t>
      </w:r>
      <w:r>
        <w:rPr>
          <w:spacing w:val="-4"/>
          <w:w w:val="105"/>
        </w:rPr>
        <w:t xml:space="preserve"> </w:t>
      </w:r>
      <w:r>
        <w:rPr>
          <w:w w:val="105"/>
        </w:rPr>
        <w:t>zone</w:t>
      </w:r>
      <w:r>
        <w:rPr>
          <w:spacing w:val="-3"/>
          <w:w w:val="105"/>
        </w:rPr>
        <w:t xml:space="preserve"> </w:t>
      </w:r>
      <w:r>
        <w:rPr>
          <w:w w:val="105"/>
        </w:rPr>
        <w:t>A</w:t>
      </w:r>
      <w:r>
        <w:rPr>
          <w:spacing w:val="-2"/>
          <w:w w:val="105"/>
        </w:rPr>
        <w:t xml:space="preserve"> </w:t>
      </w:r>
      <w:r>
        <w:rPr>
          <w:w w:val="105"/>
        </w:rPr>
        <w:t>se</w:t>
      </w:r>
      <w:r>
        <w:rPr>
          <w:spacing w:val="-4"/>
          <w:w w:val="105"/>
        </w:rPr>
        <w:t xml:space="preserve"> </w:t>
      </w:r>
      <w:r>
        <w:rPr>
          <w:w w:val="105"/>
        </w:rPr>
        <w:t>décompose</w:t>
      </w:r>
      <w:r>
        <w:rPr>
          <w:spacing w:val="-3"/>
          <w:w w:val="105"/>
        </w:rPr>
        <w:t xml:space="preserve"> </w:t>
      </w:r>
      <w:r>
        <w:rPr>
          <w:w w:val="105"/>
        </w:rPr>
        <w:t>en</w:t>
      </w:r>
      <w:r>
        <w:rPr>
          <w:spacing w:val="-3"/>
          <w:w w:val="105"/>
        </w:rPr>
        <w:t xml:space="preserve"> </w:t>
      </w:r>
      <w:r>
        <w:rPr>
          <w:w w:val="105"/>
        </w:rPr>
        <w:t>4</w:t>
      </w:r>
      <w:r>
        <w:rPr>
          <w:spacing w:val="-4"/>
          <w:w w:val="105"/>
        </w:rPr>
        <w:t xml:space="preserve"> </w:t>
      </w:r>
      <w:r>
        <w:rPr>
          <w:w w:val="105"/>
        </w:rPr>
        <w:t>secteurs</w:t>
      </w:r>
      <w:r>
        <w:rPr>
          <w:spacing w:val="-3"/>
          <w:w w:val="105"/>
        </w:rPr>
        <w:t xml:space="preserve"> </w:t>
      </w:r>
      <w:r>
        <w:rPr>
          <w:spacing w:val="-10"/>
          <w:w w:val="105"/>
        </w:rPr>
        <w:t>:</w:t>
      </w:r>
    </w:p>
    <w:p w14:paraId="67CAED16" w14:textId="77777777" w:rsidR="00FE33A9" w:rsidRDefault="00083A3D">
      <w:pPr>
        <w:pStyle w:val="Corpsdetexte"/>
        <w:tabs>
          <w:tab w:val="left" w:pos="679"/>
        </w:tabs>
        <w:spacing w:before="12"/>
        <w:ind w:left="396"/>
      </w:pPr>
      <w:r>
        <w:rPr>
          <w:w w:val="30"/>
        </w:rPr>
        <w:t>-­</w:t>
      </w:r>
      <w:r>
        <w:rPr>
          <w:spacing w:val="-10"/>
          <w:w w:val="30"/>
        </w:rPr>
        <w:t>‐</w:t>
      </w:r>
      <w:r>
        <w:tab/>
        <w:t>A1</w:t>
      </w:r>
      <w:r>
        <w:rPr>
          <w:spacing w:val="20"/>
        </w:rPr>
        <w:t xml:space="preserve"> </w:t>
      </w:r>
      <w:r>
        <w:t>(bâtiments</w:t>
      </w:r>
      <w:r>
        <w:rPr>
          <w:spacing w:val="21"/>
        </w:rPr>
        <w:t xml:space="preserve"> </w:t>
      </w:r>
      <w:r>
        <w:t>agricoles</w:t>
      </w:r>
      <w:r>
        <w:rPr>
          <w:spacing w:val="21"/>
        </w:rPr>
        <w:t xml:space="preserve"> </w:t>
      </w:r>
      <w:r>
        <w:t>en</w:t>
      </w:r>
      <w:r>
        <w:rPr>
          <w:spacing w:val="23"/>
        </w:rPr>
        <w:t xml:space="preserve"> </w:t>
      </w:r>
      <w:r>
        <w:t>accroche</w:t>
      </w:r>
      <w:r>
        <w:rPr>
          <w:spacing w:val="20"/>
        </w:rPr>
        <w:t xml:space="preserve"> </w:t>
      </w:r>
      <w:r>
        <w:t>sur</w:t>
      </w:r>
      <w:r>
        <w:rPr>
          <w:spacing w:val="21"/>
        </w:rPr>
        <w:t xml:space="preserve"> </w:t>
      </w:r>
      <w:r>
        <w:t>les</w:t>
      </w:r>
      <w:r>
        <w:rPr>
          <w:spacing w:val="21"/>
        </w:rPr>
        <w:t xml:space="preserve"> </w:t>
      </w:r>
      <w:r>
        <w:t>zones</w:t>
      </w:r>
      <w:r>
        <w:rPr>
          <w:spacing w:val="21"/>
        </w:rPr>
        <w:t xml:space="preserve"> </w:t>
      </w:r>
      <w:r>
        <w:rPr>
          <w:spacing w:val="-2"/>
        </w:rPr>
        <w:t>urbaines)</w:t>
      </w:r>
    </w:p>
    <w:p w14:paraId="6EF65B9A" w14:textId="77777777" w:rsidR="00FE33A9" w:rsidRDefault="00083A3D">
      <w:pPr>
        <w:pStyle w:val="Corpsdetexte"/>
        <w:tabs>
          <w:tab w:val="left" w:pos="679"/>
        </w:tabs>
        <w:spacing w:before="13" w:line="254" w:lineRule="auto"/>
        <w:ind w:left="680" w:right="739" w:hanging="284"/>
      </w:pPr>
      <w:r>
        <w:rPr>
          <w:spacing w:val="-4"/>
          <w:w w:val="75"/>
        </w:rPr>
        <w:t>-­‐</w:t>
      </w:r>
      <w:r>
        <w:tab/>
        <w:t>A2</w:t>
      </w:r>
      <w:r>
        <w:rPr>
          <w:spacing w:val="40"/>
        </w:rPr>
        <w:t xml:space="preserve"> </w:t>
      </w:r>
      <w:r>
        <w:t>(bâtiments</w:t>
      </w:r>
      <w:r>
        <w:rPr>
          <w:spacing w:val="40"/>
        </w:rPr>
        <w:t xml:space="preserve"> </w:t>
      </w:r>
      <w:r>
        <w:t>agricoles</w:t>
      </w:r>
      <w:r>
        <w:rPr>
          <w:spacing w:val="40"/>
        </w:rPr>
        <w:t xml:space="preserve"> </w:t>
      </w:r>
      <w:r>
        <w:t>éloignés</w:t>
      </w:r>
      <w:r>
        <w:rPr>
          <w:spacing w:val="40"/>
        </w:rPr>
        <w:t xml:space="preserve"> </w:t>
      </w:r>
      <w:r>
        <w:t>des</w:t>
      </w:r>
      <w:r>
        <w:rPr>
          <w:spacing w:val="40"/>
        </w:rPr>
        <w:t xml:space="preserve"> </w:t>
      </w:r>
      <w:r>
        <w:t>zones</w:t>
      </w:r>
      <w:r>
        <w:rPr>
          <w:spacing w:val="40"/>
        </w:rPr>
        <w:t xml:space="preserve"> </w:t>
      </w:r>
      <w:r>
        <w:t>urbaines),</w:t>
      </w:r>
      <w:r>
        <w:rPr>
          <w:spacing w:val="40"/>
        </w:rPr>
        <w:t xml:space="preserve"> </w:t>
      </w:r>
      <w:r>
        <w:t>comprenant</w:t>
      </w:r>
      <w:r>
        <w:rPr>
          <w:spacing w:val="40"/>
        </w:rPr>
        <w:t xml:space="preserve"> </w:t>
      </w:r>
      <w:r>
        <w:t>un</w:t>
      </w:r>
      <w:r>
        <w:rPr>
          <w:spacing w:val="40"/>
        </w:rPr>
        <w:t xml:space="preserve"> </w:t>
      </w:r>
      <w:r>
        <w:rPr>
          <w:w w:val="113"/>
        </w:rPr>
        <w:t>sous</w:t>
      </w:r>
      <w:r>
        <w:rPr>
          <w:spacing w:val="-1"/>
          <w:w w:val="44"/>
        </w:rPr>
        <w:t>-</w:t>
      </w:r>
      <w:r>
        <w:rPr>
          <w:w w:val="75"/>
        </w:rPr>
        <w:t>­</w:t>
      </w:r>
      <w:r>
        <w:rPr>
          <w:w w:val="39"/>
        </w:rPr>
        <w:t>‐</w:t>
      </w:r>
      <w:r>
        <w:rPr>
          <w:w w:val="108"/>
        </w:rPr>
        <w:t>secteu</w:t>
      </w:r>
      <w:r>
        <w:rPr>
          <w:spacing w:val="-1"/>
          <w:w w:val="108"/>
        </w:rPr>
        <w:t>r</w:t>
      </w:r>
      <w:r>
        <w:rPr>
          <w:spacing w:val="40"/>
        </w:rPr>
        <w:t xml:space="preserve"> </w:t>
      </w:r>
      <w:r>
        <w:t>A2h</w:t>
      </w:r>
      <w:r>
        <w:rPr>
          <w:spacing w:val="40"/>
        </w:rPr>
        <w:t xml:space="preserve"> </w:t>
      </w:r>
      <w:r>
        <w:t>(bâtiments agricoles</w:t>
      </w:r>
      <w:r>
        <w:rPr>
          <w:spacing w:val="40"/>
        </w:rPr>
        <w:t xml:space="preserve"> </w:t>
      </w:r>
      <w:r>
        <w:t>sous</w:t>
      </w:r>
      <w:r>
        <w:rPr>
          <w:spacing w:val="40"/>
        </w:rPr>
        <w:t xml:space="preserve"> </w:t>
      </w:r>
      <w:r>
        <w:t>forme</w:t>
      </w:r>
      <w:r>
        <w:rPr>
          <w:spacing w:val="40"/>
        </w:rPr>
        <w:t xml:space="preserve"> </w:t>
      </w:r>
      <w:r>
        <w:t>de</w:t>
      </w:r>
      <w:r>
        <w:rPr>
          <w:spacing w:val="40"/>
        </w:rPr>
        <w:t xml:space="preserve"> </w:t>
      </w:r>
      <w:r>
        <w:t>hameau</w:t>
      </w:r>
      <w:r>
        <w:rPr>
          <w:spacing w:val="40"/>
        </w:rPr>
        <w:t xml:space="preserve"> </w:t>
      </w:r>
      <w:r>
        <w:t>nouveau</w:t>
      </w:r>
      <w:r>
        <w:rPr>
          <w:spacing w:val="40"/>
        </w:rPr>
        <w:t xml:space="preserve"> </w:t>
      </w:r>
      <w:r>
        <w:t>intégré</w:t>
      </w:r>
      <w:r>
        <w:rPr>
          <w:spacing w:val="40"/>
        </w:rPr>
        <w:t xml:space="preserve"> </w:t>
      </w:r>
      <w:r>
        <w:t>à</w:t>
      </w:r>
      <w:r>
        <w:rPr>
          <w:spacing w:val="40"/>
        </w:rPr>
        <w:t xml:space="preserve"> </w:t>
      </w:r>
      <w:r>
        <w:t>l’environnement)</w:t>
      </w:r>
    </w:p>
    <w:p w14:paraId="7C251163" w14:textId="77777777" w:rsidR="00FE33A9" w:rsidRDefault="00083A3D">
      <w:pPr>
        <w:pStyle w:val="Corpsdetexte"/>
        <w:tabs>
          <w:tab w:val="left" w:pos="679"/>
        </w:tabs>
        <w:spacing w:line="221" w:lineRule="exact"/>
        <w:ind w:left="396"/>
      </w:pPr>
      <w:r>
        <w:rPr>
          <w:w w:val="30"/>
        </w:rPr>
        <w:t>-­</w:t>
      </w:r>
      <w:r>
        <w:rPr>
          <w:spacing w:val="-10"/>
          <w:w w:val="30"/>
        </w:rPr>
        <w:t>‐</w:t>
      </w:r>
      <w:r>
        <w:tab/>
        <w:t>Apr</w:t>
      </w:r>
      <w:r>
        <w:rPr>
          <w:spacing w:val="21"/>
        </w:rPr>
        <w:t xml:space="preserve"> </w:t>
      </w:r>
      <w:r>
        <w:t>(espaces</w:t>
      </w:r>
      <w:r>
        <w:rPr>
          <w:spacing w:val="21"/>
        </w:rPr>
        <w:t xml:space="preserve"> </w:t>
      </w:r>
      <w:r>
        <w:t>proches</w:t>
      </w:r>
      <w:r>
        <w:rPr>
          <w:spacing w:val="21"/>
        </w:rPr>
        <w:t xml:space="preserve"> </w:t>
      </w:r>
      <w:r>
        <w:t>du</w:t>
      </w:r>
      <w:r>
        <w:rPr>
          <w:spacing w:val="22"/>
        </w:rPr>
        <w:t xml:space="preserve"> </w:t>
      </w:r>
      <w:r>
        <w:rPr>
          <w:spacing w:val="-2"/>
          <w:w w:val="95"/>
        </w:rPr>
        <w:t>rivage)</w:t>
      </w:r>
    </w:p>
    <w:p w14:paraId="3518F947" w14:textId="77777777" w:rsidR="00FE33A9" w:rsidRDefault="00083A3D">
      <w:pPr>
        <w:pStyle w:val="Corpsdetexte"/>
        <w:tabs>
          <w:tab w:val="left" w:pos="679"/>
        </w:tabs>
        <w:spacing w:before="7"/>
        <w:ind w:left="396"/>
      </w:pPr>
      <w:r>
        <w:rPr>
          <w:w w:val="30"/>
        </w:rPr>
        <w:t>-­</w:t>
      </w:r>
      <w:r>
        <w:rPr>
          <w:spacing w:val="-10"/>
          <w:w w:val="30"/>
        </w:rPr>
        <w:t>‐</w:t>
      </w:r>
      <w:r>
        <w:tab/>
      </w:r>
      <w:r>
        <w:rPr>
          <w:w w:val="95"/>
        </w:rPr>
        <w:t>Aer</w:t>
      </w:r>
      <w:r>
        <w:rPr>
          <w:spacing w:val="47"/>
        </w:rPr>
        <w:t xml:space="preserve"> </w:t>
      </w:r>
      <w:r>
        <w:rPr>
          <w:w w:val="95"/>
        </w:rPr>
        <w:t>(espaces</w:t>
      </w:r>
      <w:r>
        <w:rPr>
          <w:spacing w:val="48"/>
        </w:rPr>
        <w:t xml:space="preserve"> </w:t>
      </w:r>
      <w:r>
        <w:rPr>
          <w:spacing w:val="-2"/>
          <w:w w:val="95"/>
        </w:rPr>
        <w:t>remarquables)</w:t>
      </w:r>
    </w:p>
    <w:p w14:paraId="1A1FEB71" w14:textId="77777777" w:rsidR="00FE33A9" w:rsidRDefault="00FE33A9">
      <w:pPr>
        <w:pStyle w:val="Corpsdetexte"/>
        <w:spacing w:before="1"/>
      </w:pPr>
    </w:p>
    <w:p w14:paraId="55980EF0" w14:textId="77777777" w:rsidR="00FE33A9" w:rsidRDefault="00083A3D">
      <w:pPr>
        <w:pStyle w:val="Corpsdetexte"/>
        <w:ind w:left="680"/>
      </w:pPr>
      <w:r>
        <w:rPr>
          <w:w w:val="105"/>
          <w:u w:val="single"/>
        </w:rPr>
        <w:t>Rappel</w:t>
      </w:r>
      <w:r>
        <w:rPr>
          <w:spacing w:val="-6"/>
          <w:w w:val="105"/>
          <w:u w:val="single"/>
        </w:rPr>
        <w:t xml:space="preserve"> </w:t>
      </w:r>
      <w:r>
        <w:rPr>
          <w:spacing w:val="-10"/>
          <w:w w:val="105"/>
          <w:u w:val="single"/>
        </w:rPr>
        <w:t>:</w:t>
      </w:r>
    </w:p>
    <w:p w14:paraId="4581F291" w14:textId="77777777" w:rsidR="00FE33A9" w:rsidRDefault="00083A3D">
      <w:pPr>
        <w:pStyle w:val="Corpsdetexte"/>
        <w:spacing w:before="133" w:line="254" w:lineRule="auto"/>
        <w:ind w:left="396" w:right="737"/>
        <w:jc w:val="both"/>
        <w:rPr>
          <w:b/>
        </w:rPr>
      </w:pPr>
      <w:r>
        <w:t xml:space="preserve">Cette zone est comprise en partie (A1, Aer) dans le périmètre de protection de l’église </w:t>
      </w:r>
      <w:r>
        <w:rPr>
          <w:w w:val="111"/>
        </w:rPr>
        <w:t>Sa</w:t>
      </w:r>
      <w:r>
        <w:rPr>
          <w:spacing w:val="-1"/>
          <w:w w:val="111"/>
        </w:rPr>
        <w:t>i</w:t>
      </w:r>
      <w:r>
        <w:rPr>
          <w:w w:val="111"/>
        </w:rPr>
        <w:t>n</w:t>
      </w:r>
      <w:r>
        <w:rPr>
          <w:spacing w:val="-1"/>
          <w:w w:val="111"/>
        </w:rPr>
        <w:t>t</w:t>
      </w:r>
      <w:r>
        <w:rPr>
          <w:spacing w:val="-1"/>
          <w:w w:val="42"/>
        </w:rPr>
        <w:t>-</w:t>
      </w:r>
      <w:r>
        <w:rPr>
          <w:w w:val="75"/>
        </w:rPr>
        <w:t>­</w:t>
      </w:r>
      <w:r>
        <w:rPr>
          <w:w w:val="38"/>
        </w:rPr>
        <w:t>‐</w:t>
      </w:r>
      <w:r>
        <w:rPr>
          <w:w w:val="107"/>
        </w:rPr>
        <w:t>Et</w:t>
      </w:r>
      <w:r>
        <w:rPr>
          <w:spacing w:val="-1"/>
          <w:w w:val="107"/>
        </w:rPr>
        <w:t>i</w:t>
      </w:r>
      <w:r>
        <w:rPr>
          <w:w w:val="107"/>
        </w:rPr>
        <w:t>enne</w:t>
      </w:r>
      <w:r>
        <w:rPr>
          <w:spacing w:val="-1"/>
          <w:w w:val="107"/>
        </w:rPr>
        <w:t>,</w:t>
      </w:r>
      <w:r>
        <w:rPr>
          <w:spacing w:val="-1"/>
          <w:w w:val="99"/>
        </w:rPr>
        <w:t xml:space="preserve"> </w:t>
      </w:r>
      <w:r>
        <w:t>clas-</w:t>
      </w:r>
      <w:r>
        <w:rPr>
          <w:w w:val="75"/>
        </w:rPr>
        <w:t>­‐</w:t>
      </w:r>
      <w:r>
        <w:rPr>
          <w:spacing w:val="80"/>
        </w:rPr>
        <w:t xml:space="preserve"> </w:t>
      </w:r>
      <w:r>
        <w:t xml:space="preserve">sée au titre des </w:t>
      </w:r>
      <w:r>
        <w:rPr>
          <w:b/>
        </w:rPr>
        <w:t>Monuments Historiques.</w:t>
      </w:r>
    </w:p>
    <w:p w14:paraId="2543754D" w14:textId="77777777" w:rsidR="00FE33A9" w:rsidRDefault="00083A3D">
      <w:pPr>
        <w:pStyle w:val="Corpsdetexte"/>
        <w:spacing w:line="254" w:lineRule="auto"/>
        <w:ind w:left="396" w:right="738"/>
        <w:jc w:val="both"/>
      </w:pPr>
      <w:r>
        <w:rPr>
          <w:w w:val="105"/>
        </w:rPr>
        <w:t>En conséquence, dans le périmètre de servitude, les autorisations d’urbanisme sont soumises à l’avis de l’Architecte des Bâtiments de France.</w:t>
      </w:r>
    </w:p>
    <w:p w14:paraId="27F7CF89" w14:textId="77777777" w:rsidR="00FE33A9" w:rsidRDefault="00083A3D">
      <w:pPr>
        <w:pStyle w:val="Corpsdetexte"/>
        <w:spacing w:before="111" w:line="254" w:lineRule="auto"/>
        <w:ind w:left="396" w:right="739"/>
        <w:jc w:val="both"/>
      </w:pPr>
      <w:r>
        <w:rPr>
          <w:w w:val="105"/>
        </w:rPr>
        <w:t xml:space="preserve">Le secteur A2 comprend des </w:t>
      </w:r>
      <w:r>
        <w:rPr>
          <w:b/>
          <w:w w:val="105"/>
        </w:rPr>
        <w:t>périmètres à risques, relatifs aux inondations</w:t>
      </w:r>
      <w:r>
        <w:rPr>
          <w:w w:val="105"/>
        </w:rPr>
        <w:t>, figurant sur les documents graphiques et règlementaires en annexe, où toutes les occupations et utilisations du sol doivent respecter les prescriptions du Plan de Prévention des Risques Inondation.</w:t>
      </w:r>
    </w:p>
    <w:p w14:paraId="68E175F6" w14:textId="77777777" w:rsidR="00FE33A9" w:rsidRDefault="00083A3D">
      <w:pPr>
        <w:spacing w:before="118"/>
        <w:ind w:left="396"/>
        <w:jc w:val="both"/>
        <w:rPr>
          <w:b/>
          <w:sz w:val="19"/>
        </w:rPr>
      </w:pPr>
      <w:r>
        <w:rPr>
          <w:w w:val="105"/>
          <w:sz w:val="19"/>
        </w:rPr>
        <w:t>Les</w:t>
      </w:r>
      <w:r>
        <w:rPr>
          <w:spacing w:val="1"/>
          <w:w w:val="105"/>
          <w:sz w:val="19"/>
        </w:rPr>
        <w:t xml:space="preserve"> </w:t>
      </w:r>
      <w:r>
        <w:rPr>
          <w:w w:val="105"/>
          <w:sz w:val="19"/>
        </w:rPr>
        <w:t>secteurs</w:t>
      </w:r>
      <w:r>
        <w:rPr>
          <w:spacing w:val="2"/>
          <w:w w:val="105"/>
          <w:sz w:val="19"/>
        </w:rPr>
        <w:t xml:space="preserve"> </w:t>
      </w:r>
      <w:r>
        <w:rPr>
          <w:w w:val="105"/>
          <w:sz w:val="19"/>
        </w:rPr>
        <w:t>A2</w:t>
      </w:r>
      <w:r>
        <w:rPr>
          <w:spacing w:val="2"/>
          <w:w w:val="105"/>
          <w:sz w:val="19"/>
        </w:rPr>
        <w:t xml:space="preserve"> </w:t>
      </w:r>
      <w:r>
        <w:rPr>
          <w:w w:val="105"/>
          <w:sz w:val="19"/>
        </w:rPr>
        <w:t>et</w:t>
      </w:r>
      <w:r>
        <w:rPr>
          <w:spacing w:val="1"/>
          <w:w w:val="105"/>
          <w:sz w:val="19"/>
        </w:rPr>
        <w:t xml:space="preserve"> </w:t>
      </w:r>
      <w:r>
        <w:rPr>
          <w:w w:val="105"/>
          <w:sz w:val="19"/>
        </w:rPr>
        <w:t>Apr</w:t>
      </w:r>
      <w:r>
        <w:rPr>
          <w:spacing w:val="1"/>
          <w:w w:val="105"/>
          <w:sz w:val="19"/>
        </w:rPr>
        <w:t xml:space="preserve"> </w:t>
      </w:r>
      <w:r>
        <w:rPr>
          <w:w w:val="105"/>
          <w:sz w:val="19"/>
        </w:rPr>
        <w:t>sont</w:t>
      </w:r>
      <w:r>
        <w:rPr>
          <w:spacing w:val="1"/>
          <w:w w:val="105"/>
          <w:sz w:val="19"/>
        </w:rPr>
        <w:t xml:space="preserve"> </w:t>
      </w:r>
      <w:r>
        <w:rPr>
          <w:w w:val="105"/>
          <w:sz w:val="19"/>
        </w:rPr>
        <w:t>compris</w:t>
      </w:r>
      <w:r>
        <w:rPr>
          <w:spacing w:val="2"/>
          <w:w w:val="105"/>
          <w:sz w:val="19"/>
        </w:rPr>
        <w:t xml:space="preserve"> </w:t>
      </w:r>
      <w:r>
        <w:rPr>
          <w:w w:val="105"/>
          <w:sz w:val="19"/>
        </w:rPr>
        <w:t>en</w:t>
      </w:r>
      <w:r>
        <w:rPr>
          <w:spacing w:val="2"/>
          <w:w w:val="105"/>
          <w:sz w:val="19"/>
        </w:rPr>
        <w:t xml:space="preserve"> </w:t>
      </w:r>
      <w:r>
        <w:rPr>
          <w:w w:val="105"/>
          <w:sz w:val="19"/>
        </w:rPr>
        <w:t>partie</w:t>
      </w:r>
      <w:r>
        <w:rPr>
          <w:spacing w:val="1"/>
          <w:w w:val="105"/>
          <w:sz w:val="19"/>
        </w:rPr>
        <w:t xml:space="preserve"> </w:t>
      </w:r>
      <w:r>
        <w:rPr>
          <w:w w:val="105"/>
          <w:sz w:val="19"/>
        </w:rPr>
        <w:t>dans</w:t>
      </w:r>
      <w:r>
        <w:rPr>
          <w:spacing w:val="2"/>
          <w:w w:val="105"/>
          <w:sz w:val="19"/>
        </w:rPr>
        <w:t xml:space="preserve"> </w:t>
      </w:r>
      <w:r>
        <w:rPr>
          <w:w w:val="105"/>
          <w:sz w:val="19"/>
        </w:rPr>
        <w:t xml:space="preserve">le </w:t>
      </w:r>
      <w:r>
        <w:rPr>
          <w:b/>
          <w:w w:val="105"/>
          <w:sz w:val="19"/>
        </w:rPr>
        <w:t>périmètre</w:t>
      </w:r>
      <w:r>
        <w:rPr>
          <w:b/>
          <w:spacing w:val="2"/>
          <w:w w:val="105"/>
          <w:sz w:val="19"/>
        </w:rPr>
        <w:t xml:space="preserve"> </w:t>
      </w:r>
      <w:r>
        <w:rPr>
          <w:b/>
          <w:w w:val="105"/>
          <w:sz w:val="19"/>
        </w:rPr>
        <w:t>de</w:t>
      </w:r>
      <w:r>
        <w:rPr>
          <w:b/>
          <w:spacing w:val="2"/>
          <w:w w:val="105"/>
          <w:sz w:val="19"/>
        </w:rPr>
        <w:t xml:space="preserve"> </w:t>
      </w:r>
      <w:r>
        <w:rPr>
          <w:b/>
          <w:w w:val="105"/>
          <w:sz w:val="19"/>
        </w:rPr>
        <w:t>protection</w:t>
      </w:r>
      <w:r>
        <w:rPr>
          <w:b/>
          <w:spacing w:val="1"/>
          <w:w w:val="105"/>
          <w:sz w:val="19"/>
        </w:rPr>
        <w:t xml:space="preserve"> </w:t>
      </w:r>
      <w:r>
        <w:rPr>
          <w:b/>
          <w:w w:val="105"/>
          <w:sz w:val="19"/>
        </w:rPr>
        <w:t>rapprochée</w:t>
      </w:r>
      <w:r>
        <w:rPr>
          <w:b/>
          <w:spacing w:val="2"/>
          <w:w w:val="105"/>
          <w:sz w:val="19"/>
        </w:rPr>
        <w:t xml:space="preserve"> </w:t>
      </w:r>
      <w:r>
        <w:rPr>
          <w:b/>
          <w:w w:val="105"/>
          <w:sz w:val="19"/>
        </w:rPr>
        <w:t>des</w:t>
      </w:r>
      <w:r>
        <w:rPr>
          <w:b/>
          <w:spacing w:val="2"/>
          <w:w w:val="105"/>
          <w:sz w:val="19"/>
        </w:rPr>
        <w:t xml:space="preserve"> </w:t>
      </w:r>
      <w:r>
        <w:rPr>
          <w:b/>
          <w:spacing w:val="-2"/>
          <w:w w:val="105"/>
          <w:sz w:val="19"/>
        </w:rPr>
        <w:t>forages</w:t>
      </w:r>
    </w:p>
    <w:p w14:paraId="2C774B3D" w14:textId="77777777" w:rsidR="00FE33A9" w:rsidRDefault="00083A3D">
      <w:pPr>
        <w:pStyle w:val="Corpsdetexte"/>
        <w:spacing w:before="12"/>
        <w:ind w:left="396"/>
        <w:jc w:val="both"/>
      </w:pPr>
      <w:r>
        <w:rPr>
          <w:w w:val="105"/>
        </w:rPr>
        <w:t>Flès</w:t>
      </w:r>
      <w:r>
        <w:rPr>
          <w:spacing w:val="-3"/>
          <w:w w:val="105"/>
        </w:rPr>
        <w:t xml:space="preserve"> </w:t>
      </w:r>
      <w:r>
        <w:rPr>
          <w:w w:val="105"/>
        </w:rPr>
        <w:t>Nord</w:t>
      </w:r>
      <w:r>
        <w:rPr>
          <w:spacing w:val="-1"/>
          <w:w w:val="105"/>
        </w:rPr>
        <w:t xml:space="preserve"> </w:t>
      </w:r>
      <w:r>
        <w:rPr>
          <w:w w:val="105"/>
        </w:rPr>
        <w:t>et</w:t>
      </w:r>
      <w:r>
        <w:rPr>
          <w:spacing w:val="-3"/>
          <w:w w:val="105"/>
        </w:rPr>
        <w:t xml:space="preserve"> </w:t>
      </w:r>
      <w:r>
        <w:rPr>
          <w:spacing w:val="-4"/>
          <w:w w:val="105"/>
        </w:rPr>
        <w:t>Sud.</w:t>
      </w:r>
    </w:p>
    <w:p w14:paraId="778E3A13" w14:textId="77777777" w:rsidR="00FE33A9" w:rsidRDefault="00083A3D">
      <w:pPr>
        <w:spacing w:before="12" w:line="254" w:lineRule="auto"/>
        <w:ind w:left="396" w:right="737"/>
        <w:jc w:val="both"/>
        <w:rPr>
          <w:sz w:val="19"/>
        </w:rPr>
      </w:pPr>
      <w:r>
        <w:rPr>
          <w:w w:val="105"/>
          <w:sz w:val="19"/>
        </w:rPr>
        <w:t xml:space="preserve">Le secteur Aer est compris en partie dans le </w:t>
      </w:r>
      <w:r>
        <w:rPr>
          <w:b/>
          <w:w w:val="105"/>
          <w:sz w:val="19"/>
        </w:rPr>
        <w:t xml:space="preserve">périmètre de protection éloignée des forages </w:t>
      </w:r>
      <w:r>
        <w:rPr>
          <w:w w:val="105"/>
          <w:sz w:val="19"/>
        </w:rPr>
        <w:t xml:space="preserve">Flès Nord et </w:t>
      </w:r>
      <w:r>
        <w:rPr>
          <w:spacing w:val="-4"/>
          <w:w w:val="105"/>
          <w:sz w:val="19"/>
        </w:rPr>
        <w:t>Sud.</w:t>
      </w:r>
    </w:p>
    <w:p w14:paraId="2656DFB8" w14:textId="77777777" w:rsidR="00FE33A9" w:rsidRDefault="00083A3D">
      <w:pPr>
        <w:pStyle w:val="Corpsdetexte"/>
        <w:spacing w:line="254" w:lineRule="auto"/>
        <w:ind w:left="396" w:right="739"/>
        <w:jc w:val="both"/>
      </w:pPr>
      <w:r>
        <w:rPr>
          <w:w w:val="105"/>
        </w:rPr>
        <w:t>En conséquence, dans les périmètres de servitude, toutes les occupations et utilisations du sol doivent respecter les prescriptions des DUP jointes en annexe.</w:t>
      </w:r>
    </w:p>
    <w:p w14:paraId="6DD15036" w14:textId="77777777" w:rsidR="00FE33A9" w:rsidRDefault="00083A3D">
      <w:pPr>
        <w:pStyle w:val="Corpsdetexte"/>
        <w:spacing w:before="112" w:line="254" w:lineRule="auto"/>
        <w:ind w:left="396" w:right="738"/>
        <w:jc w:val="both"/>
      </w:pPr>
      <w:r>
        <w:rPr>
          <w:w w:val="105"/>
        </w:rPr>
        <w:t xml:space="preserve">Le secteur Aer est compris dans les </w:t>
      </w:r>
      <w:r>
        <w:rPr>
          <w:b/>
          <w:w w:val="105"/>
        </w:rPr>
        <w:t xml:space="preserve">Espaces Remarquables </w:t>
      </w:r>
      <w:r>
        <w:rPr>
          <w:w w:val="105"/>
        </w:rPr>
        <w:t>au sens de la loi Littoral, dans lesquels les aménagements sont soumis à condition : «</w:t>
      </w:r>
      <w:r>
        <w:rPr>
          <w:spacing w:val="-1"/>
          <w:w w:val="105"/>
        </w:rPr>
        <w:t xml:space="preserve"> </w:t>
      </w:r>
      <w:r>
        <w:rPr>
          <w:w w:val="105"/>
        </w:rPr>
        <w:t>Un décret définit la nature et les modalités de réalisation de ces aménagements</w:t>
      </w:r>
      <w:r>
        <w:rPr>
          <w:spacing w:val="-1"/>
          <w:w w:val="105"/>
        </w:rPr>
        <w:t xml:space="preserve"> </w:t>
      </w:r>
      <w:r>
        <w:rPr>
          <w:w w:val="105"/>
        </w:rPr>
        <w:t>qui</w:t>
      </w:r>
      <w:r>
        <w:rPr>
          <w:spacing w:val="-1"/>
          <w:w w:val="105"/>
        </w:rPr>
        <w:t xml:space="preserve"> </w:t>
      </w:r>
      <w:r>
        <w:rPr>
          <w:w w:val="105"/>
        </w:rPr>
        <w:t>incluent,</w:t>
      </w:r>
      <w:r>
        <w:rPr>
          <w:spacing w:val="-2"/>
          <w:w w:val="105"/>
        </w:rPr>
        <w:t xml:space="preserve"> </w:t>
      </w:r>
      <w:r>
        <w:rPr>
          <w:w w:val="105"/>
        </w:rPr>
        <w:t>selon leur</w:t>
      </w:r>
      <w:r>
        <w:rPr>
          <w:spacing w:val="-1"/>
          <w:w w:val="105"/>
        </w:rPr>
        <w:t xml:space="preserve"> </w:t>
      </w:r>
      <w:r>
        <w:rPr>
          <w:w w:val="105"/>
        </w:rPr>
        <w:t>importance</w:t>
      </w:r>
      <w:r>
        <w:rPr>
          <w:spacing w:val="-1"/>
          <w:w w:val="105"/>
        </w:rPr>
        <w:t xml:space="preserve"> </w:t>
      </w:r>
      <w:r>
        <w:rPr>
          <w:w w:val="105"/>
        </w:rPr>
        <w:t>et</w:t>
      </w:r>
      <w:r>
        <w:rPr>
          <w:spacing w:val="-1"/>
          <w:w w:val="105"/>
        </w:rPr>
        <w:t xml:space="preserve"> </w:t>
      </w:r>
      <w:r>
        <w:rPr>
          <w:w w:val="105"/>
        </w:rPr>
        <w:t>leur</w:t>
      </w:r>
      <w:r>
        <w:rPr>
          <w:spacing w:val="-1"/>
          <w:w w:val="105"/>
        </w:rPr>
        <w:t xml:space="preserve"> </w:t>
      </w:r>
      <w:r>
        <w:rPr>
          <w:w w:val="105"/>
        </w:rPr>
        <w:t>incidence</w:t>
      </w:r>
      <w:r>
        <w:rPr>
          <w:spacing w:val="-1"/>
          <w:w w:val="105"/>
        </w:rPr>
        <w:t xml:space="preserve"> </w:t>
      </w:r>
      <w:r>
        <w:rPr>
          <w:w w:val="105"/>
        </w:rPr>
        <w:t>sur</w:t>
      </w:r>
      <w:r>
        <w:rPr>
          <w:spacing w:val="-1"/>
          <w:w w:val="105"/>
        </w:rPr>
        <w:t xml:space="preserve"> </w:t>
      </w:r>
      <w:r>
        <w:rPr>
          <w:w w:val="105"/>
        </w:rPr>
        <w:t>l'environnement,</w:t>
      </w:r>
      <w:r>
        <w:rPr>
          <w:spacing w:val="-2"/>
          <w:w w:val="105"/>
        </w:rPr>
        <w:t xml:space="preserve"> </w:t>
      </w:r>
      <w:r>
        <w:rPr>
          <w:w w:val="105"/>
        </w:rPr>
        <w:t>soit</w:t>
      </w:r>
      <w:r>
        <w:rPr>
          <w:spacing w:val="-1"/>
          <w:w w:val="105"/>
        </w:rPr>
        <w:t xml:space="preserve"> </w:t>
      </w:r>
      <w:r>
        <w:rPr>
          <w:w w:val="105"/>
        </w:rPr>
        <w:t>une</w:t>
      </w:r>
      <w:r>
        <w:rPr>
          <w:spacing w:val="-1"/>
          <w:w w:val="105"/>
        </w:rPr>
        <w:t xml:space="preserve"> </w:t>
      </w:r>
      <w:r>
        <w:rPr>
          <w:w w:val="105"/>
        </w:rPr>
        <w:t>enquête publique, soit une mise à disposition du public préalablement à leur autorisation.</w:t>
      </w:r>
    </w:p>
    <w:p w14:paraId="11FF1491" w14:textId="77777777" w:rsidR="00FE33A9" w:rsidRDefault="00083A3D">
      <w:pPr>
        <w:pStyle w:val="Corpsdetexte"/>
        <w:spacing w:line="254" w:lineRule="auto"/>
        <w:ind w:left="396" w:right="738"/>
        <w:jc w:val="both"/>
      </w:pPr>
      <w:r>
        <w:t>En</w:t>
      </w:r>
      <w:r>
        <w:rPr>
          <w:spacing w:val="29"/>
        </w:rPr>
        <w:t xml:space="preserve"> </w:t>
      </w:r>
      <w:r>
        <w:t>outre,</w:t>
      </w:r>
      <w:r>
        <w:rPr>
          <w:spacing w:val="27"/>
        </w:rPr>
        <w:t xml:space="preserve"> </w:t>
      </w:r>
      <w:r>
        <w:t>la</w:t>
      </w:r>
      <w:r>
        <w:rPr>
          <w:spacing w:val="29"/>
        </w:rPr>
        <w:t xml:space="preserve"> </w:t>
      </w:r>
      <w:r>
        <w:t>réalisation</w:t>
      </w:r>
      <w:r>
        <w:rPr>
          <w:spacing w:val="29"/>
        </w:rPr>
        <w:t xml:space="preserve"> </w:t>
      </w:r>
      <w:r>
        <w:t>de</w:t>
      </w:r>
      <w:r>
        <w:rPr>
          <w:spacing w:val="29"/>
        </w:rPr>
        <w:t xml:space="preserve"> </w:t>
      </w:r>
      <w:r>
        <w:t>travaux</w:t>
      </w:r>
      <w:r>
        <w:rPr>
          <w:spacing w:val="29"/>
        </w:rPr>
        <w:t xml:space="preserve"> </w:t>
      </w:r>
      <w:r>
        <w:t>ayant</w:t>
      </w:r>
      <w:r>
        <w:rPr>
          <w:spacing w:val="27"/>
        </w:rPr>
        <w:t xml:space="preserve"> </w:t>
      </w:r>
      <w:r>
        <w:t>pour</w:t>
      </w:r>
      <w:r>
        <w:rPr>
          <w:spacing w:val="27"/>
        </w:rPr>
        <w:t xml:space="preserve"> </w:t>
      </w:r>
      <w:r>
        <w:t>objet</w:t>
      </w:r>
      <w:r>
        <w:rPr>
          <w:spacing w:val="26"/>
        </w:rPr>
        <w:t xml:space="preserve"> </w:t>
      </w:r>
      <w:r>
        <w:t>la</w:t>
      </w:r>
      <w:r>
        <w:rPr>
          <w:spacing w:val="27"/>
        </w:rPr>
        <w:t xml:space="preserve"> </w:t>
      </w:r>
      <w:r>
        <w:t>conservation</w:t>
      </w:r>
      <w:r>
        <w:rPr>
          <w:spacing w:val="29"/>
        </w:rPr>
        <w:t xml:space="preserve"> </w:t>
      </w:r>
      <w:r>
        <w:t>ou</w:t>
      </w:r>
      <w:r>
        <w:rPr>
          <w:spacing w:val="29"/>
        </w:rPr>
        <w:t xml:space="preserve"> </w:t>
      </w:r>
      <w:r>
        <w:t>la</w:t>
      </w:r>
      <w:r>
        <w:rPr>
          <w:spacing w:val="27"/>
        </w:rPr>
        <w:t xml:space="preserve"> </w:t>
      </w:r>
      <w:r>
        <w:t>protection</w:t>
      </w:r>
      <w:r>
        <w:rPr>
          <w:spacing w:val="29"/>
        </w:rPr>
        <w:t xml:space="preserve"> </w:t>
      </w:r>
      <w:r>
        <w:t>de</w:t>
      </w:r>
      <w:r>
        <w:rPr>
          <w:spacing w:val="29"/>
        </w:rPr>
        <w:t xml:space="preserve"> </w:t>
      </w:r>
      <w:r>
        <w:t>ces</w:t>
      </w:r>
      <w:r>
        <w:rPr>
          <w:spacing w:val="27"/>
        </w:rPr>
        <w:t xml:space="preserve"> </w:t>
      </w:r>
      <w:r>
        <w:t>espaces</w:t>
      </w:r>
      <w:r>
        <w:rPr>
          <w:spacing w:val="27"/>
        </w:rPr>
        <w:t xml:space="preserve"> </w:t>
      </w:r>
      <w:r>
        <w:t>et</w:t>
      </w:r>
      <w:r>
        <w:rPr>
          <w:spacing w:val="27"/>
        </w:rPr>
        <w:t xml:space="preserve"> </w:t>
      </w:r>
      <w:r>
        <w:rPr>
          <w:w w:val="111"/>
        </w:rPr>
        <w:t>m</w:t>
      </w:r>
      <w:r>
        <w:rPr>
          <w:w w:val="57"/>
        </w:rPr>
        <w:t>i-</w:t>
      </w:r>
      <w:r>
        <w:rPr>
          <w:w w:val="75"/>
        </w:rPr>
        <w:t>­‐</w:t>
      </w:r>
      <w:r>
        <w:t xml:space="preserve"> lieux</w:t>
      </w:r>
      <w:r>
        <w:rPr>
          <w:spacing w:val="40"/>
        </w:rPr>
        <w:t xml:space="preserve"> </w:t>
      </w:r>
      <w:r>
        <w:t>peut</w:t>
      </w:r>
      <w:r>
        <w:rPr>
          <w:spacing w:val="40"/>
        </w:rPr>
        <w:t xml:space="preserve"> </w:t>
      </w:r>
      <w:r>
        <w:t>être</w:t>
      </w:r>
      <w:r>
        <w:rPr>
          <w:spacing w:val="40"/>
        </w:rPr>
        <w:t xml:space="preserve"> </w:t>
      </w:r>
      <w:r>
        <w:t>admise,</w:t>
      </w:r>
      <w:r>
        <w:rPr>
          <w:spacing w:val="39"/>
        </w:rPr>
        <w:t xml:space="preserve"> </w:t>
      </w:r>
      <w:r>
        <w:t>après</w:t>
      </w:r>
      <w:r>
        <w:rPr>
          <w:spacing w:val="40"/>
        </w:rPr>
        <w:t xml:space="preserve"> </w:t>
      </w:r>
      <w:r>
        <w:t>enquête</w:t>
      </w:r>
      <w:r>
        <w:rPr>
          <w:spacing w:val="40"/>
        </w:rPr>
        <w:t xml:space="preserve"> </w:t>
      </w:r>
      <w:r>
        <w:t>publique</w:t>
      </w:r>
      <w:r>
        <w:rPr>
          <w:spacing w:val="40"/>
        </w:rPr>
        <w:t xml:space="preserve"> </w:t>
      </w:r>
      <w:r>
        <w:t>réalisée</w:t>
      </w:r>
      <w:r>
        <w:rPr>
          <w:spacing w:val="40"/>
        </w:rPr>
        <w:t xml:space="preserve"> </w:t>
      </w:r>
      <w:r>
        <w:t>conformément</w:t>
      </w:r>
      <w:r>
        <w:rPr>
          <w:spacing w:val="40"/>
        </w:rPr>
        <w:t xml:space="preserve"> </w:t>
      </w:r>
      <w:r>
        <w:t>au</w:t>
      </w:r>
      <w:r>
        <w:rPr>
          <w:spacing w:val="40"/>
        </w:rPr>
        <w:t xml:space="preserve"> </w:t>
      </w:r>
      <w:r>
        <w:t>chapitre</w:t>
      </w:r>
      <w:r>
        <w:rPr>
          <w:spacing w:val="40"/>
        </w:rPr>
        <w:t xml:space="preserve"> </w:t>
      </w:r>
      <w:r>
        <w:t>III</w:t>
      </w:r>
      <w:r>
        <w:rPr>
          <w:spacing w:val="40"/>
        </w:rPr>
        <w:t xml:space="preserve"> </w:t>
      </w:r>
      <w:r>
        <w:t>du</w:t>
      </w:r>
      <w:r>
        <w:rPr>
          <w:spacing w:val="40"/>
        </w:rPr>
        <w:t xml:space="preserve"> </w:t>
      </w:r>
      <w:r>
        <w:t>titre</w:t>
      </w:r>
      <w:r>
        <w:rPr>
          <w:spacing w:val="40"/>
        </w:rPr>
        <w:t xml:space="preserve"> </w:t>
      </w:r>
      <w:r>
        <w:t>II</w:t>
      </w:r>
      <w:r>
        <w:rPr>
          <w:spacing w:val="40"/>
        </w:rPr>
        <w:t xml:space="preserve"> </w:t>
      </w:r>
      <w:r>
        <w:t>du</w:t>
      </w:r>
      <w:r>
        <w:rPr>
          <w:spacing w:val="40"/>
        </w:rPr>
        <w:t xml:space="preserve"> </w:t>
      </w:r>
      <w:r>
        <w:t>livre Ier</w:t>
      </w:r>
      <w:r>
        <w:rPr>
          <w:spacing w:val="28"/>
        </w:rPr>
        <w:t xml:space="preserve"> </w:t>
      </w:r>
      <w:r>
        <w:t>du</w:t>
      </w:r>
      <w:r>
        <w:rPr>
          <w:spacing w:val="28"/>
        </w:rPr>
        <w:t xml:space="preserve"> </w:t>
      </w:r>
      <w:r>
        <w:t>code</w:t>
      </w:r>
      <w:r>
        <w:rPr>
          <w:spacing w:val="28"/>
        </w:rPr>
        <w:t xml:space="preserve"> </w:t>
      </w:r>
      <w:r>
        <w:t>de</w:t>
      </w:r>
      <w:r>
        <w:rPr>
          <w:spacing w:val="28"/>
        </w:rPr>
        <w:t xml:space="preserve"> </w:t>
      </w:r>
      <w:r>
        <w:t>l'environnement.</w:t>
      </w:r>
      <w:r>
        <w:rPr>
          <w:spacing w:val="28"/>
        </w:rPr>
        <w:t xml:space="preserve"> </w:t>
      </w:r>
      <w:r>
        <w:t>»</w:t>
      </w:r>
      <w:r>
        <w:rPr>
          <w:spacing w:val="28"/>
        </w:rPr>
        <w:t xml:space="preserve"> </w:t>
      </w:r>
      <w:r>
        <w:t>(Extrait</w:t>
      </w:r>
      <w:r>
        <w:rPr>
          <w:spacing w:val="28"/>
        </w:rPr>
        <w:t xml:space="preserve"> </w:t>
      </w:r>
      <w:r>
        <w:t>de</w:t>
      </w:r>
      <w:r>
        <w:rPr>
          <w:spacing w:val="28"/>
        </w:rPr>
        <w:t xml:space="preserve"> </w:t>
      </w:r>
      <w:r>
        <w:t xml:space="preserve">Art. </w:t>
      </w:r>
      <w:r>
        <w:rPr>
          <w:w w:val="113"/>
        </w:rPr>
        <w:t>L156</w:t>
      </w:r>
      <w:r>
        <w:rPr>
          <w:spacing w:val="-1"/>
          <w:w w:val="44"/>
        </w:rPr>
        <w:t>-</w:t>
      </w:r>
      <w:r>
        <w:rPr>
          <w:w w:val="75"/>
        </w:rPr>
        <w:t>­</w:t>
      </w:r>
      <w:r>
        <w:rPr>
          <w:w w:val="40"/>
        </w:rPr>
        <w:t>‐</w:t>
      </w:r>
      <w:r>
        <w:rPr>
          <w:spacing w:val="-1"/>
          <w:w w:val="109"/>
        </w:rPr>
        <w:t>6</w:t>
      </w:r>
      <w:r>
        <w:rPr>
          <w:spacing w:val="30"/>
        </w:rPr>
        <w:t xml:space="preserve"> </w:t>
      </w:r>
      <w:r>
        <w:t>du</w:t>
      </w:r>
      <w:r>
        <w:rPr>
          <w:spacing w:val="28"/>
        </w:rPr>
        <w:t xml:space="preserve"> </w:t>
      </w:r>
      <w:r>
        <w:t>Code</w:t>
      </w:r>
      <w:r>
        <w:rPr>
          <w:spacing w:val="28"/>
        </w:rPr>
        <w:t xml:space="preserve"> </w:t>
      </w:r>
      <w:r>
        <w:t>de</w:t>
      </w:r>
      <w:r>
        <w:rPr>
          <w:spacing w:val="28"/>
        </w:rPr>
        <w:t xml:space="preserve"> </w:t>
      </w:r>
      <w:r>
        <w:t>l’Urbanisme).</w:t>
      </w:r>
    </w:p>
    <w:p w14:paraId="01C4B65A" w14:textId="77777777" w:rsidR="00FE33A9" w:rsidRDefault="00FE33A9">
      <w:pPr>
        <w:pStyle w:val="Corpsdetexte"/>
        <w:spacing w:before="1"/>
        <w:rPr>
          <w:sz w:val="17"/>
        </w:rPr>
      </w:pPr>
    </w:p>
    <w:p w14:paraId="72944C98" w14:textId="77777777" w:rsidR="00FE33A9" w:rsidRDefault="00083A3D">
      <w:pPr>
        <w:pStyle w:val="Titre7"/>
        <w:numPr>
          <w:ilvl w:val="0"/>
          <w:numId w:val="14"/>
        </w:numPr>
        <w:tabs>
          <w:tab w:val="left" w:pos="538"/>
        </w:tabs>
        <w:ind w:left="538"/>
        <w:jc w:val="both"/>
      </w:pPr>
      <w:r>
        <w:rPr>
          <w:spacing w:val="-2"/>
          <w:w w:val="105"/>
        </w:rPr>
        <w:t>Localisation</w:t>
      </w:r>
    </w:p>
    <w:p w14:paraId="3E4B6260" w14:textId="77777777" w:rsidR="00FE33A9" w:rsidRDefault="00083A3D">
      <w:pPr>
        <w:pStyle w:val="Corpsdetexte"/>
        <w:spacing w:before="132" w:line="254" w:lineRule="auto"/>
        <w:ind w:left="680" w:right="739" w:hanging="284"/>
        <w:jc w:val="both"/>
      </w:pPr>
      <w:r>
        <w:rPr>
          <w:w w:val="75"/>
        </w:rPr>
        <w:t>-­‐</w:t>
      </w:r>
      <w:r>
        <w:rPr>
          <w:spacing w:val="80"/>
        </w:rPr>
        <w:t xml:space="preserve"> </w:t>
      </w:r>
      <w:r>
        <w:t xml:space="preserve">Le secteur A1 correspond à deux espaces en accroche sur l’espace bâti aggloméré de </w:t>
      </w:r>
      <w:r>
        <w:rPr>
          <w:w w:val="106"/>
        </w:rPr>
        <w:t>V</w:t>
      </w:r>
      <w:r>
        <w:rPr>
          <w:spacing w:val="-1"/>
          <w:w w:val="106"/>
        </w:rPr>
        <w:t>ill</w:t>
      </w:r>
      <w:r>
        <w:rPr>
          <w:w w:val="106"/>
        </w:rPr>
        <w:t>eneuv</w:t>
      </w:r>
      <w:r>
        <w:rPr>
          <w:spacing w:val="-1"/>
          <w:w w:val="106"/>
        </w:rPr>
        <w:t>e</w:t>
      </w:r>
      <w:r>
        <w:rPr>
          <w:spacing w:val="-1"/>
          <w:w w:val="37"/>
        </w:rPr>
        <w:t>-</w:t>
      </w:r>
      <w:r>
        <w:rPr>
          <w:w w:val="75"/>
        </w:rPr>
        <w:t>­</w:t>
      </w:r>
      <w:r>
        <w:rPr>
          <w:w w:val="58"/>
        </w:rPr>
        <w:t>‐</w:t>
      </w:r>
      <w:r>
        <w:rPr>
          <w:spacing w:val="-1"/>
          <w:w w:val="127"/>
        </w:rPr>
        <w:t>l</w:t>
      </w:r>
      <w:r>
        <w:rPr>
          <w:w w:val="127"/>
        </w:rPr>
        <w:t>ès</w:t>
      </w:r>
      <w:r>
        <w:rPr>
          <w:spacing w:val="-1"/>
          <w:w w:val="58"/>
        </w:rPr>
        <w:t>-</w:t>
      </w:r>
      <w:r>
        <w:rPr>
          <w:w w:val="75"/>
        </w:rPr>
        <w:t>­‐</w:t>
      </w:r>
      <w:r>
        <w:t xml:space="preserve"> Maguelone</w:t>
      </w:r>
      <w:r>
        <w:rPr>
          <w:spacing w:val="39"/>
        </w:rPr>
        <w:t xml:space="preserve"> </w:t>
      </w:r>
      <w:r>
        <w:t>à</w:t>
      </w:r>
      <w:r>
        <w:rPr>
          <w:spacing w:val="39"/>
        </w:rPr>
        <w:t xml:space="preserve"> </w:t>
      </w:r>
      <w:r>
        <w:t>l’Est</w:t>
      </w:r>
      <w:r>
        <w:rPr>
          <w:spacing w:val="39"/>
        </w:rPr>
        <w:t xml:space="preserve"> </w:t>
      </w:r>
      <w:r>
        <w:t>(domaine</w:t>
      </w:r>
      <w:r>
        <w:rPr>
          <w:spacing w:val="39"/>
        </w:rPr>
        <w:t xml:space="preserve"> </w:t>
      </w:r>
      <w:r>
        <w:t>du</w:t>
      </w:r>
      <w:r>
        <w:rPr>
          <w:spacing w:val="39"/>
        </w:rPr>
        <w:t xml:space="preserve"> </w:t>
      </w:r>
      <w:r>
        <w:t>Chapitre)</w:t>
      </w:r>
      <w:r>
        <w:rPr>
          <w:spacing w:val="39"/>
        </w:rPr>
        <w:t xml:space="preserve"> </w:t>
      </w:r>
      <w:r>
        <w:t>et</w:t>
      </w:r>
      <w:r>
        <w:rPr>
          <w:spacing w:val="39"/>
        </w:rPr>
        <w:t xml:space="preserve"> </w:t>
      </w:r>
      <w:r>
        <w:t>à</w:t>
      </w:r>
      <w:r>
        <w:rPr>
          <w:spacing w:val="39"/>
        </w:rPr>
        <w:t xml:space="preserve"> </w:t>
      </w:r>
      <w:r>
        <w:t>l’Ouest</w:t>
      </w:r>
      <w:r>
        <w:rPr>
          <w:spacing w:val="39"/>
        </w:rPr>
        <w:t xml:space="preserve"> </w:t>
      </w:r>
      <w:r>
        <w:t>(plaine</w:t>
      </w:r>
      <w:r>
        <w:rPr>
          <w:spacing w:val="39"/>
        </w:rPr>
        <w:t xml:space="preserve"> </w:t>
      </w:r>
      <w:r>
        <w:t>de</w:t>
      </w:r>
      <w:r>
        <w:rPr>
          <w:spacing w:val="39"/>
        </w:rPr>
        <w:t xml:space="preserve"> </w:t>
      </w:r>
      <w:r>
        <w:t>l’Estagnol).</w:t>
      </w:r>
    </w:p>
    <w:p w14:paraId="6D09D0B8" w14:textId="77777777" w:rsidR="00FE33A9" w:rsidRDefault="00083A3D">
      <w:pPr>
        <w:pStyle w:val="Corpsdetexte"/>
        <w:spacing w:line="247" w:lineRule="auto"/>
        <w:ind w:left="680" w:right="737" w:hanging="284"/>
        <w:jc w:val="both"/>
      </w:pPr>
      <w:r>
        <w:rPr>
          <w:w w:val="75"/>
        </w:rPr>
        <w:t>-­‐</w:t>
      </w:r>
      <w:r>
        <w:rPr>
          <w:spacing w:val="80"/>
        </w:rPr>
        <w:t xml:space="preserve">  </w:t>
      </w:r>
      <w:r>
        <w:t>Le secteur A2</w:t>
      </w:r>
      <w:r>
        <w:rPr>
          <w:spacing w:val="23"/>
        </w:rPr>
        <w:t xml:space="preserve"> </w:t>
      </w:r>
      <w:r>
        <w:t>correspond</w:t>
      </w:r>
      <w:r>
        <w:rPr>
          <w:spacing w:val="23"/>
        </w:rPr>
        <w:t xml:space="preserve"> </w:t>
      </w:r>
      <w:r>
        <w:t xml:space="preserve">à la plaine située de part et d’autre de la RD185 (Tombettes, Sud Larzat). Le </w:t>
      </w:r>
      <w:r>
        <w:rPr>
          <w:w w:val="113"/>
        </w:rPr>
        <w:t>sous</w:t>
      </w:r>
      <w:r>
        <w:rPr>
          <w:spacing w:val="-1"/>
          <w:w w:val="44"/>
        </w:rPr>
        <w:t>-</w:t>
      </w:r>
      <w:r>
        <w:rPr>
          <w:w w:val="75"/>
        </w:rPr>
        <w:t>­</w:t>
      </w:r>
      <w:r>
        <w:rPr>
          <w:w w:val="39"/>
        </w:rPr>
        <w:t>‐</w:t>
      </w:r>
      <w:r>
        <w:rPr>
          <w:w w:val="108"/>
        </w:rPr>
        <w:t>secteu</w:t>
      </w:r>
      <w:r>
        <w:rPr>
          <w:spacing w:val="-1"/>
          <w:w w:val="108"/>
        </w:rPr>
        <w:t>r</w:t>
      </w:r>
      <w:r>
        <w:rPr>
          <w:spacing w:val="-1"/>
          <w:w w:val="99"/>
        </w:rPr>
        <w:t xml:space="preserve"> </w:t>
      </w:r>
      <w:r>
        <w:t>A2h correspond à l’espace situé entre la RD185E4 et la gare.</w:t>
      </w:r>
    </w:p>
    <w:p w14:paraId="2C990680" w14:textId="77777777" w:rsidR="00FE33A9" w:rsidRDefault="00083A3D">
      <w:pPr>
        <w:pStyle w:val="Corpsdetexte"/>
        <w:spacing w:before="5" w:line="254" w:lineRule="auto"/>
        <w:ind w:left="680" w:right="737" w:hanging="284"/>
        <w:jc w:val="both"/>
      </w:pPr>
      <w:r>
        <w:rPr>
          <w:w w:val="75"/>
        </w:rPr>
        <w:t>-­‐</w:t>
      </w:r>
      <w:r>
        <w:rPr>
          <w:spacing w:val="80"/>
        </w:rPr>
        <w:t xml:space="preserve">  </w:t>
      </w:r>
      <w:r>
        <w:t>Le</w:t>
      </w:r>
      <w:r>
        <w:rPr>
          <w:spacing w:val="29"/>
        </w:rPr>
        <w:t xml:space="preserve"> </w:t>
      </w:r>
      <w:r>
        <w:t>secteur</w:t>
      </w:r>
      <w:r>
        <w:rPr>
          <w:spacing w:val="29"/>
        </w:rPr>
        <w:t xml:space="preserve"> </w:t>
      </w:r>
      <w:r>
        <w:t>Apr</w:t>
      </w:r>
      <w:r>
        <w:rPr>
          <w:spacing w:val="29"/>
        </w:rPr>
        <w:t xml:space="preserve"> </w:t>
      </w:r>
      <w:r>
        <w:t>correspond</w:t>
      </w:r>
      <w:r>
        <w:rPr>
          <w:spacing w:val="29"/>
        </w:rPr>
        <w:t xml:space="preserve"> </w:t>
      </w:r>
      <w:r>
        <w:t>à</w:t>
      </w:r>
      <w:r>
        <w:rPr>
          <w:spacing w:val="29"/>
        </w:rPr>
        <w:t xml:space="preserve"> </w:t>
      </w:r>
      <w:r>
        <w:t>la</w:t>
      </w:r>
      <w:r>
        <w:rPr>
          <w:spacing w:val="29"/>
        </w:rPr>
        <w:t xml:space="preserve"> </w:t>
      </w:r>
      <w:r>
        <w:t>zone</w:t>
      </w:r>
      <w:r>
        <w:rPr>
          <w:spacing w:val="29"/>
        </w:rPr>
        <w:t xml:space="preserve"> </w:t>
      </w:r>
      <w:r>
        <w:t>agricole</w:t>
      </w:r>
      <w:r>
        <w:rPr>
          <w:spacing w:val="29"/>
        </w:rPr>
        <w:t xml:space="preserve"> </w:t>
      </w:r>
      <w:r>
        <w:t>comprise</w:t>
      </w:r>
      <w:r>
        <w:rPr>
          <w:spacing w:val="29"/>
        </w:rPr>
        <w:t xml:space="preserve"> </w:t>
      </w:r>
      <w:r>
        <w:t>dans</w:t>
      </w:r>
      <w:r>
        <w:rPr>
          <w:spacing w:val="29"/>
        </w:rPr>
        <w:t xml:space="preserve"> </w:t>
      </w:r>
      <w:r>
        <w:t>les</w:t>
      </w:r>
      <w:r>
        <w:rPr>
          <w:spacing w:val="29"/>
        </w:rPr>
        <w:t xml:space="preserve"> </w:t>
      </w:r>
      <w:r>
        <w:t>Espaces</w:t>
      </w:r>
      <w:r>
        <w:rPr>
          <w:spacing w:val="29"/>
        </w:rPr>
        <w:t xml:space="preserve"> </w:t>
      </w:r>
      <w:r>
        <w:t>Proches</w:t>
      </w:r>
      <w:r>
        <w:rPr>
          <w:spacing w:val="29"/>
        </w:rPr>
        <w:t xml:space="preserve"> </w:t>
      </w:r>
      <w:r>
        <w:t>du</w:t>
      </w:r>
      <w:r>
        <w:rPr>
          <w:spacing w:val="29"/>
        </w:rPr>
        <w:t xml:space="preserve"> </w:t>
      </w:r>
      <w:r>
        <w:t>Rivages</w:t>
      </w:r>
      <w:r>
        <w:rPr>
          <w:spacing w:val="29"/>
        </w:rPr>
        <w:t xml:space="preserve"> </w:t>
      </w:r>
      <w:r>
        <w:t>(EPR)</w:t>
      </w:r>
      <w:r>
        <w:rPr>
          <w:spacing w:val="29"/>
        </w:rPr>
        <w:t xml:space="preserve"> </w:t>
      </w:r>
      <w:r>
        <w:t>au sens</w:t>
      </w:r>
      <w:r>
        <w:rPr>
          <w:spacing w:val="32"/>
        </w:rPr>
        <w:t xml:space="preserve"> </w:t>
      </w:r>
      <w:r>
        <w:t>de</w:t>
      </w:r>
      <w:r>
        <w:rPr>
          <w:spacing w:val="32"/>
        </w:rPr>
        <w:t xml:space="preserve"> </w:t>
      </w:r>
      <w:r>
        <w:t>la</w:t>
      </w:r>
      <w:r>
        <w:rPr>
          <w:spacing w:val="32"/>
        </w:rPr>
        <w:t xml:space="preserve"> </w:t>
      </w:r>
      <w:r>
        <w:t>loi</w:t>
      </w:r>
      <w:r>
        <w:rPr>
          <w:spacing w:val="32"/>
        </w:rPr>
        <w:t xml:space="preserve"> </w:t>
      </w:r>
      <w:r>
        <w:t>Littoral</w:t>
      </w:r>
      <w:r>
        <w:rPr>
          <w:spacing w:val="31"/>
        </w:rPr>
        <w:t xml:space="preserve"> </w:t>
      </w:r>
      <w:r>
        <w:t>(la</w:t>
      </w:r>
      <w:r>
        <w:rPr>
          <w:spacing w:val="32"/>
        </w:rPr>
        <w:t xml:space="preserve"> </w:t>
      </w:r>
      <w:r>
        <w:t>Rouquette,</w:t>
      </w:r>
      <w:r>
        <w:rPr>
          <w:spacing w:val="31"/>
        </w:rPr>
        <w:t xml:space="preserve"> </w:t>
      </w:r>
      <w:r>
        <w:t>Rat</w:t>
      </w:r>
      <w:r>
        <w:rPr>
          <w:spacing w:val="32"/>
        </w:rPr>
        <w:t xml:space="preserve"> </w:t>
      </w:r>
      <w:r>
        <w:t>de</w:t>
      </w:r>
      <w:r>
        <w:rPr>
          <w:spacing w:val="32"/>
        </w:rPr>
        <w:t xml:space="preserve"> </w:t>
      </w:r>
      <w:r>
        <w:t>Merle,</w:t>
      </w:r>
      <w:r>
        <w:rPr>
          <w:spacing w:val="31"/>
        </w:rPr>
        <w:t xml:space="preserve"> </w:t>
      </w:r>
      <w:r>
        <w:t>Les</w:t>
      </w:r>
      <w:r>
        <w:rPr>
          <w:spacing w:val="32"/>
        </w:rPr>
        <w:t xml:space="preserve"> </w:t>
      </w:r>
      <w:r>
        <w:t>quatre</w:t>
      </w:r>
      <w:r>
        <w:rPr>
          <w:spacing w:val="32"/>
        </w:rPr>
        <w:t xml:space="preserve"> </w:t>
      </w:r>
      <w:r>
        <w:t>Cantons,</w:t>
      </w:r>
      <w:r>
        <w:rPr>
          <w:spacing w:val="31"/>
        </w:rPr>
        <w:t xml:space="preserve"> </w:t>
      </w:r>
      <w:r>
        <w:t>le</w:t>
      </w:r>
      <w:r>
        <w:rPr>
          <w:spacing w:val="32"/>
        </w:rPr>
        <w:t xml:space="preserve"> </w:t>
      </w:r>
      <w:r>
        <w:t>Peyras,</w:t>
      </w:r>
      <w:r>
        <w:rPr>
          <w:spacing w:val="31"/>
        </w:rPr>
        <w:t xml:space="preserve"> </w:t>
      </w:r>
      <w:r>
        <w:t>les</w:t>
      </w:r>
      <w:r>
        <w:rPr>
          <w:spacing w:val="32"/>
        </w:rPr>
        <w:t xml:space="preserve"> </w:t>
      </w:r>
      <w:r>
        <w:t>Mouillères).</w:t>
      </w:r>
    </w:p>
    <w:p w14:paraId="059B2675" w14:textId="49C5ACAC" w:rsidR="00FE33A9" w:rsidRDefault="00B24315">
      <w:pPr>
        <w:pStyle w:val="Corpsdetexte"/>
        <w:spacing w:line="254" w:lineRule="auto"/>
        <w:ind w:left="680" w:right="737" w:hanging="284"/>
        <w:jc w:val="both"/>
      </w:pPr>
      <w:r>
        <w:rPr>
          <w:noProof/>
          <w:lang w:val="fr-FR" w:eastAsia="fr-FR"/>
        </w:rPr>
        <mc:AlternateContent>
          <mc:Choice Requires="wps">
            <w:drawing>
              <wp:anchor distT="0" distB="0" distL="114300" distR="114300" simplePos="0" relativeHeight="484129792" behindDoc="1" locked="0" layoutInCell="1" allowOverlap="1" wp14:anchorId="6A9D63AB" wp14:editId="00D36B3D">
                <wp:simplePos x="0" y="0"/>
                <wp:positionH relativeFrom="page">
                  <wp:posOffset>6492240</wp:posOffset>
                </wp:positionH>
                <wp:positionV relativeFrom="paragraph">
                  <wp:posOffset>84455</wp:posOffset>
                </wp:positionV>
                <wp:extent cx="30480" cy="6350"/>
                <wp:effectExtent l="0" t="0" r="0" b="0"/>
                <wp:wrapNone/>
                <wp:docPr id="466" name="docshape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AB714F" id="docshape477" o:spid="_x0000_s1026" style="position:absolute;margin-left:511.2pt;margin-top:6.65pt;width:2.4pt;height:.5pt;z-index:-19186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" fillcolor="black" stroked="f">
                <w10:wrap anchorx="page"/>
              </v:rect>
            </w:pict>
          </mc:Fallback>
        </mc:AlternateContent>
      </w:r>
      <w:r w:rsidR="00083A3D">
        <w:rPr>
          <w:w w:val="75"/>
        </w:rPr>
        <w:t>-­‐</w:t>
      </w:r>
      <w:r w:rsidR="00083A3D">
        <w:rPr>
          <w:spacing w:val="80"/>
        </w:rPr>
        <w:t xml:space="preserve">  </w:t>
      </w:r>
      <w:r w:rsidR="00083A3D">
        <w:t>Le</w:t>
      </w:r>
      <w:r w:rsidR="00083A3D">
        <w:rPr>
          <w:spacing w:val="21"/>
        </w:rPr>
        <w:t xml:space="preserve"> </w:t>
      </w:r>
      <w:r w:rsidR="00083A3D">
        <w:t>secteur</w:t>
      </w:r>
      <w:r w:rsidR="00083A3D">
        <w:rPr>
          <w:spacing w:val="21"/>
        </w:rPr>
        <w:t xml:space="preserve"> </w:t>
      </w:r>
      <w:r w:rsidR="00083A3D">
        <w:t>Aer</w:t>
      </w:r>
      <w:r w:rsidR="00083A3D">
        <w:rPr>
          <w:spacing w:val="21"/>
        </w:rPr>
        <w:t xml:space="preserve"> </w:t>
      </w:r>
      <w:r w:rsidR="00083A3D">
        <w:t>correspond</w:t>
      </w:r>
      <w:r w:rsidR="00083A3D">
        <w:rPr>
          <w:spacing w:val="21"/>
        </w:rPr>
        <w:t xml:space="preserve"> </w:t>
      </w:r>
      <w:r w:rsidR="00083A3D">
        <w:t>à</w:t>
      </w:r>
      <w:r w:rsidR="00083A3D">
        <w:rPr>
          <w:spacing w:val="21"/>
        </w:rPr>
        <w:t xml:space="preserve"> </w:t>
      </w:r>
      <w:r w:rsidR="00083A3D">
        <w:t>la</w:t>
      </w:r>
      <w:r w:rsidR="00083A3D">
        <w:rPr>
          <w:spacing w:val="21"/>
        </w:rPr>
        <w:t xml:space="preserve"> </w:t>
      </w:r>
      <w:r w:rsidR="00083A3D">
        <w:t>zone</w:t>
      </w:r>
      <w:r w:rsidR="00083A3D">
        <w:rPr>
          <w:spacing w:val="21"/>
        </w:rPr>
        <w:t xml:space="preserve"> </w:t>
      </w:r>
      <w:r w:rsidR="00083A3D">
        <w:t>agricole</w:t>
      </w:r>
      <w:r w:rsidR="00083A3D">
        <w:rPr>
          <w:spacing w:val="21"/>
        </w:rPr>
        <w:t xml:space="preserve"> </w:t>
      </w:r>
      <w:r w:rsidR="00083A3D">
        <w:t>comprise</w:t>
      </w:r>
      <w:r w:rsidR="00083A3D">
        <w:rPr>
          <w:spacing w:val="21"/>
        </w:rPr>
        <w:t xml:space="preserve"> </w:t>
      </w:r>
      <w:r w:rsidR="00083A3D">
        <w:t>dans</w:t>
      </w:r>
      <w:r w:rsidR="00083A3D">
        <w:rPr>
          <w:spacing w:val="21"/>
        </w:rPr>
        <w:t xml:space="preserve"> </w:t>
      </w:r>
      <w:r w:rsidR="00083A3D">
        <w:t>les</w:t>
      </w:r>
      <w:r w:rsidR="00083A3D">
        <w:rPr>
          <w:spacing w:val="21"/>
        </w:rPr>
        <w:t xml:space="preserve"> </w:t>
      </w:r>
      <w:r w:rsidR="00083A3D">
        <w:t>Espaces</w:t>
      </w:r>
      <w:r w:rsidR="00083A3D">
        <w:rPr>
          <w:spacing w:val="21"/>
        </w:rPr>
        <w:t xml:space="preserve"> </w:t>
      </w:r>
      <w:r w:rsidR="00083A3D">
        <w:t>Remarquables</w:t>
      </w:r>
      <w:r w:rsidR="00083A3D">
        <w:rPr>
          <w:spacing w:val="21"/>
        </w:rPr>
        <w:t xml:space="preserve"> </w:t>
      </w:r>
      <w:r w:rsidR="00083A3D">
        <w:t>(ER)</w:t>
      </w:r>
      <w:r w:rsidR="00083A3D">
        <w:rPr>
          <w:spacing w:val="21"/>
        </w:rPr>
        <w:t xml:space="preserve"> </w:t>
      </w:r>
      <w:r w:rsidR="00083A3D">
        <w:t>au</w:t>
      </w:r>
      <w:r w:rsidR="00083A3D">
        <w:rPr>
          <w:spacing w:val="21"/>
        </w:rPr>
        <w:t xml:space="preserve"> </w:t>
      </w:r>
      <w:r w:rsidR="00083A3D">
        <w:t>sens</w:t>
      </w:r>
      <w:r w:rsidR="00083A3D">
        <w:rPr>
          <w:spacing w:val="21"/>
        </w:rPr>
        <w:t xml:space="preserve"> </w:t>
      </w:r>
      <w:r w:rsidR="00083A3D">
        <w:t>de la</w:t>
      </w:r>
      <w:r w:rsidR="00083A3D">
        <w:rPr>
          <w:spacing w:val="39"/>
        </w:rPr>
        <w:t xml:space="preserve"> </w:t>
      </w:r>
      <w:r w:rsidR="00083A3D">
        <w:t>loi</w:t>
      </w:r>
      <w:r w:rsidR="00083A3D">
        <w:rPr>
          <w:spacing w:val="38"/>
        </w:rPr>
        <w:t xml:space="preserve"> </w:t>
      </w:r>
      <w:r w:rsidR="00083A3D">
        <w:t>Littoral</w:t>
      </w:r>
      <w:r w:rsidR="00083A3D">
        <w:rPr>
          <w:spacing w:val="38"/>
        </w:rPr>
        <w:t xml:space="preserve"> </w:t>
      </w:r>
      <w:r w:rsidR="00083A3D">
        <w:t>(l’Arnel,</w:t>
      </w:r>
      <w:r w:rsidR="00083A3D">
        <w:rPr>
          <w:spacing w:val="38"/>
        </w:rPr>
        <w:t xml:space="preserve"> </w:t>
      </w:r>
      <w:r w:rsidR="00083A3D">
        <w:t>domaine</w:t>
      </w:r>
      <w:r w:rsidR="00083A3D">
        <w:rPr>
          <w:spacing w:val="39"/>
        </w:rPr>
        <w:t xml:space="preserve"> </w:t>
      </w:r>
      <w:r w:rsidR="00083A3D">
        <w:t>du</w:t>
      </w:r>
      <w:r w:rsidR="00083A3D">
        <w:rPr>
          <w:spacing w:val="39"/>
        </w:rPr>
        <w:t xml:space="preserve"> </w:t>
      </w:r>
      <w:r w:rsidR="00083A3D">
        <w:t>Chapitre,</w:t>
      </w:r>
      <w:r w:rsidR="00083A3D">
        <w:rPr>
          <w:spacing w:val="38"/>
        </w:rPr>
        <w:t xml:space="preserve"> </w:t>
      </w:r>
      <w:r w:rsidR="00083A3D">
        <w:t>l’Aucelas,</w:t>
      </w:r>
      <w:r w:rsidR="00083A3D">
        <w:rPr>
          <w:spacing w:val="38"/>
        </w:rPr>
        <w:t xml:space="preserve"> </w:t>
      </w:r>
      <w:r w:rsidR="00083A3D">
        <w:t>Mas</w:t>
      </w:r>
      <w:r w:rsidR="00083A3D">
        <w:rPr>
          <w:spacing w:val="39"/>
        </w:rPr>
        <w:t xml:space="preserve"> </w:t>
      </w:r>
      <w:r w:rsidR="00083A3D">
        <w:t>de</w:t>
      </w:r>
      <w:r w:rsidR="00083A3D">
        <w:rPr>
          <w:spacing w:val="39"/>
        </w:rPr>
        <w:t xml:space="preserve"> </w:t>
      </w:r>
      <w:r w:rsidR="00083A3D">
        <w:t>Bellevue,</w:t>
      </w:r>
      <w:r w:rsidR="00083A3D">
        <w:rPr>
          <w:spacing w:val="38"/>
        </w:rPr>
        <w:t xml:space="preserve"> </w:t>
      </w:r>
      <w:r w:rsidR="00083A3D">
        <w:t>Mas</w:t>
      </w:r>
      <w:r w:rsidR="00083A3D">
        <w:rPr>
          <w:spacing w:val="40"/>
        </w:rPr>
        <w:t xml:space="preserve"> </w:t>
      </w:r>
      <w:r w:rsidR="00083A3D">
        <w:t>des</w:t>
      </w:r>
      <w:r w:rsidR="00083A3D">
        <w:rPr>
          <w:spacing w:val="39"/>
        </w:rPr>
        <w:t xml:space="preserve"> </w:t>
      </w:r>
      <w:r w:rsidR="00083A3D">
        <w:t>Quinze,</w:t>
      </w:r>
      <w:r w:rsidR="00083A3D">
        <w:rPr>
          <w:spacing w:val="38"/>
        </w:rPr>
        <w:t xml:space="preserve"> </w:t>
      </w:r>
      <w:r w:rsidR="00083A3D">
        <w:t>Mas</w:t>
      </w:r>
      <w:r w:rsidR="00083A3D">
        <w:rPr>
          <w:spacing w:val="39"/>
        </w:rPr>
        <w:t xml:space="preserve"> </w:t>
      </w:r>
      <w:r w:rsidR="00083A3D">
        <w:t>d’Andos, La Madeleine).</w:t>
      </w:r>
    </w:p>
    <w:p w14:paraId="2C1F14B2" w14:textId="77777777" w:rsidR="00FE33A9" w:rsidRDefault="00FE33A9">
      <w:pPr>
        <w:spacing w:line="254" w:lineRule="auto"/>
        <w:jc w:val="both"/>
        <w:sectPr w:rsidR="00FE33A9">
          <w:headerReference w:type="even" r:id="rId142"/>
          <w:headerReference w:type="default" r:id="rId143"/>
          <w:footerReference w:type="even" r:id="rId144"/>
          <w:footerReference w:type="default" r:id="rId145"/>
          <w:pgSz w:w="11900" w:h="16840"/>
          <w:pgMar w:top="700" w:right="680" w:bottom="900" w:left="1020" w:header="266" w:footer="713" w:gutter="0"/>
          <w:pgNumType w:start="70"/>
          <w:cols w:space="720"/>
        </w:sectPr>
      </w:pPr>
    </w:p>
    <w:p w14:paraId="3F69C15D" w14:textId="77777777" w:rsidR="00FE33A9" w:rsidRDefault="00FE33A9">
      <w:pPr>
        <w:pStyle w:val="Corpsdetexte"/>
        <w:spacing w:before="2"/>
        <w:rPr>
          <w:sz w:val="12"/>
        </w:rPr>
      </w:pPr>
    </w:p>
    <w:p w14:paraId="572BD850" w14:textId="75E73488" w:rsidR="00FE33A9" w:rsidRDefault="00B24315">
      <w:pPr>
        <w:spacing w:before="108"/>
        <w:ind w:left="6070"/>
        <w:rPr>
          <w:sz w:val="17"/>
        </w:rPr>
      </w:pPr>
      <w:r>
        <w:rPr>
          <w:noProof/>
          <w:lang w:val="fr-FR" w:eastAsia="fr-FR"/>
        </w:rPr>
        <mc:AlternateContent>
          <mc:Choice Requires="wps">
            <w:drawing>
              <wp:anchor distT="0" distB="0" distL="114300" distR="114300" simplePos="0" relativeHeight="484130304" behindDoc="1" locked="0" layoutInCell="1" allowOverlap="1" wp14:anchorId="33058557" wp14:editId="3C8C856B">
                <wp:simplePos x="0" y="0"/>
                <wp:positionH relativeFrom="page">
                  <wp:posOffset>732790</wp:posOffset>
                </wp:positionH>
                <wp:positionV relativeFrom="paragraph">
                  <wp:posOffset>52070</wp:posOffset>
                </wp:positionV>
                <wp:extent cx="168910" cy="71755"/>
                <wp:effectExtent l="0" t="0" r="0" b="0"/>
                <wp:wrapNone/>
                <wp:docPr id="465" name="docshape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7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D7FB" w14:textId="77777777" w:rsidR="00D01ADB" w:rsidRDefault="00D01ADB">
                            <w:pPr>
                              <w:spacing w:before="5"/>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58557" id="docshape478" o:spid="_x0000_s1196" type="#_x0000_t202" style="position:absolute;left:0;text-align:left;margin-left:57.7pt;margin-top:4.1pt;width:13.3pt;height:5.65pt;z-index:-19186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" filled="f" stroked="f">
                <v:textbox inset="0,0,0,0">
                  <w:txbxContent>
                    <w:p w14:paraId="5250D7FB" w14:textId="77777777" w:rsidR="00D01ADB" w:rsidRDefault="00D01ADB">
                      <w:pPr>
                        <w:spacing w:before="5"/>
                        <w:rPr>
                          <w:b/>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484130816" behindDoc="1" locked="0" layoutInCell="1" allowOverlap="1" wp14:anchorId="75D93BDC" wp14:editId="5473D9B6">
                <wp:simplePos x="0" y="0"/>
                <wp:positionH relativeFrom="page">
                  <wp:posOffset>1837055</wp:posOffset>
                </wp:positionH>
                <wp:positionV relativeFrom="paragraph">
                  <wp:posOffset>52705</wp:posOffset>
                </wp:positionV>
                <wp:extent cx="93345" cy="161290"/>
                <wp:effectExtent l="0" t="0" r="0" b="0"/>
                <wp:wrapNone/>
                <wp:docPr id="464" name="docshape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3912B" w14:textId="77777777" w:rsidR="00D01ADB" w:rsidRDefault="00D01ADB">
                            <w:pPr>
                              <w:spacing w:before="5"/>
                              <w:rPr>
                                <w:b/>
                                <w:sz w:val="21"/>
                              </w:rPr>
                            </w:pPr>
                            <w:r>
                              <w:rPr>
                                <w:b/>
                                <w:w w:val="102"/>
                                <w:sz w:val="21"/>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93BDC" id="docshape479" o:spid="_x0000_s1197" type="#_x0000_t202" style="position:absolute;left:0;text-align:left;margin-left:144.65pt;margin-top:4.15pt;width:7.35pt;height:12.7pt;z-index:-19185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" filled="f" stroked="f">
                <v:textbox inset="0,0,0,0">
                  <w:txbxContent>
                    <w:p w14:paraId="34B3912B" w14:textId="77777777" w:rsidR="00D01ADB" w:rsidRDefault="00D01ADB">
                      <w:pPr>
                        <w:spacing w:before="5"/>
                        <w:rPr>
                          <w:b/>
                          <w:sz w:val="21"/>
                        </w:rPr>
                      </w:pPr>
                      <w:r>
                        <w:rPr>
                          <w:b/>
                          <w:w w:val="102"/>
                          <w:sz w:val="21"/>
                        </w:rPr>
                        <w:t>N</w:t>
                      </w:r>
                    </w:p>
                  </w:txbxContent>
                </v:textbox>
                <w10:wrap anchorx="page"/>
              </v:shape>
            </w:pict>
          </mc:Fallback>
        </mc:AlternateContent>
      </w:r>
      <w:r>
        <w:rPr>
          <w:noProof/>
          <w:lang w:val="fr-FR" w:eastAsia="fr-FR"/>
        </w:rPr>
        <mc:AlternateContent>
          <mc:Choice Requires="wps">
            <w:drawing>
              <wp:anchor distT="0" distB="0" distL="114300" distR="114300" simplePos="0" relativeHeight="484131328" behindDoc="1" locked="0" layoutInCell="1" allowOverlap="1" wp14:anchorId="29DA5E49" wp14:editId="17EF56A1">
                <wp:simplePos x="0" y="0"/>
                <wp:positionH relativeFrom="page">
                  <wp:posOffset>1633220</wp:posOffset>
                </wp:positionH>
                <wp:positionV relativeFrom="paragraph">
                  <wp:posOffset>52705</wp:posOffset>
                </wp:positionV>
                <wp:extent cx="81915" cy="146685"/>
                <wp:effectExtent l="0" t="0" r="0" b="0"/>
                <wp:wrapNone/>
                <wp:docPr id="463" name="docshape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D46E0" w14:textId="77777777" w:rsidR="00D01ADB" w:rsidRDefault="00D01ADB">
                            <w:pPr>
                              <w:spacing w:before="6"/>
                              <w:rPr>
                                <w:b/>
                                <w:sz w:val="19"/>
                              </w:rPr>
                            </w:pPr>
                            <w:r>
                              <w:rPr>
                                <w:b/>
                                <w:w w:val="103"/>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DA5E49" id="docshape480" o:spid="_x0000_s1198" type="#_x0000_t202" style="position:absolute;left:0;text-align:left;margin-left:128.6pt;margin-top:4.15pt;width:6.45pt;height:11.55pt;z-index:-1918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" filled="f" stroked="f">
                <v:textbox inset="0,0,0,0">
                  <w:txbxContent>
                    <w:p w14:paraId="710D46E0" w14:textId="77777777" w:rsidR="00D01ADB" w:rsidRDefault="00D01ADB">
                      <w:pPr>
                        <w:spacing w:before="6"/>
                        <w:rPr>
                          <w:b/>
                          <w:sz w:val="19"/>
                        </w:rPr>
                      </w:pPr>
                      <w:r>
                        <w:rPr>
                          <w:b/>
                          <w:w w:val="103"/>
                          <w:sz w:val="19"/>
                        </w:rPr>
                        <w:t>A</w:t>
                      </w:r>
                    </w:p>
                  </w:txbxContent>
                </v:textbox>
                <w10:wrap anchorx="page"/>
              </v:shape>
            </w:pict>
          </mc:Fallback>
        </mc:AlternateContent>
      </w:r>
      <w:r>
        <w:rPr>
          <w:noProof/>
          <w:lang w:val="fr-FR" w:eastAsia="fr-FR"/>
        </w:rPr>
        <mc:AlternateContent>
          <mc:Choice Requires="wps">
            <w:drawing>
              <wp:anchor distT="0" distB="0" distL="114300" distR="114300" simplePos="0" relativeHeight="484131840" behindDoc="1" locked="0" layoutInCell="1" allowOverlap="1" wp14:anchorId="395FD7A2" wp14:editId="5908D2B0">
                <wp:simplePos x="0" y="0"/>
                <wp:positionH relativeFrom="page">
                  <wp:posOffset>1370330</wp:posOffset>
                </wp:positionH>
                <wp:positionV relativeFrom="paragraph">
                  <wp:posOffset>52705</wp:posOffset>
                </wp:positionV>
                <wp:extent cx="168910" cy="146685"/>
                <wp:effectExtent l="0" t="0" r="0" b="0"/>
                <wp:wrapNone/>
                <wp:docPr id="462" name="docshape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E4000" w14:textId="77777777" w:rsidR="00D01ADB" w:rsidRDefault="00D01ADB">
                            <w:pPr>
                              <w:spacing w:before="6"/>
                              <w:rPr>
                                <w:b/>
                                <w:sz w:val="19"/>
                              </w:rPr>
                            </w:pPr>
                            <w:r>
                              <w:rPr>
                                <w:b/>
                                <w:color w:val="FFFFFF"/>
                                <w:spacing w:val="-5"/>
                                <w:sz w:val="19"/>
                              </w:rPr>
                              <w:t>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FD7A2" id="docshape481" o:spid="_x0000_s1199" type="#_x0000_t202" style="position:absolute;left:0;text-align:left;margin-left:107.9pt;margin-top:4.15pt;width:13.3pt;height:11.55pt;z-index:-19184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" filled="f" stroked="f">
                <v:textbox inset="0,0,0,0">
                  <w:txbxContent>
                    <w:p w14:paraId="2C1E4000" w14:textId="77777777" w:rsidR="00D01ADB" w:rsidRDefault="00D01ADB">
                      <w:pPr>
                        <w:spacing w:before="6"/>
                        <w:rPr>
                          <w:b/>
                          <w:sz w:val="19"/>
                        </w:rPr>
                      </w:pPr>
                      <w:r>
                        <w:rPr>
                          <w:b/>
                          <w:color w:val="FFFFFF"/>
                          <w:spacing w:val="-5"/>
                          <w:sz w:val="19"/>
                        </w:rPr>
                        <w:t>AU</w:t>
                      </w:r>
                    </w:p>
                  </w:txbxContent>
                </v:textbox>
                <w10:wrap anchorx="page"/>
              </v:shape>
            </w:pict>
          </mc:Fallback>
        </mc:AlternateContent>
      </w:r>
      <w:r>
        <w:rPr>
          <w:noProof/>
          <w:lang w:val="fr-FR" w:eastAsia="fr-FR"/>
        </w:rPr>
        <mc:AlternateContent>
          <mc:Choice Requires="wps">
            <w:drawing>
              <wp:anchor distT="0" distB="0" distL="114300" distR="114300" simplePos="0" relativeHeight="484132352" behindDoc="1" locked="0" layoutInCell="1" allowOverlap="1" wp14:anchorId="2CE035C6" wp14:editId="5D85A763">
                <wp:simplePos x="0" y="0"/>
                <wp:positionH relativeFrom="page">
                  <wp:posOffset>1204595</wp:posOffset>
                </wp:positionH>
                <wp:positionV relativeFrom="paragraph">
                  <wp:posOffset>52705</wp:posOffset>
                </wp:positionV>
                <wp:extent cx="85090" cy="146685"/>
                <wp:effectExtent l="0" t="0" r="0" b="0"/>
                <wp:wrapNone/>
                <wp:docPr id="461" name="docshape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CD527" w14:textId="77777777" w:rsidR="00D01ADB" w:rsidRDefault="00D01ADB">
                            <w:pPr>
                              <w:spacing w:before="6"/>
                              <w:rPr>
                                <w:b/>
                                <w:sz w:val="19"/>
                              </w:rPr>
                            </w:pPr>
                            <w:r>
                              <w:rPr>
                                <w:b/>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035C6" id="docshape482" o:spid="_x0000_s1200" type="#_x0000_t202" style="position:absolute;left:0;text-align:left;margin-left:94.85pt;margin-top:4.15pt;width:6.7pt;height:11.55pt;z-index:-19184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" filled="f" stroked="f">
                <v:textbox inset="0,0,0,0">
                  <w:txbxContent>
                    <w:p w14:paraId="0E1CD527" w14:textId="77777777" w:rsidR="00D01ADB" w:rsidRDefault="00D01ADB">
                      <w:pPr>
                        <w:spacing w:before="6"/>
                        <w:rPr>
                          <w:b/>
                          <w:sz w:val="19"/>
                        </w:rPr>
                      </w:pPr>
                      <w:r>
                        <w:rPr>
                          <w:b/>
                          <w:w w:val="103"/>
                          <w:sz w:val="19"/>
                        </w:rPr>
                        <w:t>U</w:t>
                      </w:r>
                    </w:p>
                  </w:txbxContent>
                </v:textbox>
                <w10:wrap anchorx="page"/>
              </v:shape>
            </w:pict>
          </mc:Fallback>
        </mc:AlternateContent>
      </w:r>
      <w:r>
        <w:rPr>
          <w:noProof/>
          <w:lang w:val="fr-FR" w:eastAsia="fr-FR"/>
        </w:rPr>
        <mc:AlternateContent>
          <mc:Choice Requires="wps">
            <w:drawing>
              <wp:anchor distT="0" distB="0" distL="114300" distR="114300" simplePos="0" relativeHeight="484132864" behindDoc="1" locked="0" layoutInCell="1" allowOverlap="1" wp14:anchorId="307BB131" wp14:editId="39D8DDB7">
                <wp:simplePos x="0" y="0"/>
                <wp:positionH relativeFrom="page">
                  <wp:posOffset>942340</wp:posOffset>
                </wp:positionH>
                <wp:positionV relativeFrom="paragraph">
                  <wp:posOffset>52705</wp:posOffset>
                </wp:positionV>
                <wp:extent cx="172085" cy="146685"/>
                <wp:effectExtent l="0" t="0" r="0" b="0"/>
                <wp:wrapNone/>
                <wp:docPr id="460" name="docshape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281B8" w14:textId="77777777" w:rsidR="00D01ADB" w:rsidRDefault="00D01ADB">
                            <w:pPr>
                              <w:spacing w:before="6"/>
                              <w:rPr>
                                <w:b/>
                                <w:sz w:val="19"/>
                              </w:rPr>
                            </w:pPr>
                            <w:r>
                              <w:rPr>
                                <w:b/>
                                <w:spacing w:val="-5"/>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7BB131" id="docshape483" o:spid="_x0000_s1201" type="#_x0000_t202" style="position:absolute;left:0;text-align:left;margin-left:74.2pt;margin-top:4.15pt;width:13.55pt;height:11.55pt;z-index:-19183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" filled="f" stroked="f">
                <v:textbox inset="0,0,0,0">
                  <w:txbxContent>
                    <w:p w14:paraId="7DB281B8" w14:textId="77777777" w:rsidR="00D01ADB" w:rsidRDefault="00D01ADB">
                      <w:pPr>
                        <w:spacing w:before="6"/>
                        <w:rPr>
                          <w:b/>
                          <w:sz w:val="19"/>
                        </w:rPr>
                      </w:pPr>
                      <w:r>
                        <w:rPr>
                          <w:b/>
                          <w:spacing w:val="-5"/>
                          <w:sz w:val="19"/>
                        </w:rPr>
                        <w:t>DG</w:t>
                      </w:r>
                    </w:p>
                  </w:txbxContent>
                </v:textbox>
                <w10:wrap anchorx="page"/>
              </v:shape>
            </w:pict>
          </mc:Fallback>
        </mc:AlternateContent>
      </w:r>
      <w:r>
        <w:rPr>
          <w:noProof/>
          <w:lang w:val="fr-FR" w:eastAsia="fr-FR"/>
        </w:rPr>
        <mc:AlternateContent>
          <mc:Choice Requires="wps">
            <w:drawing>
              <wp:anchor distT="0" distB="0" distL="114300" distR="114300" simplePos="0" relativeHeight="15781888" behindDoc="0" locked="0" layoutInCell="1" allowOverlap="1" wp14:anchorId="14496A7D" wp14:editId="4DE8DF77">
                <wp:simplePos x="0" y="0"/>
                <wp:positionH relativeFrom="page">
                  <wp:posOffset>1789430</wp:posOffset>
                </wp:positionH>
                <wp:positionV relativeFrom="paragraph">
                  <wp:posOffset>43180</wp:posOffset>
                </wp:positionV>
                <wp:extent cx="191770" cy="194945"/>
                <wp:effectExtent l="0" t="0" r="0" b="0"/>
                <wp:wrapNone/>
                <wp:docPr id="459" name="docshape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770" cy="194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A46322" id="docshape484" o:spid="_x0000_s1026" style="position:absolute;margin-left:140.9pt;margin-top:3.4pt;width:15.1pt;height:15.35pt;z-index:1578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" stroked="f">
                <w10:wrap anchorx="page"/>
              </v:rect>
            </w:pict>
          </mc:Fallback>
        </mc:AlternateContent>
      </w:r>
      <w:r>
        <w:rPr>
          <w:noProof/>
          <w:lang w:val="fr-FR" w:eastAsia="fr-FR"/>
        </w:rPr>
        <mc:AlternateContent>
          <mc:Choice Requires="wps">
            <w:drawing>
              <wp:anchor distT="0" distB="0" distL="114300" distR="114300" simplePos="0" relativeHeight="15782400" behindDoc="0" locked="0" layoutInCell="1" allowOverlap="1" wp14:anchorId="5F86EE09" wp14:editId="077C6D7B">
                <wp:simplePos x="0" y="0"/>
                <wp:positionH relativeFrom="page">
                  <wp:posOffset>929640</wp:posOffset>
                </wp:positionH>
                <wp:positionV relativeFrom="paragraph">
                  <wp:posOffset>43180</wp:posOffset>
                </wp:positionV>
                <wp:extent cx="622300" cy="195580"/>
                <wp:effectExtent l="0" t="0" r="0" b="0"/>
                <wp:wrapNone/>
                <wp:docPr id="458" name="docshape4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300" cy="195580"/>
                        </a:xfrm>
                        <a:custGeom>
                          <a:avLst/>
                          <a:gdLst>
                            <a:gd name="T0" fmla="+- 0 1771 1464"/>
                            <a:gd name="T1" fmla="*/ T0 w 980"/>
                            <a:gd name="T2" fmla="+- 0 68 68"/>
                            <a:gd name="T3" fmla="*/ 68 h 308"/>
                            <a:gd name="T4" fmla="+- 0 1464 1464"/>
                            <a:gd name="T5" fmla="*/ T4 w 980"/>
                            <a:gd name="T6" fmla="+- 0 68 68"/>
                            <a:gd name="T7" fmla="*/ 68 h 308"/>
                            <a:gd name="T8" fmla="+- 0 1464 1464"/>
                            <a:gd name="T9" fmla="*/ T8 w 980"/>
                            <a:gd name="T10" fmla="+- 0 375 68"/>
                            <a:gd name="T11" fmla="*/ 375 h 308"/>
                            <a:gd name="T12" fmla="+- 0 1771 1464"/>
                            <a:gd name="T13" fmla="*/ T12 w 980"/>
                            <a:gd name="T14" fmla="+- 0 375 68"/>
                            <a:gd name="T15" fmla="*/ 375 h 308"/>
                            <a:gd name="T16" fmla="+- 0 1771 1464"/>
                            <a:gd name="T17" fmla="*/ T16 w 980"/>
                            <a:gd name="T18" fmla="+- 0 68 68"/>
                            <a:gd name="T19" fmla="*/ 68 h 308"/>
                            <a:gd name="T20" fmla="+- 0 2117 1464"/>
                            <a:gd name="T21" fmla="*/ T20 w 980"/>
                            <a:gd name="T22" fmla="+- 0 68 68"/>
                            <a:gd name="T23" fmla="*/ 68 h 308"/>
                            <a:gd name="T24" fmla="+- 0 1810 1464"/>
                            <a:gd name="T25" fmla="*/ T24 w 980"/>
                            <a:gd name="T26" fmla="+- 0 68 68"/>
                            <a:gd name="T27" fmla="*/ 68 h 308"/>
                            <a:gd name="T28" fmla="+- 0 1810 1464"/>
                            <a:gd name="T29" fmla="*/ T28 w 980"/>
                            <a:gd name="T30" fmla="+- 0 375 68"/>
                            <a:gd name="T31" fmla="*/ 375 h 308"/>
                            <a:gd name="T32" fmla="+- 0 2117 1464"/>
                            <a:gd name="T33" fmla="*/ T32 w 980"/>
                            <a:gd name="T34" fmla="+- 0 375 68"/>
                            <a:gd name="T35" fmla="*/ 375 h 308"/>
                            <a:gd name="T36" fmla="+- 0 2117 1464"/>
                            <a:gd name="T37" fmla="*/ T36 w 980"/>
                            <a:gd name="T38" fmla="+- 0 68 68"/>
                            <a:gd name="T39" fmla="*/ 68 h 308"/>
                            <a:gd name="T40" fmla="+- 0 2443 1464"/>
                            <a:gd name="T41" fmla="*/ T40 w 980"/>
                            <a:gd name="T42" fmla="+- 0 68 68"/>
                            <a:gd name="T43" fmla="*/ 68 h 308"/>
                            <a:gd name="T44" fmla="+- 0 2136 1464"/>
                            <a:gd name="T45" fmla="*/ T44 w 980"/>
                            <a:gd name="T46" fmla="+- 0 68 68"/>
                            <a:gd name="T47" fmla="*/ 68 h 308"/>
                            <a:gd name="T48" fmla="+- 0 2136 1464"/>
                            <a:gd name="T49" fmla="*/ T48 w 980"/>
                            <a:gd name="T50" fmla="+- 0 375 68"/>
                            <a:gd name="T51" fmla="*/ 375 h 308"/>
                            <a:gd name="T52" fmla="+- 0 2443 1464"/>
                            <a:gd name="T53" fmla="*/ T52 w 980"/>
                            <a:gd name="T54" fmla="+- 0 375 68"/>
                            <a:gd name="T55" fmla="*/ 375 h 308"/>
                            <a:gd name="T56" fmla="+- 0 2443 1464"/>
                            <a:gd name="T57" fmla="*/ T56 w 980"/>
                            <a:gd name="T58" fmla="+- 0 68 68"/>
                            <a:gd name="T59" fmla="*/ 68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0" h="308">
                              <a:moveTo>
                                <a:pt x="307" y="0"/>
                              </a:moveTo>
                              <a:lnTo>
                                <a:pt x="0" y="0"/>
                              </a:lnTo>
                              <a:lnTo>
                                <a:pt x="0" y="307"/>
                              </a:lnTo>
                              <a:lnTo>
                                <a:pt x="307" y="307"/>
                              </a:lnTo>
                              <a:lnTo>
                                <a:pt x="307" y="0"/>
                              </a:lnTo>
                              <a:close/>
                              <a:moveTo>
                                <a:pt x="653" y="0"/>
                              </a:moveTo>
                              <a:lnTo>
                                <a:pt x="346" y="0"/>
                              </a:lnTo>
                              <a:lnTo>
                                <a:pt x="346" y="307"/>
                              </a:lnTo>
                              <a:lnTo>
                                <a:pt x="653" y="307"/>
                              </a:lnTo>
                              <a:lnTo>
                                <a:pt x="653" y="0"/>
                              </a:lnTo>
                              <a:close/>
                              <a:moveTo>
                                <a:pt x="979" y="0"/>
                              </a:moveTo>
                              <a:lnTo>
                                <a:pt x="672" y="0"/>
                              </a:lnTo>
                              <a:lnTo>
                                <a:pt x="672" y="307"/>
                              </a:lnTo>
                              <a:lnTo>
                                <a:pt x="979" y="307"/>
                              </a:lnTo>
                              <a:lnTo>
                                <a:pt x="97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45838" id="docshape485" o:spid="_x0000_s1026" style="position:absolute;margin-left:73.2pt;margin-top:3.4pt;width:49pt;height:15.4pt;z-index:1578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80,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" path="m307,l,,,307r307,l307,xm653,l346,r,307l653,307,653,xm979,l672,r,307l979,307,979,xe" stroked="f">
                <v:path arrowok="t" o:connecttype="custom" o:connectlocs="194945,43180;0,43180;0,238125;194945,238125;194945,43180;414655,43180;219710,43180;219710,238125;414655,238125;414655,43180;621665,43180;426720,43180;426720,238125;621665,238125;621665,43180" o:connectangles="0,0,0,0,0,0,0,0,0,0,0,0,0,0,0"/>
                <w10:wrap anchorx="page"/>
              </v:shape>
            </w:pict>
          </mc:Fallback>
        </mc:AlternateContent>
      </w:r>
      <w:r>
        <w:rPr>
          <w:noProof/>
          <w:lang w:val="fr-FR" w:eastAsia="fr-FR"/>
        </w:rPr>
        <mc:AlternateContent>
          <mc:Choice Requires="wps">
            <w:drawing>
              <wp:anchor distT="0" distB="0" distL="114300" distR="114300" simplePos="0" relativeHeight="15782912" behindDoc="0" locked="0" layoutInCell="1" allowOverlap="1" wp14:anchorId="5666CB0D" wp14:editId="0D2B475B">
                <wp:simplePos x="0" y="0"/>
                <wp:positionH relativeFrom="page">
                  <wp:posOffset>719455</wp:posOffset>
                </wp:positionH>
                <wp:positionV relativeFrom="paragraph">
                  <wp:posOffset>46355</wp:posOffset>
                </wp:positionV>
                <wp:extent cx="201295" cy="201295"/>
                <wp:effectExtent l="0" t="0" r="0" b="0"/>
                <wp:wrapNone/>
                <wp:docPr id="457" name="docshape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01295"/>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36A550"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6CB0D" id="docshape486" o:spid="_x0000_s1202" type="#_x0000_t202" style="position:absolute;left:0;text-align:left;margin-left:56.65pt;margin-top:3.65pt;width:15.85pt;height:15.85pt;z-index:15782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" fillcolor="#e36c0a" stroked="f">
                <v:textbox inset="0,0,0,0">
                  <w:txbxContent>
                    <w:p w14:paraId="3536A550" w14:textId="77777777" w:rsidR="00D01ADB" w:rsidRDefault="00D01ADB">
                      <w:pPr>
                        <w:spacing w:before="15"/>
                        <w:ind w:left="21"/>
                        <w:rPr>
                          <w:b/>
                          <w:color w:val="000000"/>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15783424" behindDoc="0" locked="0" layoutInCell="1" allowOverlap="1" wp14:anchorId="40888E42" wp14:editId="75CA091D">
                <wp:simplePos x="0" y="0"/>
                <wp:positionH relativeFrom="page">
                  <wp:posOffset>926465</wp:posOffset>
                </wp:positionH>
                <wp:positionV relativeFrom="paragraph">
                  <wp:posOffset>40005</wp:posOffset>
                </wp:positionV>
                <wp:extent cx="1061085" cy="204470"/>
                <wp:effectExtent l="0" t="0" r="0" b="0"/>
                <wp:wrapNone/>
                <wp:docPr id="456" name="docshape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160EE4A1" w14:textId="77777777">
                              <w:trPr>
                                <w:trHeight w:val="292"/>
                              </w:trPr>
                              <w:tc>
                                <w:tcPr>
                                  <w:tcW w:w="326" w:type="dxa"/>
                                  <w:tcBorders>
                                    <w:right w:val="double" w:sz="6" w:space="0" w:color="000000"/>
                                  </w:tcBorders>
                                </w:tcPr>
                                <w:p w14:paraId="5BDD2FAB"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4F7AA011"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2E5B8A10"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08CC5225" w14:textId="77777777" w:rsidR="00D01ADB" w:rsidRDefault="00D01ADB">
                                  <w:pPr>
                                    <w:pStyle w:val="TableParagraph"/>
                                    <w:spacing w:before="11"/>
                                    <w:ind w:left="133"/>
                                    <w:rPr>
                                      <w:b/>
                                      <w:sz w:val="19"/>
                                    </w:rPr>
                                  </w:pPr>
                                  <w:r>
                                    <w:rPr>
                                      <w:b/>
                                      <w:color w:val="FFFFFF"/>
                                      <w:w w:val="103"/>
                                      <w:sz w:val="19"/>
                                    </w:rPr>
                                    <w:t>A</w:t>
                                  </w:r>
                                </w:p>
                              </w:tc>
                              <w:tc>
                                <w:tcPr>
                                  <w:tcW w:w="296" w:type="dxa"/>
                                </w:tcPr>
                                <w:p w14:paraId="2178101D" w14:textId="77777777" w:rsidR="00D01ADB" w:rsidRDefault="00D01ADB">
                                  <w:pPr>
                                    <w:pStyle w:val="TableParagraph"/>
                                    <w:spacing w:before="11"/>
                                    <w:ind w:left="65"/>
                                    <w:rPr>
                                      <w:b/>
                                      <w:sz w:val="21"/>
                                    </w:rPr>
                                  </w:pPr>
                                  <w:r>
                                    <w:rPr>
                                      <w:b/>
                                      <w:w w:val="102"/>
                                      <w:sz w:val="21"/>
                                    </w:rPr>
                                    <w:t>N</w:t>
                                  </w:r>
                                </w:p>
                              </w:tc>
                            </w:tr>
                          </w:tbl>
                          <w:p w14:paraId="5465C1E3"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888E42" id="docshape487" o:spid="_x0000_s1203" type="#_x0000_t202" style="position:absolute;left:0;text-align:left;margin-left:72.95pt;margin-top:3.15pt;width:83.55pt;height:16.1pt;z-index:1578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160EE4A1" w14:textId="77777777">
                        <w:trPr>
                          <w:trHeight w:val="292"/>
                        </w:trPr>
                        <w:tc>
                          <w:tcPr>
                            <w:tcW w:w="326" w:type="dxa"/>
                            <w:tcBorders>
                              <w:right w:val="double" w:sz="6" w:space="0" w:color="000000"/>
                            </w:tcBorders>
                          </w:tcPr>
                          <w:p w14:paraId="5BDD2FAB"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4F7AA011"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2E5B8A10"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08CC5225" w14:textId="77777777" w:rsidR="00D01ADB" w:rsidRDefault="00D01ADB">
                            <w:pPr>
                              <w:pStyle w:val="TableParagraph"/>
                              <w:spacing w:before="11"/>
                              <w:ind w:left="133"/>
                              <w:rPr>
                                <w:b/>
                                <w:sz w:val="19"/>
                              </w:rPr>
                            </w:pPr>
                            <w:r>
                              <w:rPr>
                                <w:b/>
                                <w:color w:val="FFFFFF"/>
                                <w:w w:val="103"/>
                                <w:sz w:val="19"/>
                              </w:rPr>
                              <w:t>A</w:t>
                            </w:r>
                          </w:p>
                        </w:tc>
                        <w:tc>
                          <w:tcPr>
                            <w:tcW w:w="296" w:type="dxa"/>
                          </w:tcPr>
                          <w:p w14:paraId="2178101D" w14:textId="77777777" w:rsidR="00D01ADB" w:rsidRDefault="00D01ADB">
                            <w:pPr>
                              <w:pStyle w:val="TableParagraph"/>
                              <w:spacing w:before="11"/>
                              <w:ind w:left="65"/>
                              <w:rPr>
                                <w:b/>
                                <w:sz w:val="21"/>
                              </w:rPr>
                            </w:pPr>
                            <w:r>
                              <w:rPr>
                                <w:b/>
                                <w:w w:val="102"/>
                                <w:sz w:val="21"/>
                              </w:rPr>
                              <w:t>N</w:t>
                            </w:r>
                          </w:p>
                        </w:tc>
                      </w:tr>
                    </w:tbl>
                    <w:p w14:paraId="5465C1E3"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Urbaines </w:t>
      </w:r>
      <w:r w:rsidR="00083A3D">
        <w:rPr>
          <w:color w:val="999999"/>
          <w:spacing w:val="-5"/>
          <w:w w:val="105"/>
          <w:sz w:val="17"/>
        </w:rPr>
        <w:t>71</w:t>
      </w:r>
    </w:p>
    <w:p w14:paraId="4816527F" w14:textId="77777777" w:rsidR="00FE33A9" w:rsidRDefault="00FE33A9">
      <w:pPr>
        <w:pStyle w:val="Corpsdetexte"/>
        <w:rPr>
          <w:sz w:val="20"/>
        </w:rPr>
      </w:pPr>
    </w:p>
    <w:p w14:paraId="1B67BF62" w14:textId="77777777" w:rsidR="00FE33A9" w:rsidRDefault="00FE33A9">
      <w:pPr>
        <w:pStyle w:val="Corpsdetexte"/>
        <w:rPr>
          <w:sz w:val="20"/>
        </w:rPr>
      </w:pPr>
    </w:p>
    <w:p w14:paraId="7625E5FE" w14:textId="77777777" w:rsidR="00FE33A9" w:rsidRDefault="00FE33A9">
      <w:pPr>
        <w:pStyle w:val="Corpsdetexte"/>
        <w:spacing w:before="2"/>
      </w:pPr>
    </w:p>
    <w:p w14:paraId="26F547D9" w14:textId="77777777" w:rsidR="00FE33A9" w:rsidRDefault="00083A3D">
      <w:pPr>
        <w:pStyle w:val="Titre7"/>
        <w:numPr>
          <w:ilvl w:val="0"/>
          <w:numId w:val="14"/>
        </w:numPr>
        <w:tabs>
          <w:tab w:val="left" w:pos="538"/>
        </w:tabs>
        <w:ind w:left="538"/>
      </w:pPr>
      <w:r>
        <w:t>Principaux</w:t>
      </w:r>
      <w:r>
        <w:rPr>
          <w:spacing w:val="39"/>
          <w:w w:val="105"/>
        </w:rPr>
        <w:t xml:space="preserve"> </w:t>
      </w:r>
      <w:r>
        <w:rPr>
          <w:spacing w:val="-2"/>
          <w:w w:val="105"/>
        </w:rPr>
        <w:t>objectifs</w:t>
      </w:r>
    </w:p>
    <w:p w14:paraId="2AD20C00" w14:textId="77777777" w:rsidR="00FE33A9" w:rsidRDefault="00083A3D">
      <w:pPr>
        <w:pStyle w:val="Corpsdetexte"/>
        <w:spacing w:before="132"/>
        <w:ind w:left="396"/>
      </w:pPr>
      <w:r>
        <w:rPr>
          <w:w w:val="105"/>
        </w:rPr>
        <w:t>Dans</w:t>
      </w:r>
      <w:r>
        <w:rPr>
          <w:spacing w:val="-4"/>
          <w:w w:val="105"/>
        </w:rPr>
        <w:t xml:space="preserve"> </w:t>
      </w:r>
      <w:r>
        <w:rPr>
          <w:w w:val="105"/>
        </w:rPr>
        <w:t>l’ensemble</w:t>
      </w:r>
      <w:r>
        <w:rPr>
          <w:spacing w:val="-4"/>
          <w:w w:val="105"/>
        </w:rPr>
        <w:t xml:space="preserve"> </w:t>
      </w:r>
      <w:r>
        <w:rPr>
          <w:w w:val="105"/>
        </w:rPr>
        <w:t>de</w:t>
      </w:r>
      <w:r>
        <w:rPr>
          <w:spacing w:val="-3"/>
          <w:w w:val="105"/>
        </w:rPr>
        <w:t xml:space="preserve"> </w:t>
      </w:r>
      <w:r>
        <w:rPr>
          <w:w w:val="105"/>
        </w:rPr>
        <w:t>la</w:t>
      </w:r>
      <w:r>
        <w:rPr>
          <w:spacing w:val="-4"/>
          <w:w w:val="105"/>
        </w:rPr>
        <w:t xml:space="preserve"> </w:t>
      </w:r>
      <w:r>
        <w:rPr>
          <w:w w:val="105"/>
        </w:rPr>
        <w:t>zone</w:t>
      </w:r>
      <w:r>
        <w:rPr>
          <w:spacing w:val="-4"/>
          <w:w w:val="105"/>
        </w:rPr>
        <w:t xml:space="preserve"> </w:t>
      </w:r>
      <w:r>
        <w:rPr>
          <w:w w:val="105"/>
        </w:rPr>
        <w:t>A</w:t>
      </w:r>
      <w:r>
        <w:rPr>
          <w:spacing w:val="-3"/>
          <w:w w:val="105"/>
        </w:rPr>
        <w:t xml:space="preserve"> </w:t>
      </w:r>
      <w:r>
        <w:rPr>
          <w:spacing w:val="-10"/>
          <w:w w:val="105"/>
        </w:rPr>
        <w:t>:</w:t>
      </w:r>
    </w:p>
    <w:p w14:paraId="5723305E" w14:textId="77777777" w:rsidR="00FE33A9" w:rsidRDefault="00083A3D">
      <w:pPr>
        <w:pStyle w:val="Corpsdetexte"/>
        <w:tabs>
          <w:tab w:val="left" w:pos="679"/>
        </w:tabs>
        <w:spacing w:before="13"/>
        <w:ind w:left="396"/>
      </w:pPr>
      <w:r>
        <w:rPr>
          <w:w w:val="30"/>
        </w:rPr>
        <w:t>-­</w:t>
      </w:r>
      <w:r>
        <w:rPr>
          <w:spacing w:val="-10"/>
          <w:w w:val="30"/>
        </w:rPr>
        <w:t>‐</w:t>
      </w:r>
      <w:r>
        <w:tab/>
        <w:t>Maintien/développement</w:t>
      </w:r>
      <w:r>
        <w:rPr>
          <w:spacing w:val="41"/>
        </w:rPr>
        <w:t xml:space="preserve"> </w:t>
      </w:r>
      <w:r>
        <w:t>de</w:t>
      </w:r>
      <w:r>
        <w:rPr>
          <w:spacing w:val="41"/>
        </w:rPr>
        <w:t xml:space="preserve"> </w:t>
      </w:r>
      <w:r>
        <w:t>l’activité</w:t>
      </w:r>
      <w:r>
        <w:rPr>
          <w:spacing w:val="42"/>
        </w:rPr>
        <w:t xml:space="preserve"> </w:t>
      </w:r>
      <w:r>
        <w:rPr>
          <w:spacing w:val="-2"/>
        </w:rPr>
        <w:t>agricole.</w:t>
      </w:r>
    </w:p>
    <w:p w14:paraId="7C037437" w14:textId="77777777" w:rsidR="00FE33A9" w:rsidRDefault="00083A3D">
      <w:pPr>
        <w:pStyle w:val="Corpsdetexte"/>
        <w:tabs>
          <w:tab w:val="left" w:pos="679"/>
        </w:tabs>
        <w:spacing w:before="12"/>
        <w:ind w:left="396"/>
      </w:pPr>
      <w:r>
        <w:rPr>
          <w:w w:val="30"/>
        </w:rPr>
        <w:t>-­</w:t>
      </w:r>
      <w:r>
        <w:rPr>
          <w:spacing w:val="-10"/>
          <w:w w:val="30"/>
        </w:rPr>
        <w:t>‐</w:t>
      </w:r>
      <w:r>
        <w:tab/>
        <w:t>Diversification</w:t>
      </w:r>
      <w:r>
        <w:rPr>
          <w:spacing w:val="23"/>
        </w:rPr>
        <w:t xml:space="preserve"> </w:t>
      </w:r>
      <w:r>
        <w:t>des</w:t>
      </w:r>
      <w:r>
        <w:rPr>
          <w:spacing w:val="24"/>
        </w:rPr>
        <w:t xml:space="preserve"> </w:t>
      </w:r>
      <w:r>
        <w:t>activités</w:t>
      </w:r>
      <w:r>
        <w:rPr>
          <w:spacing w:val="23"/>
        </w:rPr>
        <w:t xml:space="preserve"> </w:t>
      </w:r>
      <w:r>
        <w:t>agricoles</w:t>
      </w:r>
      <w:r>
        <w:rPr>
          <w:spacing w:val="24"/>
        </w:rPr>
        <w:t xml:space="preserve"> </w:t>
      </w:r>
      <w:r>
        <w:t>au</w:t>
      </w:r>
      <w:r>
        <w:rPr>
          <w:spacing w:val="23"/>
        </w:rPr>
        <w:t xml:space="preserve"> </w:t>
      </w:r>
      <w:r>
        <w:t>sein</w:t>
      </w:r>
      <w:r>
        <w:rPr>
          <w:spacing w:val="24"/>
        </w:rPr>
        <w:t xml:space="preserve"> </w:t>
      </w:r>
      <w:r>
        <w:t>des</w:t>
      </w:r>
      <w:r>
        <w:rPr>
          <w:spacing w:val="23"/>
        </w:rPr>
        <w:t xml:space="preserve"> </w:t>
      </w:r>
      <w:r>
        <w:t>mas</w:t>
      </w:r>
      <w:r>
        <w:rPr>
          <w:spacing w:val="24"/>
        </w:rPr>
        <w:t xml:space="preserve"> </w:t>
      </w:r>
      <w:r>
        <w:t>identifiés</w:t>
      </w:r>
      <w:r>
        <w:rPr>
          <w:spacing w:val="23"/>
        </w:rPr>
        <w:t xml:space="preserve"> </w:t>
      </w:r>
      <w:r>
        <w:t>(accueil</w:t>
      </w:r>
      <w:r>
        <w:rPr>
          <w:spacing w:val="24"/>
        </w:rPr>
        <w:t xml:space="preserve"> </w:t>
      </w:r>
      <w:r>
        <w:rPr>
          <w:spacing w:val="-2"/>
        </w:rPr>
        <w:t>touristique).</w:t>
      </w:r>
    </w:p>
    <w:p w14:paraId="2B8E5BAA" w14:textId="77777777" w:rsidR="00FE33A9" w:rsidRDefault="00083A3D">
      <w:pPr>
        <w:pStyle w:val="Corpsdetexte"/>
        <w:spacing w:before="133"/>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4"/>
          <w:w w:val="105"/>
        </w:rPr>
        <w:t xml:space="preserve"> </w:t>
      </w:r>
      <w:r>
        <w:rPr>
          <w:spacing w:val="-5"/>
          <w:w w:val="105"/>
        </w:rPr>
        <w:t>A1:</w:t>
      </w:r>
    </w:p>
    <w:p w14:paraId="0F5F6200" w14:textId="77777777" w:rsidR="00FE33A9" w:rsidRDefault="00083A3D">
      <w:pPr>
        <w:pStyle w:val="Corpsdetexte"/>
        <w:tabs>
          <w:tab w:val="left" w:pos="679"/>
        </w:tabs>
        <w:spacing w:before="12"/>
        <w:ind w:left="396"/>
      </w:pPr>
      <w:r>
        <w:rPr>
          <w:w w:val="30"/>
        </w:rPr>
        <w:t>-­</w:t>
      </w:r>
      <w:r>
        <w:rPr>
          <w:spacing w:val="-10"/>
          <w:w w:val="30"/>
        </w:rPr>
        <w:t>‐</w:t>
      </w:r>
      <w:r>
        <w:tab/>
        <w:t>Maintien</w:t>
      </w:r>
      <w:r>
        <w:rPr>
          <w:spacing w:val="23"/>
        </w:rPr>
        <w:t xml:space="preserve"> </w:t>
      </w:r>
      <w:r>
        <w:t>et</w:t>
      </w:r>
      <w:r>
        <w:rPr>
          <w:spacing w:val="23"/>
        </w:rPr>
        <w:t xml:space="preserve"> </w:t>
      </w:r>
      <w:r>
        <w:t>développement</w:t>
      </w:r>
      <w:r>
        <w:rPr>
          <w:spacing w:val="22"/>
        </w:rPr>
        <w:t xml:space="preserve"> </w:t>
      </w:r>
      <w:r>
        <w:t>des</w:t>
      </w:r>
      <w:r>
        <w:rPr>
          <w:spacing w:val="22"/>
        </w:rPr>
        <w:t xml:space="preserve"> </w:t>
      </w:r>
      <w:r>
        <w:t>activités</w:t>
      </w:r>
      <w:r>
        <w:rPr>
          <w:spacing w:val="22"/>
        </w:rPr>
        <w:t xml:space="preserve"> </w:t>
      </w:r>
      <w:r>
        <w:t>agricoles</w:t>
      </w:r>
      <w:r>
        <w:rPr>
          <w:spacing w:val="24"/>
        </w:rPr>
        <w:t xml:space="preserve"> </w:t>
      </w:r>
      <w:r>
        <w:t>en</w:t>
      </w:r>
      <w:r>
        <w:rPr>
          <w:spacing w:val="22"/>
        </w:rPr>
        <w:t xml:space="preserve"> </w:t>
      </w:r>
      <w:r>
        <w:t>accroche</w:t>
      </w:r>
      <w:r>
        <w:rPr>
          <w:spacing w:val="23"/>
        </w:rPr>
        <w:t xml:space="preserve"> </w:t>
      </w:r>
      <w:r>
        <w:t>sur</w:t>
      </w:r>
      <w:r>
        <w:rPr>
          <w:spacing w:val="22"/>
        </w:rPr>
        <w:t xml:space="preserve"> </w:t>
      </w:r>
      <w:r>
        <w:t>le</w:t>
      </w:r>
      <w:r>
        <w:rPr>
          <w:spacing w:val="22"/>
        </w:rPr>
        <w:t xml:space="preserve"> </w:t>
      </w:r>
      <w:r>
        <w:t>tissu</w:t>
      </w:r>
      <w:r>
        <w:rPr>
          <w:spacing w:val="24"/>
        </w:rPr>
        <w:t xml:space="preserve"> </w:t>
      </w:r>
      <w:r>
        <w:rPr>
          <w:spacing w:val="-2"/>
        </w:rPr>
        <w:t>urbain.</w:t>
      </w:r>
    </w:p>
    <w:p w14:paraId="593F5A4A" w14:textId="77777777" w:rsidR="00FE33A9" w:rsidRDefault="00083A3D">
      <w:pPr>
        <w:pStyle w:val="Corpsdetexte"/>
        <w:spacing w:before="128"/>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4"/>
          <w:w w:val="105"/>
        </w:rPr>
        <w:t xml:space="preserve"> </w:t>
      </w:r>
      <w:r>
        <w:rPr>
          <w:spacing w:val="-5"/>
          <w:w w:val="105"/>
        </w:rPr>
        <w:t>A2:</w:t>
      </w:r>
    </w:p>
    <w:p w14:paraId="6E779CE0" w14:textId="77777777" w:rsidR="00FE33A9" w:rsidRDefault="00083A3D">
      <w:pPr>
        <w:pStyle w:val="Corpsdetexte"/>
        <w:tabs>
          <w:tab w:val="left" w:pos="679"/>
        </w:tabs>
        <w:spacing w:before="12"/>
        <w:ind w:left="396"/>
      </w:pPr>
      <w:r>
        <w:rPr>
          <w:w w:val="30"/>
        </w:rPr>
        <w:t>-­</w:t>
      </w:r>
      <w:r>
        <w:rPr>
          <w:spacing w:val="-10"/>
          <w:w w:val="30"/>
        </w:rPr>
        <w:t>‐</w:t>
      </w:r>
      <w:r>
        <w:tab/>
        <w:t>Maintien</w:t>
      </w:r>
      <w:r>
        <w:rPr>
          <w:spacing w:val="25"/>
        </w:rPr>
        <w:t xml:space="preserve"> </w:t>
      </w:r>
      <w:r>
        <w:t>et</w:t>
      </w:r>
      <w:r>
        <w:rPr>
          <w:spacing w:val="25"/>
        </w:rPr>
        <w:t xml:space="preserve"> </w:t>
      </w:r>
      <w:r>
        <w:t>développement</w:t>
      </w:r>
      <w:r>
        <w:rPr>
          <w:spacing w:val="25"/>
        </w:rPr>
        <w:t xml:space="preserve"> </w:t>
      </w:r>
      <w:r>
        <w:t>des</w:t>
      </w:r>
      <w:r>
        <w:rPr>
          <w:spacing w:val="25"/>
        </w:rPr>
        <w:t xml:space="preserve"> </w:t>
      </w:r>
      <w:r>
        <w:t>activités</w:t>
      </w:r>
      <w:r>
        <w:rPr>
          <w:spacing w:val="25"/>
        </w:rPr>
        <w:t xml:space="preserve"> </w:t>
      </w:r>
      <w:r>
        <w:t>agricoles</w:t>
      </w:r>
      <w:r>
        <w:rPr>
          <w:spacing w:val="25"/>
        </w:rPr>
        <w:t xml:space="preserve"> </w:t>
      </w:r>
      <w:r>
        <w:t>éloignées</w:t>
      </w:r>
      <w:r>
        <w:rPr>
          <w:spacing w:val="25"/>
        </w:rPr>
        <w:t xml:space="preserve"> </w:t>
      </w:r>
      <w:r>
        <w:t>du</w:t>
      </w:r>
      <w:r>
        <w:rPr>
          <w:spacing w:val="25"/>
        </w:rPr>
        <w:t xml:space="preserve"> </w:t>
      </w:r>
      <w:r>
        <w:t>tissu</w:t>
      </w:r>
      <w:r>
        <w:rPr>
          <w:spacing w:val="25"/>
        </w:rPr>
        <w:t xml:space="preserve"> </w:t>
      </w:r>
      <w:r>
        <w:rPr>
          <w:spacing w:val="-2"/>
        </w:rPr>
        <w:t>urbain.</w:t>
      </w:r>
    </w:p>
    <w:p w14:paraId="7DCA2EF6" w14:textId="77777777" w:rsidR="00FE33A9" w:rsidRDefault="00083A3D">
      <w:pPr>
        <w:pStyle w:val="Corpsdetexte"/>
        <w:tabs>
          <w:tab w:val="left" w:pos="679"/>
        </w:tabs>
        <w:spacing w:before="13"/>
        <w:ind w:left="396"/>
      </w:pPr>
      <w:r>
        <w:rPr>
          <w:w w:val="30"/>
        </w:rPr>
        <w:t>-­</w:t>
      </w:r>
      <w:r>
        <w:rPr>
          <w:spacing w:val="-10"/>
          <w:w w:val="30"/>
        </w:rPr>
        <w:t>‐</w:t>
      </w:r>
      <w:r>
        <w:tab/>
        <w:t>Préservation</w:t>
      </w:r>
      <w:r>
        <w:rPr>
          <w:spacing w:val="22"/>
        </w:rPr>
        <w:t xml:space="preserve"> </w:t>
      </w:r>
      <w:r>
        <w:t>des</w:t>
      </w:r>
      <w:r>
        <w:rPr>
          <w:spacing w:val="21"/>
        </w:rPr>
        <w:t xml:space="preserve"> </w:t>
      </w:r>
      <w:r>
        <w:t>paysages</w:t>
      </w:r>
      <w:r>
        <w:rPr>
          <w:spacing w:val="22"/>
        </w:rPr>
        <w:t xml:space="preserve"> </w:t>
      </w:r>
      <w:r>
        <w:t>de</w:t>
      </w:r>
      <w:r>
        <w:rPr>
          <w:spacing w:val="21"/>
        </w:rPr>
        <w:t xml:space="preserve"> </w:t>
      </w:r>
      <w:r>
        <w:t>la</w:t>
      </w:r>
      <w:r>
        <w:rPr>
          <w:spacing w:val="21"/>
        </w:rPr>
        <w:t xml:space="preserve"> </w:t>
      </w:r>
      <w:r>
        <w:t>plaine</w:t>
      </w:r>
      <w:r>
        <w:rPr>
          <w:spacing w:val="22"/>
        </w:rPr>
        <w:t xml:space="preserve"> </w:t>
      </w:r>
      <w:r>
        <w:rPr>
          <w:spacing w:val="-2"/>
        </w:rPr>
        <w:t>agricole.</w:t>
      </w:r>
    </w:p>
    <w:p w14:paraId="5078A1A8" w14:textId="77777777" w:rsidR="00FE33A9" w:rsidRDefault="00083A3D">
      <w:pPr>
        <w:pStyle w:val="Corpsdetexte"/>
        <w:spacing w:before="113"/>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Apr</w:t>
      </w:r>
      <w:r>
        <w:rPr>
          <w:spacing w:val="-3"/>
          <w:w w:val="105"/>
        </w:rPr>
        <w:t xml:space="preserve"> </w:t>
      </w:r>
      <w:r>
        <w:rPr>
          <w:spacing w:val="-10"/>
          <w:w w:val="105"/>
        </w:rPr>
        <w:t>:</w:t>
      </w:r>
    </w:p>
    <w:p w14:paraId="3EDE8179" w14:textId="77777777" w:rsidR="00FE33A9" w:rsidRDefault="00083A3D">
      <w:pPr>
        <w:pStyle w:val="Corpsdetexte"/>
        <w:tabs>
          <w:tab w:val="left" w:pos="679"/>
        </w:tabs>
        <w:spacing w:before="12"/>
        <w:ind w:left="396"/>
      </w:pPr>
      <w:r>
        <w:rPr>
          <w:w w:val="30"/>
        </w:rPr>
        <w:t>-­</w:t>
      </w:r>
      <w:r>
        <w:rPr>
          <w:spacing w:val="-10"/>
          <w:w w:val="30"/>
        </w:rPr>
        <w:t>‐</w:t>
      </w:r>
      <w:r>
        <w:tab/>
        <w:t>Protection</w:t>
      </w:r>
      <w:r>
        <w:rPr>
          <w:spacing w:val="25"/>
        </w:rPr>
        <w:t xml:space="preserve"> </w:t>
      </w:r>
      <w:r>
        <w:t>des</w:t>
      </w:r>
      <w:r>
        <w:rPr>
          <w:spacing w:val="24"/>
        </w:rPr>
        <w:t xml:space="preserve"> </w:t>
      </w:r>
      <w:r>
        <w:t>terres</w:t>
      </w:r>
      <w:r>
        <w:rPr>
          <w:spacing w:val="24"/>
        </w:rPr>
        <w:t xml:space="preserve"> </w:t>
      </w:r>
      <w:r>
        <w:rPr>
          <w:spacing w:val="-2"/>
        </w:rPr>
        <w:t>agricoles.</w:t>
      </w:r>
    </w:p>
    <w:p w14:paraId="7919D7D2" w14:textId="77777777" w:rsidR="00FE33A9" w:rsidRDefault="00083A3D">
      <w:pPr>
        <w:pStyle w:val="Corpsdetexte"/>
        <w:tabs>
          <w:tab w:val="left" w:pos="679"/>
        </w:tabs>
        <w:spacing w:before="13"/>
        <w:ind w:left="396"/>
      </w:pPr>
      <w:r>
        <w:rPr>
          <w:w w:val="30"/>
        </w:rPr>
        <w:t>-­</w:t>
      </w:r>
      <w:r>
        <w:rPr>
          <w:spacing w:val="-10"/>
          <w:w w:val="30"/>
        </w:rPr>
        <w:t>‐</w:t>
      </w:r>
      <w:r>
        <w:tab/>
        <w:t>Protection</w:t>
      </w:r>
      <w:r>
        <w:rPr>
          <w:spacing w:val="24"/>
        </w:rPr>
        <w:t xml:space="preserve"> </w:t>
      </w:r>
      <w:r>
        <w:t>des</w:t>
      </w:r>
      <w:r>
        <w:rPr>
          <w:spacing w:val="23"/>
        </w:rPr>
        <w:t xml:space="preserve"> </w:t>
      </w:r>
      <w:r>
        <w:t>Espaces</w:t>
      </w:r>
      <w:r>
        <w:rPr>
          <w:spacing w:val="24"/>
        </w:rPr>
        <w:t xml:space="preserve"> </w:t>
      </w:r>
      <w:r>
        <w:t>Proches</w:t>
      </w:r>
      <w:r>
        <w:rPr>
          <w:spacing w:val="23"/>
        </w:rPr>
        <w:t xml:space="preserve"> </w:t>
      </w:r>
      <w:r>
        <w:t>du</w:t>
      </w:r>
      <w:r>
        <w:rPr>
          <w:spacing w:val="25"/>
        </w:rPr>
        <w:t xml:space="preserve"> </w:t>
      </w:r>
      <w:r>
        <w:rPr>
          <w:spacing w:val="-2"/>
        </w:rPr>
        <w:t>Rivage.</w:t>
      </w:r>
    </w:p>
    <w:p w14:paraId="6F797D76" w14:textId="77777777" w:rsidR="00FE33A9" w:rsidRDefault="00083A3D">
      <w:pPr>
        <w:pStyle w:val="Corpsdetexte"/>
        <w:spacing w:before="108"/>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Aer</w:t>
      </w:r>
      <w:r>
        <w:rPr>
          <w:spacing w:val="-3"/>
          <w:w w:val="105"/>
        </w:rPr>
        <w:t xml:space="preserve"> </w:t>
      </w:r>
      <w:r>
        <w:rPr>
          <w:spacing w:val="-10"/>
          <w:w w:val="105"/>
        </w:rPr>
        <w:t>:</w:t>
      </w:r>
    </w:p>
    <w:p w14:paraId="22CF008B" w14:textId="77777777" w:rsidR="00FE33A9" w:rsidRDefault="00083A3D">
      <w:pPr>
        <w:pStyle w:val="Corpsdetexte"/>
        <w:tabs>
          <w:tab w:val="left" w:pos="679"/>
        </w:tabs>
        <w:spacing w:before="13"/>
        <w:ind w:left="396"/>
      </w:pPr>
      <w:r>
        <w:rPr>
          <w:w w:val="30"/>
        </w:rPr>
        <w:t>-­</w:t>
      </w:r>
      <w:r>
        <w:rPr>
          <w:spacing w:val="-10"/>
          <w:w w:val="30"/>
        </w:rPr>
        <w:t>‐</w:t>
      </w:r>
      <w:r>
        <w:tab/>
        <w:t>Protection</w:t>
      </w:r>
      <w:r>
        <w:rPr>
          <w:spacing w:val="25"/>
        </w:rPr>
        <w:t xml:space="preserve"> </w:t>
      </w:r>
      <w:r>
        <w:t>des</w:t>
      </w:r>
      <w:r>
        <w:rPr>
          <w:spacing w:val="24"/>
        </w:rPr>
        <w:t xml:space="preserve"> </w:t>
      </w:r>
      <w:r>
        <w:t>terres</w:t>
      </w:r>
      <w:r>
        <w:rPr>
          <w:spacing w:val="24"/>
        </w:rPr>
        <w:t xml:space="preserve"> </w:t>
      </w:r>
      <w:r>
        <w:rPr>
          <w:spacing w:val="-2"/>
        </w:rPr>
        <w:t>agricoles.</w:t>
      </w:r>
    </w:p>
    <w:p w14:paraId="7A54A4E4" w14:textId="77777777" w:rsidR="00FE33A9" w:rsidRDefault="00083A3D">
      <w:pPr>
        <w:pStyle w:val="Corpsdetexte"/>
        <w:tabs>
          <w:tab w:val="left" w:pos="679"/>
        </w:tabs>
        <w:spacing w:before="12"/>
        <w:ind w:left="396"/>
      </w:pPr>
      <w:r>
        <w:rPr>
          <w:w w:val="30"/>
        </w:rPr>
        <w:t>-­</w:t>
      </w:r>
      <w:r>
        <w:rPr>
          <w:spacing w:val="-10"/>
          <w:w w:val="30"/>
        </w:rPr>
        <w:t>‐</w:t>
      </w:r>
      <w:r>
        <w:tab/>
        <w:t>Protection</w:t>
      </w:r>
      <w:r>
        <w:rPr>
          <w:spacing w:val="24"/>
        </w:rPr>
        <w:t xml:space="preserve"> </w:t>
      </w:r>
      <w:r>
        <w:t>forte</w:t>
      </w:r>
      <w:r>
        <w:rPr>
          <w:spacing w:val="24"/>
        </w:rPr>
        <w:t xml:space="preserve"> </w:t>
      </w:r>
      <w:r>
        <w:t>des</w:t>
      </w:r>
      <w:r>
        <w:rPr>
          <w:spacing w:val="24"/>
        </w:rPr>
        <w:t xml:space="preserve"> </w:t>
      </w:r>
      <w:r>
        <w:t>Espaces</w:t>
      </w:r>
      <w:r>
        <w:rPr>
          <w:spacing w:val="25"/>
        </w:rPr>
        <w:t xml:space="preserve"> </w:t>
      </w:r>
      <w:r>
        <w:rPr>
          <w:spacing w:val="-2"/>
        </w:rPr>
        <w:t>Remarquables.</w:t>
      </w:r>
    </w:p>
    <w:p w14:paraId="1C46BB36" w14:textId="77777777" w:rsidR="00FE33A9" w:rsidRDefault="00FE33A9">
      <w:pPr>
        <w:pStyle w:val="Corpsdetexte"/>
        <w:rPr>
          <w:sz w:val="17"/>
        </w:rPr>
      </w:pPr>
    </w:p>
    <w:p w14:paraId="6088CE2C" w14:textId="77777777" w:rsidR="00FE33A9" w:rsidRDefault="00083A3D">
      <w:pPr>
        <w:pStyle w:val="Titre7"/>
        <w:numPr>
          <w:ilvl w:val="0"/>
          <w:numId w:val="14"/>
        </w:numPr>
        <w:tabs>
          <w:tab w:val="left" w:pos="538"/>
        </w:tabs>
        <w:ind w:left="538"/>
      </w:pPr>
      <w:r>
        <w:t>Principales</w:t>
      </w:r>
      <w:r>
        <w:rPr>
          <w:spacing w:val="43"/>
        </w:rPr>
        <w:t xml:space="preserve"> </w:t>
      </w:r>
      <w:r>
        <w:t>traductions</w:t>
      </w:r>
      <w:r>
        <w:rPr>
          <w:spacing w:val="43"/>
        </w:rPr>
        <w:t xml:space="preserve"> </w:t>
      </w:r>
      <w:r>
        <w:rPr>
          <w:spacing w:val="-2"/>
        </w:rPr>
        <w:t>règlementaires</w:t>
      </w:r>
    </w:p>
    <w:p w14:paraId="7B5A59BA" w14:textId="77777777" w:rsidR="00FE33A9" w:rsidRDefault="00083A3D">
      <w:pPr>
        <w:pStyle w:val="Corpsdetexte"/>
        <w:spacing w:before="133"/>
        <w:ind w:left="396"/>
      </w:pPr>
      <w:r>
        <w:rPr>
          <w:w w:val="105"/>
        </w:rPr>
        <w:t>Dans</w:t>
      </w:r>
      <w:r>
        <w:rPr>
          <w:spacing w:val="-4"/>
          <w:w w:val="105"/>
        </w:rPr>
        <w:t xml:space="preserve"> </w:t>
      </w:r>
      <w:r>
        <w:rPr>
          <w:w w:val="105"/>
        </w:rPr>
        <w:t>l’ensemble,</w:t>
      </w:r>
      <w:r>
        <w:rPr>
          <w:spacing w:val="-5"/>
          <w:w w:val="105"/>
        </w:rPr>
        <w:t xml:space="preserve"> </w:t>
      </w:r>
      <w:r>
        <w:rPr>
          <w:w w:val="105"/>
        </w:rPr>
        <w:t>la</w:t>
      </w:r>
      <w:r>
        <w:rPr>
          <w:spacing w:val="-4"/>
          <w:w w:val="105"/>
        </w:rPr>
        <w:t xml:space="preserve"> </w:t>
      </w:r>
      <w:r>
        <w:rPr>
          <w:w w:val="105"/>
        </w:rPr>
        <w:t>zone</w:t>
      </w:r>
      <w:r>
        <w:rPr>
          <w:spacing w:val="-4"/>
          <w:w w:val="105"/>
        </w:rPr>
        <w:t xml:space="preserve"> </w:t>
      </w:r>
      <w:r>
        <w:rPr>
          <w:w w:val="105"/>
        </w:rPr>
        <w:t>A</w:t>
      </w:r>
      <w:r>
        <w:rPr>
          <w:spacing w:val="-3"/>
          <w:w w:val="105"/>
        </w:rPr>
        <w:t xml:space="preserve"> </w:t>
      </w:r>
      <w:r>
        <w:rPr>
          <w:w w:val="105"/>
        </w:rPr>
        <w:t>se</w:t>
      </w:r>
      <w:r>
        <w:rPr>
          <w:spacing w:val="-4"/>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54313C6A" w14:textId="77777777" w:rsidR="00FE33A9" w:rsidRDefault="00083A3D">
      <w:pPr>
        <w:pStyle w:val="Corpsdetexte"/>
        <w:tabs>
          <w:tab w:val="left" w:pos="679"/>
        </w:tabs>
        <w:spacing w:before="12"/>
        <w:ind w:left="396"/>
      </w:pPr>
      <w:r>
        <w:rPr>
          <w:w w:val="30"/>
        </w:rPr>
        <w:t>-­</w:t>
      </w:r>
      <w:r>
        <w:rPr>
          <w:spacing w:val="-10"/>
          <w:w w:val="30"/>
        </w:rPr>
        <w:t>‐</w:t>
      </w:r>
      <w:r>
        <w:tab/>
        <w:t>L’interdiction</w:t>
      </w:r>
      <w:r>
        <w:rPr>
          <w:spacing w:val="32"/>
        </w:rPr>
        <w:t xml:space="preserve"> </w:t>
      </w:r>
      <w:r>
        <w:t>des</w:t>
      </w:r>
      <w:r>
        <w:rPr>
          <w:spacing w:val="32"/>
        </w:rPr>
        <w:t xml:space="preserve"> </w:t>
      </w:r>
      <w:r>
        <w:t>habitations</w:t>
      </w:r>
      <w:r>
        <w:rPr>
          <w:spacing w:val="33"/>
        </w:rPr>
        <w:t xml:space="preserve"> </w:t>
      </w:r>
      <w:r>
        <w:rPr>
          <w:spacing w:val="-2"/>
        </w:rPr>
        <w:t>nouvelles.</w:t>
      </w:r>
    </w:p>
    <w:p w14:paraId="7FE7947B" w14:textId="77777777" w:rsidR="00FE33A9" w:rsidRDefault="00083A3D">
      <w:pPr>
        <w:pStyle w:val="Corpsdetexte"/>
        <w:tabs>
          <w:tab w:val="left" w:pos="679"/>
        </w:tabs>
        <w:spacing w:before="8"/>
        <w:ind w:left="396"/>
      </w:pPr>
      <w:r>
        <w:rPr>
          <w:w w:val="30"/>
        </w:rPr>
        <w:t>-­</w:t>
      </w:r>
      <w:r>
        <w:rPr>
          <w:spacing w:val="-10"/>
          <w:w w:val="30"/>
        </w:rPr>
        <w:t>‐</w:t>
      </w:r>
      <w:r>
        <w:tab/>
        <w:t>Des</w:t>
      </w:r>
      <w:r>
        <w:rPr>
          <w:spacing w:val="20"/>
        </w:rPr>
        <w:t xml:space="preserve"> </w:t>
      </w:r>
      <w:r>
        <w:t>règles</w:t>
      </w:r>
      <w:r>
        <w:rPr>
          <w:spacing w:val="21"/>
        </w:rPr>
        <w:t xml:space="preserve"> </w:t>
      </w:r>
      <w:r>
        <w:t>autorisant</w:t>
      </w:r>
      <w:r>
        <w:rPr>
          <w:spacing w:val="21"/>
        </w:rPr>
        <w:t xml:space="preserve"> </w:t>
      </w:r>
      <w:r>
        <w:t>les</w:t>
      </w:r>
      <w:r>
        <w:rPr>
          <w:spacing w:val="21"/>
        </w:rPr>
        <w:t xml:space="preserve"> </w:t>
      </w:r>
      <w:r>
        <w:t>bâtiments</w:t>
      </w:r>
      <w:r>
        <w:rPr>
          <w:spacing w:val="21"/>
        </w:rPr>
        <w:t xml:space="preserve"> </w:t>
      </w:r>
      <w:r>
        <w:t>agricoles</w:t>
      </w:r>
      <w:r>
        <w:rPr>
          <w:spacing w:val="20"/>
        </w:rPr>
        <w:t xml:space="preserve"> </w:t>
      </w:r>
      <w:r>
        <w:t>en</w:t>
      </w:r>
      <w:r>
        <w:rPr>
          <w:spacing w:val="21"/>
        </w:rPr>
        <w:t xml:space="preserve"> </w:t>
      </w:r>
      <w:r>
        <w:t>compatibilité</w:t>
      </w:r>
      <w:r>
        <w:rPr>
          <w:spacing w:val="21"/>
        </w:rPr>
        <w:t xml:space="preserve"> </w:t>
      </w:r>
      <w:r>
        <w:t>avec</w:t>
      </w:r>
      <w:r>
        <w:rPr>
          <w:spacing w:val="21"/>
        </w:rPr>
        <w:t xml:space="preserve"> </w:t>
      </w:r>
      <w:r>
        <w:t>les</w:t>
      </w:r>
      <w:r>
        <w:rPr>
          <w:spacing w:val="21"/>
        </w:rPr>
        <w:t xml:space="preserve"> </w:t>
      </w:r>
      <w:r>
        <w:t>principes</w:t>
      </w:r>
      <w:r>
        <w:rPr>
          <w:spacing w:val="20"/>
        </w:rPr>
        <w:t xml:space="preserve"> </w:t>
      </w:r>
      <w:r>
        <w:t>de</w:t>
      </w:r>
      <w:r>
        <w:rPr>
          <w:spacing w:val="21"/>
        </w:rPr>
        <w:t xml:space="preserve"> </w:t>
      </w:r>
      <w:r>
        <w:t>la</w:t>
      </w:r>
      <w:r>
        <w:rPr>
          <w:spacing w:val="21"/>
        </w:rPr>
        <w:t xml:space="preserve"> </w:t>
      </w:r>
      <w:r>
        <w:t>loi</w:t>
      </w:r>
      <w:r>
        <w:rPr>
          <w:spacing w:val="21"/>
        </w:rPr>
        <w:t xml:space="preserve"> </w:t>
      </w:r>
      <w:r>
        <w:rPr>
          <w:spacing w:val="-2"/>
        </w:rPr>
        <w:t>Littoral.</w:t>
      </w:r>
    </w:p>
    <w:p w14:paraId="72383B0D" w14:textId="77777777" w:rsidR="00FE33A9" w:rsidRDefault="00083A3D">
      <w:pPr>
        <w:pStyle w:val="Corpsdetexte"/>
        <w:tabs>
          <w:tab w:val="left" w:pos="679"/>
        </w:tabs>
        <w:spacing w:before="12"/>
        <w:ind w:left="396"/>
      </w:pPr>
      <w:r>
        <w:rPr>
          <w:w w:val="30"/>
        </w:rPr>
        <w:t>-­</w:t>
      </w:r>
      <w:r>
        <w:rPr>
          <w:spacing w:val="-10"/>
          <w:w w:val="30"/>
        </w:rPr>
        <w:t>‐</w:t>
      </w:r>
      <w:r>
        <w:tab/>
        <w:t>Des</w:t>
      </w:r>
      <w:r>
        <w:rPr>
          <w:spacing w:val="21"/>
        </w:rPr>
        <w:t xml:space="preserve"> </w:t>
      </w:r>
      <w:r>
        <w:t>règles</w:t>
      </w:r>
      <w:r>
        <w:rPr>
          <w:spacing w:val="21"/>
        </w:rPr>
        <w:t xml:space="preserve"> </w:t>
      </w:r>
      <w:r>
        <w:t>de</w:t>
      </w:r>
      <w:r>
        <w:rPr>
          <w:spacing w:val="22"/>
        </w:rPr>
        <w:t xml:space="preserve"> </w:t>
      </w:r>
      <w:r>
        <w:t>protection</w:t>
      </w:r>
      <w:r>
        <w:rPr>
          <w:spacing w:val="21"/>
        </w:rPr>
        <w:t xml:space="preserve"> </w:t>
      </w:r>
      <w:r>
        <w:t>des</w:t>
      </w:r>
      <w:r>
        <w:rPr>
          <w:spacing w:val="21"/>
        </w:rPr>
        <w:t xml:space="preserve"> </w:t>
      </w:r>
      <w:r>
        <w:t>espaces</w:t>
      </w:r>
      <w:r>
        <w:rPr>
          <w:spacing w:val="22"/>
        </w:rPr>
        <w:t xml:space="preserve"> </w:t>
      </w:r>
      <w:r>
        <w:t>sensibles</w:t>
      </w:r>
      <w:r>
        <w:rPr>
          <w:spacing w:val="21"/>
        </w:rPr>
        <w:t xml:space="preserve"> </w:t>
      </w:r>
      <w:r>
        <w:t>(EPR,</w:t>
      </w:r>
      <w:r>
        <w:rPr>
          <w:spacing w:val="20"/>
        </w:rPr>
        <w:t xml:space="preserve"> </w:t>
      </w:r>
      <w:r>
        <w:t>ER,</w:t>
      </w:r>
      <w:r>
        <w:rPr>
          <w:spacing w:val="20"/>
        </w:rPr>
        <w:t xml:space="preserve"> </w:t>
      </w:r>
      <w:r>
        <w:rPr>
          <w:spacing w:val="-2"/>
        </w:rPr>
        <w:t>etc.).</w:t>
      </w:r>
    </w:p>
    <w:p w14:paraId="723E520A" w14:textId="77777777" w:rsidR="00FE33A9" w:rsidRDefault="00083A3D">
      <w:pPr>
        <w:pStyle w:val="Corpsdetexte"/>
        <w:tabs>
          <w:tab w:val="left" w:pos="679"/>
        </w:tabs>
        <w:spacing w:before="13" w:line="254" w:lineRule="auto"/>
        <w:ind w:left="680" w:right="739" w:hanging="284"/>
      </w:pPr>
      <w:r>
        <w:rPr>
          <w:spacing w:val="-4"/>
          <w:w w:val="75"/>
        </w:rPr>
        <w:t>-­‐</w:t>
      </w:r>
      <w:r>
        <w:tab/>
        <w:t>Des</w:t>
      </w:r>
      <w:r>
        <w:rPr>
          <w:spacing w:val="40"/>
        </w:rPr>
        <w:t xml:space="preserve"> </w:t>
      </w:r>
      <w:r>
        <w:t>règles</w:t>
      </w:r>
      <w:r>
        <w:rPr>
          <w:spacing w:val="40"/>
        </w:rPr>
        <w:t xml:space="preserve"> </w:t>
      </w:r>
      <w:r>
        <w:t>autorisant</w:t>
      </w:r>
      <w:r>
        <w:rPr>
          <w:spacing w:val="40"/>
        </w:rPr>
        <w:t xml:space="preserve"> </w:t>
      </w:r>
      <w:r>
        <w:t>la</w:t>
      </w:r>
      <w:r>
        <w:rPr>
          <w:spacing w:val="40"/>
        </w:rPr>
        <w:t xml:space="preserve"> </w:t>
      </w:r>
      <w:r>
        <w:t>diversification</w:t>
      </w:r>
      <w:r>
        <w:rPr>
          <w:spacing w:val="40"/>
        </w:rPr>
        <w:t xml:space="preserve"> </w:t>
      </w:r>
      <w:r>
        <w:t>des</w:t>
      </w:r>
      <w:r>
        <w:rPr>
          <w:spacing w:val="40"/>
        </w:rPr>
        <w:t xml:space="preserve"> </w:t>
      </w:r>
      <w:r>
        <w:t>activités</w:t>
      </w:r>
      <w:r>
        <w:rPr>
          <w:spacing w:val="40"/>
        </w:rPr>
        <w:t xml:space="preserve"> </w:t>
      </w:r>
      <w:r>
        <w:t>agricoles</w:t>
      </w:r>
      <w:r>
        <w:rPr>
          <w:spacing w:val="40"/>
        </w:rPr>
        <w:t xml:space="preserve"> </w:t>
      </w:r>
      <w:r>
        <w:t>au</w:t>
      </w:r>
      <w:r>
        <w:rPr>
          <w:spacing w:val="40"/>
        </w:rPr>
        <w:t xml:space="preserve"> </w:t>
      </w:r>
      <w:r>
        <w:t>sein</w:t>
      </w:r>
      <w:r>
        <w:rPr>
          <w:spacing w:val="40"/>
        </w:rPr>
        <w:t xml:space="preserve"> </w:t>
      </w:r>
      <w:r>
        <w:t>des</w:t>
      </w:r>
      <w:r>
        <w:rPr>
          <w:spacing w:val="40"/>
        </w:rPr>
        <w:t xml:space="preserve"> </w:t>
      </w:r>
      <w:r>
        <w:t>mas</w:t>
      </w:r>
      <w:r>
        <w:rPr>
          <w:spacing w:val="40"/>
        </w:rPr>
        <w:t xml:space="preserve"> </w:t>
      </w:r>
      <w:r>
        <w:t>présentant</w:t>
      </w:r>
      <w:r>
        <w:rPr>
          <w:spacing w:val="40"/>
        </w:rPr>
        <w:t xml:space="preserve"> </w:t>
      </w:r>
      <w:r>
        <w:t>un</w:t>
      </w:r>
      <w:r>
        <w:rPr>
          <w:spacing w:val="40"/>
        </w:rPr>
        <w:t xml:space="preserve"> </w:t>
      </w:r>
      <w:r>
        <w:t xml:space="preserve">intérêt </w:t>
      </w:r>
      <w:r>
        <w:rPr>
          <w:spacing w:val="-2"/>
        </w:rPr>
        <w:t>patrimonial.</w:t>
      </w:r>
    </w:p>
    <w:p w14:paraId="5BDE2E43" w14:textId="77777777" w:rsidR="00FE33A9" w:rsidRDefault="00083A3D">
      <w:pPr>
        <w:pStyle w:val="Corpsdetexte"/>
        <w:spacing w:before="99"/>
        <w:ind w:left="396"/>
      </w:pPr>
      <w:r>
        <w:rPr>
          <w:w w:val="105"/>
        </w:rPr>
        <w:t>Le</w:t>
      </w:r>
      <w:r>
        <w:rPr>
          <w:spacing w:val="-4"/>
          <w:w w:val="105"/>
        </w:rPr>
        <w:t xml:space="preserve"> </w:t>
      </w:r>
      <w:r>
        <w:rPr>
          <w:w w:val="105"/>
        </w:rPr>
        <w:t>secteur</w:t>
      </w:r>
      <w:r>
        <w:rPr>
          <w:spacing w:val="-3"/>
          <w:w w:val="105"/>
        </w:rPr>
        <w:t xml:space="preserve"> </w:t>
      </w:r>
      <w:r>
        <w:rPr>
          <w:w w:val="105"/>
        </w:rPr>
        <w:t>A1</w:t>
      </w:r>
      <w:r>
        <w:rPr>
          <w:spacing w:val="-4"/>
          <w:w w:val="105"/>
        </w:rPr>
        <w:t xml:space="preserve"> </w:t>
      </w:r>
      <w:r>
        <w:rPr>
          <w:w w:val="105"/>
        </w:rPr>
        <w:t>se</w:t>
      </w:r>
      <w:r>
        <w:rPr>
          <w:spacing w:val="-3"/>
          <w:w w:val="105"/>
        </w:rPr>
        <w:t xml:space="preserve"> </w:t>
      </w:r>
      <w:r>
        <w:rPr>
          <w:w w:val="105"/>
        </w:rPr>
        <w:t>caractérise</w:t>
      </w:r>
      <w:r>
        <w:rPr>
          <w:spacing w:val="-4"/>
          <w:w w:val="105"/>
        </w:rPr>
        <w:t xml:space="preserve"> </w:t>
      </w:r>
      <w:r>
        <w:rPr>
          <w:w w:val="105"/>
        </w:rPr>
        <w:t>par</w:t>
      </w:r>
      <w:r>
        <w:rPr>
          <w:spacing w:val="-2"/>
          <w:w w:val="105"/>
        </w:rPr>
        <w:t xml:space="preserve"> </w:t>
      </w:r>
      <w:r>
        <w:rPr>
          <w:spacing w:val="-10"/>
          <w:w w:val="105"/>
        </w:rPr>
        <w:t>:</w:t>
      </w:r>
    </w:p>
    <w:p w14:paraId="75A19814" w14:textId="77777777" w:rsidR="00FE33A9" w:rsidRDefault="00083A3D">
      <w:pPr>
        <w:pStyle w:val="Corpsdetexte"/>
        <w:tabs>
          <w:tab w:val="left" w:pos="679"/>
        </w:tabs>
        <w:spacing w:before="8"/>
        <w:ind w:left="396"/>
      </w:pPr>
      <w:r>
        <w:rPr>
          <w:w w:val="30"/>
        </w:rPr>
        <w:t>-­</w:t>
      </w:r>
      <w:r>
        <w:rPr>
          <w:spacing w:val="-10"/>
          <w:w w:val="30"/>
        </w:rPr>
        <w:t>‐</w:t>
      </w:r>
      <w:r>
        <w:tab/>
        <w:t>Des</w:t>
      </w:r>
      <w:r>
        <w:rPr>
          <w:spacing w:val="23"/>
        </w:rPr>
        <w:t xml:space="preserve"> </w:t>
      </w:r>
      <w:r>
        <w:t>règles</w:t>
      </w:r>
      <w:r>
        <w:rPr>
          <w:spacing w:val="24"/>
        </w:rPr>
        <w:t xml:space="preserve"> </w:t>
      </w:r>
      <w:r>
        <w:t>autorisant</w:t>
      </w:r>
      <w:r>
        <w:rPr>
          <w:spacing w:val="24"/>
        </w:rPr>
        <w:t xml:space="preserve"> </w:t>
      </w:r>
      <w:r>
        <w:t>les</w:t>
      </w:r>
      <w:r>
        <w:rPr>
          <w:spacing w:val="24"/>
        </w:rPr>
        <w:t xml:space="preserve"> </w:t>
      </w:r>
      <w:r>
        <w:t>bâtiments</w:t>
      </w:r>
      <w:r>
        <w:rPr>
          <w:spacing w:val="24"/>
        </w:rPr>
        <w:t xml:space="preserve"> </w:t>
      </w:r>
      <w:r>
        <w:rPr>
          <w:spacing w:val="-2"/>
        </w:rPr>
        <w:t>agricoles.</w:t>
      </w:r>
    </w:p>
    <w:p w14:paraId="53542C01" w14:textId="77777777" w:rsidR="00FE33A9" w:rsidRDefault="00083A3D">
      <w:pPr>
        <w:pStyle w:val="Corpsdetexte"/>
        <w:spacing w:before="113"/>
        <w:ind w:left="396"/>
        <w:jc w:val="both"/>
      </w:pPr>
      <w:r>
        <w:rPr>
          <w:w w:val="105"/>
        </w:rPr>
        <w:t>Le</w:t>
      </w:r>
      <w:r>
        <w:rPr>
          <w:spacing w:val="-4"/>
          <w:w w:val="105"/>
        </w:rPr>
        <w:t xml:space="preserve"> </w:t>
      </w:r>
      <w:r>
        <w:rPr>
          <w:w w:val="105"/>
        </w:rPr>
        <w:t>secteur</w:t>
      </w:r>
      <w:r>
        <w:rPr>
          <w:spacing w:val="-3"/>
          <w:w w:val="105"/>
        </w:rPr>
        <w:t xml:space="preserve"> </w:t>
      </w:r>
      <w:r>
        <w:rPr>
          <w:w w:val="105"/>
        </w:rPr>
        <w:t>A2</w:t>
      </w:r>
      <w:r>
        <w:rPr>
          <w:spacing w:val="-4"/>
          <w:w w:val="105"/>
        </w:rPr>
        <w:t xml:space="preserve"> </w:t>
      </w:r>
      <w:r>
        <w:rPr>
          <w:w w:val="105"/>
        </w:rPr>
        <w:t>se</w:t>
      </w:r>
      <w:r>
        <w:rPr>
          <w:spacing w:val="-3"/>
          <w:w w:val="105"/>
        </w:rPr>
        <w:t xml:space="preserve"> </w:t>
      </w:r>
      <w:r>
        <w:rPr>
          <w:w w:val="105"/>
        </w:rPr>
        <w:t>caractérise</w:t>
      </w:r>
      <w:r>
        <w:rPr>
          <w:spacing w:val="-4"/>
          <w:w w:val="105"/>
        </w:rPr>
        <w:t xml:space="preserve"> </w:t>
      </w:r>
      <w:r>
        <w:rPr>
          <w:w w:val="105"/>
        </w:rPr>
        <w:t>par</w:t>
      </w:r>
      <w:r>
        <w:rPr>
          <w:spacing w:val="-2"/>
          <w:w w:val="105"/>
        </w:rPr>
        <w:t xml:space="preserve"> </w:t>
      </w:r>
      <w:r>
        <w:rPr>
          <w:spacing w:val="-10"/>
          <w:w w:val="105"/>
        </w:rPr>
        <w:t>:</w:t>
      </w:r>
    </w:p>
    <w:p w14:paraId="5F28FC33" w14:textId="77777777" w:rsidR="00FE33A9" w:rsidRDefault="00083A3D">
      <w:pPr>
        <w:pStyle w:val="Corpsdetexte"/>
        <w:spacing w:before="12"/>
        <w:ind w:left="396"/>
        <w:jc w:val="both"/>
      </w:pPr>
      <w:r>
        <w:rPr>
          <w:w w:val="75"/>
        </w:rPr>
        <w:t>-­‐</w:t>
      </w:r>
      <w:r>
        <w:rPr>
          <w:spacing w:val="67"/>
          <w:w w:val="150"/>
        </w:rPr>
        <w:t xml:space="preserve">  </w:t>
      </w:r>
      <w:r>
        <w:t>Des</w:t>
      </w:r>
      <w:r>
        <w:rPr>
          <w:spacing w:val="13"/>
        </w:rPr>
        <w:t xml:space="preserve"> </w:t>
      </w:r>
      <w:r>
        <w:t>règles</w:t>
      </w:r>
      <w:r>
        <w:rPr>
          <w:spacing w:val="12"/>
        </w:rPr>
        <w:t xml:space="preserve"> </w:t>
      </w:r>
      <w:r>
        <w:t>autorisant</w:t>
      </w:r>
      <w:r>
        <w:rPr>
          <w:spacing w:val="12"/>
        </w:rPr>
        <w:t xml:space="preserve"> </w:t>
      </w:r>
      <w:r>
        <w:t>l’extension</w:t>
      </w:r>
      <w:r>
        <w:rPr>
          <w:spacing w:val="12"/>
        </w:rPr>
        <w:t xml:space="preserve"> </w:t>
      </w:r>
      <w:r>
        <w:t>des</w:t>
      </w:r>
      <w:r>
        <w:rPr>
          <w:spacing w:val="11"/>
        </w:rPr>
        <w:t xml:space="preserve"> </w:t>
      </w:r>
      <w:r>
        <w:t>bâtiments</w:t>
      </w:r>
      <w:r>
        <w:rPr>
          <w:spacing w:val="12"/>
        </w:rPr>
        <w:t xml:space="preserve"> </w:t>
      </w:r>
      <w:r>
        <w:t>d’exploitation</w:t>
      </w:r>
      <w:r>
        <w:rPr>
          <w:spacing w:val="12"/>
        </w:rPr>
        <w:t xml:space="preserve"> </w:t>
      </w:r>
      <w:r>
        <w:rPr>
          <w:spacing w:val="-2"/>
        </w:rPr>
        <w:t>existants.</w:t>
      </w:r>
    </w:p>
    <w:p w14:paraId="42602890" w14:textId="77777777" w:rsidR="00FE33A9" w:rsidRDefault="00083A3D">
      <w:pPr>
        <w:pStyle w:val="Corpsdetexte"/>
        <w:spacing w:before="13" w:line="254" w:lineRule="auto"/>
        <w:ind w:left="680" w:right="738" w:hanging="284"/>
        <w:jc w:val="both"/>
      </w:pPr>
      <w:r>
        <w:rPr>
          <w:w w:val="75"/>
        </w:rPr>
        <w:t>-­‐</w:t>
      </w:r>
      <w:r>
        <w:rPr>
          <w:spacing w:val="80"/>
        </w:rPr>
        <w:t xml:space="preserve"> </w:t>
      </w:r>
      <w:r>
        <w:t>Des règles autorisant les bâtiments agricoles incompatibles avec le voisinage des zones habitées, sous condition</w:t>
      </w:r>
      <w:r>
        <w:rPr>
          <w:spacing w:val="40"/>
        </w:rPr>
        <w:t xml:space="preserve"> </w:t>
      </w:r>
      <w:r>
        <w:t>d’une</w:t>
      </w:r>
      <w:r>
        <w:rPr>
          <w:spacing w:val="40"/>
        </w:rPr>
        <w:t xml:space="preserve"> </w:t>
      </w:r>
      <w:r>
        <w:t>taille</w:t>
      </w:r>
      <w:r>
        <w:rPr>
          <w:spacing w:val="40"/>
        </w:rPr>
        <w:t xml:space="preserve"> </w:t>
      </w:r>
      <w:r>
        <w:t>minimale</w:t>
      </w:r>
      <w:r>
        <w:rPr>
          <w:spacing w:val="40"/>
        </w:rPr>
        <w:t xml:space="preserve"> </w:t>
      </w:r>
      <w:r>
        <w:t>de</w:t>
      </w:r>
      <w:r>
        <w:rPr>
          <w:spacing w:val="40"/>
        </w:rPr>
        <w:t xml:space="preserve"> </w:t>
      </w:r>
      <w:r>
        <w:t>terrain</w:t>
      </w:r>
      <w:r>
        <w:rPr>
          <w:spacing w:val="40"/>
        </w:rPr>
        <w:t xml:space="preserve"> </w:t>
      </w:r>
      <w:r>
        <w:t>garantissant</w:t>
      </w:r>
      <w:r>
        <w:rPr>
          <w:spacing w:val="40"/>
        </w:rPr>
        <w:t xml:space="preserve"> </w:t>
      </w:r>
      <w:r>
        <w:t>l’éloignement</w:t>
      </w:r>
      <w:r>
        <w:rPr>
          <w:spacing w:val="40"/>
        </w:rPr>
        <w:t xml:space="preserve"> </w:t>
      </w:r>
      <w:r>
        <w:t>et</w:t>
      </w:r>
      <w:r>
        <w:rPr>
          <w:spacing w:val="40"/>
        </w:rPr>
        <w:t xml:space="preserve"> </w:t>
      </w:r>
      <w:r>
        <w:t>participant</w:t>
      </w:r>
      <w:r>
        <w:rPr>
          <w:spacing w:val="40"/>
        </w:rPr>
        <w:t xml:space="preserve"> </w:t>
      </w:r>
      <w:r>
        <w:t>à</w:t>
      </w:r>
      <w:r>
        <w:rPr>
          <w:spacing w:val="40"/>
        </w:rPr>
        <w:t xml:space="preserve"> </w:t>
      </w:r>
      <w:r>
        <w:t>la</w:t>
      </w:r>
      <w:r>
        <w:rPr>
          <w:spacing w:val="40"/>
        </w:rPr>
        <w:t xml:space="preserve"> </w:t>
      </w:r>
      <w:r>
        <w:t>préservation des paysages de la plaine agricole.</w:t>
      </w:r>
    </w:p>
    <w:p w14:paraId="7E00F5B3" w14:textId="77777777" w:rsidR="00FE33A9" w:rsidRDefault="00083A3D">
      <w:pPr>
        <w:pStyle w:val="Corpsdetexte"/>
        <w:spacing w:line="254" w:lineRule="auto"/>
        <w:ind w:left="680" w:right="736" w:hanging="284"/>
        <w:jc w:val="both"/>
      </w:pPr>
      <w:r>
        <w:rPr>
          <w:w w:val="75"/>
        </w:rPr>
        <w:t>-­‐</w:t>
      </w:r>
      <w:r>
        <w:rPr>
          <w:spacing w:val="80"/>
        </w:rPr>
        <w:t xml:space="preserve"> </w:t>
      </w:r>
      <w:r>
        <w:t>Des</w:t>
      </w:r>
      <w:r>
        <w:rPr>
          <w:spacing w:val="40"/>
        </w:rPr>
        <w:t xml:space="preserve"> </w:t>
      </w:r>
      <w:r>
        <w:t>règles</w:t>
      </w:r>
      <w:r>
        <w:rPr>
          <w:spacing w:val="40"/>
        </w:rPr>
        <w:t xml:space="preserve"> </w:t>
      </w:r>
      <w:r>
        <w:t>autorisant</w:t>
      </w:r>
      <w:r>
        <w:rPr>
          <w:spacing w:val="40"/>
        </w:rPr>
        <w:t xml:space="preserve"> </w:t>
      </w:r>
      <w:r>
        <w:t>les</w:t>
      </w:r>
      <w:r>
        <w:rPr>
          <w:spacing w:val="40"/>
        </w:rPr>
        <w:t xml:space="preserve"> </w:t>
      </w:r>
      <w:r>
        <w:t>bâtiments</w:t>
      </w:r>
      <w:r>
        <w:rPr>
          <w:spacing w:val="40"/>
        </w:rPr>
        <w:t xml:space="preserve"> </w:t>
      </w:r>
      <w:r>
        <w:t>agricoles</w:t>
      </w:r>
      <w:r>
        <w:rPr>
          <w:spacing w:val="40"/>
        </w:rPr>
        <w:t xml:space="preserve"> </w:t>
      </w:r>
      <w:r>
        <w:t>sous</w:t>
      </w:r>
      <w:r>
        <w:rPr>
          <w:spacing w:val="40"/>
        </w:rPr>
        <w:t xml:space="preserve"> </w:t>
      </w:r>
      <w:r>
        <w:t>forme</w:t>
      </w:r>
      <w:r>
        <w:rPr>
          <w:spacing w:val="40"/>
        </w:rPr>
        <w:t xml:space="preserve"> </w:t>
      </w:r>
      <w:r>
        <w:t>de</w:t>
      </w:r>
      <w:r>
        <w:rPr>
          <w:spacing w:val="40"/>
        </w:rPr>
        <w:t xml:space="preserve"> </w:t>
      </w:r>
      <w:r>
        <w:t>hameau</w:t>
      </w:r>
      <w:r>
        <w:rPr>
          <w:spacing w:val="40"/>
        </w:rPr>
        <w:t xml:space="preserve"> </w:t>
      </w:r>
      <w:r>
        <w:t>nouveau</w:t>
      </w:r>
      <w:r>
        <w:rPr>
          <w:spacing w:val="40"/>
        </w:rPr>
        <w:t xml:space="preserve"> </w:t>
      </w:r>
      <w:r>
        <w:t>intégré</w:t>
      </w:r>
      <w:r>
        <w:rPr>
          <w:spacing w:val="40"/>
        </w:rPr>
        <w:t xml:space="preserve"> </w:t>
      </w:r>
      <w:r>
        <w:t>à</w:t>
      </w:r>
      <w:r>
        <w:rPr>
          <w:spacing w:val="40"/>
        </w:rPr>
        <w:t xml:space="preserve"> </w:t>
      </w:r>
      <w:r>
        <w:t xml:space="preserve">l’environnement au sein d’un périmètre limité </w:t>
      </w:r>
      <w:r>
        <w:rPr>
          <w:w w:val="111"/>
        </w:rPr>
        <w:t>(sou</w:t>
      </w:r>
      <w:r>
        <w:rPr>
          <w:spacing w:val="1"/>
          <w:w w:val="111"/>
        </w:rPr>
        <w:t>s</w:t>
      </w:r>
      <w:r>
        <w:rPr>
          <w:spacing w:val="-1"/>
          <w:w w:val="42"/>
        </w:rPr>
        <w:t>-</w:t>
      </w:r>
      <w:r>
        <w:rPr>
          <w:w w:val="75"/>
        </w:rPr>
        <w:t>­</w:t>
      </w:r>
      <w:r>
        <w:rPr>
          <w:w w:val="39"/>
        </w:rPr>
        <w:t>‐</w:t>
      </w:r>
      <w:r>
        <w:rPr>
          <w:w w:val="108"/>
        </w:rPr>
        <w:t>secteu</w:t>
      </w:r>
      <w:r>
        <w:rPr>
          <w:spacing w:val="-1"/>
          <w:w w:val="108"/>
        </w:rPr>
        <w:t>r</w:t>
      </w:r>
      <w:r>
        <w:rPr>
          <w:spacing w:val="-1"/>
          <w:w w:val="99"/>
        </w:rPr>
        <w:t xml:space="preserve"> </w:t>
      </w:r>
      <w:r>
        <w:t>A2h)</w:t>
      </w:r>
    </w:p>
    <w:p w14:paraId="05DEC89F" w14:textId="77777777" w:rsidR="00FE33A9" w:rsidRDefault="00083A3D">
      <w:pPr>
        <w:pStyle w:val="Corpsdetexte"/>
        <w:spacing w:before="91"/>
        <w:ind w:left="396"/>
      </w:pPr>
      <w:r>
        <w:rPr>
          <w:w w:val="105"/>
        </w:rPr>
        <w:t>Le</w:t>
      </w:r>
      <w:r>
        <w:rPr>
          <w:spacing w:val="-4"/>
          <w:w w:val="105"/>
        </w:rPr>
        <w:t xml:space="preserve"> </w:t>
      </w:r>
      <w:r>
        <w:rPr>
          <w:w w:val="105"/>
        </w:rPr>
        <w:t>secteur</w:t>
      </w:r>
      <w:r>
        <w:rPr>
          <w:spacing w:val="-4"/>
          <w:w w:val="105"/>
        </w:rPr>
        <w:t xml:space="preserve"> </w:t>
      </w:r>
      <w:r>
        <w:rPr>
          <w:w w:val="105"/>
        </w:rPr>
        <w:t>Apr</w:t>
      </w:r>
      <w:r>
        <w:rPr>
          <w:spacing w:val="-3"/>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3"/>
          <w:w w:val="105"/>
        </w:rPr>
        <w:t xml:space="preserve"> </w:t>
      </w:r>
      <w:r>
        <w:rPr>
          <w:spacing w:val="-10"/>
          <w:w w:val="105"/>
        </w:rPr>
        <w:t>:</w:t>
      </w:r>
    </w:p>
    <w:p w14:paraId="4EC32126" w14:textId="77777777" w:rsidR="00FE33A9" w:rsidRDefault="00083A3D">
      <w:pPr>
        <w:pStyle w:val="Corpsdetexte"/>
        <w:tabs>
          <w:tab w:val="left" w:pos="679"/>
        </w:tabs>
        <w:spacing w:before="13"/>
        <w:ind w:left="396"/>
      </w:pPr>
      <w:r>
        <w:rPr>
          <w:w w:val="30"/>
        </w:rPr>
        <w:t>-­</w:t>
      </w:r>
      <w:r>
        <w:rPr>
          <w:spacing w:val="-10"/>
          <w:w w:val="30"/>
        </w:rPr>
        <w:t>‐</w:t>
      </w:r>
      <w:r>
        <w:tab/>
        <w:t>Des</w:t>
      </w:r>
      <w:r>
        <w:rPr>
          <w:spacing w:val="24"/>
        </w:rPr>
        <w:t xml:space="preserve"> </w:t>
      </w:r>
      <w:r>
        <w:t>règles</w:t>
      </w:r>
      <w:r>
        <w:rPr>
          <w:spacing w:val="24"/>
        </w:rPr>
        <w:t xml:space="preserve"> </w:t>
      </w:r>
      <w:r>
        <w:t>de</w:t>
      </w:r>
      <w:r>
        <w:rPr>
          <w:spacing w:val="25"/>
        </w:rPr>
        <w:t xml:space="preserve"> </w:t>
      </w:r>
      <w:r>
        <w:t>constructibilité</w:t>
      </w:r>
      <w:r>
        <w:rPr>
          <w:spacing w:val="24"/>
        </w:rPr>
        <w:t xml:space="preserve"> </w:t>
      </w:r>
      <w:r>
        <w:rPr>
          <w:spacing w:val="-2"/>
        </w:rPr>
        <w:t>limitée.</w:t>
      </w:r>
    </w:p>
    <w:p w14:paraId="2EDBA126" w14:textId="77777777" w:rsidR="00FE33A9" w:rsidRDefault="00083A3D">
      <w:pPr>
        <w:pStyle w:val="Corpsdetexte"/>
        <w:spacing w:before="108"/>
        <w:ind w:left="396"/>
      </w:pPr>
      <w:r>
        <w:rPr>
          <w:w w:val="105"/>
        </w:rPr>
        <w:t>Le</w:t>
      </w:r>
      <w:r>
        <w:rPr>
          <w:spacing w:val="-4"/>
          <w:w w:val="105"/>
        </w:rPr>
        <w:t xml:space="preserve"> </w:t>
      </w:r>
      <w:r>
        <w:rPr>
          <w:w w:val="105"/>
        </w:rPr>
        <w:t>secteur</w:t>
      </w:r>
      <w:r>
        <w:rPr>
          <w:spacing w:val="-3"/>
          <w:w w:val="105"/>
        </w:rPr>
        <w:t xml:space="preserve"> </w:t>
      </w:r>
      <w:r>
        <w:rPr>
          <w:w w:val="105"/>
        </w:rPr>
        <w:t>Aer</w:t>
      </w:r>
      <w:r>
        <w:rPr>
          <w:spacing w:val="-4"/>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3"/>
          <w:w w:val="105"/>
        </w:rPr>
        <w:t xml:space="preserve"> </w:t>
      </w:r>
      <w:r>
        <w:rPr>
          <w:spacing w:val="-10"/>
          <w:w w:val="105"/>
        </w:rPr>
        <w:t>:</w:t>
      </w:r>
    </w:p>
    <w:p w14:paraId="3AC1E953" w14:textId="77777777" w:rsidR="00FE33A9" w:rsidRDefault="00083A3D">
      <w:pPr>
        <w:pStyle w:val="Corpsdetexte"/>
        <w:tabs>
          <w:tab w:val="left" w:pos="679"/>
        </w:tabs>
        <w:spacing w:before="12"/>
        <w:ind w:left="396"/>
      </w:pPr>
      <w:r>
        <w:rPr>
          <w:w w:val="30"/>
        </w:rPr>
        <w:t>-­</w:t>
      </w:r>
      <w:r>
        <w:rPr>
          <w:spacing w:val="-10"/>
          <w:w w:val="30"/>
        </w:rPr>
        <w:t>‐</w:t>
      </w:r>
      <w:r>
        <w:tab/>
        <w:t>Des</w:t>
      </w:r>
      <w:r>
        <w:rPr>
          <w:spacing w:val="24"/>
        </w:rPr>
        <w:t xml:space="preserve"> </w:t>
      </w:r>
      <w:r>
        <w:t>règles</w:t>
      </w:r>
      <w:r>
        <w:rPr>
          <w:spacing w:val="25"/>
        </w:rPr>
        <w:t xml:space="preserve"> </w:t>
      </w:r>
      <w:r>
        <w:t>strictes</w:t>
      </w:r>
      <w:r>
        <w:rPr>
          <w:spacing w:val="25"/>
        </w:rPr>
        <w:t xml:space="preserve"> </w:t>
      </w:r>
      <w:r>
        <w:t>de</w:t>
      </w:r>
      <w:r>
        <w:rPr>
          <w:spacing w:val="25"/>
        </w:rPr>
        <w:t xml:space="preserve"> </w:t>
      </w:r>
      <w:r>
        <w:t>constructibilité</w:t>
      </w:r>
      <w:r>
        <w:rPr>
          <w:spacing w:val="25"/>
        </w:rPr>
        <w:t xml:space="preserve"> </w:t>
      </w:r>
      <w:r>
        <w:rPr>
          <w:spacing w:val="-2"/>
        </w:rPr>
        <w:t>limitée/d’inconstructibilité.</w:t>
      </w:r>
    </w:p>
    <w:p w14:paraId="3C20E9AC" w14:textId="77777777" w:rsidR="00FE33A9" w:rsidRDefault="00FE33A9">
      <w:pPr>
        <w:pStyle w:val="Corpsdetexte"/>
        <w:rPr>
          <w:sz w:val="24"/>
        </w:rPr>
      </w:pPr>
    </w:p>
    <w:p w14:paraId="55B14120" w14:textId="77777777" w:rsidR="00FE33A9" w:rsidRDefault="00083A3D">
      <w:pPr>
        <w:pStyle w:val="Titre5"/>
        <w:tabs>
          <w:tab w:val="left" w:pos="9487"/>
        </w:tabs>
        <w:spacing w:before="106"/>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0C1C5A12" w14:textId="77777777" w:rsidR="00FE33A9" w:rsidRDefault="00083A3D">
      <w:pPr>
        <w:pStyle w:val="Titre7"/>
        <w:numPr>
          <w:ilvl w:val="0"/>
          <w:numId w:val="14"/>
        </w:numPr>
        <w:tabs>
          <w:tab w:val="left" w:pos="538"/>
          <w:tab w:val="left" w:pos="1671"/>
        </w:tabs>
        <w:spacing w:before="200"/>
        <w:ind w:left="538"/>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36B8182A" w14:textId="77777777" w:rsidR="00FE33A9" w:rsidRDefault="00083A3D">
      <w:pPr>
        <w:pStyle w:val="Corpsdetexte"/>
        <w:spacing w:before="133" w:line="254" w:lineRule="auto"/>
        <w:ind w:left="396" w:right="740"/>
      </w:pPr>
      <w:r>
        <w:t>Toutes</w:t>
      </w:r>
      <w:r>
        <w:rPr>
          <w:spacing w:val="25"/>
        </w:rPr>
        <w:t xml:space="preserve"> </w:t>
      </w:r>
      <w:r>
        <w:t>les</w:t>
      </w:r>
      <w:r>
        <w:rPr>
          <w:spacing w:val="25"/>
        </w:rPr>
        <w:t xml:space="preserve"> </w:t>
      </w:r>
      <w:r>
        <w:t>occupations</w:t>
      </w:r>
      <w:r>
        <w:rPr>
          <w:spacing w:val="25"/>
        </w:rPr>
        <w:t xml:space="preserve"> </w:t>
      </w:r>
      <w:r>
        <w:t>ou</w:t>
      </w:r>
      <w:r>
        <w:rPr>
          <w:spacing w:val="25"/>
        </w:rPr>
        <w:t xml:space="preserve"> </w:t>
      </w:r>
      <w:r>
        <w:t>utilisations</w:t>
      </w:r>
      <w:r>
        <w:rPr>
          <w:spacing w:val="25"/>
        </w:rPr>
        <w:t xml:space="preserve"> </w:t>
      </w:r>
      <w:r>
        <w:t>du</w:t>
      </w:r>
      <w:r>
        <w:rPr>
          <w:spacing w:val="25"/>
        </w:rPr>
        <w:t xml:space="preserve"> </w:t>
      </w:r>
      <w:r>
        <w:t>sol</w:t>
      </w:r>
      <w:r>
        <w:rPr>
          <w:spacing w:val="23"/>
        </w:rPr>
        <w:t xml:space="preserve"> </w:t>
      </w:r>
      <w:r>
        <w:t>autres</w:t>
      </w:r>
      <w:r>
        <w:rPr>
          <w:spacing w:val="25"/>
        </w:rPr>
        <w:t xml:space="preserve"> </w:t>
      </w:r>
      <w:r>
        <w:t>que</w:t>
      </w:r>
      <w:r>
        <w:rPr>
          <w:spacing w:val="25"/>
        </w:rPr>
        <w:t xml:space="preserve"> </w:t>
      </w:r>
      <w:r>
        <w:t>celles</w:t>
      </w:r>
      <w:r>
        <w:rPr>
          <w:spacing w:val="25"/>
        </w:rPr>
        <w:t xml:space="preserve"> </w:t>
      </w:r>
      <w:r>
        <w:t>visées</w:t>
      </w:r>
      <w:r>
        <w:rPr>
          <w:spacing w:val="25"/>
        </w:rPr>
        <w:t xml:space="preserve"> </w:t>
      </w:r>
      <w:r>
        <w:t>à</w:t>
      </w:r>
      <w:r>
        <w:rPr>
          <w:spacing w:val="25"/>
        </w:rPr>
        <w:t xml:space="preserve"> </w:t>
      </w:r>
      <w:r>
        <w:t>l’article</w:t>
      </w:r>
      <w:r>
        <w:rPr>
          <w:spacing w:val="25"/>
        </w:rPr>
        <w:t xml:space="preserve"> </w:t>
      </w:r>
      <w:r>
        <w:t>2</w:t>
      </w:r>
      <w:r>
        <w:rPr>
          <w:spacing w:val="25"/>
        </w:rPr>
        <w:t xml:space="preserve"> </w:t>
      </w:r>
      <w:r>
        <w:t>sont</w:t>
      </w:r>
      <w:r>
        <w:rPr>
          <w:spacing w:val="25"/>
        </w:rPr>
        <w:t xml:space="preserve"> </w:t>
      </w:r>
      <w:r>
        <w:t>interdites</w:t>
      </w:r>
      <w:r>
        <w:rPr>
          <w:spacing w:val="25"/>
        </w:rPr>
        <w:t xml:space="preserve"> </w:t>
      </w:r>
      <w:r>
        <w:t>et</w:t>
      </w:r>
      <w:r>
        <w:rPr>
          <w:spacing w:val="23"/>
        </w:rPr>
        <w:t xml:space="preserve"> </w:t>
      </w:r>
      <w:r>
        <w:rPr>
          <w:w w:val="111"/>
        </w:rPr>
        <w:t>not</w:t>
      </w:r>
      <w:r>
        <w:rPr>
          <w:spacing w:val="-3"/>
          <w:w w:val="111"/>
        </w:rPr>
        <w:t>a</w:t>
      </w:r>
      <w:r>
        <w:rPr>
          <w:spacing w:val="1"/>
          <w:w w:val="111"/>
        </w:rPr>
        <w:t>m</w:t>
      </w:r>
      <w:r>
        <w:rPr>
          <w:spacing w:val="-1"/>
          <w:w w:val="42"/>
        </w:rPr>
        <w:t>-</w:t>
      </w:r>
      <w:r>
        <w:rPr>
          <w:w w:val="75"/>
        </w:rPr>
        <w:t>­‐</w:t>
      </w:r>
      <w:r>
        <w:t xml:space="preserve"> ment :</w:t>
      </w:r>
    </w:p>
    <w:p w14:paraId="4F83E2DE" w14:textId="77777777" w:rsidR="00FE33A9" w:rsidRDefault="00083A3D">
      <w:pPr>
        <w:pStyle w:val="Corpsdetexte"/>
        <w:tabs>
          <w:tab w:val="left" w:pos="679"/>
        </w:tabs>
        <w:spacing w:before="99"/>
        <w:ind w:left="396"/>
      </w:pPr>
      <w:r>
        <w:rPr>
          <w:w w:val="30"/>
        </w:rPr>
        <w:t>-­</w:t>
      </w:r>
      <w:r>
        <w:rPr>
          <w:spacing w:val="-10"/>
          <w:w w:val="30"/>
        </w:rPr>
        <w:t>‐</w:t>
      </w:r>
      <w:r>
        <w:tab/>
        <w:t>Les</w:t>
      </w:r>
      <w:r>
        <w:rPr>
          <w:spacing w:val="22"/>
        </w:rPr>
        <w:t xml:space="preserve"> </w:t>
      </w:r>
      <w:r>
        <w:t>constructions</w:t>
      </w:r>
      <w:r>
        <w:rPr>
          <w:spacing w:val="23"/>
        </w:rPr>
        <w:t xml:space="preserve"> </w:t>
      </w:r>
      <w:r>
        <w:t>destinées</w:t>
      </w:r>
      <w:r>
        <w:rPr>
          <w:spacing w:val="22"/>
        </w:rPr>
        <w:t xml:space="preserve"> </w:t>
      </w:r>
      <w:r>
        <w:t>à</w:t>
      </w:r>
      <w:r>
        <w:rPr>
          <w:spacing w:val="23"/>
        </w:rPr>
        <w:t xml:space="preserve"> </w:t>
      </w:r>
      <w:r>
        <w:t>l’habitation</w:t>
      </w:r>
      <w:r>
        <w:rPr>
          <w:spacing w:val="22"/>
        </w:rPr>
        <w:t xml:space="preserve"> </w:t>
      </w:r>
      <w:r>
        <w:t>autres</w:t>
      </w:r>
      <w:r>
        <w:rPr>
          <w:spacing w:val="23"/>
        </w:rPr>
        <w:t xml:space="preserve"> </w:t>
      </w:r>
      <w:r>
        <w:t>que</w:t>
      </w:r>
      <w:r>
        <w:rPr>
          <w:spacing w:val="23"/>
        </w:rPr>
        <w:t xml:space="preserve"> </w:t>
      </w:r>
      <w:r>
        <w:t>celles</w:t>
      </w:r>
      <w:r>
        <w:rPr>
          <w:spacing w:val="22"/>
        </w:rPr>
        <w:t xml:space="preserve"> </w:t>
      </w:r>
      <w:r>
        <w:t>visées</w:t>
      </w:r>
      <w:r>
        <w:rPr>
          <w:spacing w:val="23"/>
        </w:rPr>
        <w:t xml:space="preserve"> </w:t>
      </w:r>
      <w:r>
        <w:t>à</w:t>
      </w:r>
      <w:r>
        <w:rPr>
          <w:spacing w:val="22"/>
        </w:rPr>
        <w:t xml:space="preserve"> </w:t>
      </w:r>
      <w:r>
        <w:t>l’article</w:t>
      </w:r>
      <w:r>
        <w:rPr>
          <w:spacing w:val="23"/>
        </w:rPr>
        <w:t xml:space="preserve"> </w:t>
      </w:r>
      <w:r>
        <w:rPr>
          <w:spacing w:val="-10"/>
        </w:rPr>
        <w:t>2</w:t>
      </w:r>
    </w:p>
    <w:p w14:paraId="11A32FCD" w14:textId="77777777" w:rsidR="00FE33A9" w:rsidRDefault="00083A3D">
      <w:pPr>
        <w:pStyle w:val="Corpsdetexte"/>
        <w:tabs>
          <w:tab w:val="left" w:pos="679"/>
        </w:tabs>
        <w:spacing w:before="7"/>
        <w:ind w:left="396"/>
      </w:pPr>
      <w:r>
        <w:rPr>
          <w:w w:val="30"/>
        </w:rPr>
        <w:t>-­</w:t>
      </w:r>
      <w:r>
        <w:rPr>
          <w:spacing w:val="-10"/>
          <w:w w:val="30"/>
        </w:rPr>
        <w:t>‐</w:t>
      </w:r>
      <w:r>
        <w:tab/>
        <w:t>Les</w:t>
      </w:r>
      <w:r>
        <w:rPr>
          <w:spacing w:val="23"/>
        </w:rPr>
        <w:t xml:space="preserve"> </w:t>
      </w:r>
      <w:r>
        <w:t>constructions</w:t>
      </w:r>
      <w:r>
        <w:rPr>
          <w:spacing w:val="24"/>
        </w:rPr>
        <w:t xml:space="preserve"> </w:t>
      </w:r>
      <w:r>
        <w:t>destinées</w:t>
      </w:r>
      <w:r>
        <w:rPr>
          <w:spacing w:val="24"/>
        </w:rPr>
        <w:t xml:space="preserve"> </w:t>
      </w:r>
      <w:r>
        <w:t>à</w:t>
      </w:r>
      <w:r>
        <w:rPr>
          <w:spacing w:val="24"/>
        </w:rPr>
        <w:t xml:space="preserve"> </w:t>
      </w:r>
      <w:r>
        <w:t>l’hébergement</w:t>
      </w:r>
      <w:r>
        <w:rPr>
          <w:spacing w:val="24"/>
        </w:rPr>
        <w:t xml:space="preserve"> </w:t>
      </w:r>
      <w:r>
        <w:t>hôtelier</w:t>
      </w:r>
      <w:r>
        <w:rPr>
          <w:spacing w:val="23"/>
        </w:rPr>
        <w:t xml:space="preserve"> </w:t>
      </w:r>
      <w:r>
        <w:t>autres</w:t>
      </w:r>
      <w:r>
        <w:rPr>
          <w:spacing w:val="24"/>
        </w:rPr>
        <w:t xml:space="preserve"> </w:t>
      </w:r>
      <w:r>
        <w:t>que</w:t>
      </w:r>
      <w:r>
        <w:rPr>
          <w:spacing w:val="24"/>
        </w:rPr>
        <w:t xml:space="preserve"> </w:t>
      </w:r>
      <w:r>
        <w:t>celles</w:t>
      </w:r>
      <w:r>
        <w:rPr>
          <w:spacing w:val="24"/>
        </w:rPr>
        <w:t xml:space="preserve"> </w:t>
      </w:r>
      <w:r>
        <w:t>visées</w:t>
      </w:r>
      <w:r>
        <w:rPr>
          <w:spacing w:val="24"/>
        </w:rPr>
        <w:t xml:space="preserve"> </w:t>
      </w:r>
      <w:r>
        <w:t>à</w:t>
      </w:r>
      <w:r>
        <w:rPr>
          <w:spacing w:val="24"/>
        </w:rPr>
        <w:t xml:space="preserve"> </w:t>
      </w:r>
      <w:r>
        <w:t>l’article</w:t>
      </w:r>
      <w:r>
        <w:rPr>
          <w:spacing w:val="23"/>
        </w:rPr>
        <w:t xml:space="preserve"> </w:t>
      </w:r>
      <w:r>
        <w:rPr>
          <w:spacing w:val="-5"/>
        </w:rPr>
        <w:t>2.</w:t>
      </w:r>
    </w:p>
    <w:p w14:paraId="3C6D7416" w14:textId="77777777" w:rsidR="00FE33A9" w:rsidRDefault="00083A3D">
      <w:pPr>
        <w:pStyle w:val="Corpsdetexte"/>
        <w:tabs>
          <w:tab w:val="left" w:pos="679"/>
        </w:tabs>
        <w:spacing w:before="13"/>
        <w:ind w:left="396"/>
      </w:pPr>
      <w:r>
        <w:rPr>
          <w:w w:val="30"/>
        </w:rPr>
        <w:t>-­</w:t>
      </w:r>
      <w:r>
        <w:rPr>
          <w:spacing w:val="-10"/>
          <w:w w:val="30"/>
        </w:rPr>
        <w:t>‐</w:t>
      </w:r>
      <w:r>
        <w:tab/>
        <w:t>Les</w:t>
      </w:r>
      <w:r>
        <w:rPr>
          <w:spacing w:val="22"/>
        </w:rPr>
        <w:t xml:space="preserve"> </w:t>
      </w:r>
      <w:r>
        <w:t>constructions</w:t>
      </w:r>
      <w:r>
        <w:rPr>
          <w:spacing w:val="22"/>
        </w:rPr>
        <w:t xml:space="preserve"> </w:t>
      </w:r>
      <w:r>
        <w:t>destinées</w:t>
      </w:r>
      <w:r>
        <w:rPr>
          <w:spacing w:val="23"/>
        </w:rPr>
        <w:t xml:space="preserve"> </w:t>
      </w:r>
      <w:r>
        <w:t>aux</w:t>
      </w:r>
      <w:r>
        <w:rPr>
          <w:spacing w:val="22"/>
        </w:rPr>
        <w:t xml:space="preserve"> </w:t>
      </w:r>
      <w:r>
        <w:t>bureaux</w:t>
      </w:r>
      <w:r>
        <w:rPr>
          <w:spacing w:val="23"/>
        </w:rPr>
        <w:t xml:space="preserve"> </w:t>
      </w:r>
      <w:r>
        <w:t>autres</w:t>
      </w:r>
      <w:r>
        <w:rPr>
          <w:spacing w:val="22"/>
        </w:rPr>
        <w:t xml:space="preserve"> </w:t>
      </w:r>
      <w:r>
        <w:t>que</w:t>
      </w:r>
      <w:r>
        <w:rPr>
          <w:spacing w:val="22"/>
        </w:rPr>
        <w:t xml:space="preserve"> </w:t>
      </w:r>
      <w:r>
        <w:t>celles</w:t>
      </w:r>
      <w:r>
        <w:rPr>
          <w:spacing w:val="23"/>
        </w:rPr>
        <w:t xml:space="preserve"> </w:t>
      </w:r>
      <w:r>
        <w:t>visées</w:t>
      </w:r>
      <w:r>
        <w:rPr>
          <w:spacing w:val="22"/>
        </w:rPr>
        <w:t xml:space="preserve"> </w:t>
      </w:r>
      <w:r>
        <w:t>à</w:t>
      </w:r>
      <w:r>
        <w:rPr>
          <w:spacing w:val="23"/>
        </w:rPr>
        <w:t xml:space="preserve"> </w:t>
      </w:r>
      <w:r>
        <w:t>l’article</w:t>
      </w:r>
      <w:r>
        <w:rPr>
          <w:spacing w:val="22"/>
        </w:rPr>
        <w:t xml:space="preserve"> </w:t>
      </w:r>
      <w:r>
        <w:rPr>
          <w:spacing w:val="-5"/>
        </w:rPr>
        <w:t>2.</w:t>
      </w:r>
    </w:p>
    <w:p w14:paraId="4E0B34B3" w14:textId="77777777" w:rsidR="00FE33A9" w:rsidRDefault="00083A3D">
      <w:pPr>
        <w:pStyle w:val="Corpsdetexte"/>
        <w:tabs>
          <w:tab w:val="left" w:pos="679"/>
        </w:tabs>
        <w:spacing w:before="12"/>
        <w:ind w:left="396"/>
      </w:pPr>
      <w:r>
        <w:rPr>
          <w:w w:val="30"/>
        </w:rPr>
        <w:t>-­</w:t>
      </w:r>
      <w:r>
        <w:rPr>
          <w:spacing w:val="-10"/>
          <w:w w:val="30"/>
        </w:rPr>
        <w:t>‐</w:t>
      </w:r>
      <w:r>
        <w:tab/>
        <w:t>Les</w:t>
      </w:r>
      <w:r>
        <w:rPr>
          <w:spacing w:val="22"/>
        </w:rPr>
        <w:t xml:space="preserve"> </w:t>
      </w:r>
      <w:r>
        <w:t>constructions</w:t>
      </w:r>
      <w:r>
        <w:rPr>
          <w:spacing w:val="23"/>
        </w:rPr>
        <w:t xml:space="preserve"> </w:t>
      </w:r>
      <w:r>
        <w:t>destinées</w:t>
      </w:r>
      <w:r>
        <w:rPr>
          <w:spacing w:val="23"/>
        </w:rPr>
        <w:t xml:space="preserve"> </w:t>
      </w:r>
      <w:r>
        <w:t>au</w:t>
      </w:r>
      <w:r>
        <w:rPr>
          <w:spacing w:val="23"/>
        </w:rPr>
        <w:t xml:space="preserve"> </w:t>
      </w:r>
      <w:r>
        <w:t>commerce</w:t>
      </w:r>
      <w:r>
        <w:rPr>
          <w:spacing w:val="24"/>
        </w:rPr>
        <w:t xml:space="preserve"> </w:t>
      </w:r>
      <w:r>
        <w:t>autres</w:t>
      </w:r>
      <w:r>
        <w:rPr>
          <w:spacing w:val="22"/>
        </w:rPr>
        <w:t xml:space="preserve"> </w:t>
      </w:r>
      <w:r>
        <w:t>que</w:t>
      </w:r>
      <w:r>
        <w:rPr>
          <w:spacing w:val="23"/>
        </w:rPr>
        <w:t xml:space="preserve"> </w:t>
      </w:r>
      <w:r>
        <w:t>celles</w:t>
      </w:r>
      <w:r>
        <w:rPr>
          <w:spacing w:val="23"/>
        </w:rPr>
        <w:t xml:space="preserve"> </w:t>
      </w:r>
      <w:r>
        <w:t>visées</w:t>
      </w:r>
      <w:r>
        <w:rPr>
          <w:spacing w:val="23"/>
        </w:rPr>
        <w:t xml:space="preserve"> </w:t>
      </w:r>
      <w:r>
        <w:t>à</w:t>
      </w:r>
      <w:r>
        <w:rPr>
          <w:spacing w:val="22"/>
        </w:rPr>
        <w:t xml:space="preserve"> </w:t>
      </w:r>
      <w:r>
        <w:t>l’article</w:t>
      </w:r>
      <w:r>
        <w:rPr>
          <w:spacing w:val="25"/>
        </w:rPr>
        <w:t xml:space="preserve"> </w:t>
      </w:r>
      <w:r>
        <w:rPr>
          <w:spacing w:val="-5"/>
        </w:rPr>
        <w:t>2.</w:t>
      </w:r>
    </w:p>
    <w:p w14:paraId="1EF1A686" w14:textId="77777777" w:rsidR="00FE33A9" w:rsidRDefault="00083A3D">
      <w:pPr>
        <w:pStyle w:val="Corpsdetexte"/>
        <w:tabs>
          <w:tab w:val="left" w:pos="679"/>
        </w:tabs>
        <w:spacing w:before="13"/>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6"/>
        </w:rPr>
        <w:t xml:space="preserve"> </w:t>
      </w:r>
      <w:r>
        <w:rPr>
          <w:spacing w:val="-2"/>
        </w:rPr>
        <w:t>l’artisanat.</w:t>
      </w:r>
    </w:p>
    <w:p w14:paraId="378E20F2" w14:textId="77777777" w:rsidR="00FE33A9" w:rsidRDefault="00083A3D">
      <w:pPr>
        <w:pStyle w:val="Corpsdetexte"/>
        <w:tabs>
          <w:tab w:val="left" w:pos="679"/>
        </w:tabs>
        <w:spacing w:before="12"/>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5"/>
        </w:rPr>
        <w:t xml:space="preserve"> </w:t>
      </w:r>
      <w:r>
        <w:t>à</w:t>
      </w:r>
      <w:r>
        <w:rPr>
          <w:spacing w:val="26"/>
        </w:rPr>
        <w:t xml:space="preserve"> </w:t>
      </w:r>
      <w:r>
        <w:rPr>
          <w:spacing w:val="-2"/>
        </w:rPr>
        <w:t>l’industrie.</w:t>
      </w:r>
    </w:p>
    <w:p w14:paraId="6292BB94" w14:textId="77777777" w:rsidR="00FE33A9" w:rsidRDefault="00083A3D">
      <w:pPr>
        <w:pStyle w:val="Corpsdetexte"/>
        <w:tabs>
          <w:tab w:val="left" w:pos="679"/>
        </w:tabs>
        <w:spacing w:before="12"/>
        <w:ind w:left="396"/>
      </w:pPr>
      <w:r>
        <w:rPr>
          <w:w w:val="30"/>
        </w:rPr>
        <w:t>-­</w:t>
      </w:r>
      <w:r>
        <w:rPr>
          <w:spacing w:val="-10"/>
          <w:w w:val="30"/>
        </w:rPr>
        <w:t>‐</w:t>
      </w:r>
      <w:r>
        <w:tab/>
        <w:t>Les</w:t>
      </w:r>
      <w:r>
        <w:rPr>
          <w:spacing w:val="23"/>
        </w:rPr>
        <w:t xml:space="preserve"> </w:t>
      </w:r>
      <w:r>
        <w:t>constructions</w:t>
      </w:r>
      <w:r>
        <w:rPr>
          <w:spacing w:val="23"/>
        </w:rPr>
        <w:t xml:space="preserve"> </w:t>
      </w:r>
      <w:r>
        <w:t>destinées</w:t>
      </w:r>
      <w:r>
        <w:rPr>
          <w:spacing w:val="23"/>
        </w:rPr>
        <w:t xml:space="preserve"> </w:t>
      </w:r>
      <w:r>
        <w:t>à</w:t>
      </w:r>
      <w:r>
        <w:rPr>
          <w:spacing w:val="23"/>
        </w:rPr>
        <w:t xml:space="preserve"> </w:t>
      </w:r>
      <w:r>
        <w:t>l’exploitation</w:t>
      </w:r>
      <w:r>
        <w:rPr>
          <w:spacing w:val="24"/>
        </w:rPr>
        <w:t xml:space="preserve"> </w:t>
      </w:r>
      <w:r>
        <w:t>agricole</w:t>
      </w:r>
      <w:r>
        <w:rPr>
          <w:spacing w:val="23"/>
        </w:rPr>
        <w:t xml:space="preserve"> </w:t>
      </w:r>
      <w:r>
        <w:t>ou</w:t>
      </w:r>
      <w:r>
        <w:rPr>
          <w:spacing w:val="23"/>
        </w:rPr>
        <w:t xml:space="preserve"> </w:t>
      </w:r>
      <w:r>
        <w:t>forestière</w:t>
      </w:r>
      <w:r>
        <w:rPr>
          <w:spacing w:val="23"/>
        </w:rPr>
        <w:t xml:space="preserve"> </w:t>
      </w:r>
      <w:r>
        <w:t>autres</w:t>
      </w:r>
      <w:r>
        <w:rPr>
          <w:spacing w:val="23"/>
        </w:rPr>
        <w:t xml:space="preserve"> </w:t>
      </w:r>
      <w:r>
        <w:t>que</w:t>
      </w:r>
      <w:r>
        <w:rPr>
          <w:spacing w:val="24"/>
        </w:rPr>
        <w:t xml:space="preserve"> </w:t>
      </w:r>
      <w:r>
        <w:t>celles</w:t>
      </w:r>
      <w:r>
        <w:rPr>
          <w:spacing w:val="23"/>
        </w:rPr>
        <w:t xml:space="preserve"> </w:t>
      </w:r>
      <w:r>
        <w:t>visées</w:t>
      </w:r>
      <w:r>
        <w:rPr>
          <w:spacing w:val="23"/>
        </w:rPr>
        <w:t xml:space="preserve"> </w:t>
      </w:r>
      <w:r>
        <w:t>à</w:t>
      </w:r>
      <w:r>
        <w:rPr>
          <w:spacing w:val="23"/>
        </w:rPr>
        <w:t xml:space="preserve"> </w:t>
      </w:r>
      <w:r>
        <w:t>l’article</w:t>
      </w:r>
      <w:r>
        <w:rPr>
          <w:spacing w:val="24"/>
        </w:rPr>
        <w:t xml:space="preserve"> </w:t>
      </w:r>
      <w:r>
        <w:rPr>
          <w:spacing w:val="-5"/>
        </w:rPr>
        <w:t>2.</w:t>
      </w:r>
    </w:p>
    <w:p w14:paraId="32330A89" w14:textId="77777777" w:rsidR="00FE33A9" w:rsidRDefault="00083A3D">
      <w:pPr>
        <w:pStyle w:val="Corpsdetexte"/>
        <w:tabs>
          <w:tab w:val="left" w:pos="679"/>
        </w:tabs>
        <w:spacing w:before="8"/>
        <w:ind w:left="396"/>
      </w:pPr>
      <w:r>
        <w:rPr>
          <w:w w:val="30"/>
        </w:rPr>
        <w:t>-­</w:t>
      </w:r>
      <w:r>
        <w:rPr>
          <w:spacing w:val="-10"/>
          <w:w w:val="30"/>
        </w:rPr>
        <w:t>‐</w:t>
      </w:r>
      <w:r>
        <w:tab/>
        <w:t>Les</w:t>
      </w:r>
      <w:r>
        <w:rPr>
          <w:spacing w:val="22"/>
        </w:rPr>
        <w:t xml:space="preserve"> </w:t>
      </w:r>
      <w:r>
        <w:t>constructions</w:t>
      </w:r>
      <w:r>
        <w:rPr>
          <w:spacing w:val="22"/>
        </w:rPr>
        <w:t xml:space="preserve"> </w:t>
      </w:r>
      <w:r>
        <w:t>et</w:t>
      </w:r>
      <w:r>
        <w:rPr>
          <w:spacing w:val="22"/>
        </w:rPr>
        <w:t xml:space="preserve"> </w:t>
      </w:r>
      <w:r>
        <w:t>installations</w:t>
      </w:r>
      <w:r>
        <w:rPr>
          <w:spacing w:val="22"/>
        </w:rPr>
        <w:t xml:space="preserve"> </w:t>
      </w:r>
      <w:r>
        <w:t>destinées</w:t>
      </w:r>
      <w:r>
        <w:rPr>
          <w:spacing w:val="22"/>
        </w:rPr>
        <w:t xml:space="preserve"> </w:t>
      </w:r>
      <w:r>
        <w:t>à</w:t>
      </w:r>
      <w:r>
        <w:rPr>
          <w:spacing w:val="22"/>
        </w:rPr>
        <w:t xml:space="preserve"> </w:t>
      </w:r>
      <w:r>
        <w:t>la</w:t>
      </w:r>
      <w:r>
        <w:rPr>
          <w:spacing w:val="22"/>
        </w:rPr>
        <w:t xml:space="preserve"> </w:t>
      </w:r>
      <w:r>
        <w:t>fonction</w:t>
      </w:r>
      <w:r>
        <w:rPr>
          <w:spacing w:val="23"/>
        </w:rPr>
        <w:t xml:space="preserve"> </w:t>
      </w:r>
      <w:r>
        <w:t>d’entrepôt</w:t>
      </w:r>
      <w:r>
        <w:rPr>
          <w:spacing w:val="22"/>
        </w:rPr>
        <w:t xml:space="preserve"> </w:t>
      </w:r>
      <w:r>
        <w:t>autres</w:t>
      </w:r>
      <w:r>
        <w:rPr>
          <w:spacing w:val="23"/>
        </w:rPr>
        <w:t xml:space="preserve"> </w:t>
      </w:r>
      <w:r>
        <w:t>que</w:t>
      </w:r>
      <w:r>
        <w:rPr>
          <w:spacing w:val="22"/>
        </w:rPr>
        <w:t xml:space="preserve"> </w:t>
      </w:r>
      <w:r>
        <w:t>celles</w:t>
      </w:r>
      <w:r>
        <w:rPr>
          <w:spacing w:val="22"/>
        </w:rPr>
        <w:t xml:space="preserve"> </w:t>
      </w:r>
      <w:r>
        <w:t>visées</w:t>
      </w:r>
      <w:r>
        <w:rPr>
          <w:spacing w:val="22"/>
        </w:rPr>
        <w:t xml:space="preserve"> </w:t>
      </w:r>
      <w:r>
        <w:t>à</w:t>
      </w:r>
      <w:r>
        <w:rPr>
          <w:spacing w:val="22"/>
        </w:rPr>
        <w:t xml:space="preserve"> </w:t>
      </w:r>
      <w:r>
        <w:t>l’article</w:t>
      </w:r>
      <w:r>
        <w:rPr>
          <w:spacing w:val="22"/>
        </w:rPr>
        <w:t xml:space="preserve"> </w:t>
      </w:r>
      <w:r>
        <w:rPr>
          <w:spacing w:val="-5"/>
        </w:rPr>
        <w:t>2.</w:t>
      </w:r>
    </w:p>
    <w:p w14:paraId="6B280794" w14:textId="77777777" w:rsidR="00FE33A9" w:rsidRDefault="00083A3D">
      <w:pPr>
        <w:pStyle w:val="Corpsdetexte"/>
        <w:tabs>
          <w:tab w:val="left" w:pos="679"/>
        </w:tabs>
        <w:spacing w:before="13" w:line="254" w:lineRule="auto"/>
        <w:ind w:left="680" w:right="739" w:hanging="284"/>
      </w:pPr>
      <w:r>
        <w:rPr>
          <w:spacing w:val="-4"/>
          <w:w w:val="75"/>
        </w:rPr>
        <w:t>-­‐</w:t>
      </w:r>
      <w:r>
        <w:tab/>
        <w:t>Les</w:t>
      </w:r>
      <w:r>
        <w:rPr>
          <w:spacing w:val="34"/>
        </w:rPr>
        <w:t xml:space="preserve"> </w:t>
      </w:r>
      <w:r>
        <w:t>installations</w:t>
      </w:r>
      <w:r>
        <w:rPr>
          <w:spacing w:val="34"/>
        </w:rPr>
        <w:t xml:space="preserve"> </w:t>
      </w:r>
      <w:r>
        <w:t>classées</w:t>
      </w:r>
      <w:r>
        <w:rPr>
          <w:spacing w:val="34"/>
        </w:rPr>
        <w:t xml:space="preserve"> </w:t>
      </w:r>
      <w:r>
        <w:t>pour</w:t>
      </w:r>
      <w:r>
        <w:rPr>
          <w:spacing w:val="34"/>
        </w:rPr>
        <w:t xml:space="preserve"> </w:t>
      </w:r>
      <w:r>
        <w:t>la</w:t>
      </w:r>
      <w:r>
        <w:rPr>
          <w:spacing w:val="34"/>
        </w:rPr>
        <w:t xml:space="preserve"> </w:t>
      </w:r>
      <w:r>
        <w:t>protection</w:t>
      </w:r>
      <w:r>
        <w:rPr>
          <w:spacing w:val="34"/>
        </w:rPr>
        <w:t xml:space="preserve"> </w:t>
      </w:r>
      <w:r>
        <w:t>de</w:t>
      </w:r>
      <w:r>
        <w:rPr>
          <w:spacing w:val="34"/>
        </w:rPr>
        <w:t xml:space="preserve"> </w:t>
      </w:r>
      <w:r>
        <w:t>l’environnement</w:t>
      </w:r>
      <w:r>
        <w:rPr>
          <w:spacing w:val="34"/>
        </w:rPr>
        <w:t xml:space="preserve"> </w:t>
      </w:r>
      <w:r>
        <w:t>soumises</w:t>
      </w:r>
      <w:r>
        <w:rPr>
          <w:spacing w:val="34"/>
        </w:rPr>
        <w:t xml:space="preserve"> </w:t>
      </w:r>
      <w:r>
        <w:t>à</w:t>
      </w:r>
      <w:r>
        <w:rPr>
          <w:spacing w:val="34"/>
        </w:rPr>
        <w:t xml:space="preserve"> </w:t>
      </w:r>
      <w:r>
        <w:t>déclaration</w:t>
      </w:r>
      <w:r>
        <w:rPr>
          <w:spacing w:val="35"/>
        </w:rPr>
        <w:t xml:space="preserve"> </w:t>
      </w:r>
      <w:r>
        <w:t>ou</w:t>
      </w:r>
      <w:r>
        <w:rPr>
          <w:spacing w:val="35"/>
        </w:rPr>
        <w:t xml:space="preserve"> </w:t>
      </w:r>
      <w:r>
        <w:t>autorisation autres que celles visées à l’article 2.</w:t>
      </w:r>
    </w:p>
    <w:p w14:paraId="79B7A27C" w14:textId="77777777" w:rsidR="00FE33A9" w:rsidRDefault="00FE33A9">
      <w:pPr>
        <w:spacing w:line="254" w:lineRule="auto"/>
        <w:sectPr w:rsidR="00FE33A9">
          <w:pgSz w:w="11900" w:h="16840"/>
          <w:pgMar w:top="480" w:right="680" w:bottom="900" w:left="1020" w:header="290"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72"/>
        <w:gridCol w:w="300"/>
        <w:gridCol w:w="348"/>
      </w:tblGrid>
      <w:tr w:rsidR="00FE33A9" w14:paraId="09333FE2" w14:textId="77777777">
        <w:trPr>
          <w:trHeight w:val="292"/>
        </w:trPr>
        <w:tc>
          <w:tcPr>
            <w:tcW w:w="326" w:type="dxa"/>
            <w:tcBorders>
              <w:right w:val="double" w:sz="6" w:space="0" w:color="000000"/>
            </w:tcBorders>
          </w:tcPr>
          <w:p w14:paraId="14E17AA4"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292AA857"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6488E560" w14:textId="77777777" w:rsidR="00FE33A9" w:rsidRDefault="00083A3D">
            <w:pPr>
              <w:pStyle w:val="TableParagraph"/>
              <w:ind w:left="14" w:right="-15"/>
              <w:rPr>
                <w:b/>
                <w:sz w:val="19"/>
              </w:rPr>
            </w:pPr>
            <w:r>
              <w:rPr>
                <w:b/>
                <w:spacing w:val="-5"/>
                <w:w w:val="105"/>
                <w:sz w:val="19"/>
              </w:rPr>
              <w:t>AU</w:t>
            </w:r>
          </w:p>
        </w:tc>
        <w:tc>
          <w:tcPr>
            <w:tcW w:w="372" w:type="dxa"/>
            <w:tcBorders>
              <w:top w:val="nil"/>
              <w:left w:val="nil"/>
              <w:bottom w:val="nil"/>
              <w:right w:val="nil"/>
            </w:tcBorders>
            <w:shd w:val="clear" w:color="auto" w:fill="000000"/>
          </w:tcPr>
          <w:p w14:paraId="72D4708F" w14:textId="77777777" w:rsidR="00FE33A9" w:rsidRDefault="00083A3D">
            <w:pPr>
              <w:pStyle w:val="TableParagraph"/>
              <w:ind w:left="132"/>
              <w:rPr>
                <w:b/>
                <w:sz w:val="19"/>
              </w:rPr>
            </w:pPr>
            <w:r>
              <w:rPr>
                <w:b/>
                <w:color w:val="FFFFFF"/>
                <w:w w:val="103"/>
                <w:sz w:val="19"/>
              </w:rPr>
              <w:t>A</w:t>
            </w:r>
          </w:p>
        </w:tc>
        <w:tc>
          <w:tcPr>
            <w:tcW w:w="300" w:type="dxa"/>
          </w:tcPr>
          <w:p w14:paraId="5AEF123D" w14:textId="77777777" w:rsidR="00FE33A9" w:rsidRDefault="00083A3D">
            <w:pPr>
              <w:pStyle w:val="TableParagraph"/>
              <w:ind w:left="70"/>
              <w:rPr>
                <w:b/>
                <w:sz w:val="21"/>
              </w:rPr>
            </w:pPr>
            <w:r>
              <w:rPr>
                <w:b/>
                <w:w w:val="102"/>
                <w:sz w:val="21"/>
              </w:rPr>
              <w:t>N</w:t>
            </w:r>
          </w:p>
        </w:tc>
        <w:tc>
          <w:tcPr>
            <w:tcW w:w="348" w:type="dxa"/>
            <w:tcBorders>
              <w:top w:val="nil"/>
              <w:bottom w:val="nil"/>
              <w:right w:val="nil"/>
            </w:tcBorders>
            <w:shd w:val="clear" w:color="auto" w:fill="E36C0A"/>
          </w:tcPr>
          <w:p w14:paraId="209B8468" w14:textId="77777777" w:rsidR="00FE33A9" w:rsidRDefault="00083A3D">
            <w:pPr>
              <w:pStyle w:val="TableParagraph"/>
              <w:spacing w:before="3"/>
              <w:ind w:left="47"/>
              <w:rPr>
                <w:b/>
                <w:sz w:val="9"/>
              </w:rPr>
            </w:pPr>
            <w:r>
              <w:rPr>
                <w:b/>
                <w:color w:val="FFFFFF"/>
                <w:spacing w:val="-4"/>
                <w:w w:val="105"/>
                <w:sz w:val="9"/>
              </w:rPr>
              <w:t>REGL.</w:t>
            </w:r>
          </w:p>
        </w:tc>
      </w:tr>
    </w:tbl>
    <w:p w14:paraId="0E267A20" w14:textId="77777777" w:rsidR="00FE33A9" w:rsidRDefault="00FE33A9">
      <w:pPr>
        <w:pStyle w:val="Corpsdetexte"/>
        <w:spacing w:before="9"/>
        <w:rPr>
          <w:sz w:val="24"/>
        </w:rPr>
      </w:pPr>
    </w:p>
    <w:p w14:paraId="7527D9DD" w14:textId="77777777" w:rsidR="00FE33A9" w:rsidRDefault="00083A3D">
      <w:pPr>
        <w:pStyle w:val="Corpsdetexte"/>
        <w:tabs>
          <w:tab w:val="left" w:pos="679"/>
        </w:tabs>
        <w:spacing w:before="107"/>
        <w:ind w:left="396"/>
      </w:pPr>
      <w:r>
        <w:rPr>
          <w:w w:val="30"/>
        </w:rPr>
        <w:t>-­</w:t>
      </w:r>
      <w:r>
        <w:rPr>
          <w:spacing w:val="-10"/>
          <w:w w:val="30"/>
        </w:rPr>
        <w:t>‐</w:t>
      </w:r>
      <w:r>
        <w:tab/>
      </w:r>
      <w:r>
        <w:rPr>
          <w:w w:val="95"/>
        </w:rPr>
        <w:t>Les</w:t>
      </w:r>
      <w:r>
        <w:rPr>
          <w:spacing w:val="27"/>
        </w:rPr>
        <w:t xml:space="preserve"> </w:t>
      </w:r>
      <w:r>
        <w:rPr>
          <w:spacing w:val="-2"/>
          <w:w w:val="90"/>
        </w:rPr>
        <w:t>carrières.</w:t>
      </w:r>
    </w:p>
    <w:p w14:paraId="14DDF4FD" w14:textId="77777777" w:rsidR="00FE33A9" w:rsidRDefault="00083A3D">
      <w:pPr>
        <w:pStyle w:val="Corpsdetexte"/>
        <w:tabs>
          <w:tab w:val="left" w:pos="679"/>
        </w:tabs>
        <w:spacing w:before="12"/>
        <w:ind w:left="396"/>
      </w:pPr>
      <w:r>
        <w:rPr>
          <w:w w:val="30"/>
        </w:rPr>
        <w:t>-­</w:t>
      </w:r>
      <w:r>
        <w:rPr>
          <w:spacing w:val="-10"/>
          <w:w w:val="30"/>
        </w:rPr>
        <w:t>‐</w:t>
      </w:r>
      <w:r>
        <w:tab/>
        <w:t>Les</w:t>
      </w:r>
      <w:r>
        <w:rPr>
          <w:spacing w:val="16"/>
        </w:rPr>
        <w:t xml:space="preserve"> </w:t>
      </w:r>
      <w:r>
        <w:t>terrains</w:t>
      </w:r>
      <w:r>
        <w:rPr>
          <w:spacing w:val="17"/>
        </w:rPr>
        <w:t xml:space="preserve"> </w:t>
      </w:r>
      <w:r>
        <w:t>de</w:t>
      </w:r>
      <w:r>
        <w:rPr>
          <w:spacing w:val="17"/>
        </w:rPr>
        <w:t xml:space="preserve"> </w:t>
      </w:r>
      <w:r>
        <w:t>camping</w:t>
      </w:r>
      <w:r>
        <w:rPr>
          <w:spacing w:val="17"/>
        </w:rPr>
        <w:t xml:space="preserve"> </w:t>
      </w:r>
      <w:r>
        <w:t>ou</w:t>
      </w:r>
      <w:r>
        <w:rPr>
          <w:spacing w:val="17"/>
        </w:rPr>
        <w:t xml:space="preserve"> </w:t>
      </w:r>
      <w:r>
        <w:t>de</w:t>
      </w:r>
      <w:r>
        <w:rPr>
          <w:spacing w:val="17"/>
        </w:rPr>
        <w:t xml:space="preserve"> </w:t>
      </w:r>
      <w:r>
        <w:rPr>
          <w:spacing w:val="-2"/>
        </w:rPr>
        <w:t>caravaning.</w:t>
      </w:r>
    </w:p>
    <w:p w14:paraId="220C5193" w14:textId="77777777" w:rsidR="00FE33A9" w:rsidRDefault="00083A3D">
      <w:pPr>
        <w:pStyle w:val="Corpsdetexte"/>
        <w:tabs>
          <w:tab w:val="left" w:pos="679"/>
        </w:tabs>
        <w:spacing w:before="13"/>
        <w:ind w:left="396"/>
      </w:pPr>
      <w:r>
        <w:rPr>
          <w:w w:val="30"/>
        </w:rPr>
        <w:t>-­</w:t>
      </w:r>
      <w:r>
        <w:rPr>
          <w:spacing w:val="-10"/>
          <w:w w:val="30"/>
        </w:rPr>
        <w:t>‐</w:t>
      </w:r>
      <w:r>
        <w:tab/>
        <w:t>Le</w:t>
      </w:r>
      <w:r>
        <w:rPr>
          <w:spacing w:val="23"/>
        </w:rPr>
        <w:t xml:space="preserve"> </w:t>
      </w:r>
      <w:r>
        <w:t>stationnement</w:t>
      </w:r>
      <w:r>
        <w:rPr>
          <w:spacing w:val="22"/>
        </w:rPr>
        <w:t xml:space="preserve"> </w:t>
      </w:r>
      <w:r>
        <w:t>/</w:t>
      </w:r>
      <w:r>
        <w:rPr>
          <w:spacing w:val="23"/>
        </w:rPr>
        <w:t xml:space="preserve"> </w:t>
      </w:r>
      <w:r>
        <w:t>l’installation</w:t>
      </w:r>
      <w:r>
        <w:rPr>
          <w:spacing w:val="24"/>
        </w:rPr>
        <w:t xml:space="preserve"> </w:t>
      </w:r>
      <w:r>
        <w:t>de</w:t>
      </w:r>
      <w:r>
        <w:rPr>
          <w:spacing w:val="23"/>
        </w:rPr>
        <w:t xml:space="preserve"> </w:t>
      </w:r>
      <w:r>
        <w:rPr>
          <w:spacing w:val="-2"/>
        </w:rPr>
        <w:t>caravanes.</w:t>
      </w:r>
    </w:p>
    <w:p w14:paraId="4DA228B4"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1"/>
        </w:rPr>
        <w:t xml:space="preserve"> </w:t>
      </w:r>
      <w:r>
        <w:rPr>
          <w:spacing w:val="-2"/>
        </w:rPr>
        <w:t>loisirs.</w:t>
      </w:r>
    </w:p>
    <w:p w14:paraId="610052FC" w14:textId="77777777" w:rsidR="00FE33A9" w:rsidRDefault="00083A3D">
      <w:pPr>
        <w:pStyle w:val="Corpsdetexte"/>
        <w:tabs>
          <w:tab w:val="left" w:pos="679"/>
        </w:tabs>
        <w:spacing w:before="13"/>
        <w:ind w:left="396"/>
      </w:pPr>
      <w:r>
        <w:rPr>
          <w:w w:val="30"/>
        </w:rPr>
        <w:t>-­</w:t>
      </w:r>
      <w:r>
        <w:rPr>
          <w:spacing w:val="-10"/>
          <w:w w:val="30"/>
        </w:rPr>
        <w:t>‐</w:t>
      </w:r>
      <w:r>
        <w:tab/>
        <w:t>Les</w:t>
      </w:r>
      <w:r>
        <w:rPr>
          <w:spacing w:val="20"/>
        </w:rPr>
        <w:t xml:space="preserve"> </w:t>
      </w:r>
      <w:r>
        <w:t>résidences</w:t>
      </w:r>
      <w:r>
        <w:rPr>
          <w:spacing w:val="21"/>
        </w:rPr>
        <w:t xml:space="preserve"> </w:t>
      </w:r>
      <w:r>
        <w:t>mobiles</w:t>
      </w:r>
      <w:r>
        <w:rPr>
          <w:spacing w:val="20"/>
        </w:rPr>
        <w:t xml:space="preserve"> </w:t>
      </w:r>
      <w:r>
        <w:t>de</w:t>
      </w:r>
      <w:r>
        <w:rPr>
          <w:spacing w:val="21"/>
        </w:rPr>
        <w:t xml:space="preserve"> </w:t>
      </w:r>
      <w:r>
        <w:t>loisirs</w:t>
      </w:r>
      <w:r>
        <w:rPr>
          <w:spacing w:val="21"/>
        </w:rPr>
        <w:t xml:space="preserve"> </w:t>
      </w:r>
      <w:r>
        <w:t>et</w:t>
      </w:r>
      <w:r>
        <w:rPr>
          <w:spacing w:val="20"/>
        </w:rPr>
        <w:t xml:space="preserve"> </w:t>
      </w:r>
      <w:r>
        <w:t>les</w:t>
      </w:r>
      <w:r>
        <w:rPr>
          <w:spacing w:val="21"/>
        </w:rPr>
        <w:t xml:space="preserve"> </w:t>
      </w:r>
      <w:r>
        <w:t>Habitations</w:t>
      </w:r>
      <w:r>
        <w:rPr>
          <w:spacing w:val="21"/>
        </w:rPr>
        <w:t xml:space="preserve"> </w:t>
      </w:r>
      <w:r>
        <w:t>Légères</w:t>
      </w:r>
      <w:r>
        <w:rPr>
          <w:spacing w:val="20"/>
        </w:rPr>
        <w:t xml:space="preserve"> </w:t>
      </w:r>
      <w:r>
        <w:t>de</w:t>
      </w:r>
      <w:r>
        <w:rPr>
          <w:spacing w:val="21"/>
        </w:rPr>
        <w:t xml:space="preserve"> </w:t>
      </w:r>
      <w:r>
        <w:rPr>
          <w:spacing w:val="-2"/>
        </w:rPr>
        <w:t>Loisirs.</w:t>
      </w:r>
    </w:p>
    <w:p w14:paraId="647C8654" w14:textId="77777777" w:rsidR="00FE33A9" w:rsidRDefault="00083A3D">
      <w:pPr>
        <w:pStyle w:val="Corpsdetexte"/>
        <w:tabs>
          <w:tab w:val="left" w:pos="679"/>
        </w:tabs>
        <w:spacing w:before="12" w:line="254" w:lineRule="auto"/>
        <w:ind w:left="680" w:right="740" w:hanging="284"/>
      </w:pPr>
      <w:r>
        <w:rPr>
          <w:spacing w:val="-4"/>
          <w:w w:val="75"/>
        </w:rPr>
        <w:t>-­‐</w:t>
      </w:r>
      <w:r>
        <w:tab/>
        <w:t>Les</w:t>
      </w:r>
      <w:r>
        <w:rPr>
          <w:spacing w:val="24"/>
        </w:rPr>
        <w:t xml:space="preserve"> </w:t>
      </w:r>
      <w:r>
        <w:t>affouillements</w:t>
      </w:r>
      <w:r>
        <w:rPr>
          <w:spacing w:val="24"/>
        </w:rPr>
        <w:t xml:space="preserve"> </w:t>
      </w:r>
      <w:r>
        <w:t>ou</w:t>
      </w:r>
      <w:r>
        <w:rPr>
          <w:spacing w:val="26"/>
        </w:rPr>
        <w:t xml:space="preserve"> </w:t>
      </w:r>
      <w:r>
        <w:t>exhaussements</w:t>
      </w:r>
      <w:r>
        <w:rPr>
          <w:spacing w:val="27"/>
        </w:rPr>
        <w:t xml:space="preserve"> </w:t>
      </w:r>
      <w:r>
        <w:t>de</w:t>
      </w:r>
      <w:r>
        <w:rPr>
          <w:spacing w:val="26"/>
        </w:rPr>
        <w:t xml:space="preserve"> </w:t>
      </w:r>
      <w:r>
        <w:t>sol</w:t>
      </w:r>
      <w:r>
        <w:rPr>
          <w:spacing w:val="24"/>
        </w:rPr>
        <w:t xml:space="preserve"> </w:t>
      </w:r>
      <w:r>
        <w:t>autres</w:t>
      </w:r>
      <w:r>
        <w:rPr>
          <w:spacing w:val="24"/>
        </w:rPr>
        <w:t xml:space="preserve"> </w:t>
      </w:r>
      <w:r>
        <w:t>que</w:t>
      </w:r>
      <w:r>
        <w:rPr>
          <w:spacing w:val="26"/>
        </w:rPr>
        <w:t xml:space="preserve"> </w:t>
      </w:r>
      <w:r>
        <w:t>ceux</w:t>
      </w:r>
      <w:r>
        <w:rPr>
          <w:spacing w:val="26"/>
        </w:rPr>
        <w:t xml:space="preserve"> </w:t>
      </w:r>
      <w:r>
        <w:t>visés</w:t>
      </w:r>
      <w:r>
        <w:rPr>
          <w:spacing w:val="24"/>
        </w:rPr>
        <w:t xml:space="preserve"> </w:t>
      </w:r>
      <w:r>
        <w:t>à</w:t>
      </w:r>
      <w:r>
        <w:rPr>
          <w:spacing w:val="26"/>
        </w:rPr>
        <w:t xml:space="preserve"> </w:t>
      </w:r>
      <w:r>
        <w:t>l’article</w:t>
      </w:r>
      <w:r>
        <w:rPr>
          <w:spacing w:val="26"/>
        </w:rPr>
        <w:t xml:space="preserve"> </w:t>
      </w:r>
      <w:r>
        <w:t>2,</w:t>
      </w:r>
      <w:r>
        <w:rPr>
          <w:spacing w:val="23"/>
        </w:rPr>
        <w:t xml:space="preserve"> </w:t>
      </w:r>
      <w:r>
        <w:t>sans</w:t>
      </w:r>
      <w:r>
        <w:rPr>
          <w:spacing w:val="26"/>
        </w:rPr>
        <w:t xml:space="preserve"> </w:t>
      </w:r>
      <w:r>
        <w:t>préjudice</w:t>
      </w:r>
      <w:r>
        <w:rPr>
          <w:spacing w:val="26"/>
        </w:rPr>
        <w:t xml:space="preserve"> </w:t>
      </w:r>
      <w:r>
        <w:t>des</w:t>
      </w:r>
      <w:r>
        <w:rPr>
          <w:spacing w:val="26"/>
        </w:rPr>
        <w:t xml:space="preserve"> </w:t>
      </w:r>
      <w:r>
        <w:t>règles visées au paragraphe suivant.</w:t>
      </w:r>
    </w:p>
    <w:p w14:paraId="183A3D3A" w14:textId="77777777" w:rsidR="00FE33A9" w:rsidRDefault="00083A3D">
      <w:pPr>
        <w:pStyle w:val="Corpsdetexte"/>
        <w:tabs>
          <w:tab w:val="left" w:pos="679"/>
        </w:tabs>
        <w:spacing w:before="75" w:line="254" w:lineRule="auto"/>
        <w:ind w:left="680" w:right="739" w:hanging="284"/>
      </w:pPr>
      <w:r>
        <w:rPr>
          <w:spacing w:val="-4"/>
          <w:w w:val="75"/>
        </w:rPr>
        <w:t>-­‐</w:t>
      </w:r>
      <w:r>
        <w:tab/>
        <w:t>Toute</w:t>
      </w:r>
      <w:r>
        <w:rPr>
          <w:spacing w:val="28"/>
        </w:rPr>
        <w:t xml:space="preserve"> </w:t>
      </w:r>
      <w:r>
        <w:t>occupation</w:t>
      </w:r>
      <w:r>
        <w:rPr>
          <w:spacing w:val="28"/>
        </w:rPr>
        <w:t xml:space="preserve"> </w:t>
      </w:r>
      <w:r>
        <w:t>et</w:t>
      </w:r>
      <w:r>
        <w:rPr>
          <w:spacing w:val="28"/>
        </w:rPr>
        <w:t xml:space="preserve"> </w:t>
      </w:r>
      <w:r>
        <w:t>utilisation</w:t>
      </w:r>
      <w:r>
        <w:rPr>
          <w:spacing w:val="28"/>
        </w:rPr>
        <w:t xml:space="preserve"> </w:t>
      </w:r>
      <w:r>
        <w:t>du</w:t>
      </w:r>
      <w:r>
        <w:rPr>
          <w:spacing w:val="28"/>
        </w:rPr>
        <w:t xml:space="preserve"> </w:t>
      </w:r>
      <w:r>
        <w:t>sol</w:t>
      </w:r>
      <w:r>
        <w:rPr>
          <w:spacing w:val="27"/>
        </w:rPr>
        <w:t xml:space="preserve"> </w:t>
      </w:r>
      <w:r>
        <w:t>ne</w:t>
      </w:r>
      <w:r>
        <w:rPr>
          <w:spacing w:val="28"/>
        </w:rPr>
        <w:t xml:space="preserve"> </w:t>
      </w:r>
      <w:r>
        <w:t>respectant</w:t>
      </w:r>
      <w:r>
        <w:rPr>
          <w:spacing w:val="28"/>
        </w:rPr>
        <w:t xml:space="preserve"> </w:t>
      </w:r>
      <w:r>
        <w:t>pas</w:t>
      </w:r>
      <w:r>
        <w:rPr>
          <w:spacing w:val="28"/>
        </w:rPr>
        <w:t xml:space="preserve"> </w:t>
      </w:r>
      <w:r>
        <w:t>les</w:t>
      </w:r>
      <w:r>
        <w:rPr>
          <w:spacing w:val="28"/>
        </w:rPr>
        <w:t xml:space="preserve"> </w:t>
      </w:r>
      <w:r>
        <w:t>dispositions</w:t>
      </w:r>
      <w:r>
        <w:rPr>
          <w:spacing w:val="28"/>
        </w:rPr>
        <w:t xml:space="preserve"> </w:t>
      </w:r>
      <w:r>
        <w:t>du</w:t>
      </w:r>
      <w:r>
        <w:rPr>
          <w:spacing w:val="27"/>
        </w:rPr>
        <w:t xml:space="preserve"> </w:t>
      </w:r>
      <w:r>
        <w:t>zonage</w:t>
      </w:r>
      <w:r>
        <w:rPr>
          <w:spacing w:val="28"/>
        </w:rPr>
        <w:t xml:space="preserve"> </w:t>
      </w:r>
      <w:r>
        <w:t>pluvial</w:t>
      </w:r>
      <w:r>
        <w:rPr>
          <w:spacing w:val="28"/>
        </w:rPr>
        <w:t xml:space="preserve"> </w:t>
      </w:r>
      <w:r>
        <w:t>joint</w:t>
      </w:r>
      <w:r>
        <w:rPr>
          <w:spacing w:val="28"/>
        </w:rPr>
        <w:t xml:space="preserve"> </w:t>
      </w:r>
      <w:r>
        <w:t>en</w:t>
      </w:r>
      <w:r>
        <w:rPr>
          <w:spacing w:val="28"/>
        </w:rPr>
        <w:t xml:space="preserve"> </w:t>
      </w:r>
      <w:r>
        <w:t>an-</w:t>
      </w:r>
      <w:r>
        <w:rPr>
          <w:w w:val="75"/>
        </w:rPr>
        <w:t>­‐</w:t>
      </w:r>
      <w:r>
        <w:t xml:space="preserve"> nexe du PLU.</w:t>
      </w:r>
    </w:p>
    <w:p w14:paraId="0D4BA574" w14:textId="77777777" w:rsidR="00FE33A9" w:rsidRDefault="00FE33A9">
      <w:pPr>
        <w:pStyle w:val="Corpsdetexte"/>
        <w:spacing w:before="10"/>
      </w:pPr>
    </w:p>
    <w:p w14:paraId="2A16FC47" w14:textId="77777777" w:rsidR="00FE33A9" w:rsidRDefault="00083A3D">
      <w:pPr>
        <w:pStyle w:val="Titre7"/>
        <w:numPr>
          <w:ilvl w:val="0"/>
          <w:numId w:val="14"/>
        </w:numPr>
        <w:tabs>
          <w:tab w:val="left" w:pos="538"/>
          <w:tab w:val="left" w:pos="1671"/>
        </w:tabs>
        <w:spacing w:before="1"/>
        <w:ind w:left="538"/>
      </w:pPr>
      <w:r>
        <w:rPr>
          <w:w w:val="105"/>
        </w:rPr>
        <w:t>Article</w:t>
      </w:r>
      <w:r>
        <w:rPr>
          <w:spacing w:val="-4"/>
          <w:w w:val="105"/>
        </w:rPr>
        <w:t xml:space="preserve"> </w:t>
      </w:r>
      <w:r>
        <w:rPr>
          <w:w w:val="105"/>
        </w:rPr>
        <w:t>2</w:t>
      </w:r>
      <w:r>
        <w:rPr>
          <w:spacing w:val="-2"/>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6"/>
          <w:w w:val="105"/>
        </w:rPr>
        <w:t xml:space="preserve"> </w:t>
      </w:r>
      <w:r>
        <w:rPr>
          <w:spacing w:val="-2"/>
          <w:w w:val="105"/>
        </w:rPr>
        <w:t>particulières</w:t>
      </w:r>
    </w:p>
    <w:p w14:paraId="4ED8FEEB" w14:textId="77777777" w:rsidR="00FE33A9" w:rsidRDefault="00083A3D">
      <w:pPr>
        <w:pStyle w:val="Corpsdetexte"/>
        <w:spacing w:before="127" w:line="254" w:lineRule="auto"/>
        <w:ind w:left="396" w:right="738"/>
        <w:jc w:val="both"/>
      </w:pPr>
      <w:r>
        <w:rPr>
          <w:w w:val="105"/>
        </w:rPr>
        <w:t>Sous</w:t>
      </w:r>
      <w:r>
        <w:rPr>
          <w:spacing w:val="-1"/>
          <w:w w:val="105"/>
        </w:rPr>
        <w:t xml:space="preserve"> </w:t>
      </w:r>
      <w:r>
        <w:rPr>
          <w:w w:val="105"/>
        </w:rPr>
        <w:t>réserve</w:t>
      </w:r>
      <w:r>
        <w:rPr>
          <w:spacing w:val="-1"/>
          <w:w w:val="105"/>
        </w:rPr>
        <w:t xml:space="preserve"> </w:t>
      </w:r>
      <w:r>
        <w:rPr>
          <w:w w:val="105"/>
        </w:rPr>
        <w:t>de</w:t>
      </w:r>
      <w:r>
        <w:rPr>
          <w:spacing w:val="-1"/>
          <w:w w:val="105"/>
        </w:rPr>
        <w:t xml:space="preserve"> </w:t>
      </w:r>
      <w:r>
        <w:rPr>
          <w:w w:val="105"/>
        </w:rPr>
        <w:t>ne</w:t>
      </w:r>
      <w:r>
        <w:rPr>
          <w:spacing w:val="-1"/>
          <w:w w:val="105"/>
        </w:rPr>
        <w:t xml:space="preserve"> </w:t>
      </w:r>
      <w:r>
        <w:rPr>
          <w:w w:val="105"/>
        </w:rPr>
        <w:t>pas</w:t>
      </w:r>
      <w:r>
        <w:rPr>
          <w:spacing w:val="-1"/>
          <w:w w:val="105"/>
        </w:rPr>
        <w:t xml:space="preserve"> </w:t>
      </w:r>
      <w:r>
        <w:rPr>
          <w:w w:val="105"/>
        </w:rPr>
        <w:t>porter</w:t>
      </w:r>
      <w:r>
        <w:rPr>
          <w:spacing w:val="-1"/>
          <w:w w:val="105"/>
        </w:rPr>
        <w:t xml:space="preserve"> </w:t>
      </w:r>
      <w:r>
        <w:rPr>
          <w:w w:val="105"/>
        </w:rPr>
        <w:t>atteinte</w:t>
      </w:r>
      <w:r>
        <w:rPr>
          <w:spacing w:val="-1"/>
          <w:w w:val="105"/>
        </w:rPr>
        <w:t xml:space="preserve"> </w:t>
      </w:r>
      <w:r>
        <w:rPr>
          <w:w w:val="105"/>
        </w:rPr>
        <w:t>ni</w:t>
      </w:r>
      <w:r>
        <w:rPr>
          <w:spacing w:val="-1"/>
          <w:w w:val="105"/>
        </w:rPr>
        <w:t xml:space="preserve"> </w:t>
      </w:r>
      <w:r>
        <w:rPr>
          <w:w w:val="105"/>
        </w:rPr>
        <w:t>la</w:t>
      </w:r>
      <w:r>
        <w:rPr>
          <w:spacing w:val="-1"/>
          <w:w w:val="105"/>
        </w:rPr>
        <w:t xml:space="preserve"> </w:t>
      </w:r>
      <w:r>
        <w:rPr>
          <w:w w:val="105"/>
        </w:rPr>
        <w:t>vocation</w:t>
      </w:r>
      <w:r>
        <w:rPr>
          <w:spacing w:val="-1"/>
          <w:w w:val="105"/>
        </w:rPr>
        <w:t xml:space="preserve"> </w:t>
      </w:r>
      <w:r>
        <w:rPr>
          <w:w w:val="105"/>
        </w:rPr>
        <w:t>agricole</w:t>
      </w:r>
      <w:r>
        <w:rPr>
          <w:spacing w:val="-1"/>
          <w:w w:val="105"/>
        </w:rPr>
        <w:t xml:space="preserve"> </w:t>
      </w:r>
      <w:r>
        <w:rPr>
          <w:w w:val="105"/>
        </w:rPr>
        <w:t>de</w:t>
      </w:r>
      <w:r>
        <w:rPr>
          <w:spacing w:val="-1"/>
          <w:w w:val="105"/>
        </w:rPr>
        <w:t xml:space="preserve"> </w:t>
      </w:r>
      <w:r>
        <w:rPr>
          <w:w w:val="105"/>
        </w:rPr>
        <w:t>la</w:t>
      </w:r>
      <w:r>
        <w:rPr>
          <w:spacing w:val="-1"/>
          <w:w w:val="105"/>
        </w:rPr>
        <w:t xml:space="preserve"> </w:t>
      </w:r>
      <w:r>
        <w:rPr>
          <w:w w:val="105"/>
        </w:rPr>
        <w:t>zone</w:t>
      </w:r>
      <w:r>
        <w:rPr>
          <w:spacing w:val="-1"/>
          <w:w w:val="105"/>
        </w:rPr>
        <w:t xml:space="preserve"> </w:t>
      </w:r>
      <w:r>
        <w:rPr>
          <w:w w:val="105"/>
        </w:rPr>
        <w:t>ni</w:t>
      </w:r>
      <w:r>
        <w:rPr>
          <w:spacing w:val="-1"/>
          <w:w w:val="105"/>
        </w:rPr>
        <w:t xml:space="preserve"> </w:t>
      </w:r>
      <w:r>
        <w:rPr>
          <w:w w:val="105"/>
        </w:rPr>
        <w:t>à</w:t>
      </w:r>
      <w:r>
        <w:rPr>
          <w:spacing w:val="-1"/>
          <w:w w:val="105"/>
        </w:rPr>
        <w:t xml:space="preserve"> </w:t>
      </w:r>
      <w:r>
        <w:rPr>
          <w:w w:val="105"/>
        </w:rPr>
        <w:t>la</w:t>
      </w:r>
      <w:r>
        <w:rPr>
          <w:spacing w:val="-1"/>
          <w:w w:val="105"/>
        </w:rPr>
        <w:t xml:space="preserve"> </w:t>
      </w:r>
      <w:r>
        <w:rPr>
          <w:w w:val="105"/>
        </w:rPr>
        <w:t>qualité</w:t>
      </w:r>
      <w:r>
        <w:rPr>
          <w:spacing w:val="-2"/>
          <w:w w:val="105"/>
        </w:rPr>
        <w:t xml:space="preserve"> </w:t>
      </w:r>
      <w:r>
        <w:rPr>
          <w:w w:val="105"/>
        </w:rPr>
        <w:t>des</w:t>
      </w:r>
      <w:r>
        <w:rPr>
          <w:spacing w:val="-1"/>
          <w:w w:val="105"/>
        </w:rPr>
        <w:t xml:space="preserve"> </w:t>
      </w:r>
      <w:r>
        <w:rPr>
          <w:w w:val="105"/>
        </w:rPr>
        <w:t>sites,</w:t>
      </w:r>
      <w:r>
        <w:rPr>
          <w:spacing w:val="-2"/>
          <w:w w:val="105"/>
        </w:rPr>
        <w:t xml:space="preserve"> </w:t>
      </w:r>
      <w:r>
        <w:rPr>
          <w:w w:val="105"/>
        </w:rPr>
        <w:t>des</w:t>
      </w:r>
      <w:r>
        <w:rPr>
          <w:spacing w:val="-1"/>
          <w:w w:val="105"/>
        </w:rPr>
        <w:t xml:space="preserve"> </w:t>
      </w:r>
      <w:r>
        <w:rPr>
          <w:w w:val="105"/>
        </w:rPr>
        <w:t>milieux naturels, des paysages et de leur intérêt, notamment du point de vue esthétique, historique ou écologique, sont autorisés :</w:t>
      </w:r>
    </w:p>
    <w:p w14:paraId="75B85004" w14:textId="77777777" w:rsidR="00FE33A9" w:rsidRDefault="00083A3D">
      <w:pPr>
        <w:spacing w:before="118"/>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4"/>
          <w:w w:val="105"/>
          <w:sz w:val="19"/>
          <w:u w:val="single"/>
        </w:rPr>
        <w:t xml:space="preserve"> </w:t>
      </w:r>
      <w:r>
        <w:rPr>
          <w:i/>
          <w:spacing w:val="-5"/>
          <w:w w:val="105"/>
          <w:sz w:val="19"/>
          <w:u w:val="single"/>
        </w:rPr>
        <w:t>A:</w:t>
      </w:r>
    </w:p>
    <w:p w14:paraId="3AE290B4" w14:textId="77777777" w:rsidR="00FE33A9" w:rsidRDefault="00083A3D">
      <w:pPr>
        <w:pStyle w:val="Corpsdetexte"/>
        <w:spacing w:before="132"/>
        <w:ind w:left="396"/>
        <w:jc w:val="both"/>
      </w:pPr>
      <w:r>
        <w:rPr>
          <w:w w:val="75"/>
        </w:rPr>
        <w:t>-­‐</w:t>
      </w:r>
      <w:r>
        <w:rPr>
          <w:spacing w:val="73"/>
          <w:w w:val="150"/>
        </w:rPr>
        <w:t xml:space="preserve">  </w:t>
      </w:r>
      <w:r>
        <w:t>Les</w:t>
      </w:r>
      <w:r>
        <w:rPr>
          <w:spacing w:val="14"/>
        </w:rPr>
        <w:t xml:space="preserve"> </w:t>
      </w:r>
      <w:r>
        <w:t>travaux</w:t>
      </w:r>
      <w:r>
        <w:rPr>
          <w:spacing w:val="14"/>
        </w:rPr>
        <w:t xml:space="preserve"> </w:t>
      </w:r>
      <w:r>
        <w:t>confortatifs</w:t>
      </w:r>
      <w:r>
        <w:rPr>
          <w:spacing w:val="14"/>
        </w:rPr>
        <w:t xml:space="preserve"> </w:t>
      </w:r>
      <w:r>
        <w:t>sans</w:t>
      </w:r>
      <w:r>
        <w:rPr>
          <w:spacing w:val="14"/>
        </w:rPr>
        <w:t xml:space="preserve"> </w:t>
      </w:r>
      <w:r>
        <w:t>extension</w:t>
      </w:r>
      <w:r>
        <w:rPr>
          <w:spacing w:val="14"/>
        </w:rPr>
        <w:t xml:space="preserve"> </w:t>
      </w:r>
      <w:r>
        <w:t>des</w:t>
      </w:r>
      <w:r>
        <w:rPr>
          <w:spacing w:val="14"/>
        </w:rPr>
        <w:t xml:space="preserve"> </w:t>
      </w:r>
      <w:r>
        <w:t>constructions</w:t>
      </w:r>
      <w:r>
        <w:rPr>
          <w:spacing w:val="14"/>
        </w:rPr>
        <w:t xml:space="preserve"> </w:t>
      </w:r>
      <w:r>
        <w:t>existantes</w:t>
      </w:r>
      <w:r>
        <w:rPr>
          <w:spacing w:val="14"/>
        </w:rPr>
        <w:t xml:space="preserve"> </w:t>
      </w:r>
      <w:r>
        <w:t>à</w:t>
      </w:r>
      <w:r>
        <w:rPr>
          <w:spacing w:val="14"/>
        </w:rPr>
        <w:t xml:space="preserve"> </w:t>
      </w:r>
      <w:r>
        <w:t>la</w:t>
      </w:r>
      <w:r>
        <w:rPr>
          <w:spacing w:val="14"/>
        </w:rPr>
        <w:t xml:space="preserve"> </w:t>
      </w:r>
      <w:r>
        <w:t>date</w:t>
      </w:r>
      <w:r>
        <w:rPr>
          <w:spacing w:val="14"/>
        </w:rPr>
        <w:t xml:space="preserve"> </w:t>
      </w:r>
      <w:r>
        <w:t>d’approbation</w:t>
      </w:r>
      <w:r>
        <w:rPr>
          <w:spacing w:val="15"/>
        </w:rPr>
        <w:t xml:space="preserve"> </w:t>
      </w:r>
      <w:r>
        <w:t>du</w:t>
      </w:r>
      <w:r>
        <w:rPr>
          <w:spacing w:val="15"/>
        </w:rPr>
        <w:t xml:space="preserve"> </w:t>
      </w:r>
      <w:r>
        <w:rPr>
          <w:spacing w:val="-4"/>
        </w:rPr>
        <w:t>PLU.</w:t>
      </w:r>
    </w:p>
    <w:p w14:paraId="20D62EEC" w14:textId="77777777" w:rsidR="00FE33A9" w:rsidRDefault="00083A3D">
      <w:pPr>
        <w:pStyle w:val="Corpsdetexte"/>
        <w:spacing w:before="12" w:line="252" w:lineRule="auto"/>
        <w:ind w:left="680" w:right="737" w:hanging="284"/>
        <w:jc w:val="both"/>
      </w:pPr>
      <w:r>
        <w:rPr>
          <w:w w:val="75"/>
        </w:rPr>
        <w:t>-­‐</w:t>
      </w:r>
      <w:r>
        <w:rPr>
          <w:spacing w:val="40"/>
        </w:rPr>
        <w:t xml:space="preserve">  </w:t>
      </w:r>
      <w:r>
        <w:t>Les</w:t>
      </w:r>
      <w:r>
        <w:rPr>
          <w:spacing w:val="33"/>
        </w:rPr>
        <w:t xml:space="preserve"> </w:t>
      </w:r>
      <w:r>
        <w:t>affouillements</w:t>
      </w:r>
      <w:r>
        <w:rPr>
          <w:spacing w:val="33"/>
        </w:rPr>
        <w:t xml:space="preserve"> </w:t>
      </w:r>
      <w:r>
        <w:t>ou</w:t>
      </w:r>
      <w:r>
        <w:rPr>
          <w:spacing w:val="33"/>
        </w:rPr>
        <w:t xml:space="preserve"> </w:t>
      </w:r>
      <w:r>
        <w:t>exhaussements</w:t>
      </w:r>
      <w:r>
        <w:rPr>
          <w:spacing w:val="33"/>
        </w:rPr>
        <w:t xml:space="preserve"> </w:t>
      </w:r>
      <w:r>
        <w:t>de</w:t>
      </w:r>
      <w:r>
        <w:rPr>
          <w:spacing w:val="33"/>
        </w:rPr>
        <w:t xml:space="preserve"> </w:t>
      </w:r>
      <w:r>
        <w:t>sol</w:t>
      </w:r>
      <w:r>
        <w:rPr>
          <w:spacing w:val="31"/>
        </w:rPr>
        <w:t xml:space="preserve"> </w:t>
      </w:r>
      <w:r>
        <w:t>à</w:t>
      </w:r>
      <w:r>
        <w:rPr>
          <w:spacing w:val="33"/>
        </w:rPr>
        <w:t xml:space="preserve"> </w:t>
      </w:r>
      <w:r>
        <w:t>condition</w:t>
      </w:r>
      <w:r>
        <w:rPr>
          <w:spacing w:val="33"/>
        </w:rPr>
        <w:t xml:space="preserve"> </w:t>
      </w:r>
      <w:r>
        <w:t>d’être</w:t>
      </w:r>
      <w:r>
        <w:rPr>
          <w:spacing w:val="33"/>
        </w:rPr>
        <w:t xml:space="preserve"> </w:t>
      </w:r>
      <w:r>
        <w:t>nécessaires</w:t>
      </w:r>
      <w:r>
        <w:rPr>
          <w:spacing w:val="34"/>
        </w:rPr>
        <w:t xml:space="preserve"> </w:t>
      </w:r>
      <w:r>
        <w:t>à</w:t>
      </w:r>
      <w:r>
        <w:rPr>
          <w:spacing w:val="33"/>
        </w:rPr>
        <w:t xml:space="preserve"> </w:t>
      </w:r>
      <w:r>
        <w:t>la</w:t>
      </w:r>
      <w:r>
        <w:rPr>
          <w:spacing w:val="33"/>
        </w:rPr>
        <w:t xml:space="preserve"> </w:t>
      </w:r>
      <w:r>
        <w:t>réalisation</w:t>
      </w:r>
      <w:r>
        <w:rPr>
          <w:spacing w:val="33"/>
        </w:rPr>
        <w:t xml:space="preserve"> </w:t>
      </w:r>
      <w:r>
        <w:t>d'un</w:t>
      </w:r>
      <w:r>
        <w:rPr>
          <w:spacing w:val="33"/>
        </w:rPr>
        <w:t xml:space="preserve"> </w:t>
      </w:r>
      <w:r>
        <w:t>projet admis dans la zone et réalisés avec des matériaux naturels (terre, végétaux). Les affouillements sont autorisés sous réserve d’étude hydrogéologique prouvant que le projet n’a pas d’incidences sur le fonc-</w:t>
      </w:r>
      <w:r>
        <w:rPr>
          <w:w w:val="75"/>
        </w:rPr>
        <w:t>­‐</w:t>
      </w:r>
      <w:r>
        <w:t xml:space="preserve"> tionnement hydrogéologique du </w:t>
      </w:r>
      <w:r>
        <w:rPr>
          <w:w w:val="113"/>
        </w:rPr>
        <w:t>sous</w:t>
      </w:r>
      <w:r>
        <w:rPr>
          <w:spacing w:val="-1"/>
          <w:w w:val="44"/>
        </w:rPr>
        <w:t>-</w:t>
      </w:r>
      <w:r>
        <w:rPr>
          <w:w w:val="75"/>
        </w:rPr>
        <w:t>­</w:t>
      </w:r>
      <w:r>
        <w:rPr>
          <w:w w:val="44"/>
        </w:rPr>
        <w:t>‐</w:t>
      </w:r>
      <w:r>
        <w:rPr>
          <w:w w:val="113"/>
        </w:rPr>
        <w:t>so</w:t>
      </w:r>
      <w:r>
        <w:rPr>
          <w:spacing w:val="-1"/>
          <w:w w:val="113"/>
        </w:rPr>
        <w:t>l.</w:t>
      </w:r>
    </w:p>
    <w:p w14:paraId="53D2CBEE" w14:textId="77777777" w:rsidR="00FE33A9" w:rsidRDefault="00083A3D">
      <w:pPr>
        <w:pStyle w:val="Corpsdetexte"/>
        <w:spacing w:before="1" w:line="254" w:lineRule="auto"/>
        <w:ind w:left="680" w:right="737" w:hanging="284"/>
        <w:jc w:val="both"/>
      </w:pPr>
      <w:r>
        <w:rPr>
          <w:w w:val="75"/>
        </w:rPr>
        <w:t>-­‐</w:t>
      </w:r>
      <w:r>
        <w:rPr>
          <w:spacing w:val="80"/>
        </w:rPr>
        <w:t xml:space="preserve">  </w:t>
      </w:r>
      <w:r>
        <w:t>Les</w:t>
      </w:r>
      <w:r>
        <w:rPr>
          <w:spacing w:val="33"/>
        </w:rPr>
        <w:t xml:space="preserve"> </w:t>
      </w:r>
      <w:r>
        <w:t>ouvrages</w:t>
      </w:r>
      <w:r>
        <w:rPr>
          <w:spacing w:val="33"/>
        </w:rPr>
        <w:t xml:space="preserve"> </w:t>
      </w:r>
      <w:r>
        <w:t>de</w:t>
      </w:r>
      <w:r>
        <w:rPr>
          <w:spacing w:val="34"/>
        </w:rPr>
        <w:t xml:space="preserve"> </w:t>
      </w:r>
      <w:r>
        <w:t>rétention</w:t>
      </w:r>
      <w:r>
        <w:rPr>
          <w:spacing w:val="34"/>
        </w:rPr>
        <w:t xml:space="preserve"> </w:t>
      </w:r>
      <w:r>
        <w:t>hydraulique</w:t>
      </w:r>
      <w:r>
        <w:rPr>
          <w:spacing w:val="32"/>
        </w:rPr>
        <w:t xml:space="preserve"> </w:t>
      </w:r>
      <w:r>
        <w:t>ou</w:t>
      </w:r>
      <w:r>
        <w:rPr>
          <w:spacing w:val="34"/>
        </w:rPr>
        <w:t xml:space="preserve"> </w:t>
      </w:r>
      <w:r>
        <w:t>de</w:t>
      </w:r>
      <w:r>
        <w:rPr>
          <w:spacing w:val="34"/>
        </w:rPr>
        <w:t xml:space="preserve"> </w:t>
      </w:r>
      <w:r>
        <w:t>protection</w:t>
      </w:r>
      <w:r>
        <w:rPr>
          <w:spacing w:val="34"/>
        </w:rPr>
        <w:t xml:space="preserve"> </w:t>
      </w:r>
      <w:r>
        <w:t>d'intérêt</w:t>
      </w:r>
      <w:r>
        <w:rPr>
          <w:spacing w:val="33"/>
        </w:rPr>
        <w:t xml:space="preserve"> </w:t>
      </w:r>
      <w:r>
        <w:t>général</w:t>
      </w:r>
      <w:r>
        <w:rPr>
          <w:spacing w:val="33"/>
        </w:rPr>
        <w:t xml:space="preserve"> </w:t>
      </w:r>
      <w:r>
        <w:t>indispensables</w:t>
      </w:r>
      <w:r>
        <w:rPr>
          <w:spacing w:val="34"/>
        </w:rPr>
        <w:t xml:space="preserve"> </w:t>
      </w:r>
      <w:r>
        <w:t>à</w:t>
      </w:r>
      <w:r>
        <w:rPr>
          <w:spacing w:val="34"/>
        </w:rPr>
        <w:t xml:space="preserve"> </w:t>
      </w:r>
      <w:r>
        <w:t>la</w:t>
      </w:r>
      <w:r>
        <w:rPr>
          <w:spacing w:val="34"/>
        </w:rPr>
        <w:t xml:space="preserve"> </w:t>
      </w:r>
      <w:r>
        <w:t>régula-</w:t>
      </w:r>
      <w:r>
        <w:rPr>
          <w:w w:val="75"/>
        </w:rPr>
        <w:t>­‐</w:t>
      </w:r>
      <w:r>
        <w:t xml:space="preserve"> tion des crues, après étude hydraulique.</w:t>
      </w:r>
    </w:p>
    <w:p w14:paraId="58E64C24" w14:textId="77777777" w:rsidR="00FE33A9" w:rsidRDefault="00083A3D">
      <w:pPr>
        <w:pStyle w:val="Corpsdetexte"/>
        <w:spacing w:line="221" w:lineRule="exact"/>
        <w:ind w:left="396"/>
        <w:jc w:val="both"/>
      </w:pPr>
      <w:r>
        <w:rPr>
          <w:w w:val="75"/>
        </w:rPr>
        <w:t>-­‐</w:t>
      </w:r>
      <w:r>
        <w:rPr>
          <w:spacing w:val="69"/>
          <w:w w:val="150"/>
        </w:rPr>
        <w:t xml:space="preserve">  </w:t>
      </w:r>
      <w:r>
        <w:t>Les</w:t>
      </w:r>
      <w:r>
        <w:rPr>
          <w:spacing w:val="13"/>
        </w:rPr>
        <w:t xml:space="preserve"> </w:t>
      </w:r>
      <w:r>
        <w:t>ouvrages</w:t>
      </w:r>
      <w:r>
        <w:rPr>
          <w:spacing w:val="12"/>
        </w:rPr>
        <w:t xml:space="preserve"> </w:t>
      </w:r>
      <w:r>
        <w:t>techniques</w:t>
      </w:r>
      <w:r>
        <w:rPr>
          <w:spacing w:val="13"/>
        </w:rPr>
        <w:t xml:space="preserve"> </w:t>
      </w:r>
      <w:r>
        <w:t>de</w:t>
      </w:r>
      <w:r>
        <w:rPr>
          <w:spacing w:val="12"/>
        </w:rPr>
        <w:t xml:space="preserve"> </w:t>
      </w:r>
      <w:r>
        <w:t>transport</w:t>
      </w:r>
      <w:r>
        <w:rPr>
          <w:spacing w:val="13"/>
        </w:rPr>
        <w:t xml:space="preserve"> </w:t>
      </w:r>
      <w:r>
        <w:t>et</w:t>
      </w:r>
      <w:r>
        <w:rPr>
          <w:spacing w:val="13"/>
        </w:rPr>
        <w:t xml:space="preserve"> </w:t>
      </w:r>
      <w:r>
        <w:t>de</w:t>
      </w:r>
      <w:r>
        <w:rPr>
          <w:spacing w:val="12"/>
        </w:rPr>
        <w:t xml:space="preserve"> </w:t>
      </w:r>
      <w:r>
        <w:t>transmission</w:t>
      </w:r>
      <w:r>
        <w:rPr>
          <w:spacing w:val="13"/>
        </w:rPr>
        <w:t xml:space="preserve"> </w:t>
      </w:r>
      <w:r>
        <w:t>des</w:t>
      </w:r>
      <w:r>
        <w:rPr>
          <w:spacing w:val="12"/>
        </w:rPr>
        <w:t xml:space="preserve"> </w:t>
      </w:r>
      <w:r>
        <w:t>réseaux</w:t>
      </w:r>
      <w:r>
        <w:rPr>
          <w:spacing w:val="13"/>
        </w:rPr>
        <w:t xml:space="preserve"> </w:t>
      </w:r>
      <w:r>
        <w:t>d’intérêt</w:t>
      </w:r>
      <w:r>
        <w:rPr>
          <w:spacing w:val="12"/>
        </w:rPr>
        <w:t xml:space="preserve"> </w:t>
      </w:r>
      <w:r>
        <w:rPr>
          <w:spacing w:val="-2"/>
        </w:rPr>
        <w:t>public.</w:t>
      </w:r>
    </w:p>
    <w:p w14:paraId="1603E363" w14:textId="77777777" w:rsidR="00FE33A9" w:rsidRDefault="00083A3D">
      <w:pPr>
        <w:spacing w:before="132"/>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3"/>
          <w:w w:val="105"/>
          <w:sz w:val="19"/>
          <w:u w:val="single"/>
        </w:rPr>
        <w:t xml:space="preserve"> </w:t>
      </w:r>
      <w:r>
        <w:rPr>
          <w:i/>
          <w:w w:val="105"/>
          <w:sz w:val="19"/>
          <w:u w:val="single"/>
        </w:rPr>
        <w:t>A,</w:t>
      </w:r>
      <w:r>
        <w:rPr>
          <w:i/>
          <w:spacing w:val="-4"/>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4"/>
          <w:w w:val="105"/>
          <w:sz w:val="19"/>
          <w:u w:val="single"/>
        </w:rPr>
        <w:t xml:space="preserve"> </w:t>
      </w:r>
      <w:r>
        <w:rPr>
          <w:i/>
          <w:w w:val="105"/>
          <w:sz w:val="19"/>
          <w:u w:val="single"/>
        </w:rPr>
        <w:t>du</w:t>
      </w:r>
      <w:r>
        <w:rPr>
          <w:i/>
          <w:spacing w:val="-3"/>
          <w:w w:val="105"/>
          <w:sz w:val="19"/>
          <w:u w:val="single"/>
        </w:rPr>
        <w:t xml:space="preserve"> </w:t>
      </w:r>
      <w:r>
        <w:rPr>
          <w:i/>
          <w:w w:val="105"/>
          <w:sz w:val="19"/>
          <w:u w:val="single"/>
        </w:rPr>
        <w:t>secteur</w:t>
      </w:r>
      <w:r>
        <w:rPr>
          <w:i/>
          <w:spacing w:val="-4"/>
          <w:w w:val="105"/>
          <w:sz w:val="19"/>
          <w:u w:val="single"/>
        </w:rPr>
        <w:t xml:space="preserve"> </w:t>
      </w:r>
      <w:r>
        <w:rPr>
          <w:i/>
          <w:w w:val="105"/>
          <w:sz w:val="19"/>
          <w:u w:val="single"/>
        </w:rPr>
        <w:t>Aer</w:t>
      </w:r>
      <w:r>
        <w:rPr>
          <w:i/>
          <w:spacing w:val="-3"/>
          <w:w w:val="105"/>
          <w:sz w:val="19"/>
          <w:u w:val="single"/>
        </w:rPr>
        <w:t xml:space="preserve"> </w:t>
      </w:r>
      <w:r>
        <w:rPr>
          <w:i/>
          <w:spacing w:val="-10"/>
          <w:w w:val="105"/>
          <w:sz w:val="19"/>
          <w:u w:val="single"/>
        </w:rPr>
        <w:t>:</w:t>
      </w:r>
    </w:p>
    <w:p w14:paraId="2E370C6E" w14:textId="77777777" w:rsidR="00FE33A9" w:rsidRDefault="00083A3D">
      <w:pPr>
        <w:pStyle w:val="Corpsdetexte"/>
        <w:spacing w:before="128"/>
        <w:ind w:left="396"/>
        <w:jc w:val="both"/>
      </w:pPr>
      <w:r>
        <w:rPr>
          <w:w w:val="75"/>
        </w:rPr>
        <w:t>-­‐</w:t>
      </w:r>
      <w:r>
        <w:rPr>
          <w:spacing w:val="59"/>
          <w:w w:val="150"/>
        </w:rPr>
        <w:t xml:space="preserve">  </w:t>
      </w:r>
      <w:r>
        <w:t>Les</w:t>
      </w:r>
      <w:r>
        <w:rPr>
          <w:spacing w:val="10"/>
        </w:rPr>
        <w:t xml:space="preserve"> </w:t>
      </w:r>
      <w:r>
        <w:t>équipements</w:t>
      </w:r>
      <w:r>
        <w:rPr>
          <w:spacing w:val="9"/>
        </w:rPr>
        <w:t xml:space="preserve"> </w:t>
      </w:r>
      <w:r>
        <w:t>et</w:t>
      </w:r>
      <w:r>
        <w:rPr>
          <w:spacing w:val="8"/>
        </w:rPr>
        <w:t xml:space="preserve"> </w:t>
      </w:r>
      <w:r>
        <w:t>infrastructures</w:t>
      </w:r>
      <w:r>
        <w:rPr>
          <w:spacing w:val="9"/>
        </w:rPr>
        <w:t xml:space="preserve"> </w:t>
      </w:r>
      <w:r>
        <w:t>d’intérêt</w:t>
      </w:r>
      <w:r>
        <w:rPr>
          <w:spacing w:val="9"/>
        </w:rPr>
        <w:t xml:space="preserve"> </w:t>
      </w:r>
      <w:r>
        <w:rPr>
          <w:spacing w:val="-2"/>
        </w:rPr>
        <w:t>général.</w:t>
      </w:r>
    </w:p>
    <w:p w14:paraId="10E4AC09" w14:textId="77777777" w:rsidR="00FE33A9" w:rsidRDefault="00083A3D">
      <w:pPr>
        <w:pStyle w:val="Corpsdetexte"/>
        <w:spacing w:before="12" w:line="254" w:lineRule="auto"/>
        <w:ind w:left="680" w:right="740" w:hanging="284"/>
        <w:jc w:val="both"/>
      </w:pPr>
      <w:r>
        <w:rPr>
          <w:w w:val="75"/>
        </w:rPr>
        <w:t>-­‐</w:t>
      </w:r>
      <w:r>
        <w:rPr>
          <w:spacing w:val="80"/>
        </w:rPr>
        <w:t xml:space="preserve"> </w:t>
      </w:r>
      <w:r>
        <w:t xml:space="preserve">Les aménagements légers et démontables nécessaires à l'exercice des activités agricoles, pastorales et </w:t>
      </w:r>
      <w:r>
        <w:rPr>
          <w:spacing w:val="-2"/>
        </w:rPr>
        <w:t>forestières.</w:t>
      </w:r>
    </w:p>
    <w:p w14:paraId="2FA8811B" w14:textId="77777777" w:rsidR="00FE33A9" w:rsidRDefault="00083A3D">
      <w:pPr>
        <w:spacing w:before="119"/>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A1</w:t>
      </w:r>
      <w:r>
        <w:rPr>
          <w:i/>
          <w:spacing w:val="-2"/>
          <w:w w:val="105"/>
          <w:sz w:val="19"/>
          <w:u w:val="single"/>
        </w:rPr>
        <w:t xml:space="preserve"> </w:t>
      </w:r>
      <w:r>
        <w:rPr>
          <w:i/>
          <w:spacing w:val="-10"/>
          <w:w w:val="105"/>
          <w:sz w:val="19"/>
          <w:u w:val="single"/>
        </w:rPr>
        <w:t>:</w:t>
      </w:r>
    </w:p>
    <w:p w14:paraId="6E6DA63F" w14:textId="77777777" w:rsidR="00FE33A9" w:rsidRDefault="00083A3D">
      <w:pPr>
        <w:pStyle w:val="Corpsdetexte"/>
        <w:spacing w:before="132" w:line="254" w:lineRule="auto"/>
        <w:ind w:left="680" w:right="739" w:hanging="284"/>
        <w:jc w:val="both"/>
      </w:pPr>
      <w:r>
        <w:rPr>
          <w:w w:val="75"/>
        </w:rPr>
        <w:t>-­‐</w:t>
      </w:r>
      <w:r>
        <w:rPr>
          <w:spacing w:val="80"/>
        </w:rPr>
        <w:t xml:space="preserve"> </w:t>
      </w:r>
      <w:r>
        <w:t>Les constructions destinées à la fonction de bureaux, de stockage ou de transformation nécessaires à l’exploitation agricole.</w:t>
      </w:r>
    </w:p>
    <w:p w14:paraId="7F8FBCFD" w14:textId="77777777" w:rsidR="00FE33A9" w:rsidRDefault="00083A3D">
      <w:pPr>
        <w:pStyle w:val="Corpsdetexte"/>
        <w:spacing w:line="247" w:lineRule="auto"/>
        <w:ind w:left="680" w:right="740" w:hanging="284"/>
        <w:jc w:val="both"/>
      </w:pPr>
      <w:r>
        <w:rPr>
          <w:w w:val="75"/>
        </w:rPr>
        <w:t>-­‐</w:t>
      </w:r>
      <w:r>
        <w:rPr>
          <w:spacing w:val="80"/>
        </w:rPr>
        <w:t xml:space="preserve"> </w:t>
      </w:r>
      <w:r>
        <w:t>Les constructions destinées à la fonction de commerce nécessaires à la commercialisation directe des produits des exploitations agricoles.</w:t>
      </w:r>
    </w:p>
    <w:p w14:paraId="48522AB9" w14:textId="77777777" w:rsidR="00FE33A9" w:rsidRDefault="00083A3D">
      <w:pPr>
        <w:spacing w:before="125"/>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A2</w:t>
      </w:r>
      <w:r>
        <w:rPr>
          <w:i/>
          <w:spacing w:val="-2"/>
          <w:w w:val="105"/>
          <w:sz w:val="19"/>
          <w:u w:val="single"/>
        </w:rPr>
        <w:t xml:space="preserve"> </w:t>
      </w:r>
      <w:r>
        <w:rPr>
          <w:i/>
          <w:spacing w:val="-10"/>
          <w:w w:val="105"/>
          <w:sz w:val="19"/>
          <w:u w:val="single"/>
        </w:rPr>
        <w:t>:</w:t>
      </w:r>
    </w:p>
    <w:p w14:paraId="133DDBF1" w14:textId="77777777" w:rsidR="00FE33A9" w:rsidRDefault="00083A3D">
      <w:pPr>
        <w:pStyle w:val="Corpsdetexte"/>
        <w:tabs>
          <w:tab w:val="left" w:pos="679"/>
        </w:tabs>
        <w:spacing w:before="132" w:line="254" w:lineRule="auto"/>
        <w:ind w:left="680" w:right="740" w:hanging="284"/>
      </w:pPr>
      <w:r>
        <w:rPr>
          <w:spacing w:val="-4"/>
          <w:w w:val="75"/>
        </w:rPr>
        <w:t>-­‐</w:t>
      </w:r>
      <w:r>
        <w:tab/>
        <w:t>L’extension</w:t>
      </w:r>
      <w:r>
        <w:rPr>
          <w:spacing w:val="67"/>
        </w:rPr>
        <w:t xml:space="preserve"> </w:t>
      </w:r>
      <w:r>
        <w:t>des</w:t>
      </w:r>
      <w:r>
        <w:rPr>
          <w:spacing w:val="66"/>
        </w:rPr>
        <w:t xml:space="preserve"> </w:t>
      </w:r>
      <w:r>
        <w:t>bâtiments</w:t>
      </w:r>
      <w:r>
        <w:rPr>
          <w:spacing w:val="66"/>
        </w:rPr>
        <w:t xml:space="preserve"> </w:t>
      </w:r>
      <w:r>
        <w:t>d’exploitation</w:t>
      </w:r>
      <w:r>
        <w:rPr>
          <w:spacing w:val="67"/>
        </w:rPr>
        <w:t xml:space="preserve"> </w:t>
      </w:r>
      <w:r>
        <w:t>existants,</w:t>
      </w:r>
      <w:r>
        <w:rPr>
          <w:spacing w:val="66"/>
        </w:rPr>
        <w:t xml:space="preserve"> </w:t>
      </w:r>
      <w:r>
        <w:t>sans</w:t>
      </w:r>
      <w:r>
        <w:rPr>
          <w:spacing w:val="67"/>
        </w:rPr>
        <w:t xml:space="preserve"> </w:t>
      </w:r>
      <w:r>
        <w:t>création</w:t>
      </w:r>
      <w:r>
        <w:rPr>
          <w:spacing w:val="67"/>
        </w:rPr>
        <w:t xml:space="preserve"> </w:t>
      </w:r>
      <w:r>
        <w:t>de</w:t>
      </w:r>
      <w:r>
        <w:rPr>
          <w:spacing w:val="67"/>
        </w:rPr>
        <w:t xml:space="preserve"> </w:t>
      </w:r>
      <w:r>
        <w:t>surface</w:t>
      </w:r>
      <w:r>
        <w:rPr>
          <w:spacing w:val="66"/>
        </w:rPr>
        <w:t xml:space="preserve"> </w:t>
      </w:r>
      <w:r>
        <w:t>de</w:t>
      </w:r>
      <w:r>
        <w:rPr>
          <w:spacing w:val="66"/>
        </w:rPr>
        <w:t xml:space="preserve"> </w:t>
      </w:r>
      <w:r>
        <w:t>plancher</w:t>
      </w:r>
      <w:r>
        <w:rPr>
          <w:spacing w:val="66"/>
        </w:rPr>
        <w:t xml:space="preserve"> </w:t>
      </w:r>
      <w:r>
        <w:t>destinée</w:t>
      </w:r>
      <w:r>
        <w:rPr>
          <w:spacing w:val="66"/>
        </w:rPr>
        <w:t xml:space="preserve"> </w:t>
      </w:r>
      <w:r>
        <w:t>à l’habitation, et sous réserve que :</w:t>
      </w:r>
    </w:p>
    <w:p w14:paraId="472B7322" w14:textId="77777777" w:rsidR="00FE33A9" w:rsidRDefault="00083A3D">
      <w:pPr>
        <w:pStyle w:val="Corpsdetexte"/>
        <w:tabs>
          <w:tab w:val="left" w:pos="1104"/>
        </w:tabs>
        <w:spacing w:line="254" w:lineRule="auto"/>
        <w:ind w:left="1105" w:right="739" w:hanging="426"/>
      </w:pPr>
      <w:r>
        <w:rPr>
          <w:spacing w:val="-4"/>
          <w:w w:val="75"/>
        </w:rPr>
        <w:t>-­‐</w:t>
      </w:r>
      <w:r>
        <w:tab/>
        <w:t>le</w:t>
      </w:r>
      <w:r>
        <w:rPr>
          <w:spacing w:val="40"/>
        </w:rPr>
        <w:t xml:space="preserve"> </w:t>
      </w:r>
      <w:r>
        <w:t>projet</w:t>
      </w:r>
      <w:r>
        <w:rPr>
          <w:spacing w:val="40"/>
        </w:rPr>
        <w:t xml:space="preserve"> </w:t>
      </w:r>
      <w:r>
        <w:t>soit</w:t>
      </w:r>
      <w:r>
        <w:rPr>
          <w:spacing w:val="40"/>
        </w:rPr>
        <w:t xml:space="preserve"> </w:t>
      </w:r>
      <w:r>
        <w:t>nécessaire</w:t>
      </w:r>
      <w:r>
        <w:rPr>
          <w:spacing w:val="40"/>
        </w:rPr>
        <w:t xml:space="preserve"> </w:t>
      </w:r>
      <w:r>
        <w:t>au</w:t>
      </w:r>
      <w:r>
        <w:rPr>
          <w:spacing w:val="40"/>
        </w:rPr>
        <w:t xml:space="preserve"> </w:t>
      </w:r>
      <w:r>
        <w:t>maintien</w:t>
      </w:r>
      <w:r>
        <w:rPr>
          <w:spacing w:val="40"/>
        </w:rPr>
        <w:t xml:space="preserve"> </w:t>
      </w:r>
      <w:r>
        <w:t>ou</w:t>
      </w:r>
      <w:r>
        <w:rPr>
          <w:spacing w:val="40"/>
        </w:rPr>
        <w:t xml:space="preserve"> </w:t>
      </w:r>
      <w:r>
        <w:t>au</w:t>
      </w:r>
      <w:r>
        <w:rPr>
          <w:spacing w:val="40"/>
        </w:rPr>
        <w:t xml:space="preserve"> </w:t>
      </w:r>
      <w:r>
        <w:t>développement</w:t>
      </w:r>
      <w:r>
        <w:rPr>
          <w:spacing w:val="40"/>
        </w:rPr>
        <w:t xml:space="preserve"> </w:t>
      </w:r>
      <w:r>
        <w:t>des</w:t>
      </w:r>
      <w:r>
        <w:rPr>
          <w:spacing w:val="40"/>
        </w:rPr>
        <w:t xml:space="preserve"> </w:t>
      </w:r>
      <w:r>
        <w:t>activités</w:t>
      </w:r>
      <w:r>
        <w:rPr>
          <w:spacing w:val="40"/>
        </w:rPr>
        <w:t xml:space="preserve"> </w:t>
      </w:r>
      <w:r>
        <w:t>agricoles</w:t>
      </w:r>
      <w:r>
        <w:rPr>
          <w:spacing w:val="40"/>
        </w:rPr>
        <w:t xml:space="preserve"> </w:t>
      </w:r>
      <w:r>
        <w:t>et</w:t>
      </w:r>
      <w:r>
        <w:rPr>
          <w:spacing w:val="40"/>
        </w:rPr>
        <w:t xml:space="preserve"> </w:t>
      </w:r>
      <w:r>
        <w:t>compatible avec le voisinage des habitations,</w:t>
      </w:r>
    </w:p>
    <w:p w14:paraId="68ECBD3C" w14:textId="77777777" w:rsidR="00FE33A9" w:rsidRDefault="00083A3D">
      <w:pPr>
        <w:pStyle w:val="Corpsdetexte"/>
        <w:tabs>
          <w:tab w:val="left" w:pos="1104"/>
        </w:tabs>
        <w:spacing w:line="216" w:lineRule="exact"/>
        <w:ind w:left="678"/>
      </w:pPr>
      <w:r>
        <w:rPr>
          <w:w w:val="30"/>
        </w:rPr>
        <w:t>-­</w:t>
      </w:r>
      <w:r>
        <w:rPr>
          <w:spacing w:val="-10"/>
          <w:w w:val="30"/>
        </w:rPr>
        <w:t>‐</w:t>
      </w:r>
      <w:r>
        <w:tab/>
        <w:t>la</w:t>
      </w:r>
      <w:r>
        <w:rPr>
          <w:spacing w:val="18"/>
        </w:rPr>
        <w:t xml:space="preserve"> </w:t>
      </w:r>
      <w:r>
        <w:t>surface</w:t>
      </w:r>
      <w:r>
        <w:rPr>
          <w:spacing w:val="19"/>
        </w:rPr>
        <w:t xml:space="preserve"> </w:t>
      </w:r>
      <w:r>
        <w:t>existante</w:t>
      </w:r>
      <w:r>
        <w:rPr>
          <w:spacing w:val="19"/>
        </w:rPr>
        <w:t xml:space="preserve"> </w:t>
      </w:r>
      <w:r>
        <w:t>du</w:t>
      </w:r>
      <w:r>
        <w:rPr>
          <w:spacing w:val="19"/>
        </w:rPr>
        <w:t xml:space="preserve"> </w:t>
      </w:r>
      <w:r>
        <w:t>bâtiment</w:t>
      </w:r>
      <w:r>
        <w:rPr>
          <w:spacing w:val="18"/>
        </w:rPr>
        <w:t xml:space="preserve"> </w:t>
      </w:r>
      <w:r>
        <w:t>soit</w:t>
      </w:r>
      <w:r>
        <w:rPr>
          <w:spacing w:val="19"/>
        </w:rPr>
        <w:t xml:space="preserve"> </w:t>
      </w:r>
      <w:r>
        <w:t>entièrement</w:t>
      </w:r>
      <w:r>
        <w:rPr>
          <w:spacing w:val="19"/>
        </w:rPr>
        <w:t xml:space="preserve"> </w:t>
      </w:r>
      <w:r>
        <w:t>exploitée</w:t>
      </w:r>
      <w:r>
        <w:rPr>
          <w:spacing w:val="19"/>
        </w:rPr>
        <w:t xml:space="preserve"> </w:t>
      </w:r>
      <w:r>
        <w:t>à</w:t>
      </w:r>
      <w:r>
        <w:rPr>
          <w:spacing w:val="18"/>
        </w:rPr>
        <w:t xml:space="preserve"> </w:t>
      </w:r>
      <w:r>
        <w:t>la</w:t>
      </w:r>
      <w:r>
        <w:rPr>
          <w:spacing w:val="19"/>
        </w:rPr>
        <w:t xml:space="preserve"> </w:t>
      </w:r>
      <w:r>
        <w:t>date</w:t>
      </w:r>
      <w:r>
        <w:rPr>
          <w:spacing w:val="19"/>
        </w:rPr>
        <w:t xml:space="preserve"> </w:t>
      </w:r>
      <w:r>
        <w:t>de</w:t>
      </w:r>
      <w:r>
        <w:rPr>
          <w:spacing w:val="19"/>
        </w:rPr>
        <w:t xml:space="preserve"> </w:t>
      </w:r>
      <w:r>
        <w:t>la</w:t>
      </w:r>
      <w:r>
        <w:rPr>
          <w:spacing w:val="19"/>
        </w:rPr>
        <w:t xml:space="preserve"> </w:t>
      </w:r>
      <w:r>
        <w:rPr>
          <w:spacing w:val="-2"/>
        </w:rPr>
        <w:t>demande,</w:t>
      </w:r>
    </w:p>
    <w:p w14:paraId="5D24977D" w14:textId="77777777" w:rsidR="00FE33A9" w:rsidRDefault="00083A3D">
      <w:pPr>
        <w:pStyle w:val="Corpsdetexte"/>
        <w:tabs>
          <w:tab w:val="left" w:pos="1104"/>
        </w:tabs>
        <w:spacing w:before="11" w:line="254" w:lineRule="auto"/>
        <w:ind w:left="1105" w:right="740" w:hanging="425"/>
      </w:pPr>
      <w:r>
        <w:rPr>
          <w:spacing w:val="-4"/>
          <w:w w:val="75"/>
        </w:rPr>
        <w:t>-­‐</w:t>
      </w:r>
      <w:r>
        <w:tab/>
        <w:t>l'extension</w:t>
      </w:r>
      <w:r>
        <w:rPr>
          <w:spacing w:val="40"/>
        </w:rPr>
        <w:t xml:space="preserve"> </w:t>
      </w:r>
      <w:r>
        <w:t>soit</w:t>
      </w:r>
      <w:r>
        <w:rPr>
          <w:spacing w:val="40"/>
        </w:rPr>
        <w:t xml:space="preserve"> </w:t>
      </w:r>
      <w:r>
        <w:t>limitée</w:t>
      </w:r>
      <w:r>
        <w:rPr>
          <w:spacing w:val="40"/>
        </w:rPr>
        <w:t xml:space="preserve"> </w:t>
      </w:r>
      <w:r>
        <w:t>dans</w:t>
      </w:r>
      <w:r>
        <w:rPr>
          <w:spacing w:val="40"/>
        </w:rPr>
        <w:t xml:space="preserve"> </w:t>
      </w:r>
      <w:r>
        <w:t>le</w:t>
      </w:r>
      <w:r>
        <w:rPr>
          <w:spacing w:val="40"/>
        </w:rPr>
        <w:t xml:space="preserve"> </w:t>
      </w:r>
      <w:r>
        <w:t>temps</w:t>
      </w:r>
      <w:r>
        <w:rPr>
          <w:spacing w:val="40"/>
        </w:rPr>
        <w:t xml:space="preserve"> </w:t>
      </w:r>
      <w:r>
        <w:t>à</w:t>
      </w:r>
      <w:r>
        <w:rPr>
          <w:spacing w:val="40"/>
        </w:rPr>
        <w:t xml:space="preserve"> </w:t>
      </w:r>
      <w:r>
        <w:t>une</w:t>
      </w:r>
      <w:r>
        <w:rPr>
          <w:spacing w:val="40"/>
        </w:rPr>
        <w:t xml:space="preserve"> </w:t>
      </w:r>
      <w:r>
        <w:t>seule</w:t>
      </w:r>
      <w:r>
        <w:rPr>
          <w:spacing w:val="40"/>
        </w:rPr>
        <w:t xml:space="preserve"> </w:t>
      </w:r>
      <w:r>
        <w:t>extension</w:t>
      </w:r>
      <w:r>
        <w:rPr>
          <w:spacing w:val="40"/>
        </w:rPr>
        <w:t xml:space="preserve"> </w:t>
      </w:r>
      <w:r>
        <w:t>par</w:t>
      </w:r>
      <w:r>
        <w:rPr>
          <w:spacing w:val="40"/>
        </w:rPr>
        <w:t xml:space="preserve"> </w:t>
      </w:r>
      <w:r>
        <w:t>bâtiment</w:t>
      </w:r>
      <w:r>
        <w:rPr>
          <w:spacing w:val="40"/>
        </w:rPr>
        <w:t xml:space="preserve"> </w:t>
      </w:r>
      <w:r>
        <w:t>à</w:t>
      </w:r>
      <w:r>
        <w:rPr>
          <w:spacing w:val="40"/>
        </w:rPr>
        <w:t xml:space="preserve"> </w:t>
      </w:r>
      <w:r>
        <w:t>compter</w:t>
      </w:r>
      <w:r>
        <w:rPr>
          <w:spacing w:val="40"/>
        </w:rPr>
        <w:t xml:space="preserve"> </w:t>
      </w:r>
      <w:r>
        <w:t>de</w:t>
      </w:r>
      <w:r>
        <w:rPr>
          <w:spacing w:val="40"/>
        </w:rPr>
        <w:t xml:space="preserve"> </w:t>
      </w:r>
      <w:r>
        <w:t>la</w:t>
      </w:r>
      <w:r>
        <w:rPr>
          <w:spacing w:val="40"/>
        </w:rPr>
        <w:t xml:space="preserve"> </w:t>
      </w:r>
      <w:r>
        <w:t>date d’approbation</w:t>
      </w:r>
      <w:r>
        <w:rPr>
          <w:spacing w:val="36"/>
        </w:rPr>
        <w:t xml:space="preserve"> </w:t>
      </w:r>
      <w:r>
        <w:t>du</w:t>
      </w:r>
      <w:r>
        <w:rPr>
          <w:spacing w:val="36"/>
        </w:rPr>
        <w:t xml:space="preserve"> </w:t>
      </w:r>
      <w:r>
        <w:t>PLU,</w:t>
      </w:r>
      <w:r>
        <w:rPr>
          <w:spacing w:val="32"/>
        </w:rPr>
        <w:t xml:space="preserve"> </w:t>
      </w:r>
      <w:r>
        <w:t>dans</w:t>
      </w:r>
      <w:r>
        <w:rPr>
          <w:spacing w:val="34"/>
        </w:rPr>
        <w:t xml:space="preserve"> </w:t>
      </w:r>
      <w:r>
        <w:t>la</w:t>
      </w:r>
      <w:r>
        <w:rPr>
          <w:spacing w:val="34"/>
        </w:rPr>
        <w:t xml:space="preserve"> </w:t>
      </w:r>
      <w:r>
        <w:t>limite</w:t>
      </w:r>
      <w:r>
        <w:rPr>
          <w:spacing w:val="34"/>
        </w:rPr>
        <w:t xml:space="preserve"> </w:t>
      </w:r>
      <w:r>
        <w:t>de</w:t>
      </w:r>
      <w:r>
        <w:rPr>
          <w:spacing w:val="32"/>
        </w:rPr>
        <w:t xml:space="preserve"> </w:t>
      </w:r>
      <w:r>
        <w:rPr>
          <w:b/>
        </w:rPr>
        <w:t>30%</w:t>
      </w:r>
      <w:r>
        <w:rPr>
          <w:b/>
          <w:spacing w:val="37"/>
        </w:rPr>
        <w:t xml:space="preserve"> </w:t>
      </w:r>
      <w:r>
        <w:t>de</w:t>
      </w:r>
      <w:r>
        <w:rPr>
          <w:spacing w:val="34"/>
        </w:rPr>
        <w:t xml:space="preserve"> </w:t>
      </w:r>
      <w:r>
        <w:t>la</w:t>
      </w:r>
      <w:r>
        <w:rPr>
          <w:spacing w:val="34"/>
        </w:rPr>
        <w:t xml:space="preserve"> </w:t>
      </w:r>
      <w:r>
        <w:t>surface</w:t>
      </w:r>
      <w:r>
        <w:rPr>
          <w:spacing w:val="34"/>
        </w:rPr>
        <w:t xml:space="preserve"> </w:t>
      </w:r>
      <w:r>
        <w:t>de</w:t>
      </w:r>
      <w:r>
        <w:rPr>
          <w:spacing w:val="34"/>
        </w:rPr>
        <w:t xml:space="preserve"> </w:t>
      </w:r>
      <w:r>
        <w:t>plancher</w:t>
      </w:r>
      <w:r>
        <w:rPr>
          <w:spacing w:val="34"/>
        </w:rPr>
        <w:t xml:space="preserve"> </w:t>
      </w:r>
      <w:r>
        <w:t>initiale.</w:t>
      </w:r>
    </w:p>
    <w:p w14:paraId="5FD47771" w14:textId="77777777" w:rsidR="00FE33A9" w:rsidRDefault="00083A3D">
      <w:pPr>
        <w:pStyle w:val="Corpsdetexte"/>
        <w:spacing w:before="118" w:line="254" w:lineRule="auto"/>
        <w:ind w:left="680" w:right="738" w:hanging="284"/>
        <w:jc w:val="both"/>
      </w:pPr>
      <w:r>
        <w:rPr>
          <w:w w:val="75"/>
        </w:rPr>
        <w:t>-­‐</w:t>
      </w:r>
      <w:r>
        <w:rPr>
          <w:spacing w:val="40"/>
        </w:rPr>
        <w:t xml:space="preserve"> </w:t>
      </w:r>
      <w:r>
        <w:t>Les constructions nouvelles destinées à l’exploitation agricole et compatibles avec le voisinage des habitations, sous forme de hameau nouveau intégré à l’environnement</w:t>
      </w:r>
      <w:r>
        <w:rPr>
          <w:position w:val="5"/>
          <w:sz w:val="13"/>
        </w:rPr>
        <w:t>10</w:t>
      </w:r>
      <w:r>
        <w:t xml:space="preserve">, et uniquement sur le </w:t>
      </w:r>
      <w:r>
        <w:rPr>
          <w:w w:val="113"/>
        </w:rPr>
        <w:t>sou</w:t>
      </w:r>
      <w:r>
        <w:rPr>
          <w:spacing w:val="-1"/>
          <w:w w:val="113"/>
        </w:rPr>
        <w:t>s</w:t>
      </w:r>
      <w:r>
        <w:rPr>
          <w:spacing w:val="-1"/>
          <w:w w:val="44"/>
        </w:rPr>
        <w:t>-</w:t>
      </w:r>
      <w:r>
        <w:rPr>
          <w:w w:val="75"/>
        </w:rPr>
        <w:t>­‐</w:t>
      </w:r>
      <w:r>
        <w:t xml:space="preserve"> secteur A2h délimité à cet effet sur le plan</w:t>
      </w:r>
      <w:r>
        <w:rPr>
          <w:spacing w:val="37"/>
        </w:rPr>
        <w:t xml:space="preserve"> </w:t>
      </w:r>
      <w:r>
        <w:t>de zonage.</w:t>
      </w:r>
    </w:p>
    <w:p w14:paraId="74F70C81" w14:textId="77777777" w:rsidR="00FE33A9" w:rsidRDefault="00083A3D">
      <w:pPr>
        <w:pStyle w:val="Corpsdetexte"/>
        <w:spacing w:before="117"/>
        <w:ind w:left="396"/>
        <w:jc w:val="both"/>
      </w:pPr>
      <w:r>
        <w:rPr>
          <w:w w:val="105"/>
        </w:rPr>
        <w:t>Sous</w:t>
      </w:r>
      <w:r>
        <w:rPr>
          <w:spacing w:val="-5"/>
          <w:w w:val="105"/>
        </w:rPr>
        <w:t xml:space="preserve"> </w:t>
      </w:r>
      <w:r>
        <w:rPr>
          <w:w w:val="105"/>
        </w:rPr>
        <w:t>réserve</w:t>
      </w:r>
      <w:r>
        <w:rPr>
          <w:spacing w:val="-5"/>
          <w:w w:val="105"/>
        </w:rPr>
        <w:t xml:space="preserve"> </w:t>
      </w:r>
      <w:r>
        <w:rPr>
          <w:w w:val="105"/>
        </w:rPr>
        <w:t>d’être</w:t>
      </w:r>
      <w:r>
        <w:rPr>
          <w:spacing w:val="-4"/>
          <w:w w:val="105"/>
        </w:rPr>
        <w:t xml:space="preserve"> </w:t>
      </w:r>
      <w:r>
        <w:rPr>
          <w:w w:val="105"/>
        </w:rPr>
        <w:t>implantées</w:t>
      </w:r>
      <w:r>
        <w:rPr>
          <w:spacing w:val="-5"/>
          <w:w w:val="105"/>
        </w:rPr>
        <w:t xml:space="preserve"> </w:t>
      </w:r>
      <w:r>
        <w:rPr>
          <w:w w:val="105"/>
        </w:rPr>
        <w:t>sur</w:t>
      </w:r>
      <w:r>
        <w:rPr>
          <w:spacing w:val="-4"/>
          <w:w w:val="105"/>
        </w:rPr>
        <w:t xml:space="preserve"> </w:t>
      </w:r>
      <w:r>
        <w:rPr>
          <w:w w:val="105"/>
        </w:rPr>
        <w:t>des</w:t>
      </w:r>
      <w:r>
        <w:rPr>
          <w:spacing w:val="-5"/>
          <w:w w:val="105"/>
        </w:rPr>
        <w:t xml:space="preserve"> </w:t>
      </w:r>
      <w:r>
        <w:rPr>
          <w:w w:val="105"/>
        </w:rPr>
        <w:t>unités</w:t>
      </w:r>
      <w:r>
        <w:rPr>
          <w:spacing w:val="-5"/>
          <w:w w:val="105"/>
        </w:rPr>
        <w:t xml:space="preserve"> </w:t>
      </w:r>
      <w:r>
        <w:rPr>
          <w:w w:val="105"/>
        </w:rPr>
        <w:t>foncières</w:t>
      </w:r>
      <w:r>
        <w:rPr>
          <w:spacing w:val="-4"/>
          <w:w w:val="105"/>
        </w:rPr>
        <w:t xml:space="preserve"> </w:t>
      </w:r>
      <w:r>
        <w:rPr>
          <w:w w:val="105"/>
        </w:rPr>
        <w:t>de</w:t>
      </w:r>
      <w:r>
        <w:rPr>
          <w:spacing w:val="-4"/>
          <w:w w:val="105"/>
        </w:rPr>
        <w:t xml:space="preserve"> </w:t>
      </w:r>
      <w:r>
        <w:rPr>
          <w:b/>
          <w:w w:val="105"/>
        </w:rPr>
        <w:t>3</w:t>
      </w:r>
      <w:r>
        <w:rPr>
          <w:b/>
          <w:spacing w:val="-4"/>
          <w:w w:val="105"/>
        </w:rPr>
        <w:t xml:space="preserve"> </w:t>
      </w:r>
      <w:r>
        <w:rPr>
          <w:b/>
          <w:w w:val="105"/>
        </w:rPr>
        <w:t>ha</w:t>
      </w:r>
      <w:r>
        <w:rPr>
          <w:b/>
          <w:spacing w:val="-4"/>
          <w:w w:val="105"/>
        </w:rPr>
        <w:t xml:space="preserve"> </w:t>
      </w:r>
      <w:r>
        <w:rPr>
          <w:w w:val="105"/>
        </w:rPr>
        <w:t>minimum,</w:t>
      </w:r>
      <w:r>
        <w:rPr>
          <w:spacing w:val="-6"/>
          <w:w w:val="105"/>
        </w:rPr>
        <w:t xml:space="preserve"> </w:t>
      </w:r>
      <w:r>
        <w:rPr>
          <w:w w:val="105"/>
        </w:rPr>
        <w:t>sont</w:t>
      </w:r>
      <w:r>
        <w:rPr>
          <w:spacing w:val="-4"/>
          <w:w w:val="105"/>
        </w:rPr>
        <w:t xml:space="preserve"> </w:t>
      </w:r>
      <w:r>
        <w:rPr>
          <w:w w:val="105"/>
        </w:rPr>
        <w:t>autorisées</w:t>
      </w:r>
      <w:r>
        <w:rPr>
          <w:spacing w:val="-5"/>
          <w:w w:val="105"/>
        </w:rPr>
        <w:t xml:space="preserve"> </w:t>
      </w:r>
      <w:r>
        <w:rPr>
          <w:spacing w:val="-10"/>
          <w:w w:val="105"/>
        </w:rPr>
        <w:t>:</w:t>
      </w:r>
    </w:p>
    <w:p w14:paraId="44A7A4A1" w14:textId="77777777" w:rsidR="00FE33A9" w:rsidRDefault="00083A3D">
      <w:pPr>
        <w:pStyle w:val="Corpsdetexte"/>
        <w:spacing w:before="128" w:line="254" w:lineRule="auto"/>
        <w:ind w:left="680" w:right="739" w:hanging="284"/>
        <w:jc w:val="both"/>
      </w:pPr>
      <w:r>
        <w:rPr>
          <w:w w:val="75"/>
        </w:rPr>
        <w:t>-­‐</w:t>
      </w:r>
      <w:r>
        <w:rPr>
          <w:spacing w:val="80"/>
        </w:rPr>
        <w:t xml:space="preserve">  </w:t>
      </w:r>
      <w:r>
        <w:t>Les constructions nouvelles</w:t>
      </w:r>
      <w:r>
        <w:rPr>
          <w:spacing w:val="27"/>
        </w:rPr>
        <w:t xml:space="preserve"> </w:t>
      </w:r>
      <w:r>
        <w:t>isolées</w:t>
      </w:r>
      <w:r>
        <w:rPr>
          <w:spacing w:val="27"/>
        </w:rPr>
        <w:t xml:space="preserve"> </w:t>
      </w:r>
      <w:r>
        <w:t>destinées</w:t>
      </w:r>
      <w:r>
        <w:rPr>
          <w:spacing w:val="27"/>
        </w:rPr>
        <w:t xml:space="preserve"> </w:t>
      </w:r>
      <w:r>
        <w:t>à</w:t>
      </w:r>
      <w:r>
        <w:rPr>
          <w:spacing w:val="27"/>
        </w:rPr>
        <w:t xml:space="preserve"> </w:t>
      </w:r>
      <w:r>
        <w:t>l’exploitation</w:t>
      </w:r>
      <w:r>
        <w:rPr>
          <w:spacing w:val="27"/>
        </w:rPr>
        <w:t xml:space="preserve"> </w:t>
      </w:r>
      <w:r>
        <w:t>agricole, à</w:t>
      </w:r>
      <w:r>
        <w:rPr>
          <w:spacing w:val="27"/>
        </w:rPr>
        <w:t xml:space="preserve"> </w:t>
      </w:r>
      <w:r>
        <w:t>condition</w:t>
      </w:r>
      <w:r>
        <w:rPr>
          <w:spacing w:val="27"/>
        </w:rPr>
        <w:t xml:space="preserve"> </w:t>
      </w:r>
      <w:r>
        <w:t>d’être</w:t>
      </w:r>
      <w:r>
        <w:rPr>
          <w:spacing w:val="27"/>
        </w:rPr>
        <w:t xml:space="preserve"> </w:t>
      </w:r>
      <w:r>
        <w:t xml:space="preserve">incompatibles avec le voisinage des habitations et d’être nécessaires au maintien ou au développement des activités </w:t>
      </w:r>
      <w:r>
        <w:rPr>
          <w:spacing w:val="-2"/>
        </w:rPr>
        <w:t>agricoles.</w:t>
      </w:r>
    </w:p>
    <w:p w14:paraId="6E638063" w14:textId="77777777" w:rsidR="00FE33A9" w:rsidRDefault="00083A3D">
      <w:pPr>
        <w:pStyle w:val="Corpsdetexte"/>
        <w:spacing w:line="254" w:lineRule="auto"/>
        <w:ind w:left="680" w:right="737" w:hanging="284"/>
        <w:jc w:val="both"/>
      </w:pPr>
      <w:r>
        <w:rPr>
          <w:w w:val="75"/>
        </w:rPr>
        <w:t>-­‐</w:t>
      </w:r>
      <w:r>
        <w:rPr>
          <w:spacing w:val="80"/>
        </w:rPr>
        <w:t xml:space="preserve"> </w:t>
      </w:r>
      <w:r>
        <w:t>Les installations classées pour la protection de l’environnement soumises à déclaration ou autorisation nécessaires</w:t>
      </w:r>
      <w:r>
        <w:rPr>
          <w:spacing w:val="40"/>
        </w:rPr>
        <w:t xml:space="preserve"> </w:t>
      </w:r>
      <w:r>
        <w:t>à</w:t>
      </w:r>
      <w:r>
        <w:rPr>
          <w:spacing w:val="40"/>
        </w:rPr>
        <w:t xml:space="preserve"> </w:t>
      </w:r>
      <w:r>
        <w:t>l’activité</w:t>
      </w:r>
      <w:r>
        <w:rPr>
          <w:spacing w:val="40"/>
        </w:rPr>
        <w:t xml:space="preserve"> </w:t>
      </w:r>
      <w:r>
        <w:t>agricole</w:t>
      </w:r>
      <w:r>
        <w:rPr>
          <w:spacing w:val="40"/>
        </w:rPr>
        <w:t xml:space="preserve"> </w:t>
      </w:r>
      <w:r>
        <w:t>ou</w:t>
      </w:r>
      <w:r>
        <w:rPr>
          <w:spacing w:val="40"/>
        </w:rPr>
        <w:t xml:space="preserve"> </w:t>
      </w:r>
      <w:r>
        <w:t>aux</w:t>
      </w:r>
      <w:r>
        <w:rPr>
          <w:spacing w:val="40"/>
        </w:rPr>
        <w:t xml:space="preserve"> </w:t>
      </w:r>
      <w:r>
        <w:t>équipements</w:t>
      </w:r>
      <w:r>
        <w:rPr>
          <w:spacing w:val="40"/>
        </w:rPr>
        <w:t xml:space="preserve"> </w:t>
      </w:r>
      <w:r>
        <w:t>d’intérêt</w:t>
      </w:r>
      <w:r>
        <w:rPr>
          <w:spacing w:val="40"/>
        </w:rPr>
        <w:t xml:space="preserve"> </w:t>
      </w:r>
      <w:r>
        <w:t>général.</w:t>
      </w:r>
    </w:p>
    <w:p w14:paraId="7A41563D" w14:textId="77777777" w:rsidR="00FE33A9" w:rsidRDefault="00FE33A9">
      <w:pPr>
        <w:pStyle w:val="Corpsdetexte"/>
        <w:rPr>
          <w:sz w:val="20"/>
        </w:rPr>
      </w:pPr>
    </w:p>
    <w:p w14:paraId="3796612A" w14:textId="56BF3CCF" w:rsidR="00FE33A9" w:rsidRDefault="00B24315">
      <w:pPr>
        <w:pStyle w:val="Corpsdetexte"/>
        <w:spacing w:before="1"/>
        <w:rPr>
          <w:sz w:val="17"/>
        </w:rPr>
      </w:pPr>
      <w:r>
        <w:rPr>
          <w:noProof/>
          <w:lang w:val="fr-FR" w:eastAsia="fr-FR"/>
        </w:rPr>
        <mc:AlternateContent>
          <mc:Choice Requires="wps">
            <w:drawing>
              <wp:anchor distT="0" distB="0" distL="0" distR="0" simplePos="0" relativeHeight="487643136" behindDoc="1" locked="0" layoutInCell="1" allowOverlap="1" wp14:anchorId="51C66054" wp14:editId="2D70AD90">
                <wp:simplePos x="0" y="0"/>
                <wp:positionH relativeFrom="page">
                  <wp:posOffset>899160</wp:posOffset>
                </wp:positionH>
                <wp:positionV relativeFrom="paragraph">
                  <wp:posOffset>142875</wp:posOffset>
                </wp:positionV>
                <wp:extent cx="1828800" cy="8890"/>
                <wp:effectExtent l="0" t="0" r="0" b="0"/>
                <wp:wrapTopAndBottom/>
                <wp:docPr id="455" name="docshape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D2C74" id="docshape488" o:spid="_x0000_s1026" style="position:absolute;margin-left:70.8pt;margin-top:11.25pt;width:2in;height:.7pt;z-index:-15673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" fillcolor="black" stroked="f">
                <w10:wrap type="topAndBottom" anchorx="page"/>
              </v:rect>
            </w:pict>
          </mc:Fallback>
        </mc:AlternateContent>
      </w:r>
    </w:p>
    <w:p w14:paraId="1F1A5D9A" w14:textId="77777777" w:rsidR="00FE33A9" w:rsidRDefault="00083A3D">
      <w:pPr>
        <w:spacing w:before="100" w:line="256" w:lineRule="auto"/>
        <w:ind w:left="396" w:right="740"/>
        <w:rPr>
          <w:sz w:val="16"/>
        </w:rPr>
      </w:pPr>
      <w:r>
        <w:rPr>
          <w:position w:val="5"/>
          <w:sz w:val="13"/>
        </w:rPr>
        <w:t>10</w:t>
      </w:r>
      <w:r>
        <w:rPr>
          <w:spacing w:val="12"/>
          <w:position w:val="5"/>
          <w:sz w:val="13"/>
        </w:rPr>
        <w:t xml:space="preserve"> </w:t>
      </w:r>
      <w:r>
        <w:rPr>
          <w:sz w:val="16"/>
        </w:rPr>
        <w:t>Se</w:t>
      </w:r>
      <w:r>
        <w:rPr>
          <w:spacing w:val="-1"/>
          <w:sz w:val="16"/>
        </w:rPr>
        <w:t xml:space="preserve"> </w:t>
      </w:r>
      <w:r>
        <w:rPr>
          <w:sz w:val="16"/>
        </w:rPr>
        <w:t>référer</w:t>
      </w:r>
      <w:r>
        <w:rPr>
          <w:spacing w:val="-1"/>
          <w:sz w:val="16"/>
        </w:rPr>
        <w:t xml:space="preserve"> </w:t>
      </w:r>
      <w:r>
        <w:rPr>
          <w:sz w:val="16"/>
        </w:rPr>
        <w:t>aux</w:t>
      </w:r>
      <w:r>
        <w:rPr>
          <w:spacing w:val="-1"/>
          <w:sz w:val="16"/>
        </w:rPr>
        <w:t xml:space="preserve"> </w:t>
      </w:r>
      <w:r>
        <w:rPr>
          <w:sz w:val="16"/>
        </w:rPr>
        <w:t>Recommandations</w:t>
      </w:r>
      <w:r>
        <w:rPr>
          <w:spacing w:val="-1"/>
          <w:sz w:val="16"/>
        </w:rPr>
        <w:t xml:space="preserve"> </w:t>
      </w:r>
      <w:r>
        <w:rPr>
          <w:sz w:val="16"/>
        </w:rPr>
        <w:t>architecturales,</w:t>
      </w:r>
      <w:r>
        <w:rPr>
          <w:spacing w:val="-1"/>
          <w:sz w:val="16"/>
        </w:rPr>
        <w:t xml:space="preserve"> </w:t>
      </w:r>
      <w:r>
        <w:rPr>
          <w:sz w:val="16"/>
        </w:rPr>
        <w:t>urbaines</w:t>
      </w:r>
      <w:r>
        <w:rPr>
          <w:spacing w:val="-1"/>
          <w:sz w:val="16"/>
        </w:rPr>
        <w:t xml:space="preserve"> </w:t>
      </w:r>
      <w:r>
        <w:rPr>
          <w:sz w:val="16"/>
        </w:rPr>
        <w:t>et</w:t>
      </w:r>
      <w:r>
        <w:rPr>
          <w:spacing w:val="-1"/>
          <w:sz w:val="16"/>
        </w:rPr>
        <w:t xml:space="preserve"> </w:t>
      </w:r>
      <w:r>
        <w:rPr>
          <w:sz w:val="16"/>
        </w:rPr>
        <w:t>paysagères</w:t>
      </w:r>
      <w:r>
        <w:rPr>
          <w:spacing w:val="-1"/>
          <w:sz w:val="16"/>
        </w:rPr>
        <w:t xml:space="preserve"> </w:t>
      </w:r>
      <w:r>
        <w:rPr>
          <w:sz w:val="16"/>
        </w:rPr>
        <w:t>relatives</w:t>
      </w:r>
      <w:r>
        <w:rPr>
          <w:spacing w:val="-1"/>
          <w:sz w:val="16"/>
        </w:rPr>
        <w:t xml:space="preserve"> </w:t>
      </w:r>
      <w:r>
        <w:rPr>
          <w:sz w:val="16"/>
        </w:rPr>
        <w:t>à</w:t>
      </w:r>
      <w:r>
        <w:rPr>
          <w:spacing w:val="-1"/>
          <w:sz w:val="16"/>
        </w:rPr>
        <w:t xml:space="preserve"> </w:t>
      </w:r>
      <w:r>
        <w:rPr>
          <w:sz w:val="16"/>
        </w:rPr>
        <w:t>l’aménagement</w:t>
      </w:r>
      <w:r>
        <w:rPr>
          <w:spacing w:val="-1"/>
          <w:sz w:val="16"/>
        </w:rPr>
        <w:t xml:space="preserve"> </w:t>
      </w:r>
      <w:r>
        <w:rPr>
          <w:sz w:val="16"/>
        </w:rPr>
        <w:t>d’un</w:t>
      </w:r>
      <w:r>
        <w:rPr>
          <w:spacing w:val="-1"/>
          <w:sz w:val="16"/>
        </w:rPr>
        <w:t xml:space="preserve"> </w:t>
      </w:r>
      <w:r>
        <w:rPr>
          <w:sz w:val="16"/>
        </w:rPr>
        <w:t>hameau</w:t>
      </w:r>
      <w:r>
        <w:rPr>
          <w:spacing w:val="-1"/>
          <w:sz w:val="16"/>
        </w:rPr>
        <w:t xml:space="preserve"> </w:t>
      </w:r>
      <w:r>
        <w:rPr>
          <w:sz w:val="16"/>
        </w:rPr>
        <w:t>nouveau</w:t>
      </w:r>
      <w:r>
        <w:rPr>
          <w:spacing w:val="-1"/>
          <w:sz w:val="16"/>
        </w:rPr>
        <w:t xml:space="preserve"> </w:t>
      </w:r>
      <w:r>
        <w:rPr>
          <w:sz w:val="16"/>
        </w:rPr>
        <w:t>intégré</w:t>
      </w:r>
      <w:r>
        <w:rPr>
          <w:spacing w:val="40"/>
          <w:sz w:val="16"/>
        </w:rPr>
        <w:t xml:space="preserve"> </w:t>
      </w:r>
      <w:r>
        <w:rPr>
          <w:sz w:val="16"/>
        </w:rPr>
        <w:t>à l’environnement jointes en annexe du PLU (pièce Vj)</w:t>
      </w:r>
    </w:p>
    <w:p w14:paraId="5185B283" w14:textId="77777777" w:rsidR="00FE33A9" w:rsidRDefault="00FE33A9">
      <w:pPr>
        <w:spacing w:line="256" w:lineRule="auto"/>
        <w:rPr>
          <w:sz w:val="16"/>
        </w:rPr>
        <w:sectPr w:rsidR="00FE33A9">
          <w:pgSz w:w="11900" w:h="16840"/>
          <w:pgMar w:top="700" w:right="680" w:bottom="900" w:left="1020" w:header="266" w:footer="713" w:gutter="0"/>
          <w:cols w:space="720"/>
        </w:sectPr>
      </w:pPr>
    </w:p>
    <w:p w14:paraId="111E3611" w14:textId="77777777" w:rsidR="00FE33A9" w:rsidRDefault="00FE33A9">
      <w:pPr>
        <w:pStyle w:val="Corpsdetexte"/>
        <w:spacing w:before="2"/>
        <w:rPr>
          <w:sz w:val="12"/>
        </w:rPr>
      </w:pPr>
    </w:p>
    <w:p w14:paraId="4F0CE1EC" w14:textId="61A0E340" w:rsidR="00FE33A9" w:rsidRDefault="00B24315">
      <w:pPr>
        <w:spacing w:before="108"/>
        <w:ind w:left="6070"/>
        <w:rPr>
          <w:sz w:val="17"/>
        </w:rPr>
      </w:pPr>
      <w:r>
        <w:rPr>
          <w:noProof/>
          <w:lang w:val="fr-FR" w:eastAsia="fr-FR"/>
        </w:rPr>
        <mc:AlternateContent>
          <mc:Choice Requires="wps">
            <w:drawing>
              <wp:anchor distT="0" distB="0" distL="114300" distR="114300" simplePos="0" relativeHeight="484135936" behindDoc="1" locked="0" layoutInCell="1" allowOverlap="1" wp14:anchorId="426A5500" wp14:editId="58CD9383">
                <wp:simplePos x="0" y="0"/>
                <wp:positionH relativeFrom="page">
                  <wp:posOffset>732790</wp:posOffset>
                </wp:positionH>
                <wp:positionV relativeFrom="paragraph">
                  <wp:posOffset>52070</wp:posOffset>
                </wp:positionV>
                <wp:extent cx="168910" cy="71755"/>
                <wp:effectExtent l="0" t="0" r="0" b="0"/>
                <wp:wrapNone/>
                <wp:docPr id="454" name="docshape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7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AE6FA" w14:textId="77777777" w:rsidR="00D01ADB" w:rsidRDefault="00D01ADB">
                            <w:pPr>
                              <w:spacing w:before="5"/>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A5500" id="docshape496" o:spid="_x0000_s1204" type="#_x0000_t202" style="position:absolute;left:0;text-align:left;margin-left:57.7pt;margin-top:4.1pt;width:13.3pt;height:5.65pt;z-index:-19180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" filled="f" stroked="f">
                <v:textbox inset="0,0,0,0">
                  <w:txbxContent>
                    <w:p w14:paraId="561AE6FA" w14:textId="77777777" w:rsidR="00D01ADB" w:rsidRDefault="00D01ADB">
                      <w:pPr>
                        <w:spacing w:before="5"/>
                        <w:rPr>
                          <w:b/>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484136448" behindDoc="1" locked="0" layoutInCell="1" allowOverlap="1" wp14:anchorId="044BBCB7" wp14:editId="410102A5">
                <wp:simplePos x="0" y="0"/>
                <wp:positionH relativeFrom="page">
                  <wp:posOffset>1837055</wp:posOffset>
                </wp:positionH>
                <wp:positionV relativeFrom="paragraph">
                  <wp:posOffset>52705</wp:posOffset>
                </wp:positionV>
                <wp:extent cx="93345" cy="161290"/>
                <wp:effectExtent l="0" t="0" r="0" b="0"/>
                <wp:wrapNone/>
                <wp:docPr id="453" name="docshape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9E607" w14:textId="77777777" w:rsidR="00D01ADB" w:rsidRDefault="00D01ADB">
                            <w:pPr>
                              <w:spacing w:before="5"/>
                              <w:rPr>
                                <w:b/>
                                <w:sz w:val="21"/>
                              </w:rPr>
                            </w:pPr>
                            <w:r>
                              <w:rPr>
                                <w:b/>
                                <w:w w:val="102"/>
                                <w:sz w:val="21"/>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BBCB7" id="docshape497" o:spid="_x0000_s1205" type="#_x0000_t202" style="position:absolute;left:0;text-align:left;margin-left:144.65pt;margin-top:4.15pt;width:7.35pt;height:12.7pt;z-index:-1918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" filled="f" stroked="f">
                <v:textbox inset="0,0,0,0">
                  <w:txbxContent>
                    <w:p w14:paraId="05A9E607" w14:textId="77777777" w:rsidR="00D01ADB" w:rsidRDefault="00D01ADB">
                      <w:pPr>
                        <w:spacing w:before="5"/>
                        <w:rPr>
                          <w:b/>
                          <w:sz w:val="21"/>
                        </w:rPr>
                      </w:pPr>
                      <w:r>
                        <w:rPr>
                          <w:b/>
                          <w:w w:val="102"/>
                          <w:sz w:val="21"/>
                        </w:rPr>
                        <w:t>N</w:t>
                      </w:r>
                    </w:p>
                  </w:txbxContent>
                </v:textbox>
                <w10:wrap anchorx="page"/>
              </v:shape>
            </w:pict>
          </mc:Fallback>
        </mc:AlternateContent>
      </w:r>
      <w:r>
        <w:rPr>
          <w:noProof/>
          <w:lang w:val="fr-FR" w:eastAsia="fr-FR"/>
        </w:rPr>
        <mc:AlternateContent>
          <mc:Choice Requires="wps">
            <w:drawing>
              <wp:anchor distT="0" distB="0" distL="114300" distR="114300" simplePos="0" relativeHeight="484136960" behindDoc="1" locked="0" layoutInCell="1" allowOverlap="1" wp14:anchorId="6893788B" wp14:editId="5069E745">
                <wp:simplePos x="0" y="0"/>
                <wp:positionH relativeFrom="page">
                  <wp:posOffset>1633220</wp:posOffset>
                </wp:positionH>
                <wp:positionV relativeFrom="paragraph">
                  <wp:posOffset>52705</wp:posOffset>
                </wp:positionV>
                <wp:extent cx="81915" cy="146685"/>
                <wp:effectExtent l="0" t="0" r="0" b="0"/>
                <wp:wrapNone/>
                <wp:docPr id="452" name="docshape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7D4CE" w14:textId="77777777" w:rsidR="00D01ADB" w:rsidRDefault="00D01ADB">
                            <w:pPr>
                              <w:spacing w:before="6"/>
                              <w:rPr>
                                <w:b/>
                                <w:sz w:val="19"/>
                              </w:rPr>
                            </w:pPr>
                            <w:r>
                              <w:rPr>
                                <w:b/>
                                <w:w w:val="103"/>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3788B" id="docshape498" o:spid="_x0000_s1206" type="#_x0000_t202" style="position:absolute;left:0;text-align:left;margin-left:128.6pt;margin-top:4.15pt;width:6.45pt;height:11.55pt;z-index:-19179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" filled="f" stroked="f">
                <v:textbox inset="0,0,0,0">
                  <w:txbxContent>
                    <w:p w14:paraId="7397D4CE" w14:textId="77777777" w:rsidR="00D01ADB" w:rsidRDefault="00D01ADB">
                      <w:pPr>
                        <w:spacing w:before="6"/>
                        <w:rPr>
                          <w:b/>
                          <w:sz w:val="19"/>
                        </w:rPr>
                      </w:pPr>
                      <w:r>
                        <w:rPr>
                          <w:b/>
                          <w:w w:val="103"/>
                          <w:sz w:val="19"/>
                        </w:rPr>
                        <w:t>A</w:t>
                      </w:r>
                    </w:p>
                  </w:txbxContent>
                </v:textbox>
                <w10:wrap anchorx="page"/>
              </v:shape>
            </w:pict>
          </mc:Fallback>
        </mc:AlternateContent>
      </w:r>
      <w:r>
        <w:rPr>
          <w:noProof/>
          <w:lang w:val="fr-FR" w:eastAsia="fr-FR"/>
        </w:rPr>
        <mc:AlternateContent>
          <mc:Choice Requires="wps">
            <w:drawing>
              <wp:anchor distT="0" distB="0" distL="114300" distR="114300" simplePos="0" relativeHeight="484137472" behindDoc="1" locked="0" layoutInCell="1" allowOverlap="1" wp14:anchorId="7C8451F2" wp14:editId="74BE3F48">
                <wp:simplePos x="0" y="0"/>
                <wp:positionH relativeFrom="page">
                  <wp:posOffset>1370330</wp:posOffset>
                </wp:positionH>
                <wp:positionV relativeFrom="paragraph">
                  <wp:posOffset>52705</wp:posOffset>
                </wp:positionV>
                <wp:extent cx="168910" cy="146685"/>
                <wp:effectExtent l="0" t="0" r="0" b="0"/>
                <wp:wrapNone/>
                <wp:docPr id="451" name="docshape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F64F7" w14:textId="77777777" w:rsidR="00D01ADB" w:rsidRDefault="00D01ADB">
                            <w:pPr>
                              <w:spacing w:before="6"/>
                              <w:rPr>
                                <w:b/>
                                <w:sz w:val="19"/>
                              </w:rPr>
                            </w:pPr>
                            <w:r>
                              <w:rPr>
                                <w:b/>
                                <w:color w:val="FFFFFF"/>
                                <w:spacing w:val="-5"/>
                                <w:sz w:val="19"/>
                              </w:rPr>
                              <w:t>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8451F2" id="docshape499" o:spid="_x0000_s1207" type="#_x0000_t202" style="position:absolute;left:0;text-align:left;margin-left:107.9pt;margin-top:4.15pt;width:13.3pt;height:11.55pt;z-index:-19179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" filled="f" stroked="f">
                <v:textbox inset="0,0,0,0">
                  <w:txbxContent>
                    <w:p w14:paraId="031F64F7" w14:textId="77777777" w:rsidR="00D01ADB" w:rsidRDefault="00D01ADB">
                      <w:pPr>
                        <w:spacing w:before="6"/>
                        <w:rPr>
                          <w:b/>
                          <w:sz w:val="19"/>
                        </w:rPr>
                      </w:pPr>
                      <w:r>
                        <w:rPr>
                          <w:b/>
                          <w:color w:val="FFFFFF"/>
                          <w:spacing w:val="-5"/>
                          <w:sz w:val="19"/>
                        </w:rPr>
                        <w:t>AU</w:t>
                      </w:r>
                    </w:p>
                  </w:txbxContent>
                </v:textbox>
                <w10:wrap anchorx="page"/>
              </v:shape>
            </w:pict>
          </mc:Fallback>
        </mc:AlternateContent>
      </w:r>
      <w:r>
        <w:rPr>
          <w:noProof/>
          <w:lang w:val="fr-FR" w:eastAsia="fr-FR"/>
        </w:rPr>
        <mc:AlternateContent>
          <mc:Choice Requires="wps">
            <w:drawing>
              <wp:anchor distT="0" distB="0" distL="114300" distR="114300" simplePos="0" relativeHeight="484137984" behindDoc="1" locked="0" layoutInCell="1" allowOverlap="1" wp14:anchorId="7B48AEDD" wp14:editId="4F564BDC">
                <wp:simplePos x="0" y="0"/>
                <wp:positionH relativeFrom="page">
                  <wp:posOffset>1204595</wp:posOffset>
                </wp:positionH>
                <wp:positionV relativeFrom="paragraph">
                  <wp:posOffset>52705</wp:posOffset>
                </wp:positionV>
                <wp:extent cx="85090" cy="146685"/>
                <wp:effectExtent l="0" t="0" r="0" b="0"/>
                <wp:wrapNone/>
                <wp:docPr id="450" name="docshape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FC40E" w14:textId="77777777" w:rsidR="00D01ADB" w:rsidRDefault="00D01ADB">
                            <w:pPr>
                              <w:spacing w:before="6"/>
                              <w:rPr>
                                <w:b/>
                                <w:sz w:val="19"/>
                              </w:rPr>
                            </w:pPr>
                            <w:r>
                              <w:rPr>
                                <w:b/>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48AEDD" id="docshape500" o:spid="_x0000_s1208" type="#_x0000_t202" style="position:absolute;left:0;text-align:left;margin-left:94.85pt;margin-top:4.15pt;width:6.7pt;height:11.55pt;z-index:-19178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" filled="f" stroked="f">
                <v:textbox inset="0,0,0,0">
                  <w:txbxContent>
                    <w:p w14:paraId="1C5FC40E" w14:textId="77777777" w:rsidR="00D01ADB" w:rsidRDefault="00D01ADB">
                      <w:pPr>
                        <w:spacing w:before="6"/>
                        <w:rPr>
                          <w:b/>
                          <w:sz w:val="19"/>
                        </w:rPr>
                      </w:pPr>
                      <w:r>
                        <w:rPr>
                          <w:b/>
                          <w:w w:val="103"/>
                          <w:sz w:val="19"/>
                        </w:rPr>
                        <w:t>U</w:t>
                      </w:r>
                    </w:p>
                  </w:txbxContent>
                </v:textbox>
                <w10:wrap anchorx="page"/>
              </v:shape>
            </w:pict>
          </mc:Fallback>
        </mc:AlternateContent>
      </w:r>
      <w:r>
        <w:rPr>
          <w:noProof/>
          <w:lang w:val="fr-FR" w:eastAsia="fr-FR"/>
        </w:rPr>
        <mc:AlternateContent>
          <mc:Choice Requires="wps">
            <w:drawing>
              <wp:anchor distT="0" distB="0" distL="114300" distR="114300" simplePos="0" relativeHeight="484138496" behindDoc="1" locked="0" layoutInCell="1" allowOverlap="1" wp14:anchorId="2E696187" wp14:editId="1C3A8E48">
                <wp:simplePos x="0" y="0"/>
                <wp:positionH relativeFrom="page">
                  <wp:posOffset>942340</wp:posOffset>
                </wp:positionH>
                <wp:positionV relativeFrom="paragraph">
                  <wp:posOffset>52705</wp:posOffset>
                </wp:positionV>
                <wp:extent cx="172085" cy="146685"/>
                <wp:effectExtent l="0" t="0" r="0" b="0"/>
                <wp:wrapNone/>
                <wp:docPr id="449" name="docshape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1B2C5" w14:textId="77777777" w:rsidR="00D01ADB" w:rsidRDefault="00D01ADB">
                            <w:pPr>
                              <w:spacing w:before="6"/>
                              <w:rPr>
                                <w:b/>
                                <w:sz w:val="19"/>
                              </w:rPr>
                            </w:pPr>
                            <w:r>
                              <w:rPr>
                                <w:b/>
                                <w:spacing w:val="-5"/>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696187" id="docshape501" o:spid="_x0000_s1209" type="#_x0000_t202" style="position:absolute;left:0;text-align:left;margin-left:74.2pt;margin-top:4.15pt;width:13.55pt;height:11.55pt;z-index:-19177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" filled="f" stroked="f">
                <v:textbox inset="0,0,0,0">
                  <w:txbxContent>
                    <w:p w14:paraId="5D21B2C5" w14:textId="77777777" w:rsidR="00D01ADB" w:rsidRDefault="00D01ADB">
                      <w:pPr>
                        <w:spacing w:before="6"/>
                        <w:rPr>
                          <w:b/>
                          <w:sz w:val="19"/>
                        </w:rPr>
                      </w:pPr>
                      <w:r>
                        <w:rPr>
                          <w:b/>
                          <w:spacing w:val="-5"/>
                          <w:sz w:val="19"/>
                        </w:rPr>
                        <w:t>DG</w:t>
                      </w:r>
                    </w:p>
                  </w:txbxContent>
                </v:textbox>
                <w10:wrap anchorx="page"/>
              </v:shape>
            </w:pict>
          </mc:Fallback>
        </mc:AlternateContent>
      </w:r>
      <w:r>
        <w:rPr>
          <w:noProof/>
          <w:lang w:val="fr-FR" w:eastAsia="fr-FR"/>
        </w:rPr>
        <mc:AlternateContent>
          <mc:Choice Requires="wps">
            <w:drawing>
              <wp:anchor distT="0" distB="0" distL="114300" distR="114300" simplePos="0" relativeHeight="15787520" behindDoc="0" locked="0" layoutInCell="1" allowOverlap="1" wp14:anchorId="1BCF3AA8" wp14:editId="0C31344F">
                <wp:simplePos x="0" y="0"/>
                <wp:positionH relativeFrom="page">
                  <wp:posOffset>1789430</wp:posOffset>
                </wp:positionH>
                <wp:positionV relativeFrom="paragraph">
                  <wp:posOffset>43180</wp:posOffset>
                </wp:positionV>
                <wp:extent cx="191770" cy="194945"/>
                <wp:effectExtent l="0" t="0" r="0" b="0"/>
                <wp:wrapNone/>
                <wp:docPr id="448" name="docshape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770" cy="194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6B0A88" id="docshape502" o:spid="_x0000_s1026" style="position:absolute;margin-left:140.9pt;margin-top:3.4pt;width:15.1pt;height:15.35pt;z-index:1578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" stroked="f">
                <w10:wrap anchorx="page"/>
              </v:rect>
            </w:pict>
          </mc:Fallback>
        </mc:AlternateContent>
      </w:r>
      <w:r>
        <w:rPr>
          <w:noProof/>
          <w:lang w:val="fr-FR" w:eastAsia="fr-FR"/>
        </w:rPr>
        <mc:AlternateContent>
          <mc:Choice Requires="wps">
            <w:drawing>
              <wp:anchor distT="0" distB="0" distL="114300" distR="114300" simplePos="0" relativeHeight="15788032" behindDoc="0" locked="0" layoutInCell="1" allowOverlap="1" wp14:anchorId="780A04DC" wp14:editId="5F8CD732">
                <wp:simplePos x="0" y="0"/>
                <wp:positionH relativeFrom="page">
                  <wp:posOffset>929640</wp:posOffset>
                </wp:positionH>
                <wp:positionV relativeFrom="paragraph">
                  <wp:posOffset>43180</wp:posOffset>
                </wp:positionV>
                <wp:extent cx="622300" cy="195580"/>
                <wp:effectExtent l="0" t="0" r="0" b="0"/>
                <wp:wrapNone/>
                <wp:docPr id="447" name="docshape5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300" cy="195580"/>
                        </a:xfrm>
                        <a:custGeom>
                          <a:avLst/>
                          <a:gdLst>
                            <a:gd name="T0" fmla="+- 0 1771 1464"/>
                            <a:gd name="T1" fmla="*/ T0 w 980"/>
                            <a:gd name="T2" fmla="+- 0 68 68"/>
                            <a:gd name="T3" fmla="*/ 68 h 308"/>
                            <a:gd name="T4" fmla="+- 0 1464 1464"/>
                            <a:gd name="T5" fmla="*/ T4 w 980"/>
                            <a:gd name="T6" fmla="+- 0 68 68"/>
                            <a:gd name="T7" fmla="*/ 68 h 308"/>
                            <a:gd name="T8" fmla="+- 0 1464 1464"/>
                            <a:gd name="T9" fmla="*/ T8 w 980"/>
                            <a:gd name="T10" fmla="+- 0 375 68"/>
                            <a:gd name="T11" fmla="*/ 375 h 308"/>
                            <a:gd name="T12" fmla="+- 0 1771 1464"/>
                            <a:gd name="T13" fmla="*/ T12 w 980"/>
                            <a:gd name="T14" fmla="+- 0 375 68"/>
                            <a:gd name="T15" fmla="*/ 375 h 308"/>
                            <a:gd name="T16" fmla="+- 0 1771 1464"/>
                            <a:gd name="T17" fmla="*/ T16 w 980"/>
                            <a:gd name="T18" fmla="+- 0 68 68"/>
                            <a:gd name="T19" fmla="*/ 68 h 308"/>
                            <a:gd name="T20" fmla="+- 0 2117 1464"/>
                            <a:gd name="T21" fmla="*/ T20 w 980"/>
                            <a:gd name="T22" fmla="+- 0 68 68"/>
                            <a:gd name="T23" fmla="*/ 68 h 308"/>
                            <a:gd name="T24" fmla="+- 0 1810 1464"/>
                            <a:gd name="T25" fmla="*/ T24 w 980"/>
                            <a:gd name="T26" fmla="+- 0 68 68"/>
                            <a:gd name="T27" fmla="*/ 68 h 308"/>
                            <a:gd name="T28" fmla="+- 0 1810 1464"/>
                            <a:gd name="T29" fmla="*/ T28 w 980"/>
                            <a:gd name="T30" fmla="+- 0 375 68"/>
                            <a:gd name="T31" fmla="*/ 375 h 308"/>
                            <a:gd name="T32" fmla="+- 0 2117 1464"/>
                            <a:gd name="T33" fmla="*/ T32 w 980"/>
                            <a:gd name="T34" fmla="+- 0 375 68"/>
                            <a:gd name="T35" fmla="*/ 375 h 308"/>
                            <a:gd name="T36" fmla="+- 0 2117 1464"/>
                            <a:gd name="T37" fmla="*/ T36 w 980"/>
                            <a:gd name="T38" fmla="+- 0 68 68"/>
                            <a:gd name="T39" fmla="*/ 68 h 308"/>
                            <a:gd name="T40" fmla="+- 0 2443 1464"/>
                            <a:gd name="T41" fmla="*/ T40 w 980"/>
                            <a:gd name="T42" fmla="+- 0 68 68"/>
                            <a:gd name="T43" fmla="*/ 68 h 308"/>
                            <a:gd name="T44" fmla="+- 0 2136 1464"/>
                            <a:gd name="T45" fmla="*/ T44 w 980"/>
                            <a:gd name="T46" fmla="+- 0 68 68"/>
                            <a:gd name="T47" fmla="*/ 68 h 308"/>
                            <a:gd name="T48" fmla="+- 0 2136 1464"/>
                            <a:gd name="T49" fmla="*/ T48 w 980"/>
                            <a:gd name="T50" fmla="+- 0 375 68"/>
                            <a:gd name="T51" fmla="*/ 375 h 308"/>
                            <a:gd name="T52" fmla="+- 0 2443 1464"/>
                            <a:gd name="T53" fmla="*/ T52 w 980"/>
                            <a:gd name="T54" fmla="+- 0 375 68"/>
                            <a:gd name="T55" fmla="*/ 375 h 308"/>
                            <a:gd name="T56" fmla="+- 0 2443 1464"/>
                            <a:gd name="T57" fmla="*/ T56 w 980"/>
                            <a:gd name="T58" fmla="+- 0 68 68"/>
                            <a:gd name="T59" fmla="*/ 68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0" h="308">
                              <a:moveTo>
                                <a:pt x="307" y="0"/>
                              </a:moveTo>
                              <a:lnTo>
                                <a:pt x="0" y="0"/>
                              </a:lnTo>
                              <a:lnTo>
                                <a:pt x="0" y="307"/>
                              </a:lnTo>
                              <a:lnTo>
                                <a:pt x="307" y="307"/>
                              </a:lnTo>
                              <a:lnTo>
                                <a:pt x="307" y="0"/>
                              </a:lnTo>
                              <a:close/>
                              <a:moveTo>
                                <a:pt x="653" y="0"/>
                              </a:moveTo>
                              <a:lnTo>
                                <a:pt x="346" y="0"/>
                              </a:lnTo>
                              <a:lnTo>
                                <a:pt x="346" y="307"/>
                              </a:lnTo>
                              <a:lnTo>
                                <a:pt x="653" y="307"/>
                              </a:lnTo>
                              <a:lnTo>
                                <a:pt x="653" y="0"/>
                              </a:lnTo>
                              <a:close/>
                              <a:moveTo>
                                <a:pt x="979" y="0"/>
                              </a:moveTo>
                              <a:lnTo>
                                <a:pt x="672" y="0"/>
                              </a:lnTo>
                              <a:lnTo>
                                <a:pt x="672" y="307"/>
                              </a:lnTo>
                              <a:lnTo>
                                <a:pt x="979" y="307"/>
                              </a:lnTo>
                              <a:lnTo>
                                <a:pt x="97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0C01E7" id="docshape503" o:spid="_x0000_s1026" style="position:absolute;margin-left:73.2pt;margin-top:3.4pt;width:49pt;height:15.4pt;z-index:1578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80,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" path="m307,l,,,307r307,l307,xm653,l346,r,307l653,307,653,xm979,l672,r,307l979,307,979,xe" stroked="f">
                <v:path arrowok="t" o:connecttype="custom" o:connectlocs="194945,43180;0,43180;0,238125;194945,238125;194945,43180;414655,43180;219710,43180;219710,238125;414655,238125;414655,43180;621665,43180;426720,43180;426720,238125;621665,238125;621665,43180" o:connectangles="0,0,0,0,0,0,0,0,0,0,0,0,0,0,0"/>
                <w10:wrap anchorx="page"/>
              </v:shape>
            </w:pict>
          </mc:Fallback>
        </mc:AlternateContent>
      </w:r>
      <w:r>
        <w:rPr>
          <w:noProof/>
          <w:lang w:val="fr-FR" w:eastAsia="fr-FR"/>
        </w:rPr>
        <mc:AlternateContent>
          <mc:Choice Requires="wps">
            <w:drawing>
              <wp:anchor distT="0" distB="0" distL="114300" distR="114300" simplePos="0" relativeHeight="15788544" behindDoc="0" locked="0" layoutInCell="1" allowOverlap="1" wp14:anchorId="33697737" wp14:editId="2D9DD557">
                <wp:simplePos x="0" y="0"/>
                <wp:positionH relativeFrom="page">
                  <wp:posOffset>719455</wp:posOffset>
                </wp:positionH>
                <wp:positionV relativeFrom="paragraph">
                  <wp:posOffset>46355</wp:posOffset>
                </wp:positionV>
                <wp:extent cx="201295" cy="201295"/>
                <wp:effectExtent l="0" t="0" r="0" b="0"/>
                <wp:wrapNone/>
                <wp:docPr id="446" name="docshape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01295"/>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0ECEB6"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97737" id="docshape504" o:spid="_x0000_s1210" type="#_x0000_t202" style="position:absolute;left:0;text-align:left;margin-left:56.65pt;margin-top:3.65pt;width:15.85pt;height:15.85pt;z-index:1578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" fillcolor="#e36c0a" stroked="f">
                <v:textbox inset="0,0,0,0">
                  <w:txbxContent>
                    <w:p w14:paraId="140ECEB6" w14:textId="77777777" w:rsidR="00D01ADB" w:rsidRDefault="00D01ADB">
                      <w:pPr>
                        <w:spacing w:before="15"/>
                        <w:ind w:left="21"/>
                        <w:rPr>
                          <w:b/>
                          <w:color w:val="000000"/>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15789056" behindDoc="0" locked="0" layoutInCell="1" allowOverlap="1" wp14:anchorId="700F463B" wp14:editId="402DC438">
                <wp:simplePos x="0" y="0"/>
                <wp:positionH relativeFrom="page">
                  <wp:posOffset>926465</wp:posOffset>
                </wp:positionH>
                <wp:positionV relativeFrom="paragraph">
                  <wp:posOffset>40005</wp:posOffset>
                </wp:positionV>
                <wp:extent cx="1061085" cy="204470"/>
                <wp:effectExtent l="0" t="0" r="0" b="0"/>
                <wp:wrapNone/>
                <wp:docPr id="445" name="docshape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0BF2E456" w14:textId="77777777">
                              <w:trPr>
                                <w:trHeight w:val="292"/>
                              </w:trPr>
                              <w:tc>
                                <w:tcPr>
                                  <w:tcW w:w="326" w:type="dxa"/>
                                  <w:tcBorders>
                                    <w:right w:val="double" w:sz="6" w:space="0" w:color="000000"/>
                                  </w:tcBorders>
                                </w:tcPr>
                                <w:p w14:paraId="48F2B944"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22BA537A"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612126C4"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4FD916ED" w14:textId="77777777" w:rsidR="00D01ADB" w:rsidRDefault="00D01ADB">
                                  <w:pPr>
                                    <w:pStyle w:val="TableParagraph"/>
                                    <w:spacing w:before="11"/>
                                    <w:ind w:left="133"/>
                                    <w:rPr>
                                      <w:b/>
                                      <w:sz w:val="19"/>
                                    </w:rPr>
                                  </w:pPr>
                                  <w:r>
                                    <w:rPr>
                                      <w:b/>
                                      <w:color w:val="FFFFFF"/>
                                      <w:w w:val="103"/>
                                      <w:sz w:val="19"/>
                                    </w:rPr>
                                    <w:t>A</w:t>
                                  </w:r>
                                </w:p>
                              </w:tc>
                              <w:tc>
                                <w:tcPr>
                                  <w:tcW w:w="296" w:type="dxa"/>
                                </w:tcPr>
                                <w:p w14:paraId="56516740" w14:textId="77777777" w:rsidR="00D01ADB" w:rsidRDefault="00D01ADB">
                                  <w:pPr>
                                    <w:pStyle w:val="TableParagraph"/>
                                    <w:spacing w:before="11"/>
                                    <w:ind w:left="65"/>
                                    <w:rPr>
                                      <w:b/>
                                      <w:sz w:val="21"/>
                                    </w:rPr>
                                  </w:pPr>
                                  <w:r>
                                    <w:rPr>
                                      <w:b/>
                                      <w:w w:val="102"/>
                                      <w:sz w:val="21"/>
                                    </w:rPr>
                                    <w:t>N</w:t>
                                  </w:r>
                                </w:p>
                              </w:tc>
                            </w:tr>
                          </w:tbl>
                          <w:p w14:paraId="002E61CE"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F463B" id="docshape505" o:spid="_x0000_s1211" type="#_x0000_t202" style="position:absolute;left:0;text-align:left;margin-left:72.95pt;margin-top:3.15pt;width:83.55pt;height:16.1pt;z-index:1578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0BF2E456" w14:textId="77777777">
                        <w:trPr>
                          <w:trHeight w:val="292"/>
                        </w:trPr>
                        <w:tc>
                          <w:tcPr>
                            <w:tcW w:w="326" w:type="dxa"/>
                            <w:tcBorders>
                              <w:right w:val="double" w:sz="6" w:space="0" w:color="000000"/>
                            </w:tcBorders>
                          </w:tcPr>
                          <w:p w14:paraId="48F2B944"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22BA537A"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612126C4"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4FD916ED" w14:textId="77777777" w:rsidR="00D01ADB" w:rsidRDefault="00D01ADB">
                            <w:pPr>
                              <w:pStyle w:val="TableParagraph"/>
                              <w:spacing w:before="11"/>
                              <w:ind w:left="133"/>
                              <w:rPr>
                                <w:b/>
                                <w:sz w:val="19"/>
                              </w:rPr>
                            </w:pPr>
                            <w:r>
                              <w:rPr>
                                <w:b/>
                                <w:color w:val="FFFFFF"/>
                                <w:w w:val="103"/>
                                <w:sz w:val="19"/>
                              </w:rPr>
                              <w:t>A</w:t>
                            </w:r>
                          </w:p>
                        </w:tc>
                        <w:tc>
                          <w:tcPr>
                            <w:tcW w:w="296" w:type="dxa"/>
                          </w:tcPr>
                          <w:p w14:paraId="56516740" w14:textId="77777777" w:rsidR="00D01ADB" w:rsidRDefault="00D01ADB">
                            <w:pPr>
                              <w:pStyle w:val="TableParagraph"/>
                              <w:spacing w:before="11"/>
                              <w:ind w:left="65"/>
                              <w:rPr>
                                <w:b/>
                                <w:sz w:val="21"/>
                              </w:rPr>
                            </w:pPr>
                            <w:r>
                              <w:rPr>
                                <w:b/>
                                <w:w w:val="102"/>
                                <w:sz w:val="21"/>
                              </w:rPr>
                              <w:t>N</w:t>
                            </w:r>
                          </w:p>
                        </w:tc>
                      </w:tr>
                    </w:tbl>
                    <w:p w14:paraId="002E61CE"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w:t>
      </w:r>
      <w:r w:rsidR="00083A3D">
        <w:rPr>
          <w:color w:val="BFBFBF"/>
          <w:spacing w:val="-2"/>
          <w:w w:val="105"/>
          <w:sz w:val="17"/>
        </w:rPr>
        <w:t>Urbaines</w:t>
      </w:r>
    </w:p>
    <w:p w14:paraId="3C43F9F8" w14:textId="77777777" w:rsidR="00FE33A9" w:rsidRDefault="00FE33A9">
      <w:pPr>
        <w:pStyle w:val="Corpsdetexte"/>
        <w:rPr>
          <w:sz w:val="20"/>
        </w:rPr>
      </w:pPr>
    </w:p>
    <w:p w14:paraId="16D973C4" w14:textId="77777777" w:rsidR="00FE33A9" w:rsidRDefault="00FE33A9">
      <w:pPr>
        <w:pStyle w:val="Corpsdetexte"/>
        <w:spacing w:before="1"/>
        <w:rPr>
          <w:sz w:val="21"/>
        </w:rPr>
      </w:pPr>
    </w:p>
    <w:p w14:paraId="2F3AE36C" w14:textId="77777777" w:rsidR="00FE33A9" w:rsidRDefault="00083A3D">
      <w:pPr>
        <w:spacing w:before="1"/>
        <w:ind w:left="396"/>
        <w:rPr>
          <w:i/>
          <w:sz w:val="19"/>
        </w:rPr>
      </w:pPr>
      <w:r>
        <w:rPr>
          <w:i/>
          <w:w w:val="105"/>
          <w:sz w:val="19"/>
          <w:u w:val="single"/>
        </w:rPr>
        <w:t>Dans</w:t>
      </w:r>
      <w:r>
        <w:rPr>
          <w:i/>
          <w:spacing w:val="-4"/>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Apr</w:t>
      </w:r>
      <w:r>
        <w:rPr>
          <w:i/>
          <w:spacing w:val="-3"/>
          <w:w w:val="105"/>
          <w:sz w:val="19"/>
          <w:u w:val="single"/>
        </w:rPr>
        <w:t xml:space="preserve"> </w:t>
      </w:r>
      <w:r>
        <w:rPr>
          <w:i/>
          <w:spacing w:val="-10"/>
          <w:w w:val="105"/>
          <w:sz w:val="19"/>
          <w:u w:val="single"/>
        </w:rPr>
        <w:t>:</w:t>
      </w:r>
    </w:p>
    <w:p w14:paraId="01336913" w14:textId="77777777" w:rsidR="00FE33A9" w:rsidRDefault="00083A3D">
      <w:pPr>
        <w:pStyle w:val="Corpsdetexte"/>
        <w:spacing w:before="132" w:line="254" w:lineRule="auto"/>
        <w:ind w:left="756" w:right="738" w:hanging="360"/>
        <w:jc w:val="both"/>
      </w:pPr>
      <w:r>
        <w:rPr>
          <w:w w:val="75"/>
        </w:rPr>
        <w:t>-­‐</w:t>
      </w:r>
      <w:r>
        <w:rPr>
          <w:spacing w:val="80"/>
        </w:rPr>
        <w:t xml:space="preserve">  </w:t>
      </w:r>
      <w:r>
        <w:t>L’extension</w:t>
      </w:r>
      <w:r>
        <w:rPr>
          <w:spacing w:val="20"/>
        </w:rPr>
        <w:t xml:space="preserve"> </w:t>
      </w:r>
      <w:r>
        <w:t>limitée</w:t>
      </w:r>
      <w:r>
        <w:rPr>
          <w:spacing w:val="20"/>
        </w:rPr>
        <w:t xml:space="preserve"> </w:t>
      </w:r>
      <w:r>
        <w:t>des</w:t>
      </w:r>
      <w:r>
        <w:rPr>
          <w:spacing w:val="20"/>
        </w:rPr>
        <w:t xml:space="preserve"> </w:t>
      </w:r>
      <w:r>
        <w:t>bâtiments</w:t>
      </w:r>
      <w:r>
        <w:rPr>
          <w:spacing w:val="20"/>
        </w:rPr>
        <w:t xml:space="preserve"> </w:t>
      </w:r>
      <w:r>
        <w:t>d’exploitation</w:t>
      </w:r>
      <w:r>
        <w:rPr>
          <w:spacing w:val="20"/>
        </w:rPr>
        <w:t xml:space="preserve"> </w:t>
      </w:r>
      <w:r>
        <w:t>existants, sans</w:t>
      </w:r>
      <w:r>
        <w:rPr>
          <w:spacing w:val="20"/>
        </w:rPr>
        <w:t xml:space="preserve"> </w:t>
      </w:r>
      <w:r>
        <w:t>création</w:t>
      </w:r>
      <w:r>
        <w:rPr>
          <w:spacing w:val="20"/>
        </w:rPr>
        <w:t xml:space="preserve"> </w:t>
      </w:r>
      <w:r>
        <w:t>de</w:t>
      </w:r>
      <w:r>
        <w:rPr>
          <w:spacing w:val="20"/>
        </w:rPr>
        <w:t xml:space="preserve"> </w:t>
      </w:r>
      <w:r>
        <w:t>surface</w:t>
      </w:r>
      <w:r>
        <w:rPr>
          <w:spacing w:val="20"/>
        </w:rPr>
        <w:t xml:space="preserve"> </w:t>
      </w:r>
      <w:r>
        <w:t>de</w:t>
      </w:r>
      <w:r>
        <w:rPr>
          <w:spacing w:val="20"/>
        </w:rPr>
        <w:t xml:space="preserve"> </w:t>
      </w:r>
      <w:r>
        <w:t xml:space="preserve">plancher </w:t>
      </w:r>
      <w:r>
        <w:rPr>
          <w:w w:val="118"/>
        </w:rPr>
        <w:t>dest</w:t>
      </w:r>
      <w:r>
        <w:rPr>
          <w:w w:val="64"/>
        </w:rPr>
        <w:t>i-</w:t>
      </w:r>
      <w:r>
        <w:rPr>
          <w:w w:val="75"/>
        </w:rPr>
        <w:t>­‐</w:t>
      </w:r>
      <w:r>
        <w:t xml:space="preserve"> née à l’habitation, et sous réserve que :</w:t>
      </w:r>
    </w:p>
    <w:p w14:paraId="2C52B247" w14:textId="77777777" w:rsidR="00FE33A9" w:rsidRDefault="00083A3D">
      <w:pPr>
        <w:pStyle w:val="Corpsdetexte"/>
        <w:spacing w:line="221" w:lineRule="exact"/>
        <w:ind w:left="678"/>
        <w:jc w:val="both"/>
      </w:pPr>
      <w:r>
        <w:rPr>
          <w:w w:val="75"/>
        </w:rPr>
        <w:t>-­‐</w:t>
      </w:r>
      <w:r>
        <w:rPr>
          <w:spacing w:val="74"/>
          <w:w w:val="150"/>
        </w:rPr>
        <w:t xml:space="preserve">   </w:t>
      </w:r>
      <w:r>
        <w:t>le</w:t>
      </w:r>
      <w:r>
        <w:rPr>
          <w:spacing w:val="12"/>
        </w:rPr>
        <w:t xml:space="preserve"> </w:t>
      </w:r>
      <w:r>
        <w:t>projet</w:t>
      </w:r>
      <w:r>
        <w:rPr>
          <w:spacing w:val="9"/>
        </w:rPr>
        <w:t xml:space="preserve"> </w:t>
      </w:r>
      <w:r>
        <w:t>soit</w:t>
      </w:r>
      <w:r>
        <w:rPr>
          <w:spacing w:val="10"/>
        </w:rPr>
        <w:t xml:space="preserve"> </w:t>
      </w:r>
      <w:r>
        <w:t>nécessaire</w:t>
      </w:r>
      <w:r>
        <w:rPr>
          <w:spacing w:val="10"/>
        </w:rPr>
        <w:t xml:space="preserve"> </w:t>
      </w:r>
      <w:r>
        <w:t>au</w:t>
      </w:r>
      <w:r>
        <w:rPr>
          <w:spacing w:val="9"/>
        </w:rPr>
        <w:t xml:space="preserve"> </w:t>
      </w:r>
      <w:r>
        <w:t>maintien</w:t>
      </w:r>
      <w:r>
        <w:rPr>
          <w:spacing w:val="10"/>
        </w:rPr>
        <w:t xml:space="preserve"> </w:t>
      </w:r>
      <w:r>
        <w:t>ou</w:t>
      </w:r>
      <w:r>
        <w:rPr>
          <w:spacing w:val="9"/>
        </w:rPr>
        <w:t xml:space="preserve"> </w:t>
      </w:r>
      <w:r>
        <w:t>au</w:t>
      </w:r>
      <w:r>
        <w:rPr>
          <w:spacing w:val="10"/>
        </w:rPr>
        <w:t xml:space="preserve"> </w:t>
      </w:r>
      <w:r>
        <w:t>développement</w:t>
      </w:r>
      <w:r>
        <w:rPr>
          <w:spacing w:val="10"/>
        </w:rPr>
        <w:t xml:space="preserve"> </w:t>
      </w:r>
      <w:r>
        <w:t>des</w:t>
      </w:r>
      <w:r>
        <w:rPr>
          <w:spacing w:val="9"/>
        </w:rPr>
        <w:t xml:space="preserve"> </w:t>
      </w:r>
      <w:r>
        <w:t>activités</w:t>
      </w:r>
      <w:r>
        <w:rPr>
          <w:spacing w:val="10"/>
        </w:rPr>
        <w:t xml:space="preserve"> </w:t>
      </w:r>
      <w:r>
        <w:rPr>
          <w:spacing w:val="-2"/>
        </w:rPr>
        <w:t>agricoles,</w:t>
      </w:r>
    </w:p>
    <w:p w14:paraId="7B8E265B" w14:textId="77777777" w:rsidR="00FE33A9" w:rsidRDefault="00083A3D">
      <w:pPr>
        <w:pStyle w:val="Corpsdetexte"/>
        <w:spacing w:before="12"/>
        <w:ind w:left="678"/>
        <w:jc w:val="both"/>
      </w:pPr>
      <w:r>
        <w:rPr>
          <w:w w:val="75"/>
        </w:rPr>
        <w:t>-­‐</w:t>
      </w:r>
      <w:r>
        <w:rPr>
          <w:spacing w:val="73"/>
          <w:w w:val="150"/>
        </w:rPr>
        <w:t xml:space="preserve">   </w:t>
      </w:r>
      <w:r>
        <w:t>la</w:t>
      </w:r>
      <w:r>
        <w:rPr>
          <w:spacing w:val="10"/>
        </w:rPr>
        <w:t xml:space="preserve"> </w:t>
      </w:r>
      <w:r>
        <w:t>surface</w:t>
      </w:r>
      <w:r>
        <w:rPr>
          <w:spacing w:val="9"/>
        </w:rPr>
        <w:t xml:space="preserve"> </w:t>
      </w:r>
      <w:r>
        <w:t>existante</w:t>
      </w:r>
      <w:r>
        <w:rPr>
          <w:spacing w:val="9"/>
        </w:rPr>
        <w:t xml:space="preserve"> </w:t>
      </w:r>
      <w:r>
        <w:t>du</w:t>
      </w:r>
      <w:r>
        <w:rPr>
          <w:spacing w:val="9"/>
        </w:rPr>
        <w:t xml:space="preserve"> </w:t>
      </w:r>
      <w:r>
        <w:t>bâtiment</w:t>
      </w:r>
      <w:r>
        <w:rPr>
          <w:spacing w:val="9"/>
        </w:rPr>
        <w:t xml:space="preserve"> </w:t>
      </w:r>
      <w:r>
        <w:t>soit</w:t>
      </w:r>
      <w:r>
        <w:rPr>
          <w:spacing w:val="9"/>
        </w:rPr>
        <w:t xml:space="preserve"> </w:t>
      </w:r>
      <w:r>
        <w:t>entièrement</w:t>
      </w:r>
      <w:r>
        <w:rPr>
          <w:spacing w:val="9"/>
        </w:rPr>
        <w:t xml:space="preserve"> </w:t>
      </w:r>
      <w:r>
        <w:t>exploitée</w:t>
      </w:r>
      <w:r>
        <w:rPr>
          <w:spacing w:val="9"/>
        </w:rPr>
        <w:t xml:space="preserve"> </w:t>
      </w:r>
      <w:r>
        <w:t>à</w:t>
      </w:r>
      <w:r>
        <w:rPr>
          <w:spacing w:val="9"/>
        </w:rPr>
        <w:t xml:space="preserve"> </w:t>
      </w:r>
      <w:r>
        <w:t>la</w:t>
      </w:r>
      <w:r>
        <w:rPr>
          <w:spacing w:val="9"/>
        </w:rPr>
        <w:t xml:space="preserve"> </w:t>
      </w:r>
      <w:r>
        <w:t>date</w:t>
      </w:r>
      <w:r>
        <w:rPr>
          <w:spacing w:val="9"/>
        </w:rPr>
        <w:t xml:space="preserve"> </w:t>
      </w:r>
      <w:r>
        <w:t>de</w:t>
      </w:r>
      <w:r>
        <w:rPr>
          <w:spacing w:val="9"/>
        </w:rPr>
        <w:t xml:space="preserve"> </w:t>
      </w:r>
      <w:r>
        <w:t>la</w:t>
      </w:r>
      <w:r>
        <w:rPr>
          <w:spacing w:val="9"/>
        </w:rPr>
        <w:t xml:space="preserve"> </w:t>
      </w:r>
      <w:r>
        <w:rPr>
          <w:spacing w:val="-2"/>
        </w:rPr>
        <w:t>demande,</w:t>
      </w:r>
    </w:p>
    <w:p w14:paraId="1762713A" w14:textId="77777777" w:rsidR="00FE33A9" w:rsidRDefault="00083A3D">
      <w:pPr>
        <w:pStyle w:val="Corpsdetexte"/>
        <w:spacing w:before="13" w:line="252" w:lineRule="auto"/>
        <w:ind w:left="1105" w:right="735" w:hanging="425"/>
        <w:jc w:val="both"/>
      </w:pPr>
      <w:r>
        <w:rPr>
          <w:w w:val="75"/>
        </w:rPr>
        <w:t>-­‐</w:t>
      </w:r>
      <w:r>
        <w:rPr>
          <w:spacing w:val="80"/>
          <w:w w:val="150"/>
        </w:rPr>
        <w:t xml:space="preserve"> </w:t>
      </w:r>
      <w:r>
        <w:t>l'extension soit limitée dans le temps à une seule extension par bâtiment à compter de la date d’approbation</w:t>
      </w:r>
      <w:r>
        <w:rPr>
          <w:spacing w:val="40"/>
        </w:rPr>
        <w:t xml:space="preserve"> </w:t>
      </w:r>
      <w:r>
        <w:t>du</w:t>
      </w:r>
      <w:r>
        <w:rPr>
          <w:spacing w:val="40"/>
        </w:rPr>
        <w:t xml:space="preserve"> </w:t>
      </w:r>
      <w:r>
        <w:t>PLU,</w:t>
      </w:r>
      <w:r>
        <w:rPr>
          <w:spacing w:val="40"/>
        </w:rPr>
        <w:t xml:space="preserve"> </w:t>
      </w:r>
      <w:r>
        <w:t>dans</w:t>
      </w:r>
      <w:r>
        <w:rPr>
          <w:spacing w:val="40"/>
        </w:rPr>
        <w:t xml:space="preserve"> </w:t>
      </w:r>
      <w:r>
        <w:t>la</w:t>
      </w:r>
      <w:r>
        <w:rPr>
          <w:spacing w:val="40"/>
        </w:rPr>
        <w:t xml:space="preserve"> </w:t>
      </w:r>
      <w:r>
        <w:t>limite</w:t>
      </w:r>
      <w:r>
        <w:rPr>
          <w:spacing w:val="40"/>
        </w:rPr>
        <w:t xml:space="preserve"> </w:t>
      </w:r>
      <w:r>
        <w:t>de</w:t>
      </w:r>
      <w:r>
        <w:rPr>
          <w:spacing w:val="38"/>
        </w:rPr>
        <w:t xml:space="preserve"> </w:t>
      </w:r>
      <w:r>
        <w:rPr>
          <w:b/>
        </w:rPr>
        <w:t>20%</w:t>
      </w:r>
      <w:r>
        <w:rPr>
          <w:b/>
          <w:spacing w:val="40"/>
        </w:rPr>
        <w:t xml:space="preserve"> </w:t>
      </w:r>
      <w:r>
        <w:t>de</w:t>
      </w:r>
      <w:r>
        <w:rPr>
          <w:spacing w:val="40"/>
        </w:rPr>
        <w:t xml:space="preserve"> </w:t>
      </w:r>
      <w:r>
        <w:t>la</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initiale</w:t>
      </w:r>
      <w:r>
        <w:rPr>
          <w:spacing w:val="40"/>
        </w:rPr>
        <w:t xml:space="preserve"> </w:t>
      </w:r>
      <w:r>
        <w:t>et</w:t>
      </w:r>
      <w:r>
        <w:rPr>
          <w:spacing w:val="40"/>
        </w:rPr>
        <w:t xml:space="preserve"> </w:t>
      </w:r>
      <w:r>
        <w:t>sans</w:t>
      </w:r>
      <w:r>
        <w:rPr>
          <w:spacing w:val="40"/>
        </w:rPr>
        <w:t xml:space="preserve"> </w:t>
      </w:r>
      <w:r>
        <w:t xml:space="preserve">dépasser </w:t>
      </w:r>
      <w:r>
        <w:rPr>
          <w:b/>
        </w:rPr>
        <w:t xml:space="preserve">50 m² </w:t>
      </w:r>
      <w:r>
        <w:t>de surface plancher supplémentaire.</w:t>
      </w:r>
    </w:p>
    <w:p w14:paraId="369E7931" w14:textId="77777777" w:rsidR="00FE33A9" w:rsidRDefault="00083A3D">
      <w:pPr>
        <w:spacing w:before="119"/>
        <w:ind w:left="396"/>
        <w:rPr>
          <w:i/>
          <w:sz w:val="19"/>
        </w:rPr>
      </w:pPr>
      <w:r>
        <w:rPr>
          <w:i/>
          <w:w w:val="105"/>
          <w:sz w:val="19"/>
          <w:u w:val="single"/>
        </w:rPr>
        <w:t>Dans</w:t>
      </w:r>
      <w:r>
        <w:rPr>
          <w:i/>
          <w:spacing w:val="-4"/>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Aer</w:t>
      </w:r>
      <w:r>
        <w:rPr>
          <w:i/>
          <w:spacing w:val="-3"/>
          <w:w w:val="105"/>
          <w:sz w:val="19"/>
          <w:u w:val="single"/>
        </w:rPr>
        <w:t xml:space="preserve"> </w:t>
      </w:r>
      <w:r>
        <w:rPr>
          <w:i/>
          <w:spacing w:val="-10"/>
          <w:w w:val="105"/>
          <w:sz w:val="19"/>
          <w:u w:val="single"/>
        </w:rPr>
        <w:t>:</w:t>
      </w:r>
    </w:p>
    <w:p w14:paraId="789C0C56" w14:textId="77777777" w:rsidR="00FE33A9" w:rsidRDefault="00083A3D">
      <w:pPr>
        <w:pStyle w:val="Corpsdetexte"/>
        <w:tabs>
          <w:tab w:val="left" w:pos="679"/>
        </w:tabs>
        <w:spacing w:before="133" w:line="254" w:lineRule="auto"/>
        <w:ind w:left="680" w:right="738" w:hanging="284"/>
      </w:pPr>
      <w:r>
        <w:rPr>
          <w:spacing w:val="-4"/>
          <w:w w:val="75"/>
        </w:rPr>
        <w:t>-­‐</w:t>
      </w:r>
      <w:r>
        <w:tab/>
        <w:t>L’extension</w:t>
      </w:r>
      <w:r>
        <w:rPr>
          <w:spacing w:val="37"/>
        </w:rPr>
        <w:t xml:space="preserve"> </w:t>
      </w:r>
      <w:r>
        <w:t>limitée</w:t>
      </w:r>
      <w:r>
        <w:rPr>
          <w:spacing w:val="37"/>
        </w:rPr>
        <w:t xml:space="preserve"> </w:t>
      </w:r>
      <w:r>
        <w:t>des</w:t>
      </w:r>
      <w:r>
        <w:rPr>
          <w:spacing w:val="37"/>
        </w:rPr>
        <w:t xml:space="preserve"> </w:t>
      </w:r>
      <w:r>
        <w:t>bâtiments</w:t>
      </w:r>
      <w:r>
        <w:rPr>
          <w:spacing w:val="37"/>
        </w:rPr>
        <w:t xml:space="preserve"> </w:t>
      </w:r>
      <w:r>
        <w:t>d’exploitation</w:t>
      </w:r>
      <w:r>
        <w:rPr>
          <w:spacing w:val="37"/>
        </w:rPr>
        <w:t xml:space="preserve"> </w:t>
      </w:r>
      <w:r>
        <w:t>existants,</w:t>
      </w:r>
      <w:r>
        <w:rPr>
          <w:spacing w:val="35"/>
        </w:rPr>
        <w:t xml:space="preserve"> </w:t>
      </w:r>
      <w:r>
        <w:t>sans</w:t>
      </w:r>
      <w:r>
        <w:rPr>
          <w:spacing w:val="37"/>
        </w:rPr>
        <w:t xml:space="preserve"> </w:t>
      </w:r>
      <w:r>
        <w:t>création</w:t>
      </w:r>
      <w:r>
        <w:rPr>
          <w:spacing w:val="37"/>
        </w:rPr>
        <w:t xml:space="preserve"> </w:t>
      </w:r>
      <w:r>
        <w:t>de</w:t>
      </w:r>
      <w:r>
        <w:rPr>
          <w:spacing w:val="37"/>
        </w:rPr>
        <w:t xml:space="preserve"> </w:t>
      </w:r>
      <w:r>
        <w:t>surface</w:t>
      </w:r>
      <w:r>
        <w:rPr>
          <w:spacing w:val="37"/>
        </w:rPr>
        <w:t xml:space="preserve"> </w:t>
      </w:r>
      <w:r>
        <w:t>de</w:t>
      </w:r>
      <w:r>
        <w:rPr>
          <w:spacing w:val="37"/>
        </w:rPr>
        <w:t xml:space="preserve"> </w:t>
      </w:r>
      <w:r>
        <w:t>plancher</w:t>
      </w:r>
      <w:r>
        <w:rPr>
          <w:spacing w:val="37"/>
        </w:rPr>
        <w:t xml:space="preserve"> </w:t>
      </w:r>
      <w:r>
        <w:rPr>
          <w:w w:val="118"/>
        </w:rPr>
        <w:t>dest</w:t>
      </w:r>
      <w:r>
        <w:rPr>
          <w:w w:val="64"/>
        </w:rPr>
        <w:t>i-</w:t>
      </w:r>
      <w:r>
        <w:rPr>
          <w:w w:val="75"/>
        </w:rPr>
        <w:t>­‐</w:t>
      </w:r>
      <w:r>
        <w:t xml:space="preserve"> née à l’habitation, et sous réserve que :</w:t>
      </w:r>
    </w:p>
    <w:p w14:paraId="159240A5" w14:textId="77777777" w:rsidR="00FE33A9" w:rsidRDefault="00083A3D">
      <w:pPr>
        <w:pStyle w:val="Corpsdetexte"/>
        <w:tabs>
          <w:tab w:val="left" w:pos="1104"/>
        </w:tabs>
        <w:spacing w:line="221" w:lineRule="exact"/>
        <w:ind w:left="678"/>
      </w:pPr>
      <w:r>
        <w:rPr>
          <w:w w:val="30"/>
        </w:rPr>
        <w:t>-­</w:t>
      </w:r>
      <w:r>
        <w:rPr>
          <w:spacing w:val="-10"/>
          <w:w w:val="30"/>
        </w:rPr>
        <w:t>‐</w:t>
      </w:r>
      <w:r>
        <w:tab/>
        <w:t>le</w:t>
      </w:r>
      <w:r>
        <w:rPr>
          <w:spacing w:val="14"/>
        </w:rPr>
        <w:t xml:space="preserve"> </w:t>
      </w:r>
      <w:r>
        <w:t>projet</w:t>
      </w:r>
      <w:r>
        <w:rPr>
          <w:spacing w:val="15"/>
        </w:rPr>
        <w:t xml:space="preserve"> </w:t>
      </w:r>
      <w:r>
        <w:t>soit</w:t>
      </w:r>
      <w:r>
        <w:rPr>
          <w:spacing w:val="15"/>
        </w:rPr>
        <w:t xml:space="preserve"> </w:t>
      </w:r>
      <w:r>
        <w:t>situé</w:t>
      </w:r>
      <w:r>
        <w:rPr>
          <w:spacing w:val="15"/>
        </w:rPr>
        <w:t xml:space="preserve"> </w:t>
      </w:r>
      <w:r>
        <w:t>en</w:t>
      </w:r>
      <w:r>
        <w:rPr>
          <w:spacing w:val="14"/>
        </w:rPr>
        <w:t xml:space="preserve"> </w:t>
      </w:r>
      <w:r>
        <w:t>dehors</w:t>
      </w:r>
      <w:r>
        <w:rPr>
          <w:spacing w:val="15"/>
        </w:rPr>
        <w:t xml:space="preserve"> </w:t>
      </w:r>
      <w:r>
        <w:t>de</w:t>
      </w:r>
      <w:r>
        <w:rPr>
          <w:spacing w:val="15"/>
        </w:rPr>
        <w:t xml:space="preserve"> </w:t>
      </w:r>
      <w:r>
        <w:t>la</w:t>
      </w:r>
      <w:r>
        <w:rPr>
          <w:spacing w:val="15"/>
        </w:rPr>
        <w:t xml:space="preserve"> </w:t>
      </w:r>
      <w:r>
        <w:t>bande</w:t>
      </w:r>
      <w:r>
        <w:rPr>
          <w:spacing w:val="15"/>
        </w:rPr>
        <w:t xml:space="preserve"> </w:t>
      </w:r>
      <w:r>
        <w:t>des</w:t>
      </w:r>
      <w:r>
        <w:rPr>
          <w:spacing w:val="14"/>
        </w:rPr>
        <w:t xml:space="preserve"> </w:t>
      </w:r>
      <w:r>
        <w:t>100</w:t>
      </w:r>
      <w:r>
        <w:rPr>
          <w:spacing w:val="17"/>
        </w:rPr>
        <w:t xml:space="preserve"> </w:t>
      </w:r>
      <w:r>
        <w:rPr>
          <w:spacing w:val="-2"/>
        </w:rPr>
        <w:t>mètres,</w:t>
      </w:r>
    </w:p>
    <w:p w14:paraId="26C6C818" w14:textId="77777777" w:rsidR="00FE33A9" w:rsidRDefault="00083A3D">
      <w:pPr>
        <w:pStyle w:val="Corpsdetexte"/>
        <w:tabs>
          <w:tab w:val="left" w:pos="1104"/>
        </w:tabs>
        <w:spacing w:before="12"/>
        <w:ind w:left="678"/>
      </w:pPr>
      <w:r>
        <w:rPr>
          <w:w w:val="30"/>
        </w:rPr>
        <w:t>-­</w:t>
      </w:r>
      <w:r>
        <w:rPr>
          <w:spacing w:val="-10"/>
          <w:w w:val="30"/>
        </w:rPr>
        <w:t>‐</w:t>
      </w:r>
      <w:r>
        <w:tab/>
        <w:t>le</w:t>
      </w:r>
      <w:r>
        <w:rPr>
          <w:spacing w:val="21"/>
        </w:rPr>
        <w:t xml:space="preserve"> </w:t>
      </w:r>
      <w:r>
        <w:t>projet</w:t>
      </w:r>
      <w:r>
        <w:rPr>
          <w:spacing w:val="21"/>
        </w:rPr>
        <w:t xml:space="preserve"> </w:t>
      </w:r>
      <w:r>
        <w:t>soit</w:t>
      </w:r>
      <w:r>
        <w:rPr>
          <w:spacing w:val="22"/>
        </w:rPr>
        <w:t xml:space="preserve"> </w:t>
      </w:r>
      <w:r>
        <w:t>nécessaire</w:t>
      </w:r>
      <w:r>
        <w:rPr>
          <w:spacing w:val="21"/>
        </w:rPr>
        <w:t xml:space="preserve"> </w:t>
      </w:r>
      <w:r>
        <w:t>au</w:t>
      </w:r>
      <w:r>
        <w:rPr>
          <w:spacing w:val="22"/>
        </w:rPr>
        <w:t xml:space="preserve"> </w:t>
      </w:r>
      <w:r>
        <w:t>maintien</w:t>
      </w:r>
      <w:r>
        <w:rPr>
          <w:spacing w:val="23"/>
        </w:rPr>
        <w:t xml:space="preserve"> </w:t>
      </w:r>
      <w:r>
        <w:t>ou</w:t>
      </w:r>
      <w:r>
        <w:rPr>
          <w:spacing w:val="23"/>
        </w:rPr>
        <w:t xml:space="preserve"> </w:t>
      </w:r>
      <w:r>
        <w:t>au</w:t>
      </w:r>
      <w:r>
        <w:rPr>
          <w:spacing w:val="22"/>
        </w:rPr>
        <w:t xml:space="preserve"> </w:t>
      </w:r>
      <w:r>
        <w:t>développement</w:t>
      </w:r>
      <w:r>
        <w:rPr>
          <w:spacing w:val="22"/>
        </w:rPr>
        <w:t xml:space="preserve"> </w:t>
      </w:r>
      <w:r>
        <w:t>des</w:t>
      </w:r>
      <w:r>
        <w:rPr>
          <w:spacing w:val="21"/>
        </w:rPr>
        <w:t xml:space="preserve"> </w:t>
      </w:r>
      <w:r>
        <w:t>activités</w:t>
      </w:r>
      <w:r>
        <w:rPr>
          <w:spacing w:val="22"/>
        </w:rPr>
        <w:t xml:space="preserve"> </w:t>
      </w:r>
      <w:r>
        <w:rPr>
          <w:spacing w:val="-2"/>
        </w:rPr>
        <w:t>agricoles,</w:t>
      </w:r>
    </w:p>
    <w:p w14:paraId="32F70581" w14:textId="77777777" w:rsidR="00FE33A9" w:rsidRDefault="00083A3D">
      <w:pPr>
        <w:pStyle w:val="Corpsdetexte"/>
        <w:tabs>
          <w:tab w:val="left" w:pos="1104"/>
        </w:tabs>
        <w:spacing w:before="8"/>
        <w:ind w:left="678"/>
      </w:pPr>
      <w:r>
        <w:rPr>
          <w:w w:val="30"/>
        </w:rPr>
        <w:t>-­</w:t>
      </w:r>
      <w:r>
        <w:rPr>
          <w:spacing w:val="-10"/>
          <w:w w:val="30"/>
        </w:rPr>
        <w:t>‐</w:t>
      </w:r>
      <w:r>
        <w:tab/>
        <w:t>la</w:t>
      </w:r>
      <w:r>
        <w:rPr>
          <w:spacing w:val="18"/>
        </w:rPr>
        <w:t xml:space="preserve"> </w:t>
      </w:r>
      <w:r>
        <w:t>surface</w:t>
      </w:r>
      <w:r>
        <w:rPr>
          <w:spacing w:val="19"/>
        </w:rPr>
        <w:t xml:space="preserve"> </w:t>
      </w:r>
      <w:r>
        <w:t>existante</w:t>
      </w:r>
      <w:r>
        <w:rPr>
          <w:spacing w:val="19"/>
        </w:rPr>
        <w:t xml:space="preserve"> </w:t>
      </w:r>
      <w:r>
        <w:t>du</w:t>
      </w:r>
      <w:r>
        <w:rPr>
          <w:spacing w:val="19"/>
        </w:rPr>
        <w:t xml:space="preserve"> </w:t>
      </w:r>
      <w:r>
        <w:t>bâtiment</w:t>
      </w:r>
      <w:r>
        <w:rPr>
          <w:spacing w:val="18"/>
        </w:rPr>
        <w:t xml:space="preserve"> </w:t>
      </w:r>
      <w:r>
        <w:t>soit</w:t>
      </w:r>
      <w:r>
        <w:rPr>
          <w:spacing w:val="19"/>
        </w:rPr>
        <w:t xml:space="preserve"> </w:t>
      </w:r>
      <w:r>
        <w:t>entièrement</w:t>
      </w:r>
      <w:r>
        <w:rPr>
          <w:spacing w:val="19"/>
        </w:rPr>
        <w:t xml:space="preserve"> </w:t>
      </w:r>
      <w:r>
        <w:t>exploitée</w:t>
      </w:r>
      <w:r>
        <w:rPr>
          <w:spacing w:val="19"/>
        </w:rPr>
        <w:t xml:space="preserve"> </w:t>
      </w:r>
      <w:r>
        <w:t>à</w:t>
      </w:r>
      <w:r>
        <w:rPr>
          <w:spacing w:val="18"/>
        </w:rPr>
        <w:t xml:space="preserve"> </w:t>
      </w:r>
      <w:r>
        <w:t>la</w:t>
      </w:r>
      <w:r>
        <w:rPr>
          <w:spacing w:val="19"/>
        </w:rPr>
        <w:t xml:space="preserve"> </w:t>
      </w:r>
      <w:r>
        <w:t>date</w:t>
      </w:r>
      <w:r>
        <w:rPr>
          <w:spacing w:val="19"/>
        </w:rPr>
        <w:t xml:space="preserve"> </w:t>
      </w:r>
      <w:r>
        <w:t>de</w:t>
      </w:r>
      <w:r>
        <w:rPr>
          <w:spacing w:val="19"/>
        </w:rPr>
        <w:t xml:space="preserve"> </w:t>
      </w:r>
      <w:r>
        <w:t>la</w:t>
      </w:r>
      <w:r>
        <w:rPr>
          <w:spacing w:val="19"/>
        </w:rPr>
        <w:t xml:space="preserve"> </w:t>
      </w:r>
      <w:r>
        <w:rPr>
          <w:spacing w:val="-2"/>
        </w:rPr>
        <w:t>demande,</w:t>
      </w:r>
    </w:p>
    <w:p w14:paraId="499AF5F6" w14:textId="77777777" w:rsidR="00FE33A9" w:rsidRDefault="00083A3D">
      <w:pPr>
        <w:pStyle w:val="Corpsdetexte"/>
        <w:spacing w:before="12" w:line="254" w:lineRule="auto"/>
        <w:ind w:left="1105" w:right="737" w:hanging="425"/>
        <w:jc w:val="both"/>
      </w:pPr>
      <w:r>
        <w:rPr>
          <w:w w:val="75"/>
        </w:rPr>
        <w:t>-­‐</w:t>
      </w:r>
      <w:r>
        <w:rPr>
          <w:spacing w:val="80"/>
          <w:w w:val="150"/>
        </w:rPr>
        <w:t xml:space="preserve"> </w:t>
      </w:r>
      <w:r>
        <w:t xml:space="preserve">l'extension soit limitée dans le temps à une seule extension par bâtiment à compter de la date d’approbation du PLU, dans la limite de </w:t>
      </w:r>
      <w:r>
        <w:rPr>
          <w:b/>
        </w:rPr>
        <w:t xml:space="preserve">10 % </w:t>
      </w:r>
      <w:r>
        <w:t xml:space="preserve">et sans dépasser </w:t>
      </w:r>
      <w:r>
        <w:rPr>
          <w:b/>
        </w:rPr>
        <w:t xml:space="preserve">50 m² </w:t>
      </w:r>
      <w:r>
        <w:t>de surface plancher sup-</w:t>
      </w:r>
      <w:r>
        <w:rPr>
          <w:w w:val="75"/>
        </w:rPr>
        <w:t>­‐</w:t>
      </w:r>
      <w:r>
        <w:t xml:space="preserve"> </w:t>
      </w:r>
      <w:r>
        <w:rPr>
          <w:spacing w:val="-2"/>
        </w:rPr>
        <w:t>plémentaire.</w:t>
      </w:r>
    </w:p>
    <w:p w14:paraId="58DABEE0" w14:textId="77777777" w:rsidR="00FE33A9" w:rsidRDefault="00083A3D">
      <w:pPr>
        <w:pStyle w:val="Corpsdetexte"/>
        <w:spacing w:before="117" w:line="252" w:lineRule="auto"/>
        <w:ind w:left="680" w:right="737" w:hanging="284"/>
        <w:jc w:val="both"/>
      </w:pPr>
      <w:r>
        <w:rPr>
          <w:w w:val="75"/>
        </w:rPr>
        <w:t>-­‐</w:t>
      </w:r>
      <w:r>
        <w:rPr>
          <w:spacing w:val="80"/>
        </w:rPr>
        <w:t xml:space="preserve"> </w:t>
      </w:r>
      <w:r>
        <w:t>Le changement de destination destiné à l’accueil touristique (gîtes, chambres d’hôtes) au sein du pa-</w:t>
      </w:r>
      <w:r>
        <w:rPr>
          <w:w w:val="75"/>
        </w:rPr>
        <w:t>­‐</w:t>
      </w:r>
      <w:r>
        <w:t xml:space="preserve"> trimoine</w:t>
      </w:r>
      <w:r>
        <w:rPr>
          <w:spacing w:val="40"/>
        </w:rPr>
        <w:t xml:space="preserve"> </w:t>
      </w:r>
      <w:r>
        <w:rPr>
          <w:i/>
        </w:rPr>
        <w:t>«</w:t>
      </w:r>
      <w:r>
        <w:rPr>
          <w:i/>
          <w:spacing w:val="19"/>
        </w:rPr>
        <w:t xml:space="preserve"> </w:t>
      </w:r>
      <w:r>
        <w:rPr>
          <w:i/>
        </w:rPr>
        <w:t>bâti</w:t>
      </w:r>
      <w:r>
        <w:rPr>
          <w:i/>
          <w:spacing w:val="40"/>
        </w:rPr>
        <w:t xml:space="preserve"> </w:t>
      </w:r>
      <w:r>
        <w:rPr>
          <w:i/>
        </w:rPr>
        <w:t>remarquable</w:t>
      </w:r>
      <w:r>
        <w:rPr>
          <w:i/>
          <w:spacing w:val="19"/>
        </w:rPr>
        <w:t xml:space="preserve"> </w:t>
      </w:r>
      <w:r>
        <w:rPr>
          <w:i/>
        </w:rPr>
        <w:t>»</w:t>
      </w:r>
      <w:r>
        <w:rPr>
          <w:i/>
          <w:spacing w:val="40"/>
        </w:rPr>
        <w:t xml:space="preserve"> </w:t>
      </w:r>
      <w:r>
        <w:t>suivant</w:t>
      </w:r>
      <w:r>
        <w:rPr>
          <w:spacing w:val="18"/>
        </w:rPr>
        <w:t xml:space="preserve"> </w:t>
      </w:r>
      <w:r>
        <w:t>:</w:t>
      </w:r>
      <w:r>
        <w:rPr>
          <w:spacing w:val="40"/>
        </w:rPr>
        <w:t xml:space="preserve"> </w:t>
      </w:r>
      <w:r>
        <w:t>La</w:t>
      </w:r>
      <w:r>
        <w:rPr>
          <w:spacing w:val="40"/>
        </w:rPr>
        <w:t xml:space="preserve"> </w:t>
      </w:r>
      <w:r>
        <w:t>Madeleine,</w:t>
      </w:r>
      <w:r>
        <w:rPr>
          <w:spacing w:val="40"/>
        </w:rPr>
        <w:t xml:space="preserve"> </w:t>
      </w:r>
      <w:r>
        <w:t>Mas</w:t>
      </w:r>
      <w:r>
        <w:rPr>
          <w:spacing w:val="40"/>
        </w:rPr>
        <w:t xml:space="preserve"> </w:t>
      </w:r>
      <w:r>
        <w:t>d’Andos,</w:t>
      </w:r>
      <w:r>
        <w:rPr>
          <w:spacing w:val="40"/>
        </w:rPr>
        <w:t xml:space="preserve"> </w:t>
      </w:r>
      <w:r>
        <w:t>Mas</w:t>
      </w:r>
      <w:r>
        <w:rPr>
          <w:spacing w:val="40"/>
        </w:rPr>
        <w:t xml:space="preserve"> </w:t>
      </w:r>
      <w:r>
        <w:t>des</w:t>
      </w:r>
      <w:r>
        <w:rPr>
          <w:spacing w:val="40"/>
        </w:rPr>
        <w:t xml:space="preserve"> </w:t>
      </w:r>
      <w:r>
        <w:t>Quinze,</w:t>
      </w:r>
      <w:r>
        <w:rPr>
          <w:spacing w:val="40"/>
        </w:rPr>
        <w:t xml:space="preserve"> </w:t>
      </w:r>
      <w:r>
        <w:t>Mas</w:t>
      </w:r>
      <w:r>
        <w:rPr>
          <w:spacing w:val="40"/>
        </w:rPr>
        <w:t xml:space="preserve"> </w:t>
      </w:r>
      <w:r>
        <w:t>de</w:t>
      </w:r>
      <w:r>
        <w:rPr>
          <w:spacing w:val="40"/>
        </w:rPr>
        <w:t xml:space="preserve"> </w:t>
      </w:r>
      <w:r>
        <w:t xml:space="preserve">Bellevue, Mas des Moures, Mas de Beauregard, dans les conditions prévues par l’article </w:t>
      </w:r>
      <w:r>
        <w:rPr>
          <w:w w:val="111"/>
        </w:rPr>
        <w:t>L</w:t>
      </w:r>
      <w:r>
        <w:rPr>
          <w:spacing w:val="-1"/>
          <w:w w:val="111"/>
        </w:rPr>
        <w:t>.</w:t>
      </w:r>
      <w:r>
        <w:rPr>
          <w:w w:val="111"/>
        </w:rPr>
        <w:t>12</w:t>
      </w:r>
      <w:r>
        <w:rPr>
          <w:spacing w:val="1"/>
          <w:w w:val="111"/>
        </w:rPr>
        <w:t>3</w:t>
      </w:r>
      <w:r>
        <w:rPr>
          <w:spacing w:val="-1"/>
          <w:w w:val="42"/>
        </w:rPr>
        <w:t>-</w:t>
      </w:r>
      <w:r>
        <w:rPr>
          <w:w w:val="75"/>
        </w:rPr>
        <w:t>­</w:t>
      </w:r>
      <w:r>
        <w:rPr>
          <w:w w:val="52"/>
        </w:rPr>
        <w:t>‐</w:t>
      </w:r>
      <w:r>
        <w:rPr>
          <w:w w:val="121"/>
        </w:rPr>
        <w:t>3</w:t>
      </w:r>
      <w:r>
        <w:rPr>
          <w:spacing w:val="-1"/>
          <w:w w:val="52"/>
        </w:rPr>
        <w:t>-</w:t>
      </w:r>
      <w:r>
        <w:rPr>
          <w:w w:val="75"/>
        </w:rPr>
        <w:t>­</w:t>
      </w:r>
      <w:r>
        <w:rPr>
          <w:w w:val="65"/>
        </w:rPr>
        <w:t>‐</w:t>
      </w:r>
      <w:r>
        <w:rPr>
          <w:spacing w:val="-1"/>
          <w:w w:val="134"/>
        </w:rPr>
        <w:t>1</w:t>
      </w:r>
      <w:r>
        <w:rPr>
          <w:spacing w:val="-1"/>
          <w:w w:val="99"/>
        </w:rPr>
        <w:t xml:space="preserve"> </w:t>
      </w:r>
      <w:r>
        <w:t>du Code de l’Urbanisme, et sous réserve :</w:t>
      </w:r>
    </w:p>
    <w:p w14:paraId="5AD96F6A" w14:textId="77777777" w:rsidR="00FE33A9" w:rsidRDefault="00083A3D">
      <w:pPr>
        <w:pStyle w:val="Corpsdetexte"/>
        <w:spacing w:before="1"/>
        <w:ind w:left="678"/>
        <w:jc w:val="both"/>
      </w:pPr>
      <w:r>
        <w:rPr>
          <w:w w:val="75"/>
        </w:rPr>
        <w:t>-­‐</w:t>
      </w:r>
      <w:r>
        <w:rPr>
          <w:spacing w:val="62"/>
          <w:w w:val="150"/>
        </w:rPr>
        <w:t xml:space="preserve">   </w:t>
      </w:r>
      <w:r>
        <w:t>d’être</w:t>
      </w:r>
      <w:r>
        <w:rPr>
          <w:spacing w:val="7"/>
        </w:rPr>
        <w:t xml:space="preserve"> </w:t>
      </w:r>
      <w:r>
        <w:t>situé</w:t>
      </w:r>
      <w:r>
        <w:rPr>
          <w:spacing w:val="6"/>
        </w:rPr>
        <w:t xml:space="preserve"> </w:t>
      </w:r>
      <w:r>
        <w:t>en</w:t>
      </w:r>
      <w:r>
        <w:rPr>
          <w:spacing w:val="6"/>
        </w:rPr>
        <w:t xml:space="preserve"> </w:t>
      </w:r>
      <w:r>
        <w:t>dehors</w:t>
      </w:r>
      <w:r>
        <w:rPr>
          <w:spacing w:val="5"/>
        </w:rPr>
        <w:t xml:space="preserve"> </w:t>
      </w:r>
      <w:r>
        <w:t>de</w:t>
      </w:r>
      <w:r>
        <w:rPr>
          <w:spacing w:val="5"/>
        </w:rPr>
        <w:t xml:space="preserve"> </w:t>
      </w:r>
      <w:r>
        <w:t>la</w:t>
      </w:r>
      <w:r>
        <w:rPr>
          <w:spacing w:val="5"/>
        </w:rPr>
        <w:t xml:space="preserve"> </w:t>
      </w:r>
      <w:r>
        <w:t>bande</w:t>
      </w:r>
      <w:r>
        <w:rPr>
          <w:spacing w:val="5"/>
        </w:rPr>
        <w:t xml:space="preserve"> </w:t>
      </w:r>
      <w:r>
        <w:t>des</w:t>
      </w:r>
      <w:r>
        <w:rPr>
          <w:spacing w:val="5"/>
        </w:rPr>
        <w:t xml:space="preserve"> </w:t>
      </w:r>
      <w:r>
        <w:t>100</w:t>
      </w:r>
      <w:r>
        <w:rPr>
          <w:spacing w:val="7"/>
        </w:rPr>
        <w:t xml:space="preserve"> </w:t>
      </w:r>
      <w:r>
        <w:rPr>
          <w:spacing w:val="-2"/>
        </w:rPr>
        <w:t>mètres,</w:t>
      </w:r>
    </w:p>
    <w:p w14:paraId="62941FC1" w14:textId="77777777" w:rsidR="00FE33A9" w:rsidRDefault="00083A3D">
      <w:pPr>
        <w:pStyle w:val="Corpsdetexte"/>
        <w:spacing w:before="12" w:line="254" w:lineRule="auto"/>
        <w:ind w:left="1105" w:right="737" w:hanging="425"/>
        <w:jc w:val="both"/>
      </w:pPr>
      <w:r>
        <w:rPr>
          <w:w w:val="75"/>
        </w:rPr>
        <w:t>-­‐</w:t>
      </w:r>
      <w:r>
        <w:rPr>
          <w:spacing w:val="40"/>
        </w:rPr>
        <w:t xml:space="preserve">  </w:t>
      </w:r>
      <w:r>
        <w:t>d’être organisé dans l’enveloppe des bâtiments existants à la date d’approbation du PLU (sans ex-</w:t>
      </w:r>
      <w:r>
        <w:rPr>
          <w:w w:val="75"/>
        </w:rPr>
        <w:t>­‐</w:t>
      </w:r>
      <w:r>
        <w:t xml:space="preserve"> </w:t>
      </w:r>
      <w:r>
        <w:rPr>
          <w:spacing w:val="-2"/>
        </w:rPr>
        <w:t>tension).</w:t>
      </w:r>
    </w:p>
    <w:p w14:paraId="67931EAE" w14:textId="77777777" w:rsidR="00FE33A9" w:rsidRDefault="00083A3D">
      <w:pPr>
        <w:pStyle w:val="Corpsdetexte"/>
        <w:spacing w:before="118" w:line="252" w:lineRule="auto"/>
        <w:ind w:left="680" w:right="735" w:hanging="284"/>
        <w:jc w:val="both"/>
      </w:pPr>
      <w:r>
        <w:rPr>
          <w:w w:val="75"/>
        </w:rPr>
        <w:t>-­‐</w:t>
      </w:r>
      <w:r>
        <w:rPr>
          <w:spacing w:val="80"/>
        </w:rPr>
        <w:t xml:space="preserve">  </w:t>
      </w:r>
      <w:r>
        <w:t>Les</w:t>
      </w:r>
      <w:r>
        <w:rPr>
          <w:spacing w:val="26"/>
        </w:rPr>
        <w:t xml:space="preserve"> </w:t>
      </w:r>
      <w:r>
        <w:t>équipements</w:t>
      </w:r>
      <w:r>
        <w:rPr>
          <w:spacing w:val="26"/>
        </w:rPr>
        <w:t xml:space="preserve"> </w:t>
      </w:r>
      <w:r>
        <w:t>et</w:t>
      </w:r>
      <w:r>
        <w:rPr>
          <w:spacing w:val="26"/>
        </w:rPr>
        <w:t xml:space="preserve"> </w:t>
      </w:r>
      <w:r>
        <w:t>infrastructures</w:t>
      </w:r>
      <w:r>
        <w:rPr>
          <w:spacing w:val="26"/>
        </w:rPr>
        <w:t xml:space="preserve"> </w:t>
      </w:r>
      <w:r>
        <w:t>d’intérêt</w:t>
      </w:r>
      <w:r>
        <w:rPr>
          <w:spacing w:val="26"/>
        </w:rPr>
        <w:t xml:space="preserve"> </w:t>
      </w:r>
      <w:r>
        <w:t>général</w:t>
      </w:r>
      <w:r>
        <w:rPr>
          <w:spacing w:val="26"/>
        </w:rPr>
        <w:t xml:space="preserve"> </w:t>
      </w:r>
      <w:r>
        <w:t>nécessaires</w:t>
      </w:r>
      <w:r>
        <w:rPr>
          <w:spacing w:val="26"/>
        </w:rPr>
        <w:t xml:space="preserve"> </w:t>
      </w:r>
      <w:r>
        <w:t>à</w:t>
      </w:r>
      <w:r>
        <w:rPr>
          <w:spacing w:val="26"/>
        </w:rPr>
        <w:t xml:space="preserve"> </w:t>
      </w:r>
      <w:r>
        <w:t>la</w:t>
      </w:r>
      <w:r>
        <w:rPr>
          <w:spacing w:val="26"/>
        </w:rPr>
        <w:t xml:space="preserve"> </w:t>
      </w:r>
      <w:r>
        <w:t>sécurité,</w:t>
      </w:r>
      <w:r>
        <w:rPr>
          <w:spacing w:val="26"/>
        </w:rPr>
        <w:t xml:space="preserve"> </w:t>
      </w:r>
      <w:r>
        <w:t>à</w:t>
      </w:r>
      <w:r>
        <w:rPr>
          <w:spacing w:val="26"/>
        </w:rPr>
        <w:t xml:space="preserve"> </w:t>
      </w:r>
      <w:r>
        <w:t>l’accessibilité</w:t>
      </w:r>
      <w:r>
        <w:rPr>
          <w:spacing w:val="26"/>
        </w:rPr>
        <w:t xml:space="preserve"> </w:t>
      </w:r>
      <w:r>
        <w:t>des</w:t>
      </w:r>
      <w:r>
        <w:rPr>
          <w:spacing w:val="26"/>
        </w:rPr>
        <w:t xml:space="preserve"> </w:t>
      </w:r>
      <w:r>
        <w:t xml:space="preserve">sites et à leur mise en valeur, dans les conditions prévues par l’article </w:t>
      </w:r>
      <w:r>
        <w:rPr>
          <w:spacing w:val="-1"/>
          <w:w w:val="134"/>
        </w:rPr>
        <w:t>R</w:t>
      </w:r>
      <w:r>
        <w:rPr>
          <w:w w:val="65"/>
        </w:rPr>
        <w:t>-</w:t>
      </w:r>
      <w:r>
        <w:rPr>
          <w:w w:val="75"/>
        </w:rPr>
        <w:t>­</w:t>
      </w:r>
      <w:r>
        <w:rPr>
          <w:w w:val="58"/>
        </w:rPr>
        <w:t>‐</w:t>
      </w:r>
      <w:r>
        <w:rPr>
          <w:w w:val="127"/>
        </w:rPr>
        <w:t>146</w:t>
      </w:r>
      <w:r>
        <w:rPr>
          <w:spacing w:val="-1"/>
          <w:w w:val="58"/>
        </w:rPr>
        <w:t>-</w:t>
      </w:r>
      <w:r>
        <w:rPr>
          <w:w w:val="75"/>
        </w:rPr>
        <w:t>­</w:t>
      </w:r>
      <w:r>
        <w:rPr>
          <w:w w:val="65"/>
        </w:rPr>
        <w:t>‐</w:t>
      </w:r>
      <w:r>
        <w:rPr>
          <w:spacing w:val="-1"/>
          <w:w w:val="134"/>
        </w:rPr>
        <w:t>2</w:t>
      </w:r>
      <w:r>
        <w:rPr>
          <w:spacing w:val="-1"/>
          <w:w w:val="99"/>
        </w:rPr>
        <w:t xml:space="preserve"> </w:t>
      </w:r>
      <w:r>
        <w:t>du Code de l’Urbanisme. Sont</w:t>
      </w:r>
      <w:r>
        <w:rPr>
          <w:spacing w:val="40"/>
        </w:rPr>
        <w:t xml:space="preserve"> </w:t>
      </w:r>
      <w:r>
        <w:t>en outre autorisés :</w:t>
      </w:r>
    </w:p>
    <w:p w14:paraId="120CE4D0" w14:textId="77777777" w:rsidR="00FE33A9" w:rsidRDefault="00083A3D">
      <w:pPr>
        <w:pStyle w:val="Corpsdetexte"/>
        <w:spacing w:line="254" w:lineRule="auto"/>
        <w:ind w:left="1116" w:right="737" w:hanging="360"/>
        <w:jc w:val="both"/>
      </w:pPr>
      <w:r>
        <w:rPr>
          <w:w w:val="75"/>
        </w:rPr>
        <w:t>-­‐</w:t>
      </w:r>
      <w:r>
        <w:rPr>
          <w:spacing w:val="80"/>
          <w:w w:val="150"/>
        </w:rPr>
        <w:t xml:space="preserve"> </w:t>
      </w:r>
      <w:r>
        <w:t>Les ouvrages de rétention hydraulique ou de protection d'intérêt général indispensables à la ré-</w:t>
      </w:r>
      <w:r>
        <w:rPr>
          <w:w w:val="75"/>
        </w:rPr>
        <w:t>­‐</w:t>
      </w:r>
      <w:r>
        <w:t xml:space="preserve"> gulation des crues, après étude hydraulique.</w:t>
      </w:r>
    </w:p>
    <w:p w14:paraId="13B2ACBF" w14:textId="77777777" w:rsidR="00FE33A9" w:rsidRDefault="00083A3D">
      <w:pPr>
        <w:pStyle w:val="Corpsdetexte"/>
        <w:spacing w:line="221" w:lineRule="exact"/>
        <w:ind w:left="753"/>
        <w:jc w:val="both"/>
      </w:pPr>
      <w:r>
        <w:rPr>
          <w:w w:val="75"/>
        </w:rPr>
        <w:t>-­‐</w:t>
      </w:r>
      <w:r>
        <w:rPr>
          <w:spacing w:val="74"/>
        </w:rPr>
        <w:t xml:space="preserve">   </w:t>
      </w:r>
      <w:r>
        <w:t>Les</w:t>
      </w:r>
      <w:r>
        <w:rPr>
          <w:spacing w:val="12"/>
        </w:rPr>
        <w:t xml:space="preserve"> </w:t>
      </w:r>
      <w:r>
        <w:t>ouvrages</w:t>
      </w:r>
      <w:r>
        <w:rPr>
          <w:spacing w:val="11"/>
        </w:rPr>
        <w:t xml:space="preserve"> </w:t>
      </w:r>
      <w:r>
        <w:t>techniques</w:t>
      </w:r>
      <w:r>
        <w:rPr>
          <w:spacing w:val="12"/>
        </w:rPr>
        <w:t xml:space="preserve"> </w:t>
      </w:r>
      <w:r>
        <w:t>de</w:t>
      </w:r>
      <w:r>
        <w:rPr>
          <w:spacing w:val="12"/>
        </w:rPr>
        <w:t xml:space="preserve"> </w:t>
      </w:r>
      <w:r>
        <w:t>transport</w:t>
      </w:r>
      <w:r>
        <w:rPr>
          <w:spacing w:val="12"/>
        </w:rPr>
        <w:t xml:space="preserve"> </w:t>
      </w:r>
      <w:r>
        <w:t>et</w:t>
      </w:r>
      <w:r>
        <w:rPr>
          <w:spacing w:val="11"/>
        </w:rPr>
        <w:t xml:space="preserve"> </w:t>
      </w:r>
      <w:r>
        <w:t>de</w:t>
      </w:r>
      <w:r>
        <w:rPr>
          <w:spacing w:val="12"/>
        </w:rPr>
        <w:t xml:space="preserve"> </w:t>
      </w:r>
      <w:r>
        <w:t>transmission</w:t>
      </w:r>
      <w:r>
        <w:rPr>
          <w:spacing w:val="12"/>
        </w:rPr>
        <w:t xml:space="preserve"> </w:t>
      </w:r>
      <w:r>
        <w:t>des</w:t>
      </w:r>
      <w:r>
        <w:rPr>
          <w:spacing w:val="12"/>
        </w:rPr>
        <w:t xml:space="preserve"> </w:t>
      </w:r>
      <w:r>
        <w:t>réseaux</w:t>
      </w:r>
      <w:r>
        <w:rPr>
          <w:spacing w:val="12"/>
        </w:rPr>
        <w:t xml:space="preserve"> </w:t>
      </w:r>
      <w:r>
        <w:t>d’intérêt</w:t>
      </w:r>
      <w:r>
        <w:rPr>
          <w:spacing w:val="11"/>
        </w:rPr>
        <w:t xml:space="preserve"> </w:t>
      </w:r>
      <w:r>
        <w:rPr>
          <w:spacing w:val="-2"/>
        </w:rPr>
        <w:t>public.</w:t>
      </w:r>
    </w:p>
    <w:p w14:paraId="4899E32B" w14:textId="77777777" w:rsidR="00FE33A9" w:rsidRDefault="00083A3D">
      <w:pPr>
        <w:spacing w:before="132"/>
        <w:ind w:left="396"/>
        <w:rPr>
          <w:i/>
          <w:sz w:val="19"/>
        </w:rPr>
      </w:pPr>
      <w:r>
        <w:rPr>
          <w:i/>
          <w:w w:val="105"/>
          <w:sz w:val="19"/>
          <w:u w:val="single"/>
        </w:rPr>
        <w:t>Dans</w:t>
      </w:r>
      <w:r>
        <w:rPr>
          <w:i/>
          <w:spacing w:val="-4"/>
          <w:w w:val="105"/>
          <w:sz w:val="19"/>
          <w:u w:val="single"/>
        </w:rPr>
        <w:t xml:space="preserve"> </w:t>
      </w:r>
      <w:r>
        <w:rPr>
          <w:i/>
          <w:w w:val="105"/>
          <w:sz w:val="19"/>
          <w:u w:val="single"/>
        </w:rPr>
        <w:t>la</w:t>
      </w:r>
      <w:r>
        <w:rPr>
          <w:i/>
          <w:spacing w:val="-4"/>
          <w:w w:val="105"/>
          <w:sz w:val="19"/>
          <w:u w:val="single"/>
        </w:rPr>
        <w:t xml:space="preserve"> </w:t>
      </w:r>
      <w:r>
        <w:rPr>
          <w:i/>
          <w:w w:val="105"/>
          <w:sz w:val="19"/>
          <w:u w:val="single"/>
        </w:rPr>
        <w:t>bande</w:t>
      </w:r>
      <w:r>
        <w:rPr>
          <w:i/>
          <w:spacing w:val="-3"/>
          <w:w w:val="105"/>
          <w:sz w:val="19"/>
          <w:u w:val="single"/>
        </w:rPr>
        <w:t xml:space="preserve"> </w:t>
      </w:r>
      <w:r>
        <w:rPr>
          <w:i/>
          <w:w w:val="105"/>
          <w:sz w:val="19"/>
          <w:u w:val="single"/>
        </w:rPr>
        <w:t>des</w:t>
      </w:r>
      <w:r>
        <w:rPr>
          <w:i/>
          <w:spacing w:val="-4"/>
          <w:w w:val="105"/>
          <w:sz w:val="19"/>
          <w:u w:val="single"/>
        </w:rPr>
        <w:t xml:space="preserve"> </w:t>
      </w:r>
      <w:r>
        <w:rPr>
          <w:i/>
          <w:w w:val="105"/>
          <w:sz w:val="19"/>
          <w:u w:val="single"/>
        </w:rPr>
        <w:t>100</w:t>
      </w:r>
      <w:r>
        <w:rPr>
          <w:i/>
          <w:spacing w:val="-3"/>
          <w:w w:val="105"/>
          <w:sz w:val="19"/>
          <w:u w:val="single"/>
        </w:rPr>
        <w:t xml:space="preserve"> </w:t>
      </w:r>
      <w:r>
        <w:rPr>
          <w:i/>
          <w:w w:val="105"/>
          <w:sz w:val="19"/>
          <w:u w:val="single"/>
        </w:rPr>
        <w:t>mètres</w:t>
      </w:r>
      <w:r>
        <w:rPr>
          <w:i/>
          <w:spacing w:val="-4"/>
          <w:w w:val="105"/>
          <w:sz w:val="19"/>
          <w:u w:val="single"/>
        </w:rPr>
        <w:t xml:space="preserve"> </w:t>
      </w:r>
      <w:r>
        <w:rPr>
          <w:i/>
          <w:w w:val="105"/>
          <w:sz w:val="19"/>
          <w:u w:val="single"/>
        </w:rPr>
        <w:t>(loi</w:t>
      </w:r>
      <w:r>
        <w:rPr>
          <w:i/>
          <w:spacing w:val="-3"/>
          <w:w w:val="105"/>
          <w:sz w:val="19"/>
          <w:u w:val="single"/>
        </w:rPr>
        <w:t xml:space="preserve"> </w:t>
      </w:r>
      <w:r>
        <w:rPr>
          <w:i/>
          <w:w w:val="105"/>
          <w:sz w:val="19"/>
          <w:u w:val="single"/>
        </w:rPr>
        <w:t>littoral)</w:t>
      </w:r>
      <w:r>
        <w:rPr>
          <w:i/>
          <w:spacing w:val="-4"/>
          <w:w w:val="105"/>
          <w:sz w:val="19"/>
          <w:u w:val="single"/>
        </w:rPr>
        <w:t xml:space="preserve"> </w:t>
      </w:r>
      <w:r>
        <w:rPr>
          <w:i/>
          <w:spacing w:val="-10"/>
          <w:w w:val="105"/>
          <w:sz w:val="19"/>
          <w:u w:val="single"/>
        </w:rPr>
        <w:t>:</w:t>
      </w:r>
    </w:p>
    <w:p w14:paraId="52ACC2E9" w14:textId="77777777" w:rsidR="00FE33A9" w:rsidRDefault="00083A3D">
      <w:pPr>
        <w:pStyle w:val="Corpsdetexte"/>
        <w:spacing w:before="132" w:line="252" w:lineRule="auto"/>
        <w:ind w:left="1116" w:right="737" w:hanging="360"/>
        <w:jc w:val="both"/>
      </w:pPr>
      <w:r>
        <w:rPr>
          <w:w w:val="75"/>
        </w:rPr>
        <w:t>-­‐</w:t>
      </w:r>
      <w:r>
        <w:rPr>
          <w:spacing w:val="8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nécessaires</w:t>
      </w:r>
      <w:r>
        <w:rPr>
          <w:spacing w:val="40"/>
        </w:rPr>
        <w:t xml:space="preserve"> </w:t>
      </w:r>
      <w:r>
        <w:t>à</w:t>
      </w:r>
      <w:r>
        <w:rPr>
          <w:spacing w:val="40"/>
        </w:rPr>
        <w:t xml:space="preserve"> </w:t>
      </w:r>
      <w:r>
        <w:t>des</w:t>
      </w:r>
      <w:r>
        <w:rPr>
          <w:spacing w:val="40"/>
        </w:rPr>
        <w:t xml:space="preserve"> </w:t>
      </w:r>
      <w:r>
        <w:t>services</w:t>
      </w:r>
      <w:r>
        <w:rPr>
          <w:spacing w:val="40"/>
        </w:rPr>
        <w:t xml:space="preserve"> </w:t>
      </w:r>
      <w:r>
        <w:t>publics</w:t>
      </w:r>
      <w:r>
        <w:rPr>
          <w:spacing w:val="40"/>
        </w:rPr>
        <w:t xml:space="preserve"> </w:t>
      </w:r>
      <w:r>
        <w:t>ou</w:t>
      </w:r>
      <w:r>
        <w:rPr>
          <w:spacing w:val="40"/>
        </w:rPr>
        <w:t xml:space="preserve"> </w:t>
      </w:r>
      <w:r>
        <w:t>à</w:t>
      </w:r>
      <w:r>
        <w:rPr>
          <w:spacing w:val="40"/>
        </w:rPr>
        <w:t xml:space="preserve"> </w:t>
      </w:r>
      <w:r>
        <w:t>des</w:t>
      </w:r>
      <w:r>
        <w:rPr>
          <w:spacing w:val="40"/>
        </w:rPr>
        <w:t xml:space="preserve"> </w:t>
      </w:r>
      <w:r>
        <w:t>activités</w:t>
      </w:r>
      <w:r>
        <w:rPr>
          <w:spacing w:val="40"/>
        </w:rPr>
        <w:t xml:space="preserve"> </w:t>
      </w:r>
      <w:r>
        <w:t>écono-</w:t>
      </w:r>
      <w:r>
        <w:rPr>
          <w:w w:val="75"/>
        </w:rPr>
        <w:t>­‐</w:t>
      </w:r>
      <w:r>
        <w:t xml:space="preserve"> miques</w:t>
      </w:r>
      <w:r>
        <w:rPr>
          <w:spacing w:val="40"/>
        </w:rPr>
        <w:t xml:space="preserve"> </w:t>
      </w:r>
      <w:r>
        <w:t>exigeant</w:t>
      </w:r>
      <w:r>
        <w:rPr>
          <w:spacing w:val="40"/>
        </w:rPr>
        <w:t xml:space="preserve"> </w:t>
      </w:r>
      <w:r>
        <w:t>la</w:t>
      </w:r>
      <w:r>
        <w:rPr>
          <w:spacing w:val="40"/>
        </w:rPr>
        <w:t xml:space="preserve"> </w:t>
      </w:r>
      <w:r>
        <w:t>proximité</w:t>
      </w:r>
      <w:r>
        <w:rPr>
          <w:spacing w:val="40"/>
        </w:rPr>
        <w:t xml:space="preserve"> </w:t>
      </w:r>
      <w:r>
        <w:t>immédiate</w:t>
      </w:r>
      <w:r>
        <w:rPr>
          <w:spacing w:val="40"/>
        </w:rPr>
        <w:t xml:space="preserve"> </w:t>
      </w:r>
      <w:r>
        <w:t>de</w:t>
      </w:r>
      <w:r>
        <w:rPr>
          <w:spacing w:val="40"/>
        </w:rPr>
        <w:t xml:space="preserve"> </w:t>
      </w:r>
      <w:r>
        <w:t>l’eau</w:t>
      </w:r>
      <w:r>
        <w:rPr>
          <w:spacing w:val="40"/>
        </w:rPr>
        <w:t xml:space="preserve"> </w:t>
      </w:r>
      <w:r>
        <w:t>réalisées</w:t>
      </w:r>
      <w:r>
        <w:rPr>
          <w:spacing w:val="40"/>
        </w:rPr>
        <w:t xml:space="preserve"> </w:t>
      </w:r>
      <w:r>
        <w:t>dans</w:t>
      </w:r>
      <w:r>
        <w:rPr>
          <w:spacing w:val="40"/>
        </w:rPr>
        <w:t xml:space="preserve"> </w:t>
      </w:r>
      <w:r>
        <w:t>le</w:t>
      </w:r>
      <w:r>
        <w:rPr>
          <w:spacing w:val="40"/>
        </w:rPr>
        <w:t xml:space="preserve"> </w:t>
      </w:r>
      <w:r>
        <w:t>cadre</w:t>
      </w:r>
      <w:r>
        <w:rPr>
          <w:spacing w:val="40"/>
        </w:rPr>
        <w:t xml:space="preserve"> </w:t>
      </w:r>
      <w:r>
        <w:t>de</w:t>
      </w:r>
      <w:r>
        <w:rPr>
          <w:spacing w:val="40"/>
        </w:rPr>
        <w:t xml:space="preserve"> </w:t>
      </w:r>
      <w:r>
        <w:t>concessions</w:t>
      </w:r>
      <w:r>
        <w:rPr>
          <w:spacing w:val="40"/>
        </w:rPr>
        <w:t xml:space="preserve"> </w:t>
      </w:r>
      <w:r>
        <w:t>du</w:t>
      </w:r>
      <w:r>
        <w:rPr>
          <w:spacing w:val="40"/>
        </w:rPr>
        <w:t xml:space="preserve"> </w:t>
      </w:r>
      <w:r>
        <w:t>do-</w:t>
      </w:r>
      <w:r>
        <w:rPr>
          <w:w w:val="75"/>
        </w:rPr>
        <w:t>­‐</w:t>
      </w:r>
      <w:r>
        <w:t xml:space="preserve"> maine public ou de zones d’activités municipales,</w:t>
      </w:r>
    </w:p>
    <w:p w14:paraId="48BE39C3" w14:textId="77777777" w:rsidR="00FE33A9" w:rsidRDefault="00083A3D">
      <w:pPr>
        <w:pStyle w:val="Corpsdetexte"/>
        <w:spacing w:line="254" w:lineRule="auto"/>
        <w:ind w:left="1116" w:right="736" w:hanging="360"/>
        <w:jc w:val="both"/>
      </w:pPr>
      <w:r>
        <w:rPr>
          <w:w w:val="75"/>
        </w:rPr>
        <w:t>-­‐</w:t>
      </w:r>
      <w:r>
        <w:rPr>
          <w:spacing w:val="80"/>
        </w:rPr>
        <w:t xml:space="preserve"> </w:t>
      </w:r>
      <w:r>
        <w:t xml:space="preserve">Les occupations et aménagements temporaires du domaine public maritime sous réserve de la conformité, à tout au moins de la compatibilité, avec les règles d’utilisation de ce domaine et à la condition expresse de disposer d’un titre d’occupation domanial délivré par le gestionnaire </w:t>
      </w:r>
      <w:r>
        <w:rPr>
          <w:w w:val="117"/>
        </w:rPr>
        <w:t>c</w:t>
      </w:r>
      <w:r>
        <w:rPr>
          <w:spacing w:val="-1"/>
          <w:w w:val="117"/>
        </w:rPr>
        <w:t>o</w:t>
      </w:r>
      <w:r>
        <w:rPr>
          <w:spacing w:val="1"/>
          <w:w w:val="117"/>
        </w:rPr>
        <w:t>m</w:t>
      </w:r>
      <w:r>
        <w:rPr>
          <w:spacing w:val="-1"/>
          <w:w w:val="48"/>
        </w:rPr>
        <w:t>-</w:t>
      </w:r>
      <w:r>
        <w:rPr>
          <w:w w:val="75"/>
        </w:rPr>
        <w:t>­‐</w:t>
      </w:r>
      <w:r>
        <w:t xml:space="preserve"> </w:t>
      </w:r>
      <w:r>
        <w:rPr>
          <w:spacing w:val="-2"/>
        </w:rPr>
        <w:t>pétent,</w:t>
      </w:r>
    </w:p>
    <w:p w14:paraId="44BAD4DE" w14:textId="77777777" w:rsidR="00FE33A9" w:rsidRDefault="00083A3D">
      <w:pPr>
        <w:pStyle w:val="Corpsdetexte"/>
        <w:spacing w:line="219" w:lineRule="exact"/>
        <w:ind w:left="756"/>
        <w:jc w:val="both"/>
      </w:pPr>
      <w:r>
        <w:rPr>
          <w:w w:val="75"/>
        </w:rPr>
        <w:t>-­‐</w:t>
      </w:r>
      <w:r>
        <w:rPr>
          <w:spacing w:val="73"/>
          <w:w w:val="150"/>
        </w:rPr>
        <w:t xml:space="preserve">  </w:t>
      </w:r>
      <w:r>
        <w:t xml:space="preserve">Les ouvrages de </w:t>
      </w:r>
      <w:r>
        <w:rPr>
          <w:spacing w:val="-2"/>
        </w:rPr>
        <w:t>protection.</w:t>
      </w:r>
    </w:p>
    <w:p w14:paraId="4E85191F" w14:textId="77777777" w:rsidR="00FE33A9" w:rsidRDefault="00083A3D">
      <w:pPr>
        <w:pStyle w:val="Corpsdetexte"/>
        <w:spacing w:before="12" w:line="247" w:lineRule="auto"/>
        <w:ind w:left="396" w:right="739"/>
        <w:jc w:val="both"/>
      </w:pPr>
      <w:r>
        <w:rPr>
          <w:w w:val="105"/>
        </w:rPr>
        <w:t>Peuvent</w:t>
      </w:r>
      <w:r>
        <w:rPr>
          <w:spacing w:val="-1"/>
          <w:w w:val="105"/>
        </w:rPr>
        <w:t xml:space="preserve"> </w:t>
      </w:r>
      <w:r>
        <w:rPr>
          <w:w w:val="105"/>
        </w:rPr>
        <w:t>être</w:t>
      </w:r>
      <w:r>
        <w:rPr>
          <w:spacing w:val="-1"/>
          <w:w w:val="105"/>
        </w:rPr>
        <w:t xml:space="preserve"> </w:t>
      </w:r>
      <w:r>
        <w:rPr>
          <w:w w:val="105"/>
        </w:rPr>
        <w:t>également</w:t>
      </w:r>
      <w:r>
        <w:rPr>
          <w:spacing w:val="-1"/>
          <w:w w:val="105"/>
        </w:rPr>
        <w:t xml:space="preserve"> </w:t>
      </w:r>
      <w:r>
        <w:rPr>
          <w:w w:val="105"/>
        </w:rPr>
        <w:t>admises</w:t>
      </w:r>
      <w:r>
        <w:rPr>
          <w:spacing w:val="-1"/>
          <w:w w:val="105"/>
        </w:rPr>
        <w:t xml:space="preserve"> </w:t>
      </w:r>
      <w:r>
        <w:rPr>
          <w:w w:val="105"/>
        </w:rPr>
        <w:t>dans</w:t>
      </w:r>
      <w:r>
        <w:rPr>
          <w:spacing w:val="-1"/>
          <w:w w:val="105"/>
        </w:rPr>
        <w:t xml:space="preserve"> </w:t>
      </w:r>
      <w:r>
        <w:rPr>
          <w:w w:val="105"/>
        </w:rPr>
        <w:t>la</w:t>
      </w:r>
      <w:r>
        <w:rPr>
          <w:spacing w:val="-1"/>
          <w:w w:val="105"/>
        </w:rPr>
        <w:t xml:space="preserve"> </w:t>
      </w:r>
      <w:r>
        <w:rPr>
          <w:w w:val="105"/>
        </w:rPr>
        <w:t>bande</w:t>
      </w:r>
      <w:r>
        <w:rPr>
          <w:spacing w:val="-1"/>
          <w:w w:val="105"/>
        </w:rPr>
        <w:t xml:space="preserve"> </w:t>
      </w:r>
      <w:r>
        <w:rPr>
          <w:w w:val="105"/>
        </w:rPr>
        <w:t>des</w:t>
      </w:r>
      <w:r>
        <w:rPr>
          <w:spacing w:val="-1"/>
          <w:w w:val="105"/>
        </w:rPr>
        <w:t xml:space="preserve"> </w:t>
      </w:r>
      <w:r>
        <w:rPr>
          <w:w w:val="105"/>
        </w:rPr>
        <w:t>100 mètres,</w:t>
      </w:r>
      <w:r>
        <w:rPr>
          <w:spacing w:val="-2"/>
          <w:w w:val="105"/>
        </w:rPr>
        <w:t xml:space="preserve"> </w:t>
      </w:r>
      <w:r>
        <w:rPr>
          <w:w w:val="105"/>
        </w:rPr>
        <w:t>à</w:t>
      </w:r>
      <w:r>
        <w:rPr>
          <w:spacing w:val="-1"/>
          <w:w w:val="105"/>
        </w:rPr>
        <w:t xml:space="preserve"> </w:t>
      </w:r>
      <w:r>
        <w:rPr>
          <w:w w:val="105"/>
        </w:rPr>
        <w:t>titre</w:t>
      </w:r>
      <w:r>
        <w:rPr>
          <w:spacing w:val="-1"/>
          <w:w w:val="105"/>
        </w:rPr>
        <w:t xml:space="preserve"> </w:t>
      </w:r>
      <w:r>
        <w:rPr>
          <w:w w:val="105"/>
        </w:rPr>
        <w:t>dérogatoire,</w:t>
      </w:r>
      <w:r>
        <w:rPr>
          <w:spacing w:val="-1"/>
          <w:w w:val="105"/>
        </w:rPr>
        <w:t xml:space="preserve"> </w:t>
      </w:r>
      <w:r>
        <w:rPr>
          <w:w w:val="105"/>
        </w:rPr>
        <w:t>la</w:t>
      </w:r>
      <w:r>
        <w:rPr>
          <w:spacing w:val="-1"/>
          <w:w w:val="105"/>
        </w:rPr>
        <w:t xml:space="preserve"> </w:t>
      </w:r>
      <w:r>
        <w:rPr>
          <w:w w:val="105"/>
        </w:rPr>
        <w:t>reconstruction d’une partie des constructions ou équipements existants :</w:t>
      </w:r>
    </w:p>
    <w:p w14:paraId="6321973F" w14:textId="77777777" w:rsidR="00FE33A9" w:rsidRDefault="00083A3D">
      <w:pPr>
        <w:pStyle w:val="Corpsdetexte"/>
        <w:spacing w:before="7" w:line="252" w:lineRule="auto"/>
        <w:ind w:left="396" w:right="737"/>
        <w:jc w:val="both"/>
      </w:pPr>
      <w:r>
        <w:t>«</w:t>
      </w:r>
      <w:r>
        <w:rPr>
          <w:spacing w:val="30"/>
        </w:rPr>
        <w:t xml:space="preserve"> </w:t>
      </w:r>
      <w:r>
        <w:t>afin</w:t>
      </w:r>
      <w:r>
        <w:rPr>
          <w:spacing w:val="30"/>
        </w:rPr>
        <w:t xml:space="preserve"> </w:t>
      </w:r>
      <w:r>
        <w:t>de</w:t>
      </w:r>
      <w:r>
        <w:rPr>
          <w:spacing w:val="30"/>
        </w:rPr>
        <w:t xml:space="preserve"> </w:t>
      </w:r>
      <w:r>
        <w:t>réduire</w:t>
      </w:r>
      <w:r>
        <w:rPr>
          <w:spacing w:val="30"/>
        </w:rPr>
        <w:t xml:space="preserve"> </w:t>
      </w:r>
      <w:r>
        <w:t>les</w:t>
      </w:r>
      <w:r>
        <w:rPr>
          <w:spacing w:val="30"/>
        </w:rPr>
        <w:t xml:space="preserve"> </w:t>
      </w:r>
      <w:r>
        <w:t>conséquences</w:t>
      </w:r>
      <w:r>
        <w:rPr>
          <w:spacing w:val="30"/>
        </w:rPr>
        <w:t xml:space="preserve"> </w:t>
      </w:r>
      <w:r>
        <w:t>sur</w:t>
      </w:r>
      <w:r>
        <w:rPr>
          <w:spacing w:val="30"/>
        </w:rPr>
        <w:t xml:space="preserve"> </w:t>
      </w:r>
      <w:r>
        <w:t>une</w:t>
      </w:r>
      <w:r>
        <w:rPr>
          <w:spacing w:val="30"/>
        </w:rPr>
        <w:t xml:space="preserve"> </w:t>
      </w:r>
      <w:r>
        <w:t>plage</w:t>
      </w:r>
      <w:r>
        <w:rPr>
          <w:spacing w:val="30"/>
        </w:rPr>
        <w:t xml:space="preserve"> </w:t>
      </w:r>
      <w:r>
        <w:t>et</w:t>
      </w:r>
      <w:r>
        <w:rPr>
          <w:spacing w:val="30"/>
        </w:rPr>
        <w:t xml:space="preserve"> </w:t>
      </w:r>
      <w:r>
        <w:t>les</w:t>
      </w:r>
      <w:r>
        <w:rPr>
          <w:spacing w:val="30"/>
        </w:rPr>
        <w:t xml:space="preserve"> </w:t>
      </w:r>
      <w:r>
        <w:t>espaces</w:t>
      </w:r>
      <w:r>
        <w:rPr>
          <w:spacing w:val="30"/>
        </w:rPr>
        <w:t xml:space="preserve"> </w:t>
      </w:r>
      <w:r>
        <w:t>naturels</w:t>
      </w:r>
      <w:r>
        <w:rPr>
          <w:spacing w:val="30"/>
        </w:rPr>
        <w:t xml:space="preserve"> </w:t>
      </w:r>
      <w:r>
        <w:t>qui</w:t>
      </w:r>
      <w:r>
        <w:rPr>
          <w:spacing w:val="29"/>
        </w:rPr>
        <w:t xml:space="preserve"> </w:t>
      </w:r>
      <w:r>
        <w:t>lui</w:t>
      </w:r>
      <w:r>
        <w:rPr>
          <w:spacing w:val="29"/>
        </w:rPr>
        <w:t xml:space="preserve"> </w:t>
      </w:r>
      <w:r>
        <w:t>sont</w:t>
      </w:r>
      <w:r>
        <w:rPr>
          <w:spacing w:val="29"/>
        </w:rPr>
        <w:t xml:space="preserve"> </w:t>
      </w:r>
      <w:r>
        <w:t>proches</w:t>
      </w:r>
      <w:r>
        <w:rPr>
          <w:spacing w:val="30"/>
        </w:rPr>
        <w:t xml:space="preserve"> </w:t>
      </w:r>
      <w:r>
        <w:t>de</w:t>
      </w:r>
      <w:r>
        <w:rPr>
          <w:spacing w:val="28"/>
        </w:rPr>
        <w:t xml:space="preserve"> </w:t>
      </w:r>
      <w:r>
        <w:t>nuisances ou de dégradations sur ces espaces, liées à la présence d’équipements ou de constructions réalisés avant</w:t>
      </w:r>
      <w:r>
        <w:rPr>
          <w:spacing w:val="40"/>
        </w:rPr>
        <w:t xml:space="preserve"> </w:t>
      </w:r>
      <w:r>
        <w:t xml:space="preserve">l’entrée en vigueur de la loi </w:t>
      </w:r>
      <w:r>
        <w:rPr>
          <w:w w:val="113"/>
        </w:rPr>
        <w:t>n°8</w:t>
      </w:r>
      <w:r>
        <w:rPr>
          <w:spacing w:val="1"/>
          <w:w w:val="113"/>
        </w:rPr>
        <w:t>6</w:t>
      </w:r>
      <w:r>
        <w:rPr>
          <w:spacing w:val="-1"/>
          <w:w w:val="44"/>
        </w:rPr>
        <w:t>-</w:t>
      </w:r>
      <w:r>
        <w:rPr>
          <w:w w:val="75"/>
        </w:rPr>
        <w:t>­</w:t>
      </w:r>
      <w:r>
        <w:rPr>
          <w:w w:val="40"/>
        </w:rPr>
        <w:t>‐</w:t>
      </w:r>
      <w:r>
        <w:rPr>
          <w:spacing w:val="-1"/>
          <w:w w:val="109"/>
        </w:rPr>
        <w:t>2</w:t>
      </w:r>
      <w:r>
        <w:rPr>
          <w:spacing w:val="-1"/>
        </w:rPr>
        <w:t xml:space="preserve"> </w:t>
      </w:r>
      <w:r>
        <w:t>du 3 janvier 1986 précitée, une commune ou, le cas échéant, un éta-</w:t>
      </w:r>
      <w:r>
        <w:rPr>
          <w:w w:val="75"/>
        </w:rPr>
        <w:t>­‐</w:t>
      </w:r>
      <w:r>
        <w:t xml:space="preserve"> blissement public de coopération intercommunale compétent peut établir un schéma d’aménagement. Ce schéma</w:t>
      </w:r>
      <w:r>
        <w:rPr>
          <w:spacing w:val="37"/>
        </w:rPr>
        <w:t xml:space="preserve"> </w:t>
      </w:r>
      <w:r>
        <w:t>sera</w:t>
      </w:r>
      <w:r>
        <w:rPr>
          <w:spacing w:val="38"/>
        </w:rPr>
        <w:t xml:space="preserve"> </w:t>
      </w:r>
      <w:r>
        <w:t>approuvé,</w:t>
      </w:r>
      <w:r>
        <w:rPr>
          <w:spacing w:val="37"/>
        </w:rPr>
        <w:t xml:space="preserve"> </w:t>
      </w:r>
      <w:r>
        <w:t>après</w:t>
      </w:r>
      <w:r>
        <w:rPr>
          <w:spacing w:val="37"/>
        </w:rPr>
        <w:t xml:space="preserve"> </w:t>
      </w:r>
      <w:r>
        <w:t>enquête</w:t>
      </w:r>
      <w:r>
        <w:rPr>
          <w:spacing w:val="37"/>
        </w:rPr>
        <w:t xml:space="preserve"> </w:t>
      </w:r>
      <w:r>
        <w:t>publique,</w:t>
      </w:r>
      <w:r>
        <w:rPr>
          <w:spacing w:val="37"/>
        </w:rPr>
        <w:t xml:space="preserve"> </w:t>
      </w:r>
      <w:r>
        <w:t>par</w:t>
      </w:r>
      <w:r>
        <w:rPr>
          <w:spacing w:val="37"/>
        </w:rPr>
        <w:t xml:space="preserve"> </w:t>
      </w:r>
      <w:r>
        <w:t>décret</w:t>
      </w:r>
      <w:r>
        <w:rPr>
          <w:spacing w:val="37"/>
        </w:rPr>
        <w:t xml:space="preserve"> </w:t>
      </w:r>
      <w:r>
        <w:t>en</w:t>
      </w:r>
      <w:r>
        <w:rPr>
          <w:spacing w:val="38"/>
        </w:rPr>
        <w:t xml:space="preserve"> </w:t>
      </w:r>
      <w:r>
        <w:t>Conseil</w:t>
      </w:r>
      <w:r>
        <w:rPr>
          <w:spacing w:val="37"/>
        </w:rPr>
        <w:t xml:space="preserve"> </w:t>
      </w:r>
      <w:r>
        <w:t>d’État,</w:t>
      </w:r>
      <w:r>
        <w:rPr>
          <w:spacing w:val="37"/>
        </w:rPr>
        <w:t xml:space="preserve"> </w:t>
      </w:r>
      <w:r>
        <w:t>après</w:t>
      </w:r>
      <w:r>
        <w:rPr>
          <w:spacing w:val="31"/>
        </w:rPr>
        <w:t xml:space="preserve"> </w:t>
      </w:r>
      <w:r>
        <w:t>avis</w:t>
      </w:r>
      <w:r>
        <w:rPr>
          <w:spacing w:val="37"/>
        </w:rPr>
        <w:t xml:space="preserve"> </w:t>
      </w:r>
      <w:r>
        <w:t>de</w:t>
      </w:r>
      <w:r>
        <w:rPr>
          <w:spacing w:val="37"/>
        </w:rPr>
        <w:t xml:space="preserve"> </w:t>
      </w:r>
      <w:r>
        <w:t>la</w:t>
      </w:r>
      <w:r>
        <w:rPr>
          <w:spacing w:val="37"/>
        </w:rPr>
        <w:t xml:space="preserve"> </w:t>
      </w:r>
      <w:r>
        <w:t>commission des sites.</w:t>
      </w:r>
    </w:p>
    <w:p w14:paraId="1AB435B0" w14:textId="77777777" w:rsidR="00FE33A9" w:rsidRDefault="00083A3D">
      <w:pPr>
        <w:pStyle w:val="Corpsdetexte"/>
        <w:spacing w:before="3" w:line="254" w:lineRule="auto"/>
        <w:ind w:left="396" w:right="751"/>
      </w:pPr>
      <w:r>
        <w:t>Afin</w:t>
      </w:r>
      <w:r>
        <w:rPr>
          <w:spacing w:val="37"/>
        </w:rPr>
        <w:t xml:space="preserve"> </w:t>
      </w:r>
      <w:r>
        <w:t>de</w:t>
      </w:r>
      <w:r>
        <w:rPr>
          <w:spacing w:val="36"/>
        </w:rPr>
        <w:t xml:space="preserve"> </w:t>
      </w:r>
      <w:r>
        <w:t>réduire</w:t>
      </w:r>
      <w:r>
        <w:rPr>
          <w:spacing w:val="36"/>
        </w:rPr>
        <w:t xml:space="preserve"> </w:t>
      </w:r>
      <w:r>
        <w:t>les</w:t>
      </w:r>
      <w:r>
        <w:rPr>
          <w:spacing w:val="36"/>
        </w:rPr>
        <w:t xml:space="preserve"> </w:t>
      </w:r>
      <w:r>
        <w:t>nuisances</w:t>
      </w:r>
      <w:r>
        <w:rPr>
          <w:spacing w:val="36"/>
        </w:rPr>
        <w:t xml:space="preserve"> </w:t>
      </w:r>
      <w:r>
        <w:t>ou</w:t>
      </w:r>
      <w:r>
        <w:rPr>
          <w:spacing w:val="37"/>
        </w:rPr>
        <w:t xml:space="preserve"> </w:t>
      </w:r>
      <w:r>
        <w:t>dégradations</w:t>
      </w:r>
      <w:r>
        <w:rPr>
          <w:spacing w:val="36"/>
        </w:rPr>
        <w:t xml:space="preserve"> </w:t>
      </w:r>
      <w:r>
        <w:t>mentionnés</w:t>
      </w:r>
      <w:r>
        <w:rPr>
          <w:spacing w:val="36"/>
        </w:rPr>
        <w:t xml:space="preserve"> </w:t>
      </w:r>
      <w:r>
        <w:t>au</w:t>
      </w:r>
      <w:r>
        <w:rPr>
          <w:spacing w:val="37"/>
        </w:rPr>
        <w:t xml:space="preserve"> </w:t>
      </w:r>
      <w:r>
        <w:t>premier</w:t>
      </w:r>
      <w:r>
        <w:rPr>
          <w:spacing w:val="36"/>
        </w:rPr>
        <w:t xml:space="preserve"> </w:t>
      </w:r>
      <w:r>
        <w:t>alinéa</w:t>
      </w:r>
      <w:r>
        <w:rPr>
          <w:spacing w:val="36"/>
        </w:rPr>
        <w:t xml:space="preserve"> </w:t>
      </w:r>
      <w:r>
        <w:t>et</w:t>
      </w:r>
      <w:r>
        <w:rPr>
          <w:spacing w:val="36"/>
        </w:rPr>
        <w:t xml:space="preserve"> </w:t>
      </w:r>
      <w:r>
        <w:t>d’améliorer</w:t>
      </w:r>
      <w:r>
        <w:rPr>
          <w:spacing w:val="36"/>
        </w:rPr>
        <w:t xml:space="preserve"> </w:t>
      </w:r>
      <w:r>
        <w:t>les</w:t>
      </w:r>
      <w:r>
        <w:rPr>
          <w:spacing w:val="36"/>
        </w:rPr>
        <w:t xml:space="preserve"> </w:t>
      </w:r>
      <w:r>
        <w:t>conditions d’accès</w:t>
      </w:r>
      <w:r>
        <w:rPr>
          <w:spacing w:val="33"/>
        </w:rPr>
        <w:t xml:space="preserve"> </w:t>
      </w:r>
      <w:r>
        <w:t>au</w:t>
      </w:r>
      <w:r>
        <w:rPr>
          <w:spacing w:val="34"/>
        </w:rPr>
        <w:t xml:space="preserve"> </w:t>
      </w:r>
      <w:r>
        <w:t>domaine</w:t>
      </w:r>
      <w:r>
        <w:rPr>
          <w:spacing w:val="34"/>
        </w:rPr>
        <w:t xml:space="preserve"> </w:t>
      </w:r>
      <w:r>
        <w:t>public</w:t>
      </w:r>
      <w:r>
        <w:rPr>
          <w:spacing w:val="33"/>
        </w:rPr>
        <w:t xml:space="preserve"> </w:t>
      </w:r>
      <w:r>
        <w:t>maritime,</w:t>
      </w:r>
      <w:r>
        <w:rPr>
          <w:spacing w:val="33"/>
        </w:rPr>
        <w:t xml:space="preserve"> </w:t>
      </w:r>
      <w:r>
        <w:t>il</w:t>
      </w:r>
      <w:r>
        <w:rPr>
          <w:spacing w:val="33"/>
        </w:rPr>
        <w:t xml:space="preserve"> </w:t>
      </w:r>
      <w:r>
        <w:t>peut,</w:t>
      </w:r>
      <w:r>
        <w:rPr>
          <w:spacing w:val="33"/>
        </w:rPr>
        <w:t xml:space="preserve"> </w:t>
      </w:r>
      <w:r>
        <w:t>à</w:t>
      </w:r>
      <w:r>
        <w:rPr>
          <w:spacing w:val="34"/>
        </w:rPr>
        <w:t xml:space="preserve"> </w:t>
      </w:r>
      <w:r>
        <w:t>titre</w:t>
      </w:r>
      <w:r>
        <w:rPr>
          <w:spacing w:val="33"/>
        </w:rPr>
        <w:t xml:space="preserve"> </w:t>
      </w:r>
      <w:r>
        <w:t>dérogatoire,</w:t>
      </w:r>
      <w:r>
        <w:rPr>
          <w:spacing w:val="33"/>
        </w:rPr>
        <w:t xml:space="preserve"> </w:t>
      </w:r>
      <w:r>
        <w:t>autoriser</w:t>
      </w:r>
      <w:r>
        <w:rPr>
          <w:spacing w:val="33"/>
        </w:rPr>
        <w:t xml:space="preserve"> </w:t>
      </w:r>
      <w:r>
        <w:t>le</w:t>
      </w:r>
      <w:r>
        <w:rPr>
          <w:spacing w:val="33"/>
        </w:rPr>
        <w:t xml:space="preserve"> </w:t>
      </w:r>
      <w:r>
        <w:t>maintien</w:t>
      </w:r>
      <w:r>
        <w:rPr>
          <w:spacing w:val="34"/>
        </w:rPr>
        <w:t xml:space="preserve"> </w:t>
      </w:r>
      <w:r>
        <w:t>ou</w:t>
      </w:r>
      <w:r>
        <w:rPr>
          <w:spacing w:val="34"/>
        </w:rPr>
        <w:t xml:space="preserve"> </w:t>
      </w:r>
      <w:r>
        <w:t>la</w:t>
      </w:r>
      <w:r>
        <w:rPr>
          <w:spacing w:val="34"/>
        </w:rPr>
        <w:t xml:space="preserve"> </w:t>
      </w:r>
      <w:r>
        <w:t>reconstruction d’une</w:t>
      </w:r>
      <w:r>
        <w:rPr>
          <w:spacing w:val="38"/>
        </w:rPr>
        <w:t xml:space="preserve"> </w:t>
      </w:r>
      <w:r>
        <w:t>partie</w:t>
      </w:r>
      <w:r>
        <w:rPr>
          <w:spacing w:val="38"/>
        </w:rPr>
        <w:t xml:space="preserve"> </w:t>
      </w:r>
      <w:r>
        <w:t>des</w:t>
      </w:r>
      <w:r>
        <w:rPr>
          <w:spacing w:val="38"/>
        </w:rPr>
        <w:t xml:space="preserve"> </w:t>
      </w:r>
      <w:r>
        <w:t>équipements</w:t>
      </w:r>
      <w:r>
        <w:rPr>
          <w:spacing w:val="38"/>
        </w:rPr>
        <w:t xml:space="preserve"> </w:t>
      </w:r>
      <w:r>
        <w:t>ou</w:t>
      </w:r>
      <w:r>
        <w:rPr>
          <w:spacing w:val="39"/>
        </w:rPr>
        <w:t xml:space="preserve"> </w:t>
      </w:r>
      <w:r>
        <w:t>constructions</w:t>
      </w:r>
      <w:r>
        <w:rPr>
          <w:spacing w:val="38"/>
        </w:rPr>
        <w:t xml:space="preserve"> </w:t>
      </w:r>
      <w:r>
        <w:t>existants</w:t>
      </w:r>
      <w:r>
        <w:rPr>
          <w:spacing w:val="38"/>
        </w:rPr>
        <w:t xml:space="preserve"> </w:t>
      </w:r>
      <w:r>
        <w:t>à</w:t>
      </w:r>
      <w:r>
        <w:rPr>
          <w:spacing w:val="38"/>
        </w:rPr>
        <w:t xml:space="preserve"> </w:t>
      </w:r>
      <w:r>
        <w:t>l’intérieur</w:t>
      </w:r>
      <w:r>
        <w:rPr>
          <w:spacing w:val="38"/>
        </w:rPr>
        <w:t xml:space="preserve"> </w:t>
      </w:r>
      <w:r>
        <w:t>de</w:t>
      </w:r>
      <w:r>
        <w:rPr>
          <w:spacing w:val="38"/>
        </w:rPr>
        <w:t xml:space="preserve"> </w:t>
      </w:r>
      <w:r>
        <w:t>la</w:t>
      </w:r>
      <w:r>
        <w:rPr>
          <w:spacing w:val="38"/>
        </w:rPr>
        <w:t xml:space="preserve"> </w:t>
      </w:r>
      <w:r>
        <w:t>bande</w:t>
      </w:r>
      <w:r>
        <w:rPr>
          <w:spacing w:val="38"/>
        </w:rPr>
        <w:t xml:space="preserve"> </w:t>
      </w:r>
      <w:r>
        <w:t>des</w:t>
      </w:r>
      <w:r>
        <w:rPr>
          <w:spacing w:val="38"/>
        </w:rPr>
        <w:t xml:space="preserve"> </w:t>
      </w:r>
      <w:r>
        <w:t>cent</w:t>
      </w:r>
      <w:r>
        <w:rPr>
          <w:spacing w:val="38"/>
        </w:rPr>
        <w:t xml:space="preserve"> </w:t>
      </w:r>
      <w:r>
        <w:t>mètres</w:t>
      </w:r>
      <w:r>
        <w:rPr>
          <w:spacing w:val="38"/>
        </w:rPr>
        <w:t xml:space="preserve"> </w:t>
      </w:r>
      <w:r>
        <w:t>définie par</w:t>
      </w:r>
      <w:r>
        <w:rPr>
          <w:spacing w:val="29"/>
        </w:rPr>
        <w:t xml:space="preserve"> </w:t>
      </w:r>
      <w:r>
        <w:t>le</w:t>
      </w:r>
      <w:r>
        <w:rPr>
          <w:spacing w:val="29"/>
        </w:rPr>
        <w:t xml:space="preserve"> </w:t>
      </w:r>
      <w:r>
        <w:t>III</w:t>
      </w:r>
      <w:r>
        <w:rPr>
          <w:spacing w:val="29"/>
        </w:rPr>
        <w:t xml:space="preserve"> </w:t>
      </w:r>
      <w:r>
        <w:t>de</w:t>
      </w:r>
      <w:r>
        <w:rPr>
          <w:spacing w:val="29"/>
        </w:rPr>
        <w:t xml:space="preserve"> </w:t>
      </w:r>
      <w:r>
        <w:t>l’article</w:t>
      </w:r>
      <w:r>
        <w:rPr>
          <w:spacing w:val="29"/>
        </w:rPr>
        <w:t xml:space="preserve"> </w:t>
      </w:r>
      <w:r>
        <w:rPr>
          <w:w w:val="113"/>
        </w:rPr>
        <w:t>L14</w:t>
      </w:r>
      <w:r>
        <w:rPr>
          <w:spacing w:val="1"/>
          <w:w w:val="113"/>
        </w:rPr>
        <w:t>6</w:t>
      </w:r>
      <w:r>
        <w:rPr>
          <w:spacing w:val="-1"/>
          <w:w w:val="44"/>
        </w:rPr>
        <w:t>-</w:t>
      </w:r>
      <w:r>
        <w:rPr>
          <w:w w:val="75"/>
        </w:rPr>
        <w:t>­</w:t>
      </w:r>
      <w:r>
        <w:rPr>
          <w:w w:val="29"/>
        </w:rPr>
        <w:t>‐</w:t>
      </w:r>
      <w:r>
        <w:rPr>
          <w:w w:val="98"/>
        </w:rPr>
        <w:t>4</w:t>
      </w:r>
      <w:r>
        <w:rPr>
          <w:spacing w:val="-1"/>
          <w:w w:val="98"/>
        </w:rPr>
        <w:t>,</w:t>
      </w:r>
      <w:r>
        <w:rPr>
          <w:spacing w:val="27"/>
        </w:rPr>
        <w:t xml:space="preserve"> </w:t>
      </w:r>
      <w:r>
        <w:t>dès</w:t>
      </w:r>
      <w:r>
        <w:rPr>
          <w:spacing w:val="29"/>
        </w:rPr>
        <w:t xml:space="preserve"> </w:t>
      </w:r>
      <w:r>
        <w:t>lors</w:t>
      </w:r>
      <w:r>
        <w:rPr>
          <w:spacing w:val="29"/>
        </w:rPr>
        <w:t xml:space="preserve"> </w:t>
      </w:r>
      <w:r>
        <w:t>que</w:t>
      </w:r>
      <w:r>
        <w:rPr>
          <w:spacing w:val="29"/>
        </w:rPr>
        <w:t xml:space="preserve"> </w:t>
      </w:r>
      <w:r>
        <w:rPr>
          <w:w w:val="113"/>
        </w:rPr>
        <w:t>ceu</w:t>
      </w:r>
      <w:r>
        <w:rPr>
          <w:spacing w:val="-1"/>
          <w:w w:val="113"/>
        </w:rPr>
        <w:t>x</w:t>
      </w:r>
      <w:r>
        <w:rPr>
          <w:spacing w:val="-1"/>
          <w:w w:val="44"/>
        </w:rPr>
        <w:t>-</w:t>
      </w:r>
      <w:r>
        <w:rPr>
          <w:w w:val="75"/>
        </w:rPr>
        <w:t>­</w:t>
      </w:r>
      <w:r>
        <w:rPr>
          <w:w w:val="29"/>
        </w:rPr>
        <w:t>‐</w:t>
      </w:r>
      <w:r>
        <w:rPr>
          <w:w w:val="98"/>
        </w:rPr>
        <w:t>c</w:t>
      </w:r>
      <w:r>
        <w:rPr>
          <w:spacing w:val="-1"/>
          <w:w w:val="98"/>
        </w:rPr>
        <w:t>i</w:t>
      </w:r>
      <w:r>
        <w:rPr>
          <w:spacing w:val="27"/>
        </w:rPr>
        <w:t xml:space="preserve"> </w:t>
      </w:r>
      <w:r>
        <w:t>sont</w:t>
      </w:r>
      <w:r>
        <w:rPr>
          <w:spacing w:val="29"/>
        </w:rPr>
        <w:t xml:space="preserve"> </w:t>
      </w:r>
      <w:r>
        <w:t>de</w:t>
      </w:r>
      <w:r>
        <w:rPr>
          <w:spacing w:val="29"/>
        </w:rPr>
        <w:t xml:space="preserve"> </w:t>
      </w:r>
      <w:r>
        <w:t>nature</w:t>
      </w:r>
      <w:r>
        <w:rPr>
          <w:spacing w:val="29"/>
        </w:rPr>
        <w:t xml:space="preserve"> </w:t>
      </w:r>
      <w:r>
        <w:t>à</w:t>
      </w:r>
      <w:r>
        <w:rPr>
          <w:spacing w:val="29"/>
        </w:rPr>
        <w:t xml:space="preserve"> </w:t>
      </w:r>
      <w:r>
        <w:t>permettre</w:t>
      </w:r>
      <w:r>
        <w:rPr>
          <w:spacing w:val="29"/>
        </w:rPr>
        <w:t xml:space="preserve"> </w:t>
      </w:r>
      <w:r>
        <w:t>de</w:t>
      </w:r>
      <w:r>
        <w:rPr>
          <w:spacing w:val="29"/>
        </w:rPr>
        <w:t xml:space="preserve"> </w:t>
      </w:r>
      <w:r>
        <w:t>concilier</w:t>
      </w:r>
      <w:r>
        <w:rPr>
          <w:spacing w:val="29"/>
        </w:rPr>
        <w:t xml:space="preserve"> </w:t>
      </w:r>
      <w:r>
        <w:t>les</w:t>
      </w:r>
      <w:r>
        <w:rPr>
          <w:spacing w:val="29"/>
        </w:rPr>
        <w:t xml:space="preserve"> </w:t>
      </w:r>
      <w:r>
        <w:t>objectifs</w:t>
      </w:r>
      <w:r>
        <w:rPr>
          <w:spacing w:val="29"/>
        </w:rPr>
        <w:t xml:space="preserve"> </w:t>
      </w:r>
      <w:r>
        <w:t xml:space="preserve">de préservation de l’environnement et d’organisation de la fréquentation touristique » (article </w:t>
      </w:r>
      <w:r>
        <w:rPr>
          <w:w w:val="111"/>
        </w:rPr>
        <w:t>L</w:t>
      </w:r>
      <w:r>
        <w:rPr>
          <w:spacing w:val="-1"/>
          <w:w w:val="111"/>
        </w:rPr>
        <w:t>.</w:t>
      </w:r>
      <w:r>
        <w:rPr>
          <w:w w:val="111"/>
        </w:rPr>
        <w:t>14</w:t>
      </w:r>
      <w:r>
        <w:rPr>
          <w:spacing w:val="1"/>
          <w:w w:val="111"/>
        </w:rPr>
        <w:t>6</w:t>
      </w:r>
      <w:r>
        <w:rPr>
          <w:spacing w:val="-1"/>
          <w:w w:val="42"/>
        </w:rPr>
        <w:t>-</w:t>
      </w:r>
      <w:r>
        <w:rPr>
          <w:w w:val="75"/>
        </w:rPr>
        <w:t>­</w:t>
      </w:r>
      <w:r>
        <w:rPr>
          <w:w w:val="52"/>
        </w:rPr>
        <w:t>‐</w:t>
      </w:r>
      <w:r>
        <w:rPr>
          <w:w w:val="121"/>
        </w:rPr>
        <w:t>6</w:t>
      </w:r>
      <w:r>
        <w:rPr>
          <w:spacing w:val="-1"/>
          <w:w w:val="52"/>
        </w:rPr>
        <w:t>-</w:t>
      </w:r>
      <w:r>
        <w:rPr>
          <w:w w:val="75"/>
        </w:rPr>
        <w:t>­</w:t>
      </w:r>
      <w:r>
        <w:rPr>
          <w:w w:val="40"/>
        </w:rPr>
        <w:t>‐</w:t>
      </w:r>
      <w:r>
        <w:rPr>
          <w:spacing w:val="-1"/>
          <w:w w:val="109"/>
        </w:rPr>
        <w:t>1</w:t>
      </w:r>
      <w:r>
        <w:rPr>
          <w:spacing w:val="-1"/>
        </w:rPr>
        <w:t xml:space="preserve"> </w:t>
      </w:r>
      <w:r>
        <w:t>du</w:t>
      </w:r>
      <w:r>
        <w:rPr>
          <w:spacing w:val="40"/>
        </w:rPr>
        <w:t xml:space="preserve"> </w:t>
      </w:r>
      <w:r>
        <w:t>Code de l’Urbanisme).</w:t>
      </w:r>
    </w:p>
    <w:p w14:paraId="0E7C66B3" w14:textId="77777777" w:rsidR="00FE33A9" w:rsidRDefault="00FE33A9">
      <w:pPr>
        <w:spacing w:line="254" w:lineRule="auto"/>
        <w:sectPr w:rsidR="00FE33A9">
          <w:headerReference w:type="even" r:id="rId146"/>
          <w:headerReference w:type="default" r:id="rId147"/>
          <w:footerReference w:type="even" r:id="rId148"/>
          <w:footerReference w:type="default" r:id="rId149"/>
          <w:pgSz w:w="11900" w:h="16840"/>
          <w:pgMar w:top="480" w:right="680" w:bottom="900" w:left="1020" w:header="290" w:footer="713" w:gutter="0"/>
          <w:pgNumType w:start="73"/>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72"/>
        <w:gridCol w:w="300"/>
        <w:gridCol w:w="348"/>
      </w:tblGrid>
      <w:tr w:rsidR="00FE33A9" w14:paraId="1069EB1A" w14:textId="77777777">
        <w:trPr>
          <w:trHeight w:val="292"/>
        </w:trPr>
        <w:tc>
          <w:tcPr>
            <w:tcW w:w="326" w:type="dxa"/>
            <w:tcBorders>
              <w:right w:val="double" w:sz="6" w:space="0" w:color="000000"/>
            </w:tcBorders>
          </w:tcPr>
          <w:p w14:paraId="557C98A0"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27F8036D"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70A82325" w14:textId="77777777" w:rsidR="00FE33A9" w:rsidRDefault="00083A3D">
            <w:pPr>
              <w:pStyle w:val="TableParagraph"/>
              <w:ind w:left="14" w:right="-15"/>
              <w:rPr>
                <w:b/>
                <w:sz w:val="19"/>
              </w:rPr>
            </w:pPr>
            <w:r>
              <w:rPr>
                <w:b/>
                <w:spacing w:val="-5"/>
                <w:w w:val="105"/>
                <w:sz w:val="19"/>
              </w:rPr>
              <w:t>AU</w:t>
            </w:r>
          </w:p>
        </w:tc>
        <w:tc>
          <w:tcPr>
            <w:tcW w:w="372" w:type="dxa"/>
            <w:tcBorders>
              <w:top w:val="nil"/>
              <w:left w:val="nil"/>
              <w:bottom w:val="nil"/>
              <w:right w:val="nil"/>
            </w:tcBorders>
            <w:shd w:val="clear" w:color="auto" w:fill="000000"/>
          </w:tcPr>
          <w:p w14:paraId="7D592545" w14:textId="77777777" w:rsidR="00FE33A9" w:rsidRDefault="00083A3D">
            <w:pPr>
              <w:pStyle w:val="TableParagraph"/>
              <w:ind w:left="132"/>
              <w:rPr>
                <w:b/>
                <w:sz w:val="19"/>
              </w:rPr>
            </w:pPr>
            <w:r>
              <w:rPr>
                <w:b/>
                <w:color w:val="FFFFFF"/>
                <w:w w:val="103"/>
                <w:sz w:val="19"/>
              </w:rPr>
              <w:t>A</w:t>
            </w:r>
          </w:p>
        </w:tc>
        <w:tc>
          <w:tcPr>
            <w:tcW w:w="300" w:type="dxa"/>
          </w:tcPr>
          <w:p w14:paraId="5FF7B862" w14:textId="77777777" w:rsidR="00FE33A9" w:rsidRDefault="00083A3D">
            <w:pPr>
              <w:pStyle w:val="TableParagraph"/>
              <w:ind w:left="70"/>
              <w:rPr>
                <w:b/>
                <w:sz w:val="21"/>
              </w:rPr>
            </w:pPr>
            <w:r>
              <w:rPr>
                <w:b/>
                <w:w w:val="102"/>
                <w:sz w:val="21"/>
              </w:rPr>
              <w:t>N</w:t>
            </w:r>
          </w:p>
        </w:tc>
        <w:tc>
          <w:tcPr>
            <w:tcW w:w="348" w:type="dxa"/>
            <w:tcBorders>
              <w:top w:val="nil"/>
              <w:bottom w:val="nil"/>
              <w:right w:val="nil"/>
            </w:tcBorders>
            <w:shd w:val="clear" w:color="auto" w:fill="E36C0A"/>
          </w:tcPr>
          <w:p w14:paraId="3D696C3B" w14:textId="77777777" w:rsidR="00FE33A9" w:rsidRDefault="00083A3D">
            <w:pPr>
              <w:pStyle w:val="TableParagraph"/>
              <w:spacing w:before="3"/>
              <w:ind w:left="47"/>
              <w:rPr>
                <w:b/>
                <w:sz w:val="9"/>
              </w:rPr>
            </w:pPr>
            <w:r>
              <w:rPr>
                <w:b/>
                <w:color w:val="FFFFFF"/>
                <w:spacing w:val="-4"/>
                <w:w w:val="105"/>
                <w:sz w:val="9"/>
              </w:rPr>
              <w:t>REGL.</w:t>
            </w:r>
          </w:p>
        </w:tc>
      </w:tr>
    </w:tbl>
    <w:p w14:paraId="4A6D0BDA" w14:textId="77777777" w:rsidR="00FE33A9" w:rsidRDefault="00FE33A9">
      <w:pPr>
        <w:pStyle w:val="Corpsdetexte"/>
        <w:spacing w:before="10"/>
        <w:rPr>
          <w:sz w:val="24"/>
        </w:rPr>
      </w:pPr>
    </w:p>
    <w:p w14:paraId="546C8801" w14:textId="77777777" w:rsidR="00FE33A9" w:rsidRDefault="00083A3D">
      <w:pPr>
        <w:pStyle w:val="Titre5"/>
        <w:tabs>
          <w:tab w:val="left" w:pos="9487"/>
        </w:tabs>
        <w:spacing w:before="106"/>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62AA7816" w14:textId="77777777" w:rsidR="00FE33A9" w:rsidRDefault="00FE33A9">
      <w:pPr>
        <w:pStyle w:val="Corpsdetexte"/>
        <w:spacing w:before="2"/>
        <w:rPr>
          <w:b/>
          <w:sz w:val="21"/>
        </w:rPr>
      </w:pPr>
    </w:p>
    <w:p w14:paraId="40CDC925"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31AA7286" w14:textId="77777777" w:rsidR="00FE33A9" w:rsidRDefault="00083A3D">
      <w:pPr>
        <w:pStyle w:val="Paragraphedeliste"/>
        <w:numPr>
          <w:ilvl w:val="0"/>
          <w:numId w:val="1"/>
        </w:numPr>
        <w:tabs>
          <w:tab w:val="left" w:pos="912"/>
        </w:tabs>
        <w:spacing w:before="132"/>
        <w:rPr>
          <w:sz w:val="19"/>
        </w:rPr>
      </w:pPr>
      <w:r>
        <w:rPr>
          <w:spacing w:val="-2"/>
          <w:w w:val="105"/>
          <w:sz w:val="19"/>
          <w:u w:val="single"/>
        </w:rPr>
        <w:t>Accès</w:t>
      </w:r>
    </w:p>
    <w:p w14:paraId="72F84F99" w14:textId="77777777" w:rsidR="00FE33A9" w:rsidRDefault="00083A3D">
      <w:pPr>
        <w:pStyle w:val="Corpsdetexte"/>
        <w:spacing w:before="133" w:line="254" w:lineRule="auto"/>
        <w:ind w:left="396" w:right="738"/>
        <w:jc w:val="both"/>
      </w:pPr>
      <w:r>
        <w:rPr>
          <w:w w:val="105"/>
        </w:rPr>
        <w:t>Pour être constructible, un terrain doit avoir accès à une voie publique ou privée, soit directement, soit</w:t>
      </w:r>
      <w:r>
        <w:rPr>
          <w:spacing w:val="80"/>
          <w:w w:val="105"/>
        </w:rPr>
        <w:t xml:space="preserve"> </w:t>
      </w:r>
      <w:r>
        <w:rPr>
          <w:w w:val="105"/>
        </w:rPr>
        <w:t>par l’intermédiaire d’un passage aménagé sur fonds voisins.</w:t>
      </w:r>
    </w:p>
    <w:p w14:paraId="3B12A761" w14:textId="77777777" w:rsidR="00FE33A9" w:rsidRDefault="00083A3D">
      <w:pPr>
        <w:pStyle w:val="Corpsdetexte"/>
        <w:spacing w:before="113"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55AC0562" w14:textId="77777777" w:rsidR="00FE33A9" w:rsidRDefault="00083A3D">
      <w:pPr>
        <w:pStyle w:val="Corpsdetexte"/>
        <w:spacing w:before="118" w:line="254" w:lineRule="auto"/>
        <w:ind w:left="396" w:right="739"/>
        <w:jc w:val="both"/>
      </w:pPr>
      <w:r>
        <w:rPr>
          <w:w w:val="105"/>
        </w:rPr>
        <w:t>Les caractéristiques des voies doivent permettre de satisfaire aux règles minimales de desserte</w:t>
      </w:r>
      <w:r>
        <w:rPr>
          <w:spacing w:val="-2"/>
          <w:w w:val="105"/>
        </w:rPr>
        <w:t xml:space="preserve"> </w:t>
      </w:r>
      <w:r>
        <w:rPr>
          <w:w w:val="105"/>
        </w:rPr>
        <w:t>: défense contre l’incendie, protection civile, brancardage, etc.</w:t>
      </w:r>
    </w:p>
    <w:p w14:paraId="435775F0" w14:textId="77777777" w:rsidR="00FE33A9" w:rsidRDefault="00083A3D">
      <w:pPr>
        <w:pStyle w:val="Corpsdetexte"/>
        <w:spacing w:before="118" w:line="252" w:lineRule="auto"/>
        <w:ind w:left="396" w:right="737"/>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w:t>
      </w:r>
      <w:r>
        <w:rPr>
          <w:spacing w:val="40"/>
        </w:rPr>
        <w:t xml:space="preserve"> </w:t>
      </w:r>
      <w:r>
        <w:t>Cette</w:t>
      </w:r>
      <w:r>
        <w:rPr>
          <w:spacing w:val="40"/>
        </w:rPr>
        <w:t xml:space="preserve"> </w:t>
      </w:r>
      <w:r>
        <w:t>sécurité</w:t>
      </w:r>
      <w:r>
        <w:rPr>
          <w:spacing w:val="40"/>
        </w:rPr>
        <w:t xml:space="preserve"> </w:t>
      </w:r>
      <w:r>
        <w:t>doit être</w:t>
      </w:r>
      <w:r>
        <w:rPr>
          <w:spacing w:val="40"/>
        </w:rPr>
        <w:t xml:space="preserve"> </w:t>
      </w:r>
      <w:r>
        <w:t>appréciée</w:t>
      </w:r>
      <w:r>
        <w:rPr>
          <w:spacing w:val="40"/>
        </w:rPr>
        <w:t xml:space="preserve"> </w:t>
      </w:r>
      <w:r>
        <w:t>compte</w:t>
      </w:r>
      <w:r>
        <w:rPr>
          <w:spacing w:val="40"/>
        </w:rPr>
        <w:t xml:space="preserve"> </w:t>
      </w:r>
      <w:r>
        <w:t>tenu,</w:t>
      </w:r>
      <w:r>
        <w:rPr>
          <w:spacing w:val="40"/>
        </w:rPr>
        <w:t xml:space="preserve"> </w:t>
      </w:r>
      <w:r>
        <w:t>notamment,</w:t>
      </w:r>
      <w:r>
        <w:rPr>
          <w:spacing w:val="40"/>
        </w:rPr>
        <w:t xml:space="preserve"> </w:t>
      </w:r>
      <w:r>
        <w:t>de</w:t>
      </w:r>
      <w:r>
        <w:rPr>
          <w:spacing w:val="40"/>
        </w:rPr>
        <w:t xml:space="preserve"> </w:t>
      </w:r>
      <w:r>
        <w:t>la</w:t>
      </w:r>
      <w:r>
        <w:rPr>
          <w:spacing w:val="40"/>
        </w:rPr>
        <w:t xml:space="preserve"> </w:t>
      </w:r>
      <w:r>
        <w:t>position</w:t>
      </w:r>
      <w:r>
        <w:rPr>
          <w:spacing w:val="40"/>
        </w:rPr>
        <w:t xml:space="preserve"> </w:t>
      </w:r>
      <w:r>
        <w:t>des</w:t>
      </w:r>
      <w:r>
        <w:rPr>
          <w:spacing w:val="40"/>
        </w:rPr>
        <w:t xml:space="preserve"> </w:t>
      </w:r>
      <w:r>
        <w:t>accès,</w:t>
      </w:r>
      <w:r>
        <w:rPr>
          <w:spacing w:val="40"/>
        </w:rPr>
        <w:t xml:space="preserve"> </w:t>
      </w:r>
      <w:r>
        <w:t>de</w:t>
      </w:r>
      <w:r>
        <w:rPr>
          <w:spacing w:val="40"/>
        </w:rPr>
        <w:t xml:space="preserve"> </w:t>
      </w:r>
      <w:r>
        <w:t>leur</w:t>
      </w:r>
      <w:r>
        <w:rPr>
          <w:spacing w:val="40"/>
        </w:rPr>
        <w:t xml:space="preserve"> </w:t>
      </w:r>
      <w:r>
        <w:t>configuration,</w:t>
      </w:r>
      <w:r>
        <w:rPr>
          <w:spacing w:val="40"/>
        </w:rPr>
        <w:t xml:space="preserve"> </w:t>
      </w:r>
      <w:r>
        <w:t>ainsi</w:t>
      </w:r>
      <w:r>
        <w:rPr>
          <w:spacing w:val="40"/>
        </w:rPr>
        <w:t xml:space="preserve"> </w:t>
      </w:r>
      <w:r>
        <w:t>que</w:t>
      </w:r>
      <w:r>
        <w:rPr>
          <w:spacing w:val="40"/>
        </w:rPr>
        <w:t xml:space="preserve"> </w:t>
      </w:r>
      <w:r>
        <w:t>de</w:t>
      </w:r>
      <w:r>
        <w:rPr>
          <w:spacing w:val="40"/>
        </w:rPr>
        <w:t xml:space="preserve"> </w:t>
      </w:r>
      <w:r>
        <w:t>la nature et de l’intensité du trafic.</w:t>
      </w:r>
    </w:p>
    <w:p w14:paraId="0D546343" w14:textId="77777777" w:rsidR="00FE33A9" w:rsidRDefault="00083A3D">
      <w:pPr>
        <w:pStyle w:val="Corpsdetexte"/>
        <w:spacing w:before="116" w:line="247" w:lineRule="auto"/>
        <w:ind w:left="396" w:right="737"/>
        <w:jc w:val="both"/>
      </w:pPr>
      <w:r>
        <w:rPr>
          <w:w w:val="105"/>
        </w:rPr>
        <w:t>Notamment, aucune opération ne peut prendre accès sur les chemins de halage et de marchepied, les pistes cyclables, la servitude de passage le long du littoral, les pistes de défense de la forêt contre l'incen-</w:t>
      </w:r>
      <w:r>
        <w:t xml:space="preserve">­‐ </w:t>
      </w:r>
      <w:r>
        <w:rPr>
          <w:w w:val="105"/>
        </w:rPr>
        <w:t>die, les sentiers touristiques et les voies express.</w:t>
      </w:r>
    </w:p>
    <w:p w14:paraId="7970CA77" w14:textId="77777777" w:rsidR="00FE33A9" w:rsidRDefault="00083A3D">
      <w:pPr>
        <w:pStyle w:val="Corpsdetexte"/>
        <w:spacing w:before="123" w:line="247" w:lineRule="auto"/>
        <w:ind w:left="396" w:right="738"/>
        <w:jc w:val="both"/>
      </w:pPr>
      <w:r>
        <w:rPr>
          <w:w w:val="105"/>
        </w:rPr>
        <w:t>Toutes les occupations et utilisations du sol sont interdites si elles nécessitent la création d'accès directs sur les sections des routes départementales.</w:t>
      </w:r>
    </w:p>
    <w:p w14:paraId="77144238" w14:textId="77777777" w:rsidR="00FE33A9" w:rsidRDefault="00083A3D">
      <w:pPr>
        <w:pStyle w:val="Paragraphedeliste"/>
        <w:numPr>
          <w:ilvl w:val="0"/>
          <w:numId w:val="1"/>
        </w:numPr>
        <w:tabs>
          <w:tab w:val="left" w:pos="912"/>
        </w:tabs>
        <w:spacing w:before="122"/>
        <w:rPr>
          <w:sz w:val="19"/>
        </w:rPr>
      </w:pPr>
      <w:r>
        <w:rPr>
          <w:spacing w:val="-2"/>
          <w:w w:val="105"/>
          <w:sz w:val="19"/>
          <w:u w:val="single"/>
        </w:rPr>
        <w:t>Voirie</w:t>
      </w:r>
    </w:p>
    <w:p w14:paraId="5F3D5C72" w14:textId="77777777" w:rsidR="00FE33A9" w:rsidRDefault="00083A3D">
      <w:pPr>
        <w:pStyle w:val="Corpsdetexte"/>
        <w:spacing w:before="128" w:line="247" w:lineRule="auto"/>
        <w:ind w:left="396" w:right="738"/>
        <w:jc w:val="both"/>
      </w:pPr>
      <w:r>
        <w:rPr>
          <w:w w:val="105"/>
        </w:rPr>
        <w:t>Les terrains doivent être desservis par des voies publiques ou privées répondant à l’importance et à la destination des aménagements ou des constructions qui y sont envisagés.</w:t>
      </w:r>
    </w:p>
    <w:p w14:paraId="5010763A" w14:textId="77777777" w:rsidR="00FE33A9" w:rsidRDefault="00FE33A9">
      <w:pPr>
        <w:pStyle w:val="Corpsdetexte"/>
        <w:spacing w:before="4"/>
      </w:pPr>
    </w:p>
    <w:p w14:paraId="22946FBB"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4</w:t>
      </w:r>
      <w:r>
        <w:rPr>
          <w:spacing w:val="-3"/>
          <w:w w:val="105"/>
        </w:rPr>
        <w:t xml:space="preserve"> </w:t>
      </w:r>
      <w:r>
        <w:rPr>
          <w:spacing w:val="-10"/>
          <w:w w:val="105"/>
        </w:rPr>
        <w:t>:</w:t>
      </w:r>
      <w:r>
        <w:tab/>
      </w:r>
      <w:r>
        <w:rPr>
          <w:w w:val="105"/>
        </w:rPr>
        <w:t>Desserte</w:t>
      </w:r>
      <w:r>
        <w:rPr>
          <w:spacing w:val="-5"/>
          <w:w w:val="105"/>
        </w:rPr>
        <w:t xml:space="preserve"> </w:t>
      </w:r>
      <w:r>
        <w:rPr>
          <w:w w:val="105"/>
        </w:rPr>
        <w:t>par</w:t>
      </w:r>
      <w:r>
        <w:rPr>
          <w:spacing w:val="-4"/>
          <w:w w:val="105"/>
        </w:rPr>
        <w:t xml:space="preserve"> </w:t>
      </w:r>
      <w:r>
        <w:rPr>
          <w:w w:val="105"/>
        </w:rPr>
        <w:t>les</w:t>
      </w:r>
      <w:r>
        <w:rPr>
          <w:spacing w:val="-4"/>
          <w:w w:val="105"/>
        </w:rPr>
        <w:t xml:space="preserve"> </w:t>
      </w:r>
      <w:r>
        <w:rPr>
          <w:spacing w:val="-2"/>
          <w:w w:val="105"/>
        </w:rPr>
        <w:t>réseaux</w:t>
      </w:r>
    </w:p>
    <w:p w14:paraId="338F188C" w14:textId="77777777" w:rsidR="00FE33A9" w:rsidRDefault="00083A3D">
      <w:pPr>
        <w:pStyle w:val="Corpsdetexte"/>
        <w:spacing w:before="128" w:line="247" w:lineRule="auto"/>
        <w:ind w:left="396" w:right="737"/>
        <w:jc w:val="both"/>
      </w:pPr>
      <w:r>
        <w:t>Lorsque</w:t>
      </w:r>
      <w:r>
        <w:rPr>
          <w:spacing w:val="38"/>
        </w:rPr>
        <w:t xml:space="preserve"> </w:t>
      </w:r>
      <w:r>
        <w:t>la</w:t>
      </w:r>
      <w:r>
        <w:rPr>
          <w:spacing w:val="38"/>
        </w:rPr>
        <w:t xml:space="preserve"> </w:t>
      </w:r>
      <w:r>
        <w:t>desserte</w:t>
      </w:r>
      <w:r>
        <w:rPr>
          <w:spacing w:val="38"/>
        </w:rPr>
        <w:t xml:space="preserve"> </w:t>
      </w:r>
      <w:r>
        <w:t>nécessite</w:t>
      </w:r>
      <w:r>
        <w:rPr>
          <w:spacing w:val="38"/>
        </w:rPr>
        <w:t xml:space="preserve"> </w:t>
      </w:r>
      <w:r>
        <w:t>une</w:t>
      </w:r>
      <w:r>
        <w:rPr>
          <w:spacing w:val="38"/>
        </w:rPr>
        <w:t xml:space="preserve"> </w:t>
      </w:r>
      <w:r>
        <w:t>extension</w:t>
      </w:r>
      <w:r>
        <w:rPr>
          <w:spacing w:val="38"/>
        </w:rPr>
        <w:t xml:space="preserve"> </w:t>
      </w:r>
      <w:r>
        <w:t>ou</w:t>
      </w:r>
      <w:r>
        <w:rPr>
          <w:spacing w:val="38"/>
        </w:rPr>
        <w:t xml:space="preserve"> </w:t>
      </w:r>
      <w:r>
        <w:t>un</w:t>
      </w:r>
      <w:r>
        <w:rPr>
          <w:spacing w:val="38"/>
        </w:rPr>
        <w:t xml:space="preserve"> </w:t>
      </w:r>
      <w:r>
        <w:t>renforcement</w:t>
      </w:r>
      <w:r>
        <w:rPr>
          <w:spacing w:val="38"/>
        </w:rPr>
        <w:t xml:space="preserve"> </w:t>
      </w:r>
      <w:r>
        <w:t>des</w:t>
      </w:r>
      <w:r>
        <w:rPr>
          <w:spacing w:val="38"/>
        </w:rPr>
        <w:t xml:space="preserve"> </w:t>
      </w:r>
      <w:r>
        <w:t>réseaux,</w:t>
      </w:r>
      <w:r>
        <w:rPr>
          <w:spacing w:val="38"/>
        </w:rPr>
        <w:t xml:space="preserve"> </w:t>
      </w:r>
      <w:r>
        <w:t>il</w:t>
      </w:r>
      <w:r>
        <w:rPr>
          <w:spacing w:val="38"/>
        </w:rPr>
        <w:t xml:space="preserve"> </w:t>
      </w:r>
      <w:r>
        <w:t>pourra</w:t>
      </w:r>
      <w:r>
        <w:rPr>
          <w:spacing w:val="38"/>
        </w:rPr>
        <w:t xml:space="preserve"> </w:t>
      </w:r>
      <w:r>
        <w:t>être</w:t>
      </w:r>
      <w:r>
        <w:rPr>
          <w:spacing w:val="38"/>
        </w:rPr>
        <w:t xml:space="preserve"> </w:t>
      </w:r>
      <w:r>
        <w:t>fait</w:t>
      </w:r>
      <w:r>
        <w:rPr>
          <w:spacing w:val="38"/>
        </w:rPr>
        <w:t xml:space="preserve"> </w:t>
      </w:r>
      <w:r>
        <w:t>applica-</w:t>
      </w:r>
      <w:r>
        <w:rPr>
          <w:w w:val="75"/>
        </w:rPr>
        <w:t>­‐</w:t>
      </w:r>
      <w:r>
        <w:t xml:space="preserve"> tion de l’article L. </w:t>
      </w:r>
      <w:r>
        <w:rPr>
          <w:w w:val="117"/>
        </w:rPr>
        <w:t>111</w:t>
      </w:r>
      <w:r>
        <w:rPr>
          <w:spacing w:val="-1"/>
          <w:w w:val="48"/>
        </w:rPr>
        <w:t>-</w:t>
      </w:r>
      <w:r>
        <w:rPr>
          <w:w w:val="75"/>
        </w:rPr>
        <w:t>­</w:t>
      </w:r>
      <w:r>
        <w:rPr>
          <w:w w:val="40"/>
        </w:rPr>
        <w:t>‐</w:t>
      </w:r>
      <w:r>
        <w:rPr>
          <w:spacing w:val="-1"/>
          <w:w w:val="109"/>
        </w:rPr>
        <w:t>4</w:t>
      </w:r>
      <w:r>
        <w:rPr>
          <w:spacing w:val="-1"/>
        </w:rPr>
        <w:t xml:space="preserve"> </w:t>
      </w:r>
      <w:r>
        <w:t>du Code de l’Urbanisme.</w:t>
      </w:r>
    </w:p>
    <w:p w14:paraId="13AD94DE" w14:textId="77777777" w:rsidR="00FE33A9" w:rsidRDefault="00083A3D">
      <w:pPr>
        <w:pStyle w:val="Paragraphedeliste"/>
        <w:numPr>
          <w:ilvl w:val="0"/>
          <w:numId w:val="9"/>
        </w:numPr>
        <w:tabs>
          <w:tab w:val="left" w:pos="912"/>
        </w:tabs>
        <w:spacing w:before="122"/>
        <w:rPr>
          <w:sz w:val="19"/>
        </w:rPr>
      </w:pPr>
      <w:r>
        <w:rPr>
          <w:w w:val="105"/>
          <w:sz w:val="19"/>
          <w:u w:val="single"/>
        </w:rPr>
        <w:t>Eau</w:t>
      </w:r>
      <w:r>
        <w:rPr>
          <w:spacing w:val="-4"/>
          <w:w w:val="105"/>
          <w:sz w:val="19"/>
          <w:u w:val="single"/>
        </w:rPr>
        <w:t xml:space="preserve"> </w:t>
      </w:r>
      <w:r>
        <w:rPr>
          <w:spacing w:val="-2"/>
          <w:w w:val="105"/>
          <w:sz w:val="19"/>
          <w:u w:val="single"/>
        </w:rPr>
        <w:t>potable</w:t>
      </w:r>
    </w:p>
    <w:p w14:paraId="0534D29B" w14:textId="77777777" w:rsidR="00FE33A9" w:rsidRDefault="00083A3D">
      <w:pPr>
        <w:pStyle w:val="Corpsdetexte"/>
        <w:spacing w:before="128" w:line="247" w:lineRule="auto"/>
        <w:ind w:left="396" w:right="738"/>
        <w:jc w:val="both"/>
      </w:pPr>
      <w:r>
        <w:rPr>
          <w:w w:val="105"/>
        </w:rPr>
        <w:t>Toute construction à usage d’habitation doit être raccordée au réseau public de distribution d'eau potable existant et présentant des caractéristiques suffisantes.</w:t>
      </w:r>
    </w:p>
    <w:p w14:paraId="5680427F" w14:textId="77777777" w:rsidR="00FE33A9" w:rsidRDefault="00083A3D">
      <w:pPr>
        <w:pStyle w:val="Corpsdetexte"/>
        <w:spacing w:before="126" w:line="252"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Commuanuté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8"/>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8"/>
        </w:rPr>
        <w:t xml:space="preserve"> </w:t>
      </w:r>
      <w:r>
        <w:t>public.</w:t>
      </w:r>
    </w:p>
    <w:p w14:paraId="1183F933" w14:textId="77777777" w:rsidR="00FE33A9" w:rsidRDefault="00083A3D">
      <w:pPr>
        <w:pStyle w:val="Corpsdetexte"/>
        <w:spacing w:before="122" w:line="254" w:lineRule="auto"/>
        <w:ind w:left="396" w:right="737"/>
        <w:jc w:val="both"/>
      </w:pPr>
      <w:r>
        <w:rPr>
          <w:w w:val="105"/>
        </w:rPr>
        <w:t>En l’absence d’une distribution publique d’eau potable, l’alimentation personnelle d’une famille à partir d’un captage, forage ou puit particulier pourra être exceptionnellement autorisée, conformément à la réglementation en vigueur. Lorsque le projet de forage, captage ou puit est situé dans un périmètre de protection d’une ressource destinée à l’alimentation en eau potable des collectivités publiques, le règle-</w:t>
      </w:r>
      <w:r>
        <w:rPr>
          <w:w w:val="95"/>
        </w:rPr>
        <w:t>­‐</w:t>
      </w:r>
      <w:r>
        <w:rPr>
          <w:w w:val="105"/>
        </w:rPr>
        <w:t xml:space="preserve"> ment associé à cette ressource s’impose au projet.</w:t>
      </w:r>
    </w:p>
    <w:p w14:paraId="0EFBE50F" w14:textId="77777777" w:rsidR="00FE33A9" w:rsidRDefault="00083A3D">
      <w:pPr>
        <w:pStyle w:val="Corpsdetexte"/>
        <w:spacing w:before="106" w:line="247" w:lineRule="auto"/>
        <w:ind w:left="396" w:right="738"/>
        <w:jc w:val="both"/>
      </w:pPr>
      <w:r>
        <w:rPr>
          <w:w w:val="105"/>
        </w:rPr>
        <w:t>Dans le cas où cette adduction autonome ne serait plus réservée à l’usage personnel d’une famille (gîtes, chambres d’hôtes, autres activités, etc.), l’autorisation préfectorale pour utilisation d’eau destinée à la consommation humaine devra être préalablement obtenue.</w:t>
      </w:r>
    </w:p>
    <w:p w14:paraId="708F2785" w14:textId="77777777" w:rsidR="00FE33A9" w:rsidRDefault="00083A3D">
      <w:pPr>
        <w:pStyle w:val="Corpsdetexte"/>
        <w:spacing w:before="123" w:line="247" w:lineRule="auto"/>
        <w:ind w:left="396" w:right="737"/>
        <w:jc w:val="both"/>
      </w:pPr>
      <w:r>
        <w:rPr>
          <w:w w:val="105"/>
        </w:rPr>
        <w:t>La superficie de l’unité foncière supportant le projet devra être suffisante pour permettre l’installation d’un dispositif</w:t>
      </w:r>
      <w:r>
        <w:rPr>
          <w:spacing w:val="-1"/>
          <w:w w:val="105"/>
        </w:rPr>
        <w:t xml:space="preserve"> </w:t>
      </w:r>
      <w:r>
        <w:rPr>
          <w:w w:val="105"/>
        </w:rPr>
        <w:t>d’assainissement</w:t>
      </w:r>
      <w:r>
        <w:rPr>
          <w:spacing w:val="-1"/>
          <w:w w:val="105"/>
        </w:rPr>
        <w:t xml:space="preserve"> </w:t>
      </w:r>
      <w:r>
        <w:rPr>
          <w:w w:val="105"/>
        </w:rPr>
        <w:t>non collectif</w:t>
      </w:r>
      <w:r>
        <w:rPr>
          <w:spacing w:val="-1"/>
          <w:w w:val="105"/>
        </w:rPr>
        <w:t xml:space="preserve"> </w:t>
      </w:r>
      <w:r>
        <w:rPr>
          <w:w w:val="105"/>
        </w:rPr>
        <w:t>aux normes en vigueur</w:t>
      </w:r>
      <w:r>
        <w:rPr>
          <w:spacing w:val="-1"/>
          <w:w w:val="105"/>
        </w:rPr>
        <w:t xml:space="preserve"> </w:t>
      </w:r>
      <w:r>
        <w:rPr>
          <w:w w:val="105"/>
        </w:rPr>
        <w:t>sans</w:t>
      </w:r>
      <w:r>
        <w:rPr>
          <w:spacing w:val="-1"/>
          <w:w w:val="105"/>
        </w:rPr>
        <w:t xml:space="preserve"> </w:t>
      </w:r>
      <w:r>
        <w:rPr>
          <w:w w:val="105"/>
        </w:rPr>
        <w:t>créer</w:t>
      </w:r>
      <w:r>
        <w:rPr>
          <w:spacing w:val="-1"/>
          <w:w w:val="105"/>
        </w:rPr>
        <w:t xml:space="preserve"> </w:t>
      </w:r>
      <w:r>
        <w:rPr>
          <w:w w:val="105"/>
        </w:rPr>
        <w:t>de nuisances</w:t>
      </w:r>
      <w:r>
        <w:rPr>
          <w:spacing w:val="-1"/>
          <w:w w:val="105"/>
        </w:rPr>
        <w:t xml:space="preserve"> </w:t>
      </w:r>
      <w:r>
        <w:rPr>
          <w:w w:val="105"/>
        </w:rPr>
        <w:t>ou de pollu-</w:t>
      </w:r>
      <w:r>
        <w:t xml:space="preserve">­‐ </w:t>
      </w:r>
      <w:r>
        <w:rPr>
          <w:w w:val="105"/>
        </w:rPr>
        <w:t>tion pour le forage ou le captage.</w:t>
      </w:r>
    </w:p>
    <w:p w14:paraId="3EEC0690" w14:textId="77777777" w:rsidR="00FE33A9" w:rsidRDefault="00FE33A9">
      <w:pPr>
        <w:spacing w:line="247" w:lineRule="auto"/>
        <w:jc w:val="both"/>
        <w:sectPr w:rsidR="00FE33A9">
          <w:pgSz w:w="11900" w:h="16840"/>
          <w:pgMar w:top="700" w:right="680" w:bottom="900" w:left="1020" w:header="266" w:footer="713" w:gutter="0"/>
          <w:cols w:space="720"/>
        </w:sectPr>
      </w:pPr>
    </w:p>
    <w:p w14:paraId="7FC495DB" w14:textId="77777777" w:rsidR="00FE33A9" w:rsidRDefault="00FE33A9">
      <w:pPr>
        <w:pStyle w:val="Corpsdetexte"/>
        <w:spacing w:before="10"/>
        <w:rPr>
          <w:sz w:val="11"/>
        </w:rPr>
      </w:pPr>
    </w:p>
    <w:p w14:paraId="33B5E0B4" w14:textId="2941DD4D" w:rsidR="00FE33A9" w:rsidRDefault="00B24315">
      <w:pPr>
        <w:spacing w:before="107"/>
        <w:ind w:left="6070"/>
        <w:rPr>
          <w:sz w:val="17"/>
        </w:rPr>
      </w:pPr>
      <w:r>
        <w:rPr>
          <w:noProof/>
          <w:lang w:val="fr-FR" w:eastAsia="fr-FR"/>
        </w:rPr>
        <mc:AlternateContent>
          <mc:Choice Requires="wps">
            <w:drawing>
              <wp:anchor distT="0" distB="0" distL="114300" distR="114300" simplePos="0" relativeHeight="484141056" behindDoc="1" locked="0" layoutInCell="1" allowOverlap="1" wp14:anchorId="150629B1" wp14:editId="33499765">
                <wp:simplePos x="0" y="0"/>
                <wp:positionH relativeFrom="page">
                  <wp:posOffset>732790</wp:posOffset>
                </wp:positionH>
                <wp:positionV relativeFrom="paragraph">
                  <wp:posOffset>51435</wp:posOffset>
                </wp:positionV>
                <wp:extent cx="168910" cy="71755"/>
                <wp:effectExtent l="0" t="0" r="0" b="0"/>
                <wp:wrapNone/>
                <wp:docPr id="444" name="docshape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7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CF65B" w14:textId="77777777" w:rsidR="00D01ADB" w:rsidRDefault="00D01ADB">
                            <w:pPr>
                              <w:spacing w:before="5"/>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629B1" id="docshape513" o:spid="_x0000_s1212" type="#_x0000_t202" style="position:absolute;left:0;text-align:left;margin-left:57.7pt;margin-top:4.05pt;width:13.3pt;height:5.65pt;z-index:-19175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" filled="f" stroked="f">
                <v:textbox inset="0,0,0,0">
                  <w:txbxContent>
                    <w:p w14:paraId="339CF65B" w14:textId="77777777" w:rsidR="00D01ADB" w:rsidRDefault="00D01ADB">
                      <w:pPr>
                        <w:spacing w:before="5"/>
                        <w:rPr>
                          <w:b/>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484141568" behindDoc="1" locked="0" layoutInCell="1" allowOverlap="1" wp14:anchorId="287A2047" wp14:editId="0B18EF45">
                <wp:simplePos x="0" y="0"/>
                <wp:positionH relativeFrom="page">
                  <wp:posOffset>1837055</wp:posOffset>
                </wp:positionH>
                <wp:positionV relativeFrom="paragraph">
                  <wp:posOffset>52070</wp:posOffset>
                </wp:positionV>
                <wp:extent cx="93345" cy="161290"/>
                <wp:effectExtent l="0" t="0" r="0" b="0"/>
                <wp:wrapNone/>
                <wp:docPr id="443" name="docshape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C893A" w14:textId="77777777" w:rsidR="00D01ADB" w:rsidRDefault="00D01ADB">
                            <w:pPr>
                              <w:spacing w:before="5"/>
                              <w:rPr>
                                <w:b/>
                                <w:sz w:val="21"/>
                              </w:rPr>
                            </w:pPr>
                            <w:r>
                              <w:rPr>
                                <w:b/>
                                <w:w w:val="102"/>
                                <w:sz w:val="21"/>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7A2047" id="docshape514" o:spid="_x0000_s1213" type="#_x0000_t202" style="position:absolute;left:0;text-align:left;margin-left:144.65pt;margin-top:4.1pt;width:7.35pt;height:12.7pt;z-index:-19174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" filled="f" stroked="f">
                <v:textbox inset="0,0,0,0">
                  <w:txbxContent>
                    <w:p w14:paraId="538C893A" w14:textId="77777777" w:rsidR="00D01ADB" w:rsidRDefault="00D01ADB">
                      <w:pPr>
                        <w:spacing w:before="5"/>
                        <w:rPr>
                          <w:b/>
                          <w:sz w:val="21"/>
                        </w:rPr>
                      </w:pPr>
                      <w:r>
                        <w:rPr>
                          <w:b/>
                          <w:w w:val="102"/>
                          <w:sz w:val="21"/>
                        </w:rPr>
                        <w:t>N</w:t>
                      </w:r>
                    </w:p>
                  </w:txbxContent>
                </v:textbox>
                <w10:wrap anchorx="page"/>
              </v:shape>
            </w:pict>
          </mc:Fallback>
        </mc:AlternateContent>
      </w:r>
      <w:r>
        <w:rPr>
          <w:noProof/>
          <w:lang w:val="fr-FR" w:eastAsia="fr-FR"/>
        </w:rPr>
        <mc:AlternateContent>
          <mc:Choice Requires="wps">
            <w:drawing>
              <wp:anchor distT="0" distB="0" distL="114300" distR="114300" simplePos="0" relativeHeight="484142080" behindDoc="1" locked="0" layoutInCell="1" allowOverlap="1" wp14:anchorId="70350760" wp14:editId="7203C84E">
                <wp:simplePos x="0" y="0"/>
                <wp:positionH relativeFrom="page">
                  <wp:posOffset>1633220</wp:posOffset>
                </wp:positionH>
                <wp:positionV relativeFrom="paragraph">
                  <wp:posOffset>52070</wp:posOffset>
                </wp:positionV>
                <wp:extent cx="81915" cy="146685"/>
                <wp:effectExtent l="0" t="0" r="0" b="0"/>
                <wp:wrapNone/>
                <wp:docPr id="442" name="docshape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E4F30" w14:textId="77777777" w:rsidR="00D01ADB" w:rsidRDefault="00D01ADB">
                            <w:pPr>
                              <w:spacing w:before="6"/>
                              <w:rPr>
                                <w:b/>
                                <w:sz w:val="19"/>
                              </w:rPr>
                            </w:pPr>
                            <w:r>
                              <w:rPr>
                                <w:b/>
                                <w:w w:val="103"/>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50760" id="docshape515" o:spid="_x0000_s1214" type="#_x0000_t202" style="position:absolute;left:0;text-align:left;margin-left:128.6pt;margin-top:4.1pt;width:6.45pt;height:11.55pt;z-index:-19174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" filled="f" stroked="f">
                <v:textbox inset="0,0,0,0">
                  <w:txbxContent>
                    <w:p w14:paraId="35FE4F30" w14:textId="77777777" w:rsidR="00D01ADB" w:rsidRDefault="00D01ADB">
                      <w:pPr>
                        <w:spacing w:before="6"/>
                        <w:rPr>
                          <w:b/>
                          <w:sz w:val="19"/>
                        </w:rPr>
                      </w:pPr>
                      <w:r>
                        <w:rPr>
                          <w:b/>
                          <w:w w:val="103"/>
                          <w:sz w:val="19"/>
                        </w:rPr>
                        <w:t>A</w:t>
                      </w:r>
                    </w:p>
                  </w:txbxContent>
                </v:textbox>
                <w10:wrap anchorx="page"/>
              </v:shape>
            </w:pict>
          </mc:Fallback>
        </mc:AlternateContent>
      </w:r>
      <w:r>
        <w:rPr>
          <w:noProof/>
          <w:lang w:val="fr-FR" w:eastAsia="fr-FR"/>
        </w:rPr>
        <mc:AlternateContent>
          <mc:Choice Requires="wps">
            <w:drawing>
              <wp:anchor distT="0" distB="0" distL="114300" distR="114300" simplePos="0" relativeHeight="484142592" behindDoc="1" locked="0" layoutInCell="1" allowOverlap="1" wp14:anchorId="3D68E7EF" wp14:editId="279EFAED">
                <wp:simplePos x="0" y="0"/>
                <wp:positionH relativeFrom="page">
                  <wp:posOffset>1370330</wp:posOffset>
                </wp:positionH>
                <wp:positionV relativeFrom="paragraph">
                  <wp:posOffset>52070</wp:posOffset>
                </wp:positionV>
                <wp:extent cx="168910" cy="146685"/>
                <wp:effectExtent l="0" t="0" r="0" b="0"/>
                <wp:wrapNone/>
                <wp:docPr id="441" name="docshape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235C" w14:textId="77777777" w:rsidR="00D01ADB" w:rsidRDefault="00D01ADB">
                            <w:pPr>
                              <w:spacing w:before="6"/>
                              <w:rPr>
                                <w:b/>
                                <w:sz w:val="19"/>
                              </w:rPr>
                            </w:pPr>
                            <w:r>
                              <w:rPr>
                                <w:b/>
                                <w:color w:val="FFFFFF"/>
                                <w:spacing w:val="-5"/>
                                <w:sz w:val="19"/>
                              </w:rPr>
                              <w:t>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8E7EF" id="docshape516" o:spid="_x0000_s1215" type="#_x0000_t202" style="position:absolute;left:0;text-align:left;margin-left:107.9pt;margin-top:4.1pt;width:13.3pt;height:11.55pt;z-index:-1917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" filled="f" stroked="f">
                <v:textbox inset="0,0,0,0">
                  <w:txbxContent>
                    <w:p w14:paraId="0051235C" w14:textId="77777777" w:rsidR="00D01ADB" w:rsidRDefault="00D01ADB">
                      <w:pPr>
                        <w:spacing w:before="6"/>
                        <w:rPr>
                          <w:b/>
                          <w:sz w:val="19"/>
                        </w:rPr>
                      </w:pPr>
                      <w:r>
                        <w:rPr>
                          <w:b/>
                          <w:color w:val="FFFFFF"/>
                          <w:spacing w:val="-5"/>
                          <w:sz w:val="19"/>
                        </w:rPr>
                        <w:t>AU</w:t>
                      </w:r>
                    </w:p>
                  </w:txbxContent>
                </v:textbox>
                <w10:wrap anchorx="page"/>
              </v:shape>
            </w:pict>
          </mc:Fallback>
        </mc:AlternateContent>
      </w:r>
      <w:r>
        <w:rPr>
          <w:noProof/>
          <w:lang w:val="fr-FR" w:eastAsia="fr-FR"/>
        </w:rPr>
        <mc:AlternateContent>
          <mc:Choice Requires="wps">
            <w:drawing>
              <wp:anchor distT="0" distB="0" distL="114300" distR="114300" simplePos="0" relativeHeight="484143104" behindDoc="1" locked="0" layoutInCell="1" allowOverlap="1" wp14:anchorId="7C96919D" wp14:editId="1833F7DE">
                <wp:simplePos x="0" y="0"/>
                <wp:positionH relativeFrom="page">
                  <wp:posOffset>1204595</wp:posOffset>
                </wp:positionH>
                <wp:positionV relativeFrom="paragraph">
                  <wp:posOffset>52070</wp:posOffset>
                </wp:positionV>
                <wp:extent cx="85090" cy="146685"/>
                <wp:effectExtent l="0" t="0" r="0" b="0"/>
                <wp:wrapNone/>
                <wp:docPr id="440" name="docshape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12E7E" w14:textId="77777777" w:rsidR="00D01ADB" w:rsidRDefault="00D01ADB">
                            <w:pPr>
                              <w:spacing w:before="6"/>
                              <w:rPr>
                                <w:b/>
                                <w:sz w:val="19"/>
                              </w:rPr>
                            </w:pPr>
                            <w:r>
                              <w:rPr>
                                <w:b/>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6919D" id="docshape517" o:spid="_x0000_s1216" type="#_x0000_t202" style="position:absolute;left:0;text-align:left;margin-left:94.85pt;margin-top:4.1pt;width:6.7pt;height:11.55pt;z-index:-1917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" filled="f" stroked="f">
                <v:textbox inset="0,0,0,0">
                  <w:txbxContent>
                    <w:p w14:paraId="23212E7E" w14:textId="77777777" w:rsidR="00D01ADB" w:rsidRDefault="00D01ADB">
                      <w:pPr>
                        <w:spacing w:before="6"/>
                        <w:rPr>
                          <w:b/>
                          <w:sz w:val="19"/>
                        </w:rPr>
                      </w:pPr>
                      <w:r>
                        <w:rPr>
                          <w:b/>
                          <w:w w:val="103"/>
                          <w:sz w:val="19"/>
                        </w:rPr>
                        <w:t>U</w:t>
                      </w:r>
                    </w:p>
                  </w:txbxContent>
                </v:textbox>
                <w10:wrap anchorx="page"/>
              </v:shape>
            </w:pict>
          </mc:Fallback>
        </mc:AlternateContent>
      </w:r>
      <w:r>
        <w:rPr>
          <w:noProof/>
          <w:lang w:val="fr-FR" w:eastAsia="fr-FR"/>
        </w:rPr>
        <mc:AlternateContent>
          <mc:Choice Requires="wps">
            <w:drawing>
              <wp:anchor distT="0" distB="0" distL="114300" distR="114300" simplePos="0" relativeHeight="484143616" behindDoc="1" locked="0" layoutInCell="1" allowOverlap="1" wp14:anchorId="375D336A" wp14:editId="08A033DC">
                <wp:simplePos x="0" y="0"/>
                <wp:positionH relativeFrom="page">
                  <wp:posOffset>942340</wp:posOffset>
                </wp:positionH>
                <wp:positionV relativeFrom="paragraph">
                  <wp:posOffset>52070</wp:posOffset>
                </wp:positionV>
                <wp:extent cx="172085" cy="146685"/>
                <wp:effectExtent l="0" t="0" r="0" b="0"/>
                <wp:wrapNone/>
                <wp:docPr id="439" name="docshape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086D1" w14:textId="77777777" w:rsidR="00D01ADB" w:rsidRDefault="00D01ADB">
                            <w:pPr>
                              <w:spacing w:before="6"/>
                              <w:rPr>
                                <w:b/>
                                <w:sz w:val="19"/>
                              </w:rPr>
                            </w:pPr>
                            <w:r>
                              <w:rPr>
                                <w:b/>
                                <w:spacing w:val="-5"/>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5D336A" id="docshape518" o:spid="_x0000_s1217" type="#_x0000_t202" style="position:absolute;left:0;text-align:left;margin-left:74.2pt;margin-top:4.1pt;width:13.55pt;height:11.55pt;z-index:-1917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e9gsQ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" filled="f" stroked="f">
                <v:textbox inset="0,0,0,0">
                  <w:txbxContent>
                    <w:p w14:paraId="0E9086D1" w14:textId="77777777" w:rsidR="00D01ADB" w:rsidRDefault="00D01ADB">
                      <w:pPr>
                        <w:spacing w:before="6"/>
                        <w:rPr>
                          <w:b/>
                          <w:sz w:val="19"/>
                        </w:rPr>
                      </w:pPr>
                      <w:r>
                        <w:rPr>
                          <w:b/>
                          <w:spacing w:val="-5"/>
                          <w:sz w:val="19"/>
                        </w:rPr>
                        <w:t>DG</w:t>
                      </w:r>
                    </w:p>
                  </w:txbxContent>
                </v:textbox>
                <w10:wrap anchorx="page"/>
              </v:shape>
            </w:pict>
          </mc:Fallback>
        </mc:AlternateContent>
      </w:r>
      <w:r>
        <w:rPr>
          <w:noProof/>
          <w:lang w:val="fr-FR" w:eastAsia="fr-FR"/>
        </w:rPr>
        <mc:AlternateContent>
          <mc:Choice Requires="wps">
            <w:drawing>
              <wp:anchor distT="0" distB="0" distL="114300" distR="114300" simplePos="0" relativeHeight="15792640" behindDoc="0" locked="0" layoutInCell="1" allowOverlap="1" wp14:anchorId="0D8A3B42" wp14:editId="4E141E56">
                <wp:simplePos x="0" y="0"/>
                <wp:positionH relativeFrom="page">
                  <wp:posOffset>1789430</wp:posOffset>
                </wp:positionH>
                <wp:positionV relativeFrom="paragraph">
                  <wp:posOffset>42545</wp:posOffset>
                </wp:positionV>
                <wp:extent cx="191770" cy="194945"/>
                <wp:effectExtent l="0" t="0" r="0" b="0"/>
                <wp:wrapNone/>
                <wp:docPr id="438" name="docshape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770" cy="194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1B935" id="docshape519" o:spid="_x0000_s1026" style="position:absolute;margin-left:140.9pt;margin-top:3.35pt;width:15.1pt;height:15.35pt;z-index:1579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" stroked="f">
                <w10:wrap anchorx="page"/>
              </v:rect>
            </w:pict>
          </mc:Fallback>
        </mc:AlternateContent>
      </w:r>
      <w:r>
        <w:rPr>
          <w:noProof/>
          <w:lang w:val="fr-FR" w:eastAsia="fr-FR"/>
        </w:rPr>
        <mc:AlternateContent>
          <mc:Choice Requires="wps">
            <w:drawing>
              <wp:anchor distT="0" distB="0" distL="114300" distR="114300" simplePos="0" relativeHeight="15793152" behindDoc="0" locked="0" layoutInCell="1" allowOverlap="1" wp14:anchorId="0B100CFA" wp14:editId="728C4F75">
                <wp:simplePos x="0" y="0"/>
                <wp:positionH relativeFrom="page">
                  <wp:posOffset>929640</wp:posOffset>
                </wp:positionH>
                <wp:positionV relativeFrom="paragraph">
                  <wp:posOffset>42545</wp:posOffset>
                </wp:positionV>
                <wp:extent cx="622300" cy="195580"/>
                <wp:effectExtent l="0" t="0" r="0" b="0"/>
                <wp:wrapNone/>
                <wp:docPr id="437" name="docshape5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300" cy="195580"/>
                        </a:xfrm>
                        <a:custGeom>
                          <a:avLst/>
                          <a:gdLst>
                            <a:gd name="T0" fmla="+- 0 1771 1464"/>
                            <a:gd name="T1" fmla="*/ T0 w 980"/>
                            <a:gd name="T2" fmla="+- 0 67 67"/>
                            <a:gd name="T3" fmla="*/ 67 h 308"/>
                            <a:gd name="T4" fmla="+- 0 1464 1464"/>
                            <a:gd name="T5" fmla="*/ T4 w 980"/>
                            <a:gd name="T6" fmla="+- 0 67 67"/>
                            <a:gd name="T7" fmla="*/ 67 h 308"/>
                            <a:gd name="T8" fmla="+- 0 1464 1464"/>
                            <a:gd name="T9" fmla="*/ T8 w 980"/>
                            <a:gd name="T10" fmla="+- 0 374 67"/>
                            <a:gd name="T11" fmla="*/ 374 h 308"/>
                            <a:gd name="T12" fmla="+- 0 1771 1464"/>
                            <a:gd name="T13" fmla="*/ T12 w 980"/>
                            <a:gd name="T14" fmla="+- 0 374 67"/>
                            <a:gd name="T15" fmla="*/ 374 h 308"/>
                            <a:gd name="T16" fmla="+- 0 1771 1464"/>
                            <a:gd name="T17" fmla="*/ T16 w 980"/>
                            <a:gd name="T18" fmla="+- 0 67 67"/>
                            <a:gd name="T19" fmla="*/ 67 h 308"/>
                            <a:gd name="T20" fmla="+- 0 2117 1464"/>
                            <a:gd name="T21" fmla="*/ T20 w 980"/>
                            <a:gd name="T22" fmla="+- 0 67 67"/>
                            <a:gd name="T23" fmla="*/ 67 h 308"/>
                            <a:gd name="T24" fmla="+- 0 1810 1464"/>
                            <a:gd name="T25" fmla="*/ T24 w 980"/>
                            <a:gd name="T26" fmla="+- 0 67 67"/>
                            <a:gd name="T27" fmla="*/ 67 h 308"/>
                            <a:gd name="T28" fmla="+- 0 1810 1464"/>
                            <a:gd name="T29" fmla="*/ T28 w 980"/>
                            <a:gd name="T30" fmla="+- 0 374 67"/>
                            <a:gd name="T31" fmla="*/ 374 h 308"/>
                            <a:gd name="T32" fmla="+- 0 2117 1464"/>
                            <a:gd name="T33" fmla="*/ T32 w 980"/>
                            <a:gd name="T34" fmla="+- 0 374 67"/>
                            <a:gd name="T35" fmla="*/ 374 h 308"/>
                            <a:gd name="T36" fmla="+- 0 2117 1464"/>
                            <a:gd name="T37" fmla="*/ T36 w 980"/>
                            <a:gd name="T38" fmla="+- 0 67 67"/>
                            <a:gd name="T39" fmla="*/ 67 h 308"/>
                            <a:gd name="T40" fmla="+- 0 2443 1464"/>
                            <a:gd name="T41" fmla="*/ T40 w 980"/>
                            <a:gd name="T42" fmla="+- 0 67 67"/>
                            <a:gd name="T43" fmla="*/ 67 h 308"/>
                            <a:gd name="T44" fmla="+- 0 2136 1464"/>
                            <a:gd name="T45" fmla="*/ T44 w 980"/>
                            <a:gd name="T46" fmla="+- 0 67 67"/>
                            <a:gd name="T47" fmla="*/ 67 h 308"/>
                            <a:gd name="T48" fmla="+- 0 2136 1464"/>
                            <a:gd name="T49" fmla="*/ T48 w 980"/>
                            <a:gd name="T50" fmla="+- 0 374 67"/>
                            <a:gd name="T51" fmla="*/ 374 h 308"/>
                            <a:gd name="T52" fmla="+- 0 2443 1464"/>
                            <a:gd name="T53" fmla="*/ T52 w 980"/>
                            <a:gd name="T54" fmla="+- 0 374 67"/>
                            <a:gd name="T55" fmla="*/ 374 h 308"/>
                            <a:gd name="T56" fmla="+- 0 2443 1464"/>
                            <a:gd name="T57" fmla="*/ T56 w 980"/>
                            <a:gd name="T58" fmla="+- 0 67 67"/>
                            <a:gd name="T59" fmla="*/ 67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0" h="308">
                              <a:moveTo>
                                <a:pt x="307" y="0"/>
                              </a:moveTo>
                              <a:lnTo>
                                <a:pt x="0" y="0"/>
                              </a:lnTo>
                              <a:lnTo>
                                <a:pt x="0" y="307"/>
                              </a:lnTo>
                              <a:lnTo>
                                <a:pt x="307" y="307"/>
                              </a:lnTo>
                              <a:lnTo>
                                <a:pt x="307" y="0"/>
                              </a:lnTo>
                              <a:close/>
                              <a:moveTo>
                                <a:pt x="653" y="0"/>
                              </a:moveTo>
                              <a:lnTo>
                                <a:pt x="346" y="0"/>
                              </a:lnTo>
                              <a:lnTo>
                                <a:pt x="346" y="307"/>
                              </a:lnTo>
                              <a:lnTo>
                                <a:pt x="653" y="307"/>
                              </a:lnTo>
                              <a:lnTo>
                                <a:pt x="653" y="0"/>
                              </a:lnTo>
                              <a:close/>
                              <a:moveTo>
                                <a:pt x="979" y="0"/>
                              </a:moveTo>
                              <a:lnTo>
                                <a:pt x="672" y="0"/>
                              </a:lnTo>
                              <a:lnTo>
                                <a:pt x="672" y="307"/>
                              </a:lnTo>
                              <a:lnTo>
                                <a:pt x="979" y="307"/>
                              </a:lnTo>
                              <a:lnTo>
                                <a:pt x="97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177D08" id="docshape520" o:spid="_x0000_s1026" style="position:absolute;margin-left:73.2pt;margin-top:3.35pt;width:49pt;height:15.4pt;z-index:1579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80,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" path="m307,l,,,307r307,l307,xm653,l346,r,307l653,307,653,xm979,l672,r,307l979,307,979,xe" stroked="f">
                <v:path arrowok="t" o:connecttype="custom" o:connectlocs="194945,42545;0,42545;0,237490;194945,237490;194945,42545;414655,42545;219710,42545;219710,237490;414655,237490;414655,42545;621665,42545;426720,42545;426720,237490;621665,237490;621665,42545" o:connectangles="0,0,0,0,0,0,0,0,0,0,0,0,0,0,0"/>
                <w10:wrap anchorx="page"/>
              </v:shape>
            </w:pict>
          </mc:Fallback>
        </mc:AlternateContent>
      </w:r>
      <w:r>
        <w:rPr>
          <w:noProof/>
          <w:lang w:val="fr-FR" w:eastAsia="fr-FR"/>
        </w:rPr>
        <mc:AlternateContent>
          <mc:Choice Requires="wps">
            <w:drawing>
              <wp:anchor distT="0" distB="0" distL="114300" distR="114300" simplePos="0" relativeHeight="15793664" behindDoc="0" locked="0" layoutInCell="1" allowOverlap="1" wp14:anchorId="01CE7691" wp14:editId="0C7F1E12">
                <wp:simplePos x="0" y="0"/>
                <wp:positionH relativeFrom="page">
                  <wp:posOffset>719455</wp:posOffset>
                </wp:positionH>
                <wp:positionV relativeFrom="paragraph">
                  <wp:posOffset>45720</wp:posOffset>
                </wp:positionV>
                <wp:extent cx="201295" cy="201295"/>
                <wp:effectExtent l="0" t="0" r="0" b="0"/>
                <wp:wrapNone/>
                <wp:docPr id="436" name="docshape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01295"/>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0DE7C3" w14:textId="77777777" w:rsidR="00D01ADB" w:rsidRDefault="00D01ADB">
                            <w:pPr>
                              <w:spacing w:before="15"/>
                              <w:ind w:left="21"/>
                              <w:rPr>
                                <w:b/>
                                <w:color w:val="000000"/>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E7691" id="docshape521" o:spid="_x0000_s1218" type="#_x0000_t202" style="position:absolute;left:0;text-align:left;margin-left:56.65pt;margin-top:3.6pt;width:15.85pt;height:15.85pt;z-index:1579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" fillcolor="#e36c0a" stroked="f">
                <v:textbox inset="0,0,0,0">
                  <w:txbxContent>
                    <w:p w14:paraId="220DE7C3" w14:textId="77777777" w:rsidR="00D01ADB" w:rsidRDefault="00D01ADB">
                      <w:pPr>
                        <w:spacing w:before="15"/>
                        <w:ind w:left="21"/>
                        <w:rPr>
                          <w:b/>
                          <w:color w:val="000000"/>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15794176" behindDoc="0" locked="0" layoutInCell="1" allowOverlap="1" wp14:anchorId="68A73E70" wp14:editId="12C4F857">
                <wp:simplePos x="0" y="0"/>
                <wp:positionH relativeFrom="page">
                  <wp:posOffset>926465</wp:posOffset>
                </wp:positionH>
                <wp:positionV relativeFrom="paragraph">
                  <wp:posOffset>39370</wp:posOffset>
                </wp:positionV>
                <wp:extent cx="1061085" cy="204470"/>
                <wp:effectExtent l="0" t="0" r="0" b="0"/>
                <wp:wrapNone/>
                <wp:docPr id="435" name="docshape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7BF1E9CE" w14:textId="77777777">
                              <w:trPr>
                                <w:trHeight w:val="292"/>
                              </w:trPr>
                              <w:tc>
                                <w:tcPr>
                                  <w:tcW w:w="326" w:type="dxa"/>
                                  <w:tcBorders>
                                    <w:right w:val="double" w:sz="6" w:space="0" w:color="000000"/>
                                  </w:tcBorders>
                                </w:tcPr>
                                <w:p w14:paraId="0C94874F"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3917890A"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56F105F8"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777EE3EA" w14:textId="77777777" w:rsidR="00D01ADB" w:rsidRDefault="00D01ADB">
                                  <w:pPr>
                                    <w:pStyle w:val="TableParagraph"/>
                                    <w:spacing w:before="11"/>
                                    <w:ind w:left="133"/>
                                    <w:rPr>
                                      <w:b/>
                                      <w:sz w:val="19"/>
                                    </w:rPr>
                                  </w:pPr>
                                  <w:r>
                                    <w:rPr>
                                      <w:b/>
                                      <w:color w:val="FFFFFF"/>
                                      <w:w w:val="103"/>
                                      <w:sz w:val="19"/>
                                    </w:rPr>
                                    <w:t>A</w:t>
                                  </w:r>
                                </w:p>
                              </w:tc>
                              <w:tc>
                                <w:tcPr>
                                  <w:tcW w:w="296" w:type="dxa"/>
                                </w:tcPr>
                                <w:p w14:paraId="59FA8CA1" w14:textId="77777777" w:rsidR="00D01ADB" w:rsidRDefault="00D01ADB">
                                  <w:pPr>
                                    <w:pStyle w:val="TableParagraph"/>
                                    <w:spacing w:before="11"/>
                                    <w:ind w:left="65"/>
                                    <w:rPr>
                                      <w:b/>
                                      <w:sz w:val="21"/>
                                    </w:rPr>
                                  </w:pPr>
                                  <w:r>
                                    <w:rPr>
                                      <w:b/>
                                      <w:w w:val="102"/>
                                      <w:sz w:val="21"/>
                                    </w:rPr>
                                    <w:t>N</w:t>
                                  </w:r>
                                </w:p>
                              </w:tc>
                            </w:tr>
                          </w:tbl>
                          <w:p w14:paraId="0AA38491"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73E70" id="docshape522" o:spid="_x0000_s1219" type="#_x0000_t202" style="position:absolute;left:0;text-align:left;margin-left:72.95pt;margin-top:3.1pt;width:83.55pt;height:16.1pt;z-index:15794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D01ADB" w14:paraId="7BF1E9CE" w14:textId="77777777">
                        <w:trPr>
                          <w:trHeight w:val="292"/>
                        </w:trPr>
                        <w:tc>
                          <w:tcPr>
                            <w:tcW w:w="326" w:type="dxa"/>
                            <w:tcBorders>
                              <w:right w:val="double" w:sz="6" w:space="0" w:color="000000"/>
                            </w:tcBorders>
                          </w:tcPr>
                          <w:p w14:paraId="0C94874F" w14:textId="77777777" w:rsidR="00D01ADB" w:rsidRDefault="00D01ADB">
                            <w:pPr>
                              <w:pStyle w:val="TableParagraph"/>
                              <w:spacing w:before="11"/>
                              <w:ind w:left="2"/>
                              <w:rPr>
                                <w:b/>
                                <w:sz w:val="19"/>
                              </w:rPr>
                            </w:pPr>
                            <w:r>
                              <w:rPr>
                                <w:b/>
                                <w:spacing w:val="-5"/>
                                <w:w w:val="105"/>
                                <w:sz w:val="19"/>
                              </w:rPr>
                              <w:t>DG</w:t>
                            </w:r>
                          </w:p>
                        </w:tc>
                        <w:tc>
                          <w:tcPr>
                            <w:tcW w:w="336" w:type="dxa"/>
                            <w:tcBorders>
                              <w:left w:val="double" w:sz="6" w:space="0" w:color="000000"/>
                              <w:right w:val="double" w:sz="6" w:space="0" w:color="000000"/>
                            </w:tcBorders>
                          </w:tcPr>
                          <w:p w14:paraId="3917890A" w14:textId="77777777" w:rsidR="00D01ADB" w:rsidRDefault="00D01ADB">
                            <w:pPr>
                              <w:pStyle w:val="TableParagraph"/>
                              <w:spacing w:before="11"/>
                              <w:ind w:left="89"/>
                              <w:rPr>
                                <w:b/>
                                <w:sz w:val="19"/>
                              </w:rPr>
                            </w:pPr>
                            <w:r>
                              <w:rPr>
                                <w:b/>
                                <w:w w:val="103"/>
                                <w:sz w:val="19"/>
                              </w:rPr>
                              <w:t>U</w:t>
                            </w:r>
                          </w:p>
                        </w:tc>
                        <w:tc>
                          <w:tcPr>
                            <w:tcW w:w="317" w:type="dxa"/>
                            <w:tcBorders>
                              <w:left w:val="double" w:sz="6" w:space="0" w:color="000000"/>
                            </w:tcBorders>
                          </w:tcPr>
                          <w:p w14:paraId="56F105F8" w14:textId="77777777" w:rsidR="00D01ADB" w:rsidRDefault="00D01ADB">
                            <w:pPr>
                              <w:pStyle w:val="TableParagraph"/>
                              <w:spacing w:before="11"/>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777EE3EA" w14:textId="77777777" w:rsidR="00D01ADB" w:rsidRDefault="00D01ADB">
                            <w:pPr>
                              <w:pStyle w:val="TableParagraph"/>
                              <w:spacing w:before="11"/>
                              <w:ind w:left="133"/>
                              <w:rPr>
                                <w:b/>
                                <w:sz w:val="19"/>
                              </w:rPr>
                            </w:pPr>
                            <w:r>
                              <w:rPr>
                                <w:b/>
                                <w:color w:val="FFFFFF"/>
                                <w:w w:val="103"/>
                                <w:sz w:val="19"/>
                              </w:rPr>
                              <w:t>A</w:t>
                            </w:r>
                          </w:p>
                        </w:tc>
                        <w:tc>
                          <w:tcPr>
                            <w:tcW w:w="296" w:type="dxa"/>
                          </w:tcPr>
                          <w:p w14:paraId="59FA8CA1" w14:textId="77777777" w:rsidR="00D01ADB" w:rsidRDefault="00D01ADB">
                            <w:pPr>
                              <w:pStyle w:val="TableParagraph"/>
                              <w:spacing w:before="11"/>
                              <w:ind w:left="65"/>
                              <w:rPr>
                                <w:b/>
                                <w:sz w:val="21"/>
                              </w:rPr>
                            </w:pPr>
                            <w:r>
                              <w:rPr>
                                <w:b/>
                                <w:w w:val="102"/>
                                <w:sz w:val="21"/>
                              </w:rPr>
                              <w:t>N</w:t>
                            </w:r>
                          </w:p>
                        </w:tc>
                      </w:tr>
                    </w:tbl>
                    <w:p w14:paraId="0AA38491"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Urbaines </w:t>
      </w:r>
      <w:r w:rsidR="00083A3D">
        <w:rPr>
          <w:color w:val="999999"/>
          <w:spacing w:val="-5"/>
          <w:w w:val="105"/>
          <w:sz w:val="17"/>
        </w:rPr>
        <w:t>75</w:t>
      </w:r>
    </w:p>
    <w:p w14:paraId="637A33D4" w14:textId="77777777" w:rsidR="00FE33A9" w:rsidRDefault="00FE33A9">
      <w:pPr>
        <w:pStyle w:val="Corpsdetexte"/>
        <w:rPr>
          <w:sz w:val="20"/>
        </w:rPr>
      </w:pPr>
    </w:p>
    <w:p w14:paraId="62232F12" w14:textId="77777777" w:rsidR="00FE33A9" w:rsidRDefault="00FE33A9">
      <w:pPr>
        <w:pStyle w:val="Corpsdetexte"/>
        <w:spacing w:before="9"/>
        <w:rPr>
          <w:sz w:val="20"/>
        </w:rPr>
      </w:pPr>
    </w:p>
    <w:p w14:paraId="7AD1A452" w14:textId="77777777" w:rsidR="00FE33A9" w:rsidRDefault="00083A3D">
      <w:pPr>
        <w:pStyle w:val="Paragraphedeliste"/>
        <w:numPr>
          <w:ilvl w:val="0"/>
          <w:numId w:val="9"/>
        </w:numPr>
        <w:tabs>
          <w:tab w:val="left" w:pos="912"/>
        </w:tabs>
        <w:rPr>
          <w:sz w:val="19"/>
        </w:rPr>
      </w:pPr>
      <w:r>
        <w:rPr>
          <w:spacing w:val="-2"/>
          <w:w w:val="105"/>
          <w:sz w:val="19"/>
          <w:u w:val="single"/>
        </w:rPr>
        <w:t>Assainissement</w:t>
      </w:r>
    </w:p>
    <w:p w14:paraId="5799D560" w14:textId="77777777" w:rsidR="00FE33A9" w:rsidRDefault="00083A3D">
      <w:pPr>
        <w:spacing w:before="128"/>
        <w:ind w:left="906"/>
        <w:rPr>
          <w:i/>
          <w:sz w:val="19"/>
        </w:rPr>
      </w:pPr>
      <w:r>
        <w:rPr>
          <w:i/>
          <w:w w:val="105"/>
          <w:sz w:val="19"/>
        </w:rPr>
        <w:t>Eaux</w:t>
      </w:r>
      <w:r>
        <w:rPr>
          <w:i/>
          <w:spacing w:val="-4"/>
          <w:w w:val="105"/>
          <w:sz w:val="19"/>
        </w:rPr>
        <w:t xml:space="preserve"> </w:t>
      </w:r>
      <w:r>
        <w:rPr>
          <w:i/>
          <w:spacing w:val="-2"/>
          <w:w w:val="105"/>
          <w:sz w:val="19"/>
        </w:rPr>
        <w:t>usées</w:t>
      </w:r>
    </w:p>
    <w:p w14:paraId="439B99D1" w14:textId="77777777" w:rsidR="00FE33A9" w:rsidRDefault="00083A3D">
      <w:pPr>
        <w:pStyle w:val="Corpsdetexte"/>
        <w:spacing w:before="127" w:line="247" w:lineRule="auto"/>
        <w:ind w:left="396" w:right="734"/>
        <w:jc w:val="both"/>
      </w:pPr>
      <w:r>
        <w:rPr>
          <w:w w:val="105"/>
        </w:rPr>
        <w:t>En secteur d’assainissement non collectif, le pétitionnaire devra proposer une filière d’assainissement autonome à mettre en œuvre pour tout projet neuf en tenant compte des contraintes du sol et du site.</w:t>
      </w:r>
    </w:p>
    <w:p w14:paraId="4368CDE1" w14:textId="77777777" w:rsidR="00FE33A9" w:rsidRDefault="00083A3D">
      <w:pPr>
        <w:pStyle w:val="Corpsdetexte"/>
        <w:spacing w:before="122" w:line="247" w:lineRule="auto"/>
        <w:ind w:left="396" w:right="735"/>
        <w:jc w:val="both"/>
      </w:pPr>
      <w:r>
        <w:t>Dans</w:t>
      </w:r>
      <w:r>
        <w:rPr>
          <w:spacing w:val="38"/>
        </w:rPr>
        <w:t xml:space="preserve"> </w:t>
      </w:r>
      <w:r>
        <w:t>le</w:t>
      </w:r>
      <w:r>
        <w:rPr>
          <w:spacing w:val="39"/>
        </w:rPr>
        <w:t xml:space="preserve"> </w:t>
      </w:r>
      <w:r>
        <w:t>cas</w:t>
      </w:r>
      <w:r>
        <w:rPr>
          <w:spacing w:val="38"/>
        </w:rPr>
        <w:t xml:space="preserve"> </w:t>
      </w:r>
      <w:r>
        <w:t>de</w:t>
      </w:r>
      <w:r>
        <w:rPr>
          <w:spacing w:val="39"/>
        </w:rPr>
        <w:t xml:space="preserve"> </w:t>
      </w:r>
      <w:r>
        <w:t>construction,</w:t>
      </w:r>
      <w:r>
        <w:rPr>
          <w:spacing w:val="38"/>
        </w:rPr>
        <w:t xml:space="preserve"> </w:t>
      </w:r>
      <w:r>
        <w:t>de</w:t>
      </w:r>
      <w:r>
        <w:rPr>
          <w:spacing w:val="39"/>
        </w:rPr>
        <w:t xml:space="preserve"> </w:t>
      </w:r>
      <w:r>
        <w:t>réhabilitation</w:t>
      </w:r>
      <w:r>
        <w:rPr>
          <w:spacing w:val="39"/>
        </w:rPr>
        <w:t xml:space="preserve"> </w:t>
      </w:r>
      <w:r>
        <w:t>ou</w:t>
      </w:r>
      <w:r>
        <w:rPr>
          <w:spacing w:val="39"/>
        </w:rPr>
        <w:t xml:space="preserve"> </w:t>
      </w:r>
      <w:r>
        <w:t>d’extension</w:t>
      </w:r>
      <w:r>
        <w:rPr>
          <w:spacing w:val="39"/>
        </w:rPr>
        <w:t xml:space="preserve"> </w:t>
      </w:r>
      <w:r>
        <w:t>de</w:t>
      </w:r>
      <w:r>
        <w:rPr>
          <w:spacing w:val="39"/>
        </w:rPr>
        <w:t xml:space="preserve"> </w:t>
      </w:r>
      <w:r>
        <w:t>bâtiments</w:t>
      </w:r>
      <w:r>
        <w:rPr>
          <w:spacing w:val="38"/>
        </w:rPr>
        <w:t xml:space="preserve"> </w:t>
      </w:r>
      <w:r>
        <w:t>sur</w:t>
      </w:r>
      <w:r>
        <w:rPr>
          <w:spacing w:val="38"/>
        </w:rPr>
        <w:t xml:space="preserve"> </w:t>
      </w:r>
      <w:r>
        <w:t>des</w:t>
      </w:r>
      <w:r>
        <w:rPr>
          <w:spacing w:val="38"/>
        </w:rPr>
        <w:t xml:space="preserve"> </w:t>
      </w:r>
      <w:r>
        <w:t>parcelles</w:t>
      </w:r>
      <w:r>
        <w:rPr>
          <w:spacing w:val="38"/>
        </w:rPr>
        <w:t xml:space="preserve"> </w:t>
      </w:r>
      <w:r>
        <w:t>non</w:t>
      </w:r>
      <w:r>
        <w:rPr>
          <w:spacing w:val="39"/>
        </w:rPr>
        <w:t xml:space="preserve"> </w:t>
      </w:r>
      <w:r>
        <w:t>desser-</w:t>
      </w:r>
      <w:r>
        <w:rPr>
          <w:w w:val="75"/>
        </w:rPr>
        <w:t>­‐</w:t>
      </w:r>
      <w:r>
        <w:t xml:space="preserve"> vies</w:t>
      </w:r>
      <w:r>
        <w:rPr>
          <w:spacing w:val="37"/>
        </w:rPr>
        <w:t xml:space="preserve"> </w:t>
      </w:r>
      <w:r>
        <w:t>par</w:t>
      </w:r>
      <w:r>
        <w:rPr>
          <w:spacing w:val="37"/>
        </w:rPr>
        <w:t xml:space="preserve"> </w:t>
      </w:r>
      <w:r>
        <w:t>le</w:t>
      </w:r>
      <w:r>
        <w:rPr>
          <w:spacing w:val="37"/>
        </w:rPr>
        <w:t xml:space="preserve"> </w:t>
      </w:r>
      <w:r>
        <w:t>réseau</w:t>
      </w:r>
      <w:r>
        <w:rPr>
          <w:spacing w:val="37"/>
        </w:rPr>
        <w:t xml:space="preserve"> </w:t>
      </w:r>
      <w:r>
        <w:t>public</w:t>
      </w:r>
      <w:r>
        <w:rPr>
          <w:spacing w:val="37"/>
        </w:rPr>
        <w:t xml:space="preserve"> </w:t>
      </w:r>
      <w:r>
        <w:t>de</w:t>
      </w:r>
      <w:r>
        <w:rPr>
          <w:spacing w:val="37"/>
        </w:rPr>
        <w:t xml:space="preserve"> </w:t>
      </w:r>
      <w:r>
        <w:t>collecte</w:t>
      </w:r>
      <w:r>
        <w:rPr>
          <w:spacing w:val="37"/>
        </w:rPr>
        <w:t xml:space="preserve"> </w:t>
      </w:r>
      <w:r>
        <w:t>des</w:t>
      </w:r>
      <w:r>
        <w:rPr>
          <w:spacing w:val="37"/>
        </w:rPr>
        <w:t xml:space="preserve"> </w:t>
      </w:r>
      <w:r>
        <w:t>eaux</w:t>
      </w:r>
      <w:r>
        <w:rPr>
          <w:spacing w:val="37"/>
        </w:rPr>
        <w:t xml:space="preserve"> </w:t>
      </w:r>
      <w:r>
        <w:t>usées,</w:t>
      </w:r>
      <w:r>
        <w:rPr>
          <w:spacing w:val="35"/>
        </w:rPr>
        <w:t xml:space="preserve"> </w:t>
      </w:r>
      <w:r>
        <w:t>l’installation</w:t>
      </w:r>
      <w:r>
        <w:rPr>
          <w:spacing w:val="37"/>
        </w:rPr>
        <w:t xml:space="preserve"> </w:t>
      </w:r>
      <w:r>
        <w:t>d’Assainissement</w:t>
      </w:r>
      <w:r>
        <w:rPr>
          <w:spacing w:val="37"/>
        </w:rPr>
        <w:t xml:space="preserve"> </w:t>
      </w:r>
      <w:r>
        <w:t>Non</w:t>
      </w:r>
      <w:r>
        <w:rPr>
          <w:spacing w:val="37"/>
        </w:rPr>
        <w:t xml:space="preserve"> </w:t>
      </w:r>
      <w:r>
        <w:t>Collectif</w:t>
      </w:r>
      <w:r>
        <w:rPr>
          <w:spacing w:val="37"/>
        </w:rPr>
        <w:t xml:space="preserve"> </w:t>
      </w:r>
      <w:r>
        <w:t>existante doit</w:t>
      </w:r>
      <w:r>
        <w:rPr>
          <w:spacing w:val="33"/>
        </w:rPr>
        <w:t xml:space="preserve"> </w:t>
      </w:r>
      <w:r>
        <w:t>être</w:t>
      </w:r>
      <w:r>
        <w:rPr>
          <w:spacing w:val="33"/>
        </w:rPr>
        <w:t xml:space="preserve"> </w:t>
      </w:r>
      <w:r>
        <w:t>conforme</w:t>
      </w:r>
      <w:r>
        <w:rPr>
          <w:spacing w:val="33"/>
        </w:rPr>
        <w:t xml:space="preserve"> </w:t>
      </w:r>
      <w:r>
        <w:t>à</w:t>
      </w:r>
      <w:r>
        <w:rPr>
          <w:spacing w:val="33"/>
        </w:rPr>
        <w:t xml:space="preserve"> </w:t>
      </w:r>
      <w:r>
        <w:t>la</w:t>
      </w:r>
      <w:r>
        <w:rPr>
          <w:spacing w:val="33"/>
        </w:rPr>
        <w:t xml:space="preserve"> </w:t>
      </w:r>
      <w:r>
        <w:t>législation</w:t>
      </w:r>
      <w:r>
        <w:rPr>
          <w:spacing w:val="35"/>
        </w:rPr>
        <w:t xml:space="preserve"> </w:t>
      </w:r>
      <w:r>
        <w:t>en</w:t>
      </w:r>
      <w:r>
        <w:rPr>
          <w:spacing w:val="35"/>
        </w:rPr>
        <w:t xml:space="preserve"> </w:t>
      </w:r>
      <w:r>
        <w:t>vigueur</w:t>
      </w:r>
      <w:r>
        <w:rPr>
          <w:spacing w:val="33"/>
        </w:rPr>
        <w:t xml:space="preserve"> </w:t>
      </w:r>
      <w:r>
        <w:t>et</w:t>
      </w:r>
      <w:r>
        <w:rPr>
          <w:spacing w:val="33"/>
        </w:rPr>
        <w:t xml:space="preserve"> </w:t>
      </w:r>
      <w:r>
        <w:t>suffisamment</w:t>
      </w:r>
      <w:r>
        <w:rPr>
          <w:spacing w:val="33"/>
        </w:rPr>
        <w:t xml:space="preserve"> </w:t>
      </w:r>
      <w:r>
        <w:t>dimensionnée</w:t>
      </w:r>
      <w:r>
        <w:rPr>
          <w:spacing w:val="33"/>
        </w:rPr>
        <w:t xml:space="preserve"> </w:t>
      </w:r>
      <w:r>
        <w:t>pour</w:t>
      </w:r>
      <w:r>
        <w:rPr>
          <w:spacing w:val="33"/>
        </w:rPr>
        <w:t xml:space="preserve"> </w:t>
      </w:r>
      <w:r>
        <w:t>permettre</w:t>
      </w:r>
      <w:r>
        <w:rPr>
          <w:spacing w:val="33"/>
        </w:rPr>
        <w:t xml:space="preserve"> </w:t>
      </w:r>
      <w:r>
        <w:t>la</w:t>
      </w:r>
      <w:r>
        <w:rPr>
          <w:spacing w:val="33"/>
        </w:rPr>
        <w:t xml:space="preserve"> </w:t>
      </w:r>
      <w:r>
        <w:t>réalisation du</w:t>
      </w:r>
      <w:r>
        <w:rPr>
          <w:spacing w:val="38"/>
        </w:rPr>
        <w:t xml:space="preserve"> </w:t>
      </w:r>
      <w:r>
        <w:t>projet.</w:t>
      </w:r>
      <w:r>
        <w:rPr>
          <w:spacing w:val="35"/>
        </w:rPr>
        <w:t xml:space="preserve"> </w:t>
      </w:r>
      <w:r>
        <w:t>Lorsque</w:t>
      </w:r>
      <w:r>
        <w:rPr>
          <w:spacing w:val="37"/>
        </w:rPr>
        <w:t xml:space="preserve"> </w:t>
      </w:r>
      <w:r>
        <w:rPr>
          <w:w w:val="111"/>
        </w:rPr>
        <w:t>ce</w:t>
      </w:r>
      <w:r>
        <w:rPr>
          <w:spacing w:val="-1"/>
          <w:w w:val="111"/>
        </w:rPr>
        <w:t>lle</w:t>
      </w:r>
      <w:r>
        <w:rPr>
          <w:spacing w:val="-1"/>
          <w:w w:val="42"/>
        </w:rPr>
        <w:t>-</w:t>
      </w:r>
      <w:r>
        <w:rPr>
          <w:w w:val="75"/>
        </w:rPr>
        <w:t>­</w:t>
      </w:r>
      <w:r>
        <w:rPr>
          <w:w w:val="54"/>
        </w:rPr>
        <w:t>‐</w:t>
      </w:r>
      <w:r>
        <w:rPr>
          <w:w w:val="123"/>
        </w:rPr>
        <w:t>c</w:t>
      </w:r>
      <w:r>
        <w:rPr>
          <w:spacing w:val="-1"/>
          <w:w w:val="123"/>
        </w:rPr>
        <w:t>i</w:t>
      </w:r>
      <w:r>
        <w:rPr>
          <w:spacing w:val="35"/>
        </w:rPr>
        <w:t xml:space="preserve"> </w:t>
      </w:r>
      <w:r>
        <w:t>n’est</w:t>
      </w:r>
      <w:r>
        <w:rPr>
          <w:spacing w:val="37"/>
        </w:rPr>
        <w:t xml:space="preserve"> </w:t>
      </w:r>
      <w:r>
        <w:t>pas</w:t>
      </w:r>
      <w:r>
        <w:rPr>
          <w:spacing w:val="37"/>
        </w:rPr>
        <w:t xml:space="preserve"> </w:t>
      </w:r>
      <w:r>
        <w:t>conforme</w:t>
      </w:r>
      <w:r>
        <w:rPr>
          <w:spacing w:val="37"/>
        </w:rPr>
        <w:t xml:space="preserve"> </w:t>
      </w:r>
      <w:r>
        <w:t>et/ou</w:t>
      </w:r>
      <w:r>
        <w:rPr>
          <w:spacing w:val="37"/>
        </w:rPr>
        <w:t xml:space="preserve"> </w:t>
      </w:r>
      <w:r>
        <w:t>insuffisante,</w:t>
      </w:r>
      <w:r>
        <w:rPr>
          <w:spacing w:val="35"/>
        </w:rPr>
        <w:t xml:space="preserve"> </w:t>
      </w:r>
      <w:r>
        <w:t>le</w:t>
      </w:r>
      <w:r>
        <w:rPr>
          <w:spacing w:val="37"/>
        </w:rPr>
        <w:t xml:space="preserve"> </w:t>
      </w:r>
      <w:r>
        <w:t>pétitionnaire</w:t>
      </w:r>
      <w:r>
        <w:rPr>
          <w:spacing w:val="37"/>
        </w:rPr>
        <w:t xml:space="preserve"> </w:t>
      </w:r>
      <w:r>
        <w:t>devra</w:t>
      </w:r>
      <w:r>
        <w:rPr>
          <w:spacing w:val="37"/>
        </w:rPr>
        <w:t xml:space="preserve"> </w:t>
      </w:r>
      <w:r>
        <w:t>proposer</w:t>
      </w:r>
      <w:r>
        <w:rPr>
          <w:spacing w:val="37"/>
        </w:rPr>
        <w:t xml:space="preserve"> </w:t>
      </w:r>
      <w:r>
        <w:t>une</w:t>
      </w:r>
      <w:r>
        <w:rPr>
          <w:spacing w:val="37"/>
        </w:rPr>
        <w:t xml:space="preserve"> </w:t>
      </w:r>
      <w:r>
        <w:rPr>
          <w:w w:val="111"/>
        </w:rPr>
        <w:t>f</w:t>
      </w:r>
      <w:r>
        <w:rPr>
          <w:w w:val="57"/>
        </w:rPr>
        <w:t>i-</w:t>
      </w:r>
      <w:r>
        <w:rPr>
          <w:w w:val="75"/>
        </w:rPr>
        <w:t>­‐</w:t>
      </w:r>
      <w:r>
        <w:t xml:space="preserve"> lière</w:t>
      </w:r>
      <w:r>
        <w:rPr>
          <w:spacing w:val="37"/>
        </w:rPr>
        <w:t xml:space="preserve"> </w:t>
      </w:r>
      <w:r>
        <w:t>d’assainissement</w:t>
      </w:r>
      <w:r>
        <w:rPr>
          <w:spacing w:val="35"/>
        </w:rPr>
        <w:t xml:space="preserve"> </w:t>
      </w:r>
      <w:r>
        <w:t>non</w:t>
      </w:r>
      <w:r>
        <w:rPr>
          <w:spacing w:val="37"/>
        </w:rPr>
        <w:t xml:space="preserve"> </w:t>
      </w:r>
      <w:r>
        <w:t>collectif</w:t>
      </w:r>
      <w:r>
        <w:rPr>
          <w:spacing w:val="35"/>
        </w:rPr>
        <w:t xml:space="preserve"> </w:t>
      </w:r>
      <w:r>
        <w:t>à</w:t>
      </w:r>
      <w:r>
        <w:rPr>
          <w:spacing w:val="37"/>
        </w:rPr>
        <w:t xml:space="preserve"> </w:t>
      </w:r>
      <w:r>
        <w:t>mettre</w:t>
      </w:r>
      <w:r>
        <w:rPr>
          <w:spacing w:val="37"/>
        </w:rPr>
        <w:t xml:space="preserve"> </w:t>
      </w:r>
      <w:r>
        <w:t>en</w:t>
      </w:r>
      <w:r>
        <w:rPr>
          <w:spacing w:val="37"/>
        </w:rPr>
        <w:t xml:space="preserve"> </w:t>
      </w:r>
      <w:r>
        <w:t>œuvre</w:t>
      </w:r>
      <w:r>
        <w:rPr>
          <w:spacing w:val="37"/>
        </w:rPr>
        <w:t xml:space="preserve"> </w:t>
      </w:r>
      <w:r>
        <w:t>pour</w:t>
      </w:r>
      <w:r>
        <w:rPr>
          <w:spacing w:val="37"/>
        </w:rPr>
        <w:t xml:space="preserve"> </w:t>
      </w:r>
      <w:r>
        <w:t>son</w:t>
      </w:r>
      <w:r>
        <w:rPr>
          <w:spacing w:val="37"/>
        </w:rPr>
        <w:t xml:space="preserve"> </w:t>
      </w:r>
      <w:r>
        <w:t>projet</w:t>
      </w:r>
      <w:r>
        <w:rPr>
          <w:spacing w:val="38"/>
        </w:rPr>
        <w:t xml:space="preserve"> </w:t>
      </w:r>
      <w:r>
        <w:t>en</w:t>
      </w:r>
      <w:r>
        <w:rPr>
          <w:spacing w:val="37"/>
        </w:rPr>
        <w:t xml:space="preserve"> </w:t>
      </w:r>
      <w:r>
        <w:t>fonction</w:t>
      </w:r>
      <w:r>
        <w:rPr>
          <w:spacing w:val="37"/>
        </w:rPr>
        <w:t xml:space="preserve"> </w:t>
      </w:r>
      <w:r>
        <w:t>des</w:t>
      </w:r>
      <w:r>
        <w:rPr>
          <w:spacing w:val="37"/>
        </w:rPr>
        <w:t xml:space="preserve"> </w:t>
      </w:r>
      <w:r>
        <w:t>contraintes</w:t>
      </w:r>
      <w:r>
        <w:rPr>
          <w:spacing w:val="37"/>
        </w:rPr>
        <w:t xml:space="preserve"> </w:t>
      </w:r>
      <w:r>
        <w:t>du</w:t>
      </w:r>
      <w:r>
        <w:rPr>
          <w:spacing w:val="37"/>
        </w:rPr>
        <w:t xml:space="preserve"> </w:t>
      </w:r>
      <w:r>
        <w:t>sol et du site. En tout état de cause, l’ensemble des éléments de cette filière devra être conforme aux régle-</w:t>
      </w:r>
      <w:r>
        <w:rPr>
          <w:w w:val="75"/>
        </w:rPr>
        <w:t>­‐</w:t>
      </w:r>
      <w:r>
        <w:t xml:space="preserve"> mentations nationales et locales en vigueur.</w:t>
      </w:r>
    </w:p>
    <w:p w14:paraId="26AEFA3F" w14:textId="77777777" w:rsidR="00FE33A9" w:rsidRDefault="00083A3D">
      <w:pPr>
        <w:pStyle w:val="Corpsdetexte"/>
        <w:spacing w:before="122" w:line="247" w:lineRule="auto"/>
        <w:ind w:left="396" w:right="738"/>
        <w:jc w:val="both"/>
      </w:pPr>
      <w:r>
        <w:rPr>
          <w:w w:val="105"/>
        </w:rPr>
        <w:t>Tout projet doit être conforme aux directives établies pour l’établissement des dossiers d’assainissement (note D.E.D.A. définie à l’annexe sanitaire) auxquelles il conviendra de se reporter.</w:t>
      </w:r>
    </w:p>
    <w:p w14:paraId="21C2FDA2" w14:textId="77777777" w:rsidR="00FE33A9" w:rsidRDefault="00083A3D">
      <w:pPr>
        <w:pStyle w:val="Corpsdetexte"/>
        <w:spacing w:before="122" w:line="247" w:lineRule="auto"/>
        <w:ind w:left="396" w:right="736"/>
        <w:jc w:val="both"/>
      </w:pPr>
      <w:r>
        <w:t>Dans le cas particulier de constructions ou installations nouvelles sur cette zone desservies par un réseau</w:t>
      </w:r>
      <w:r>
        <w:rPr>
          <w:spacing w:val="80"/>
        </w:rPr>
        <w:t xml:space="preserve"> </w:t>
      </w:r>
      <w:r>
        <w:t xml:space="preserve">public d’assainissement collectif, et notamment dans le secteur A1, le raccordement à ce réseau par des canalisations souterraines étanches est obligatoire (articles </w:t>
      </w:r>
      <w:r>
        <w:rPr>
          <w:w w:val="111"/>
        </w:rPr>
        <w:t>L133</w:t>
      </w:r>
      <w:r>
        <w:rPr>
          <w:spacing w:val="-1"/>
          <w:w w:val="111"/>
        </w:rPr>
        <w:t>1</w:t>
      </w:r>
      <w:r>
        <w:rPr>
          <w:spacing w:val="-1"/>
          <w:w w:val="42"/>
        </w:rPr>
        <w:t>-</w:t>
      </w:r>
      <w:r>
        <w:rPr>
          <w:w w:val="75"/>
        </w:rPr>
        <w:t>­</w:t>
      </w:r>
      <w:r>
        <w:rPr>
          <w:w w:val="40"/>
        </w:rPr>
        <w:t>‐</w:t>
      </w:r>
      <w:r>
        <w:rPr>
          <w:spacing w:val="-1"/>
          <w:w w:val="109"/>
        </w:rPr>
        <w:t>1</w:t>
      </w:r>
      <w:r>
        <w:rPr>
          <w:spacing w:val="-1"/>
        </w:rPr>
        <w:t xml:space="preserve"> </w:t>
      </w:r>
      <w:r>
        <w:t>du Code de la Santé publique). Les raccordements aux réseaux devront être conformes aux prescriptions du règlement du service</w:t>
      </w:r>
      <w:r>
        <w:rPr>
          <w:spacing w:val="80"/>
        </w:rPr>
        <w:t xml:space="preserve"> </w:t>
      </w:r>
      <w:r>
        <w:t>d’assainissement de la Communauté d’Agglomération de Montpellier applicable à la commune de Ville-</w:t>
      </w:r>
      <w:r>
        <w:rPr>
          <w:w w:val="75"/>
        </w:rPr>
        <w:t>­‐</w:t>
      </w:r>
      <w:r>
        <w:rPr>
          <w:spacing w:val="80"/>
          <w:w w:val="150"/>
        </w:rPr>
        <w:t xml:space="preserve"> </w:t>
      </w:r>
      <w:r>
        <w:rPr>
          <w:spacing w:val="-2"/>
          <w:w w:val="111"/>
        </w:rPr>
        <w:t>neuve</w:t>
      </w:r>
      <w:r>
        <w:rPr>
          <w:spacing w:val="-3"/>
          <w:w w:val="42"/>
        </w:rPr>
        <w:t>-</w:t>
      </w:r>
      <w:r>
        <w:rPr>
          <w:spacing w:val="-2"/>
          <w:w w:val="75"/>
        </w:rPr>
        <w:t>­</w:t>
      </w:r>
      <w:r>
        <w:rPr>
          <w:spacing w:val="-2"/>
          <w:w w:val="33"/>
        </w:rPr>
        <w:t>‐</w:t>
      </w:r>
      <w:r>
        <w:rPr>
          <w:spacing w:val="-3"/>
          <w:w w:val="102"/>
        </w:rPr>
        <w:t>l</w:t>
      </w:r>
      <w:r>
        <w:rPr>
          <w:spacing w:val="-2"/>
          <w:w w:val="102"/>
        </w:rPr>
        <w:t>ès</w:t>
      </w:r>
      <w:r>
        <w:rPr>
          <w:spacing w:val="-3"/>
          <w:w w:val="33"/>
        </w:rPr>
        <w:t>-</w:t>
      </w:r>
      <w:r>
        <w:rPr>
          <w:spacing w:val="-2"/>
          <w:w w:val="75"/>
        </w:rPr>
        <w:t>­</w:t>
      </w:r>
      <w:r>
        <w:rPr>
          <w:spacing w:val="-2"/>
          <w:w w:val="37"/>
        </w:rPr>
        <w:t>‐</w:t>
      </w:r>
      <w:r>
        <w:rPr>
          <w:spacing w:val="-1"/>
          <w:w w:val="106"/>
        </w:rPr>
        <w:t>M</w:t>
      </w:r>
      <w:r>
        <w:rPr>
          <w:spacing w:val="-2"/>
          <w:w w:val="106"/>
        </w:rPr>
        <w:t>ague</w:t>
      </w:r>
      <w:r>
        <w:rPr>
          <w:spacing w:val="-3"/>
          <w:w w:val="106"/>
        </w:rPr>
        <w:t>l</w:t>
      </w:r>
      <w:r>
        <w:rPr>
          <w:spacing w:val="-2"/>
          <w:w w:val="106"/>
        </w:rPr>
        <w:t>one</w:t>
      </w:r>
      <w:r>
        <w:rPr>
          <w:spacing w:val="-3"/>
          <w:w w:val="106"/>
        </w:rPr>
        <w:t>.</w:t>
      </w:r>
    </w:p>
    <w:p w14:paraId="5088F2E9" w14:textId="77777777" w:rsidR="00FE33A9" w:rsidRDefault="00083A3D">
      <w:pPr>
        <w:spacing w:before="126"/>
        <w:ind w:left="906"/>
        <w:rPr>
          <w:i/>
          <w:sz w:val="19"/>
        </w:rPr>
      </w:pPr>
      <w:r>
        <w:rPr>
          <w:i/>
          <w:w w:val="105"/>
          <w:sz w:val="19"/>
        </w:rPr>
        <w:t>Eaux</w:t>
      </w:r>
      <w:r>
        <w:rPr>
          <w:i/>
          <w:spacing w:val="-4"/>
          <w:w w:val="105"/>
          <w:sz w:val="19"/>
        </w:rPr>
        <w:t xml:space="preserve"> </w:t>
      </w:r>
      <w:r>
        <w:rPr>
          <w:i/>
          <w:spacing w:val="-2"/>
          <w:w w:val="105"/>
          <w:sz w:val="19"/>
        </w:rPr>
        <w:t>pluviales</w:t>
      </w:r>
    </w:p>
    <w:p w14:paraId="30DBC44A" w14:textId="77777777" w:rsidR="00FE33A9" w:rsidRDefault="00083A3D">
      <w:pPr>
        <w:pStyle w:val="Corpsdetexte"/>
        <w:spacing w:before="128" w:line="247"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7A061715" w14:textId="77777777" w:rsidR="00FE33A9" w:rsidRDefault="00083A3D">
      <w:pPr>
        <w:pStyle w:val="Corpsdetexte"/>
        <w:spacing w:before="127" w:line="228" w:lineRule="auto"/>
        <w:ind w:left="396" w:right="737"/>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2"/>
          <w:w w:val="105"/>
        </w:rPr>
        <w:t xml:space="preserve"> </w:t>
      </w:r>
      <w:r>
        <w:rPr>
          <w:w w:val="105"/>
        </w:rPr>
        <w:t>le</w:t>
      </w:r>
      <w:r>
        <w:rPr>
          <w:spacing w:val="-1"/>
          <w:w w:val="105"/>
        </w:rPr>
        <w:t xml:space="preserve"> </w:t>
      </w:r>
      <w:r>
        <w:rPr>
          <w:w w:val="105"/>
        </w:rPr>
        <w:t>stockage éventuel,</w:t>
      </w:r>
      <w:r>
        <w:rPr>
          <w:spacing w:val="-2"/>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56B0766A" w14:textId="77777777" w:rsidR="00FE33A9" w:rsidRDefault="00083A3D">
      <w:pPr>
        <w:pStyle w:val="Corpsdetexte"/>
        <w:spacing w:before="127" w:line="247" w:lineRule="auto"/>
        <w:ind w:left="396" w:right="736"/>
        <w:jc w:val="both"/>
      </w:pPr>
      <w:r>
        <w:rPr>
          <w:w w:val="105"/>
        </w:rPr>
        <w:t>Toute occupation et utilisation du sol ne respectant pas les dispositions du zonage pluvial joint en annexe du PLU est strictement interdite.</w:t>
      </w:r>
    </w:p>
    <w:p w14:paraId="4ABBAF07" w14:textId="77777777" w:rsidR="00FE33A9" w:rsidRDefault="00083A3D">
      <w:pPr>
        <w:pStyle w:val="Paragraphedeliste"/>
        <w:numPr>
          <w:ilvl w:val="0"/>
          <w:numId w:val="9"/>
        </w:numPr>
        <w:tabs>
          <w:tab w:val="left" w:pos="912"/>
        </w:tabs>
        <w:spacing w:before="122"/>
        <w:rPr>
          <w:sz w:val="19"/>
        </w:rPr>
      </w:pPr>
      <w:r>
        <w:rPr>
          <w:spacing w:val="-2"/>
          <w:w w:val="105"/>
          <w:sz w:val="19"/>
          <w:u w:val="single"/>
        </w:rPr>
        <w:t>Electricité/Gaz/Télécoms</w:t>
      </w:r>
    </w:p>
    <w:p w14:paraId="1D367650" w14:textId="77777777" w:rsidR="00FE33A9" w:rsidRDefault="00083A3D">
      <w:pPr>
        <w:pStyle w:val="Corpsdetexte"/>
        <w:spacing w:before="128" w:line="247" w:lineRule="auto"/>
        <w:ind w:left="396" w:right="740"/>
        <w:jc w:val="both"/>
      </w:pPr>
      <w:r>
        <w:rPr>
          <w:w w:val="105"/>
        </w:rPr>
        <w:t>Tout raccordement en zone agricole doit obligatoirement être réalisé en souterrain. Aucun réseau aérien n’est autorisé à l’exception de l’alimentation Moyenne Tension des postes de transformation.</w:t>
      </w:r>
    </w:p>
    <w:p w14:paraId="4D659B93" w14:textId="77777777" w:rsidR="00FE33A9" w:rsidRDefault="00FE33A9">
      <w:pPr>
        <w:pStyle w:val="Corpsdetexte"/>
        <w:spacing w:before="9"/>
      </w:pPr>
    </w:p>
    <w:p w14:paraId="4E0E3F4D"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5</w:t>
      </w:r>
      <w:r>
        <w:rPr>
          <w:spacing w:val="-3"/>
          <w:w w:val="105"/>
        </w:rPr>
        <w:t xml:space="preserve"> </w:t>
      </w:r>
      <w:r>
        <w:rPr>
          <w:spacing w:val="-10"/>
          <w:w w:val="105"/>
        </w:rPr>
        <w:t>:</w:t>
      </w:r>
      <w:r>
        <w:tab/>
        <w:t>Caractéristiques</w:t>
      </w:r>
      <w:r>
        <w:rPr>
          <w:spacing w:val="37"/>
        </w:rPr>
        <w:t xml:space="preserve"> </w:t>
      </w:r>
      <w:r>
        <w:t>des</w:t>
      </w:r>
      <w:r>
        <w:rPr>
          <w:spacing w:val="38"/>
        </w:rPr>
        <w:t xml:space="preserve"> </w:t>
      </w:r>
      <w:r>
        <w:rPr>
          <w:spacing w:val="-2"/>
        </w:rPr>
        <w:t>terrains</w:t>
      </w:r>
    </w:p>
    <w:p w14:paraId="139F5234" w14:textId="77777777" w:rsidR="00FE33A9" w:rsidRDefault="00083A3D">
      <w:pPr>
        <w:spacing w:before="128"/>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A,</w:t>
      </w:r>
      <w:r>
        <w:rPr>
          <w:i/>
          <w:spacing w:val="-4"/>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2"/>
          <w:w w:val="105"/>
          <w:sz w:val="19"/>
          <w:u w:val="single"/>
        </w:rPr>
        <w:t xml:space="preserve"> </w:t>
      </w:r>
      <w:r>
        <w:rPr>
          <w:i/>
          <w:w w:val="105"/>
          <w:sz w:val="19"/>
          <w:u w:val="single"/>
        </w:rPr>
        <w:t>du</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A2</w:t>
      </w:r>
      <w:r>
        <w:rPr>
          <w:i/>
          <w:spacing w:val="-4"/>
          <w:w w:val="105"/>
          <w:sz w:val="19"/>
          <w:u w:val="single"/>
        </w:rPr>
        <w:t xml:space="preserve"> </w:t>
      </w:r>
      <w:r>
        <w:rPr>
          <w:i/>
          <w:spacing w:val="-10"/>
          <w:w w:val="105"/>
          <w:sz w:val="19"/>
          <w:u w:val="single"/>
        </w:rPr>
        <w:t>:</w:t>
      </w:r>
    </w:p>
    <w:p w14:paraId="62215793" w14:textId="77777777" w:rsidR="00FE33A9" w:rsidRDefault="00083A3D">
      <w:pPr>
        <w:pStyle w:val="Corpsdetexte"/>
        <w:spacing w:before="128"/>
        <w:ind w:left="396"/>
      </w:pPr>
      <w:r>
        <w:rPr>
          <w:w w:val="105"/>
        </w:rPr>
        <w:t>Non</w:t>
      </w:r>
      <w:r>
        <w:rPr>
          <w:spacing w:val="-3"/>
          <w:w w:val="105"/>
        </w:rPr>
        <w:t xml:space="preserve"> </w:t>
      </w:r>
      <w:r>
        <w:rPr>
          <w:spacing w:val="-2"/>
          <w:w w:val="105"/>
        </w:rPr>
        <w:t>règlementé.</w:t>
      </w:r>
    </w:p>
    <w:p w14:paraId="34299591" w14:textId="77777777" w:rsidR="00FE33A9" w:rsidRDefault="00083A3D">
      <w:pPr>
        <w:spacing w:before="127"/>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A2</w:t>
      </w:r>
      <w:r>
        <w:rPr>
          <w:i/>
          <w:spacing w:val="-3"/>
          <w:w w:val="105"/>
          <w:sz w:val="19"/>
          <w:u w:val="single"/>
        </w:rPr>
        <w:t xml:space="preserve"> </w:t>
      </w:r>
      <w:r>
        <w:rPr>
          <w:i/>
          <w:spacing w:val="-10"/>
          <w:w w:val="105"/>
          <w:sz w:val="19"/>
          <w:u w:val="single"/>
        </w:rPr>
        <w:t>:</w:t>
      </w:r>
    </w:p>
    <w:p w14:paraId="3A5BBC7C" w14:textId="77777777" w:rsidR="00FE33A9" w:rsidRDefault="00083A3D">
      <w:pPr>
        <w:pStyle w:val="Corpsdetexte"/>
        <w:spacing w:before="133"/>
        <w:ind w:left="396"/>
      </w:pPr>
      <w:r>
        <w:rPr>
          <w:w w:val="105"/>
        </w:rPr>
        <w:t>Une</w:t>
      </w:r>
      <w:r>
        <w:rPr>
          <w:spacing w:val="-4"/>
          <w:w w:val="105"/>
        </w:rPr>
        <w:t xml:space="preserve"> </w:t>
      </w:r>
      <w:r>
        <w:rPr>
          <w:w w:val="105"/>
        </w:rPr>
        <w:t>surface</w:t>
      </w:r>
      <w:r>
        <w:rPr>
          <w:spacing w:val="-4"/>
          <w:w w:val="105"/>
        </w:rPr>
        <w:t xml:space="preserve"> </w:t>
      </w:r>
      <w:r>
        <w:rPr>
          <w:w w:val="105"/>
        </w:rPr>
        <w:t>minimale</w:t>
      </w:r>
      <w:r>
        <w:rPr>
          <w:spacing w:val="-4"/>
          <w:w w:val="105"/>
        </w:rPr>
        <w:t xml:space="preserve"> </w:t>
      </w:r>
      <w:r>
        <w:rPr>
          <w:w w:val="105"/>
        </w:rPr>
        <w:t>de</w:t>
      </w:r>
      <w:r>
        <w:rPr>
          <w:spacing w:val="-4"/>
          <w:w w:val="105"/>
        </w:rPr>
        <w:t xml:space="preserve"> </w:t>
      </w:r>
      <w:r>
        <w:rPr>
          <w:w w:val="105"/>
        </w:rPr>
        <w:t>terrain</w:t>
      </w:r>
      <w:r>
        <w:rPr>
          <w:spacing w:val="-3"/>
          <w:w w:val="105"/>
        </w:rPr>
        <w:t xml:space="preserve"> </w:t>
      </w:r>
      <w:r>
        <w:rPr>
          <w:w w:val="105"/>
        </w:rPr>
        <w:t>de</w:t>
      </w:r>
      <w:r>
        <w:rPr>
          <w:spacing w:val="-4"/>
          <w:w w:val="105"/>
        </w:rPr>
        <w:t xml:space="preserve"> </w:t>
      </w:r>
      <w:r>
        <w:rPr>
          <w:b/>
          <w:w w:val="105"/>
        </w:rPr>
        <w:t>3,00</w:t>
      </w:r>
      <w:r>
        <w:rPr>
          <w:b/>
          <w:spacing w:val="-3"/>
          <w:w w:val="105"/>
        </w:rPr>
        <w:t xml:space="preserve"> </w:t>
      </w:r>
      <w:r>
        <w:rPr>
          <w:b/>
          <w:w w:val="105"/>
        </w:rPr>
        <w:t>ha</w:t>
      </w:r>
      <w:r>
        <w:rPr>
          <w:b/>
          <w:spacing w:val="-3"/>
          <w:w w:val="105"/>
        </w:rPr>
        <w:t xml:space="preserve"> </w:t>
      </w:r>
      <w:r>
        <w:rPr>
          <w:w w:val="105"/>
        </w:rPr>
        <w:t>est</w:t>
      </w:r>
      <w:r>
        <w:rPr>
          <w:spacing w:val="-4"/>
          <w:w w:val="105"/>
        </w:rPr>
        <w:t xml:space="preserve"> </w:t>
      </w:r>
      <w:r>
        <w:rPr>
          <w:w w:val="105"/>
        </w:rPr>
        <w:t>exigée</w:t>
      </w:r>
      <w:r>
        <w:rPr>
          <w:spacing w:val="-4"/>
          <w:w w:val="105"/>
        </w:rPr>
        <w:t xml:space="preserve"> </w:t>
      </w:r>
      <w:r>
        <w:rPr>
          <w:w w:val="105"/>
        </w:rPr>
        <w:t>pour</w:t>
      </w:r>
      <w:r>
        <w:rPr>
          <w:spacing w:val="-4"/>
          <w:w w:val="105"/>
        </w:rPr>
        <w:t xml:space="preserve"> </w:t>
      </w:r>
      <w:r>
        <w:rPr>
          <w:spacing w:val="-10"/>
          <w:w w:val="105"/>
        </w:rPr>
        <w:t>:</w:t>
      </w:r>
    </w:p>
    <w:p w14:paraId="6C5AAE98" w14:textId="77777777" w:rsidR="00FE33A9" w:rsidRDefault="00083A3D">
      <w:pPr>
        <w:pStyle w:val="Corpsdetexte"/>
        <w:tabs>
          <w:tab w:val="left" w:pos="679"/>
        </w:tabs>
        <w:spacing w:before="132"/>
        <w:ind w:left="396"/>
      </w:pPr>
      <w:r>
        <w:rPr>
          <w:w w:val="30"/>
        </w:rPr>
        <w:t>-­</w:t>
      </w:r>
      <w:r>
        <w:rPr>
          <w:spacing w:val="-10"/>
          <w:w w:val="30"/>
        </w:rPr>
        <w:t>‐</w:t>
      </w:r>
      <w:r>
        <w:tab/>
        <w:t>Les</w:t>
      </w:r>
      <w:r>
        <w:rPr>
          <w:spacing w:val="26"/>
        </w:rPr>
        <w:t xml:space="preserve"> </w:t>
      </w:r>
      <w:r>
        <w:t>constructions</w:t>
      </w:r>
      <w:r>
        <w:rPr>
          <w:spacing w:val="26"/>
        </w:rPr>
        <w:t xml:space="preserve"> </w:t>
      </w:r>
      <w:r>
        <w:t>nouvelles</w:t>
      </w:r>
      <w:r>
        <w:rPr>
          <w:spacing w:val="26"/>
        </w:rPr>
        <w:t xml:space="preserve"> </w:t>
      </w:r>
      <w:r>
        <w:t>incompatibles</w:t>
      </w:r>
      <w:r>
        <w:rPr>
          <w:spacing w:val="27"/>
        </w:rPr>
        <w:t xml:space="preserve"> </w:t>
      </w:r>
      <w:r>
        <w:t>avec</w:t>
      </w:r>
      <w:r>
        <w:rPr>
          <w:spacing w:val="26"/>
        </w:rPr>
        <w:t xml:space="preserve"> </w:t>
      </w:r>
      <w:r>
        <w:t>le</w:t>
      </w:r>
      <w:r>
        <w:rPr>
          <w:spacing w:val="26"/>
        </w:rPr>
        <w:t xml:space="preserve"> </w:t>
      </w:r>
      <w:r>
        <w:t>voisinage</w:t>
      </w:r>
      <w:r>
        <w:rPr>
          <w:spacing w:val="26"/>
        </w:rPr>
        <w:t xml:space="preserve"> </w:t>
      </w:r>
      <w:r>
        <w:t>des</w:t>
      </w:r>
      <w:r>
        <w:rPr>
          <w:spacing w:val="27"/>
        </w:rPr>
        <w:t xml:space="preserve"> </w:t>
      </w:r>
      <w:r>
        <w:rPr>
          <w:spacing w:val="-2"/>
        </w:rPr>
        <w:t>habitations.</w:t>
      </w:r>
    </w:p>
    <w:p w14:paraId="6DE8FD58" w14:textId="77777777" w:rsidR="00FE33A9" w:rsidRDefault="00083A3D">
      <w:pPr>
        <w:pStyle w:val="Corpsdetexte"/>
        <w:tabs>
          <w:tab w:val="left" w:pos="679"/>
        </w:tabs>
        <w:spacing w:before="13" w:line="254" w:lineRule="auto"/>
        <w:ind w:left="680" w:right="739" w:hanging="284"/>
      </w:pPr>
      <w:r>
        <w:rPr>
          <w:spacing w:val="-4"/>
          <w:w w:val="75"/>
        </w:rPr>
        <w:t>-­‐</w:t>
      </w:r>
      <w:r>
        <w:tab/>
        <w:t>Les</w:t>
      </w:r>
      <w:r>
        <w:rPr>
          <w:spacing w:val="40"/>
        </w:rPr>
        <w:t xml:space="preserve"> </w:t>
      </w:r>
      <w:r>
        <w:t>installations</w:t>
      </w:r>
      <w:r>
        <w:rPr>
          <w:spacing w:val="40"/>
        </w:rPr>
        <w:t xml:space="preserve"> </w:t>
      </w:r>
      <w:r>
        <w:t>classées</w:t>
      </w:r>
      <w:r>
        <w:rPr>
          <w:spacing w:val="40"/>
        </w:rPr>
        <w:t xml:space="preserve"> </w:t>
      </w:r>
      <w:r>
        <w:t>pour</w:t>
      </w:r>
      <w:r>
        <w:rPr>
          <w:spacing w:val="40"/>
        </w:rPr>
        <w:t xml:space="preserve"> </w:t>
      </w:r>
      <w:r>
        <w:t>la</w:t>
      </w:r>
      <w:r>
        <w:rPr>
          <w:spacing w:val="40"/>
        </w:rPr>
        <w:t xml:space="preserve"> </w:t>
      </w:r>
      <w:r>
        <w:t>protection</w:t>
      </w:r>
      <w:r>
        <w:rPr>
          <w:spacing w:val="40"/>
        </w:rPr>
        <w:t xml:space="preserve"> </w:t>
      </w:r>
      <w:r>
        <w:t>de</w:t>
      </w:r>
      <w:r>
        <w:rPr>
          <w:spacing w:val="40"/>
        </w:rPr>
        <w:t xml:space="preserve"> </w:t>
      </w:r>
      <w:r>
        <w:t>l’environnement</w:t>
      </w:r>
      <w:r>
        <w:rPr>
          <w:spacing w:val="40"/>
        </w:rPr>
        <w:t xml:space="preserve"> </w:t>
      </w:r>
      <w:r>
        <w:t>soumises</w:t>
      </w:r>
      <w:r>
        <w:rPr>
          <w:spacing w:val="40"/>
        </w:rPr>
        <w:t xml:space="preserve"> </w:t>
      </w:r>
      <w:r>
        <w:t>à</w:t>
      </w:r>
      <w:r>
        <w:rPr>
          <w:spacing w:val="40"/>
        </w:rPr>
        <w:t xml:space="preserve"> </w:t>
      </w:r>
      <w:r>
        <w:t>déclaration</w:t>
      </w:r>
      <w:r>
        <w:rPr>
          <w:spacing w:val="40"/>
        </w:rPr>
        <w:t xml:space="preserve"> </w:t>
      </w:r>
      <w:r>
        <w:t>ou</w:t>
      </w:r>
      <w:r>
        <w:rPr>
          <w:spacing w:val="40"/>
        </w:rPr>
        <w:t xml:space="preserve"> </w:t>
      </w:r>
      <w:r>
        <w:t>autorisa-</w:t>
      </w:r>
      <w:r>
        <w:rPr>
          <w:w w:val="75"/>
        </w:rPr>
        <w:t>­‐</w:t>
      </w:r>
      <w:r>
        <w:t xml:space="preserve"> </w:t>
      </w:r>
      <w:r>
        <w:rPr>
          <w:spacing w:val="-2"/>
        </w:rPr>
        <w:t>tion.</w:t>
      </w:r>
    </w:p>
    <w:p w14:paraId="1E4C0A30" w14:textId="77777777" w:rsidR="00FE33A9" w:rsidRDefault="00FE33A9">
      <w:pPr>
        <w:pStyle w:val="Corpsdetexte"/>
        <w:spacing w:before="10"/>
      </w:pPr>
    </w:p>
    <w:p w14:paraId="662F9898" w14:textId="77777777" w:rsidR="00FE33A9" w:rsidRDefault="00083A3D">
      <w:pPr>
        <w:pStyle w:val="Titre7"/>
        <w:tabs>
          <w:tab w:val="left" w:pos="1671"/>
        </w:tabs>
        <w:ind w:left="396" w:firstLine="0"/>
      </w:pPr>
      <w:r>
        <w:rPr>
          <w:w w:val="105"/>
        </w:rPr>
        <w:t>&gt;Article</w:t>
      </w:r>
      <w:r>
        <w:rPr>
          <w:spacing w:val="-4"/>
          <w:w w:val="105"/>
        </w:rPr>
        <w:t xml:space="preserve"> </w:t>
      </w:r>
      <w:r>
        <w:rPr>
          <w:w w:val="105"/>
        </w:rPr>
        <w:t>6</w:t>
      </w:r>
      <w:r>
        <w:rPr>
          <w:spacing w:val="-3"/>
          <w:w w:val="105"/>
        </w:rPr>
        <w:t xml:space="preserve"> </w:t>
      </w:r>
      <w:r>
        <w:rPr>
          <w:spacing w:val="-10"/>
          <w:w w:val="105"/>
        </w:rPr>
        <w:t>:</w:t>
      </w:r>
      <w:r>
        <w:tab/>
      </w:r>
      <w:r>
        <w:rPr>
          <w:w w:val="105"/>
        </w:rPr>
        <w:t>Implantation</w:t>
      </w:r>
      <w:r>
        <w:rPr>
          <w:spacing w:val="-5"/>
          <w:w w:val="105"/>
        </w:rPr>
        <w:t xml:space="preserve"> </w:t>
      </w:r>
      <w:r>
        <w:rPr>
          <w:w w:val="105"/>
        </w:rPr>
        <w:t>des</w:t>
      </w:r>
      <w:r>
        <w:rPr>
          <w:spacing w:val="-5"/>
          <w:w w:val="105"/>
        </w:rPr>
        <w:t xml:space="preserve"> </w:t>
      </w:r>
      <w:r>
        <w:rPr>
          <w:w w:val="105"/>
        </w:rPr>
        <w:t>constructions</w:t>
      </w:r>
      <w:r>
        <w:rPr>
          <w:spacing w:val="-5"/>
          <w:w w:val="105"/>
        </w:rPr>
        <w:t xml:space="preserve"> </w:t>
      </w:r>
      <w:r>
        <w:rPr>
          <w:w w:val="105"/>
        </w:rPr>
        <w:t>par</w:t>
      </w:r>
      <w:r>
        <w:rPr>
          <w:spacing w:val="-5"/>
          <w:w w:val="105"/>
        </w:rPr>
        <w:t xml:space="preserve"> </w:t>
      </w:r>
      <w:r>
        <w:rPr>
          <w:w w:val="105"/>
        </w:rPr>
        <w:t>rapport</w:t>
      </w:r>
      <w:r>
        <w:rPr>
          <w:spacing w:val="-5"/>
          <w:w w:val="105"/>
        </w:rPr>
        <w:t xml:space="preserve"> </w:t>
      </w:r>
      <w:r>
        <w:rPr>
          <w:w w:val="105"/>
        </w:rPr>
        <w:t>aux</w:t>
      </w:r>
      <w:r>
        <w:rPr>
          <w:spacing w:val="-5"/>
          <w:w w:val="105"/>
        </w:rPr>
        <w:t xml:space="preserve"> </w:t>
      </w:r>
      <w:r>
        <w:rPr>
          <w:w w:val="105"/>
        </w:rPr>
        <w:t>voies</w:t>
      </w:r>
      <w:r>
        <w:rPr>
          <w:spacing w:val="-6"/>
          <w:w w:val="105"/>
        </w:rPr>
        <w:t xml:space="preserve"> </w:t>
      </w:r>
      <w:r>
        <w:rPr>
          <w:w w:val="105"/>
        </w:rPr>
        <w:t>et</w:t>
      </w:r>
      <w:r>
        <w:rPr>
          <w:spacing w:val="-5"/>
          <w:w w:val="105"/>
        </w:rPr>
        <w:t xml:space="preserve"> </w:t>
      </w:r>
      <w:r>
        <w:rPr>
          <w:w w:val="105"/>
        </w:rPr>
        <w:t>emprises</w:t>
      </w:r>
      <w:r>
        <w:rPr>
          <w:spacing w:val="-5"/>
          <w:w w:val="105"/>
        </w:rPr>
        <w:t xml:space="preserve"> </w:t>
      </w:r>
      <w:r>
        <w:rPr>
          <w:spacing w:val="-2"/>
          <w:w w:val="105"/>
        </w:rPr>
        <w:t>publiques</w:t>
      </w:r>
    </w:p>
    <w:p w14:paraId="4AFDF229" w14:textId="77777777" w:rsidR="00FE33A9" w:rsidRDefault="00083A3D">
      <w:pPr>
        <w:pStyle w:val="Corpsdetexte"/>
        <w:spacing w:before="128"/>
        <w:ind w:left="396"/>
      </w:pPr>
      <w:r>
        <w:rPr>
          <w:w w:val="105"/>
        </w:rPr>
        <w:t>Aucune</w:t>
      </w:r>
      <w:r>
        <w:rPr>
          <w:spacing w:val="-5"/>
          <w:w w:val="105"/>
        </w:rPr>
        <w:t xml:space="preserve"> </w:t>
      </w:r>
      <w:r>
        <w:rPr>
          <w:w w:val="105"/>
        </w:rPr>
        <w:t>construction</w:t>
      </w:r>
      <w:r>
        <w:rPr>
          <w:spacing w:val="-3"/>
          <w:w w:val="105"/>
        </w:rPr>
        <w:t xml:space="preserve"> </w:t>
      </w:r>
      <w:r>
        <w:rPr>
          <w:w w:val="105"/>
        </w:rPr>
        <w:t>ne</w:t>
      </w:r>
      <w:r>
        <w:rPr>
          <w:spacing w:val="-5"/>
          <w:w w:val="105"/>
        </w:rPr>
        <w:t xml:space="preserve"> </w:t>
      </w:r>
      <w:r>
        <w:rPr>
          <w:w w:val="105"/>
        </w:rPr>
        <w:t>doit</w:t>
      </w:r>
      <w:r>
        <w:rPr>
          <w:spacing w:val="-4"/>
          <w:w w:val="105"/>
        </w:rPr>
        <w:t xml:space="preserve"> </w:t>
      </w:r>
      <w:r>
        <w:rPr>
          <w:w w:val="105"/>
        </w:rPr>
        <w:t>être</w:t>
      </w:r>
      <w:r>
        <w:rPr>
          <w:spacing w:val="-4"/>
          <w:w w:val="105"/>
        </w:rPr>
        <w:t xml:space="preserve"> </w:t>
      </w:r>
      <w:r>
        <w:rPr>
          <w:w w:val="105"/>
        </w:rPr>
        <w:t>implantée</w:t>
      </w:r>
      <w:r>
        <w:rPr>
          <w:spacing w:val="-4"/>
          <w:w w:val="105"/>
        </w:rPr>
        <w:t xml:space="preserve"> </w:t>
      </w:r>
      <w:r>
        <w:rPr>
          <w:w w:val="105"/>
        </w:rPr>
        <w:t>à</w:t>
      </w:r>
      <w:r>
        <w:rPr>
          <w:spacing w:val="-5"/>
          <w:w w:val="105"/>
        </w:rPr>
        <w:t xml:space="preserve"> </w:t>
      </w:r>
      <w:r>
        <w:rPr>
          <w:w w:val="105"/>
        </w:rPr>
        <w:t>moins</w:t>
      </w:r>
      <w:r>
        <w:rPr>
          <w:spacing w:val="-4"/>
          <w:w w:val="105"/>
        </w:rPr>
        <w:t xml:space="preserve"> </w:t>
      </w:r>
      <w:r>
        <w:rPr>
          <w:w w:val="105"/>
        </w:rPr>
        <w:t>de</w:t>
      </w:r>
      <w:r>
        <w:rPr>
          <w:spacing w:val="-3"/>
          <w:w w:val="105"/>
        </w:rPr>
        <w:t xml:space="preserve"> </w:t>
      </w:r>
      <w:r>
        <w:rPr>
          <w:b/>
          <w:w w:val="105"/>
        </w:rPr>
        <w:t>15,00</w:t>
      </w:r>
      <w:r>
        <w:rPr>
          <w:b/>
          <w:spacing w:val="-4"/>
          <w:w w:val="105"/>
        </w:rPr>
        <w:t xml:space="preserve"> </w:t>
      </w:r>
      <w:r>
        <w:rPr>
          <w:b/>
          <w:w w:val="105"/>
        </w:rPr>
        <w:t>mètres</w:t>
      </w:r>
      <w:r>
        <w:rPr>
          <w:b/>
          <w:spacing w:val="-4"/>
          <w:w w:val="105"/>
        </w:rPr>
        <w:t xml:space="preserve"> </w:t>
      </w:r>
      <w:r>
        <w:rPr>
          <w:w w:val="105"/>
        </w:rPr>
        <w:t>de</w:t>
      </w:r>
      <w:r>
        <w:rPr>
          <w:spacing w:val="-5"/>
          <w:w w:val="105"/>
        </w:rPr>
        <w:t xml:space="preserve"> </w:t>
      </w:r>
      <w:r>
        <w:rPr>
          <w:w w:val="105"/>
        </w:rPr>
        <w:t>l’axe</w:t>
      </w:r>
      <w:r>
        <w:rPr>
          <w:spacing w:val="-4"/>
          <w:w w:val="105"/>
        </w:rPr>
        <w:t xml:space="preserve"> </w:t>
      </w:r>
      <w:r>
        <w:rPr>
          <w:w w:val="105"/>
        </w:rPr>
        <w:t>des</w:t>
      </w:r>
      <w:r>
        <w:rPr>
          <w:spacing w:val="-4"/>
          <w:w w:val="105"/>
        </w:rPr>
        <w:t xml:space="preserve"> </w:t>
      </w:r>
      <w:r>
        <w:rPr>
          <w:w w:val="105"/>
        </w:rPr>
        <w:t>voies</w:t>
      </w:r>
      <w:r>
        <w:rPr>
          <w:spacing w:val="-4"/>
          <w:w w:val="105"/>
        </w:rPr>
        <w:t xml:space="preserve"> </w:t>
      </w:r>
      <w:r>
        <w:rPr>
          <w:spacing w:val="-2"/>
          <w:w w:val="105"/>
        </w:rPr>
        <w:t>ferrées</w:t>
      </w:r>
    </w:p>
    <w:p w14:paraId="0B3FDACD" w14:textId="77777777" w:rsidR="00FE33A9" w:rsidRDefault="00083A3D">
      <w:pPr>
        <w:pStyle w:val="Corpsdetexte"/>
        <w:spacing w:before="132" w:line="254" w:lineRule="auto"/>
        <w:ind w:left="396" w:right="738"/>
        <w:jc w:val="both"/>
      </w:pPr>
      <w:r>
        <w:rPr>
          <w:w w:val="105"/>
        </w:rPr>
        <w:t>Sauf</w:t>
      </w:r>
      <w:r>
        <w:rPr>
          <w:spacing w:val="-1"/>
          <w:w w:val="105"/>
        </w:rPr>
        <w:t xml:space="preserve"> </w:t>
      </w:r>
      <w:r>
        <w:rPr>
          <w:w w:val="105"/>
        </w:rPr>
        <w:t>dispositions</w:t>
      </w:r>
      <w:r>
        <w:rPr>
          <w:spacing w:val="-1"/>
          <w:w w:val="105"/>
        </w:rPr>
        <w:t xml:space="preserve"> </w:t>
      </w:r>
      <w:r>
        <w:rPr>
          <w:w w:val="105"/>
        </w:rPr>
        <w:t>particulières</w:t>
      </w:r>
      <w:r>
        <w:rPr>
          <w:spacing w:val="-1"/>
          <w:w w:val="105"/>
        </w:rPr>
        <w:t xml:space="preserve"> </w:t>
      </w:r>
      <w:r>
        <w:rPr>
          <w:w w:val="105"/>
        </w:rPr>
        <w:t>prévues</w:t>
      </w:r>
      <w:r>
        <w:rPr>
          <w:spacing w:val="-1"/>
          <w:w w:val="105"/>
        </w:rPr>
        <w:t xml:space="preserve"> </w:t>
      </w:r>
      <w:r>
        <w:rPr>
          <w:w w:val="105"/>
        </w:rPr>
        <w:t>par</w:t>
      </w:r>
      <w:r>
        <w:rPr>
          <w:spacing w:val="-1"/>
          <w:w w:val="105"/>
        </w:rPr>
        <w:t xml:space="preserve"> </w:t>
      </w:r>
      <w:r>
        <w:rPr>
          <w:w w:val="105"/>
        </w:rPr>
        <w:t>les</w:t>
      </w:r>
      <w:r>
        <w:rPr>
          <w:spacing w:val="-1"/>
          <w:w w:val="105"/>
        </w:rPr>
        <w:t xml:space="preserve"> </w:t>
      </w:r>
      <w:r>
        <w:rPr>
          <w:w w:val="105"/>
        </w:rPr>
        <w:t>orientations</w:t>
      </w:r>
      <w:r>
        <w:rPr>
          <w:spacing w:val="-1"/>
          <w:w w:val="105"/>
        </w:rPr>
        <w:t xml:space="preserve"> </w:t>
      </w:r>
      <w:r>
        <w:rPr>
          <w:w w:val="105"/>
        </w:rPr>
        <w:t>d’aménagement,</w:t>
      </w:r>
      <w:r>
        <w:rPr>
          <w:spacing w:val="-1"/>
          <w:w w:val="105"/>
        </w:rPr>
        <w:t xml:space="preserve"> </w:t>
      </w:r>
      <w:r>
        <w:rPr>
          <w:w w:val="105"/>
        </w:rPr>
        <w:t>les constructions doivent</w:t>
      </w:r>
      <w:r>
        <w:rPr>
          <w:spacing w:val="-1"/>
          <w:w w:val="105"/>
        </w:rPr>
        <w:t xml:space="preserve"> </w:t>
      </w:r>
      <w:r>
        <w:rPr>
          <w:w w:val="105"/>
        </w:rPr>
        <w:t>être édifiées avec un recul minimal de :</w:t>
      </w:r>
    </w:p>
    <w:p w14:paraId="2BB99E06" w14:textId="77777777" w:rsidR="00FE33A9" w:rsidRDefault="00083A3D">
      <w:pPr>
        <w:pStyle w:val="Corpsdetexte"/>
        <w:tabs>
          <w:tab w:val="left" w:pos="679"/>
        </w:tabs>
        <w:spacing w:before="118"/>
        <w:ind w:left="396"/>
      </w:pPr>
      <w:r>
        <w:rPr>
          <w:w w:val="30"/>
        </w:rPr>
        <w:t>-­</w:t>
      </w:r>
      <w:r>
        <w:rPr>
          <w:spacing w:val="-10"/>
          <w:w w:val="30"/>
        </w:rPr>
        <w:t>‐</w:t>
      </w:r>
      <w:r>
        <w:tab/>
      </w:r>
      <w:r>
        <w:rPr>
          <w:b/>
        </w:rPr>
        <w:t>75,00</w:t>
      </w:r>
      <w:r>
        <w:rPr>
          <w:b/>
          <w:spacing w:val="19"/>
        </w:rPr>
        <w:t xml:space="preserve"> </w:t>
      </w:r>
      <w:r>
        <w:rPr>
          <w:b/>
        </w:rPr>
        <w:t>mètres</w:t>
      </w:r>
      <w:r>
        <w:rPr>
          <w:b/>
          <w:spacing w:val="18"/>
        </w:rPr>
        <w:t xml:space="preserve"> </w:t>
      </w:r>
      <w:r>
        <w:t>par</w:t>
      </w:r>
      <w:r>
        <w:rPr>
          <w:spacing w:val="18"/>
        </w:rPr>
        <w:t xml:space="preserve"> </w:t>
      </w:r>
      <w:r>
        <w:t>rapport</w:t>
      </w:r>
      <w:r>
        <w:rPr>
          <w:spacing w:val="17"/>
        </w:rPr>
        <w:t xml:space="preserve"> </w:t>
      </w:r>
      <w:r>
        <w:t>à</w:t>
      </w:r>
      <w:r>
        <w:rPr>
          <w:spacing w:val="18"/>
        </w:rPr>
        <w:t xml:space="preserve"> </w:t>
      </w:r>
      <w:r>
        <w:t>l’axe</w:t>
      </w:r>
      <w:r>
        <w:rPr>
          <w:spacing w:val="18"/>
        </w:rPr>
        <w:t xml:space="preserve"> </w:t>
      </w:r>
      <w:r>
        <w:t>des</w:t>
      </w:r>
      <w:r>
        <w:rPr>
          <w:spacing w:val="18"/>
        </w:rPr>
        <w:t xml:space="preserve"> </w:t>
      </w:r>
      <w:r>
        <w:t>routes</w:t>
      </w:r>
      <w:r>
        <w:rPr>
          <w:spacing w:val="18"/>
        </w:rPr>
        <w:t xml:space="preserve"> </w:t>
      </w:r>
      <w:r>
        <w:t>à</w:t>
      </w:r>
      <w:r>
        <w:rPr>
          <w:spacing w:val="18"/>
        </w:rPr>
        <w:t xml:space="preserve"> </w:t>
      </w:r>
      <w:r>
        <w:t>grande</w:t>
      </w:r>
      <w:r>
        <w:rPr>
          <w:spacing w:val="18"/>
        </w:rPr>
        <w:t xml:space="preserve"> </w:t>
      </w:r>
      <w:r>
        <w:rPr>
          <w:spacing w:val="-2"/>
        </w:rPr>
        <w:t>circulation.</w:t>
      </w:r>
    </w:p>
    <w:p w14:paraId="0AF024D3" w14:textId="77777777" w:rsidR="00FE33A9" w:rsidRDefault="00083A3D">
      <w:pPr>
        <w:tabs>
          <w:tab w:val="left" w:pos="679"/>
        </w:tabs>
        <w:spacing w:before="13"/>
        <w:ind w:left="396"/>
        <w:rPr>
          <w:sz w:val="19"/>
        </w:rPr>
      </w:pPr>
      <w:r>
        <w:rPr>
          <w:w w:val="30"/>
          <w:sz w:val="19"/>
        </w:rPr>
        <w:t>-­</w:t>
      </w:r>
      <w:r>
        <w:rPr>
          <w:spacing w:val="-10"/>
          <w:w w:val="30"/>
          <w:sz w:val="19"/>
        </w:rPr>
        <w:t>‐</w:t>
      </w:r>
      <w:r>
        <w:rPr>
          <w:sz w:val="19"/>
        </w:rPr>
        <w:tab/>
      </w:r>
      <w:r>
        <w:rPr>
          <w:b/>
          <w:sz w:val="19"/>
        </w:rPr>
        <w:t>25,00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39C1618F" w14:textId="77777777" w:rsidR="00FE33A9" w:rsidRDefault="00083A3D">
      <w:pPr>
        <w:pStyle w:val="Corpsdetexte"/>
        <w:tabs>
          <w:tab w:val="left" w:pos="679"/>
        </w:tabs>
        <w:spacing w:before="12" w:line="254" w:lineRule="auto"/>
        <w:ind w:left="680" w:right="740" w:hanging="284"/>
      </w:pPr>
      <w:r>
        <w:rPr>
          <w:spacing w:val="-4"/>
          <w:w w:val="75"/>
        </w:rPr>
        <w:t>-­‐</w:t>
      </w:r>
      <w:r>
        <w:tab/>
      </w:r>
      <w:r>
        <w:rPr>
          <w:b/>
        </w:rPr>
        <w:t>10,00</w:t>
      </w:r>
      <w:r>
        <w:rPr>
          <w:b/>
          <w:spacing w:val="40"/>
        </w:rPr>
        <w:t xml:space="preserve"> </w:t>
      </w:r>
      <w:r>
        <w:rPr>
          <w:b/>
        </w:rPr>
        <w:t>mètres</w:t>
      </w:r>
      <w:r>
        <w:rPr>
          <w:b/>
          <w:spacing w:val="40"/>
        </w:rPr>
        <w:t xml:space="preserve"> </w:t>
      </w:r>
      <w:r>
        <w:t>par</w:t>
      </w:r>
      <w:r>
        <w:rPr>
          <w:spacing w:val="40"/>
        </w:rPr>
        <w:t xml:space="preserve"> </w:t>
      </w:r>
      <w:r>
        <w:t>rapport</w:t>
      </w:r>
      <w:r>
        <w:rPr>
          <w:spacing w:val="40"/>
        </w:rPr>
        <w:t xml:space="preserve"> </w:t>
      </w:r>
      <w:r>
        <w:t>à</w:t>
      </w:r>
      <w:r>
        <w:rPr>
          <w:spacing w:val="40"/>
        </w:rPr>
        <w:t xml:space="preserve"> </w:t>
      </w:r>
      <w:r>
        <w:t>l'axe</w:t>
      </w:r>
      <w:r>
        <w:rPr>
          <w:spacing w:val="40"/>
        </w:rPr>
        <w:t xml:space="preserve"> </w:t>
      </w:r>
      <w:r>
        <w:t>des</w:t>
      </w:r>
      <w:r>
        <w:rPr>
          <w:spacing w:val="40"/>
        </w:rPr>
        <w:t xml:space="preserve"> </w:t>
      </w:r>
      <w:r>
        <w:t>autres</w:t>
      </w:r>
      <w:r>
        <w:rPr>
          <w:spacing w:val="40"/>
        </w:rPr>
        <w:t xml:space="preserve"> </w:t>
      </w:r>
      <w:r>
        <w:t>voies</w:t>
      </w:r>
      <w:r>
        <w:rPr>
          <w:spacing w:val="40"/>
        </w:rPr>
        <w:t xml:space="preserve"> </w:t>
      </w:r>
      <w:r>
        <w:t>publiques</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compatibles</w:t>
      </w:r>
      <w:r>
        <w:rPr>
          <w:spacing w:val="40"/>
        </w:rPr>
        <w:t xml:space="preserve"> </w:t>
      </w:r>
      <w:r>
        <w:t>avec le voisinage des habitations.</w:t>
      </w:r>
    </w:p>
    <w:p w14:paraId="4AC8798C" w14:textId="77777777" w:rsidR="00FE33A9" w:rsidRDefault="00FE33A9">
      <w:pPr>
        <w:spacing w:line="254" w:lineRule="auto"/>
        <w:sectPr w:rsidR="00FE33A9">
          <w:headerReference w:type="even" r:id="rId150"/>
          <w:headerReference w:type="default" r:id="rId151"/>
          <w:footerReference w:type="even" r:id="rId152"/>
          <w:footerReference w:type="default" r:id="rId153"/>
          <w:pgSz w:w="11900" w:h="16840"/>
          <w:pgMar w:top="500" w:right="680" w:bottom="900" w:left="1020" w:header="290" w:footer="713" w:gutter="0"/>
          <w:pgNumType w:start="75"/>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72"/>
        <w:gridCol w:w="300"/>
        <w:gridCol w:w="348"/>
      </w:tblGrid>
      <w:tr w:rsidR="00FE33A9" w14:paraId="160D1FF6" w14:textId="77777777">
        <w:trPr>
          <w:trHeight w:val="292"/>
        </w:trPr>
        <w:tc>
          <w:tcPr>
            <w:tcW w:w="326" w:type="dxa"/>
            <w:tcBorders>
              <w:right w:val="double" w:sz="6" w:space="0" w:color="000000"/>
            </w:tcBorders>
          </w:tcPr>
          <w:p w14:paraId="07EBDE75"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7EC1E5DF"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6F9CA521" w14:textId="77777777" w:rsidR="00FE33A9" w:rsidRDefault="00083A3D">
            <w:pPr>
              <w:pStyle w:val="TableParagraph"/>
              <w:ind w:left="14" w:right="-15"/>
              <w:rPr>
                <w:b/>
                <w:sz w:val="19"/>
              </w:rPr>
            </w:pPr>
            <w:r>
              <w:rPr>
                <w:b/>
                <w:spacing w:val="-5"/>
                <w:w w:val="105"/>
                <w:sz w:val="19"/>
              </w:rPr>
              <w:t>AU</w:t>
            </w:r>
          </w:p>
        </w:tc>
        <w:tc>
          <w:tcPr>
            <w:tcW w:w="372" w:type="dxa"/>
            <w:tcBorders>
              <w:top w:val="nil"/>
              <w:left w:val="nil"/>
              <w:bottom w:val="nil"/>
              <w:right w:val="nil"/>
            </w:tcBorders>
            <w:shd w:val="clear" w:color="auto" w:fill="000000"/>
          </w:tcPr>
          <w:p w14:paraId="6777CC69" w14:textId="77777777" w:rsidR="00FE33A9" w:rsidRDefault="00083A3D">
            <w:pPr>
              <w:pStyle w:val="TableParagraph"/>
              <w:ind w:left="132"/>
              <w:rPr>
                <w:b/>
                <w:sz w:val="19"/>
              </w:rPr>
            </w:pPr>
            <w:r>
              <w:rPr>
                <w:b/>
                <w:color w:val="FFFFFF"/>
                <w:w w:val="103"/>
                <w:sz w:val="19"/>
              </w:rPr>
              <w:t>A</w:t>
            </w:r>
          </w:p>
        </w:tc>
        <w:tc>
          <w:tcPr>
            <w:tcW w:w="300" w:type="dxa"/>
          </w:tcPr>
          <w:p w14:paraId="79E9C7DC" w14:textId="77777777" w:rsidR="00FE33A9" w:rsidRDefault="00083A3D">
            <w:pPr>
              <w:pStyle w:val="TableParagraph"/>
              <w:ind w:left="70"/>
              <w:rPr>
                <w:b/>
                <w:sz w:val="21"/>
              </w:rPr>
            </w:pPr>
            <w:r>
              <w:rPr>
                <w:b/>
                <w:w w:val="102"/>
                <w:sz w:val="21"/>
              </w:rPr>
              <w:t>N</w:t>
            </w:r>
          </w:p>
        </w:tc>
        <w:tc>
          <w:tcPr>
            <w:tcW w:w="348" w:type="dxa"/>
            <w:tcBorders>
              <w:top w:val="nil"/>
              <w:bottom w:val="nil"/>
              <w:right w:val="nil"/>
            </w:tcBorders>
            <w:shd w:val="clear" w:color="auto" w:fill="E36C0A"/>
          </w:tcPr>
          <w:p w14:paraId="18A53C75" w14:textId="77777777" w:rsidR="00FE33A9" w:rsidRDefault="00083A3D">
            <w:pPr>
              <w:pStyle w:val="TableParagraph"/>
              <w:spacing w:before="3"/>
              <w:ind w:left="47"/>
              <w:rPr>
                <w:b/>
                <w:sz w:val="9"/>
              </w:rPr>
            </w:pPr>
            <w:r>
              <w:rPr>
                <w:b/>
                <w:color w:val="FFFFFF"/>
                <w:spacing w:val="-4"/>
                <w:w w:val="105"/>
                <w:sz w:val="9"/>
              </w:rPr>
              <w:t>REGL.</w:t>
            </w:r>
          </w:p>
        </w:tc>
      </w:tr>
    </w:tbl>
    <w:p w14:paraId="108FD079" w14:textId="77777777" w:rsidR="00FE33A9" w:rsidRDefault="00FE33A9">
      <w:pPr>
        <w:pStyle w:val="Corpsdetexte"/>
        <w:spacing w:before="9"/>
        <w:rPr>
          <w:sz w:val="24"/>
        </w:rPr>
      </w:pPr>
    </w:p>
    <w:p w14:paraId="783D7CF5" w14:textId="77777777" w:rsidR="00FE33A9" w:rsidRDefault="00083A3D">
      <w:pPr>
        <w:pStyle w:val="Corpsdetexte"/>
        <w:spacing w:before="107"/>
        <w:ind w:left="396"/>
      </w:pPr>
      <w:r>
        <w:rPr>
          <w:w w:val="105"/>
        </w:rPr>
        <w:t>Pour</w:t>
      </w:r>
      <w:r>
        <w:rPr>
          <w:spacing w:val="-5"/>
          <w:w w:val="105"/>
        </w:rPr>
        <w:t xml:space="preserve"> </w:t>
      </w:r>
      <w:r>
        <w:rPr>
          <w:w w:val="105"/>
        </w:rPr>
        <w:t>les</w:t>
      </w:r>
      <w:r>
        <w:rPr>
          <w:spacing w:val="-5"/>
          <w:w w:val="105"/>
        </w:rPr>
        <w:t xml:space="preserve"> </w:t>
      </w:r>
      <w:r>
        <w:rPr>
          <w:w w:val="105"/>
        </w:rPr>
        <w:t>constructions</w:t>
      </w:r>
      <w:r>
        <w:rPr>
          <w:spacing w:val="-5"/>
          <w:w w:val="105"/>
        </w:rPr>
        <w:t xml:space="preserve"> </w:t>
      </w:r>
      <w:r>
        <w:rPr>
          <w:w w:val="105"/>
        </w:rPr>
        <w:t>incompatibles</w:t>
      </w:r>
      <w:r>
        <w:rPr>
          <w:spacing w:val="-5"/>
          <w:w w:val="105"/>
        </w:rPr>
        <w:t xml:space="preserve"> </w:t>
      </w:r>
      <w:r>
        <w:rPr>
          <w:w w:val="105"/>
        </w:rPr>
        <w:t>avec</w:t>
      </w:r>
      <w:r>
        <w:rPr>
          <w:spacing w:val="-5"/>
          <w:w w:val="105"/>
        </w:rPr>
        <w:t xml:space="preserve"> </w:t>
      </w:r>
      <w:r>
        <w:rPr>
          <w:w w:val="105"/>
        </w:rPr>
        <w:t>le</w:t>
      </w:r>
      <w:r>
        <w:rPr>
          <w:spacing w:val="-5"/>
          <w:w w:val="105"/>
        </w:rPr>
        <w:t xml:space="preserve"> </w:t>
      </w:r>
      <w:r>
        <w:rPr>
          <w:w w:val="105"/>
        </w:rPr>
        <w:t>voisinage</w:t>
      </w:r>
      <w:r>
        <w:rPr>
          <w:spacing w:val="-5"/>
          <w:w w:val="105"/>
        </w:rPr>
        <w:t xml:space="preserve"> </w:t>
      </w:r>
      <w:r>
        <w:rPr>
          <w:w w:val="105"/>
        </w:rPr>
        <w:t>des</w:t>
      </w:r>
      <w:r>
        <w:rPr>
          <w:spacing w:val="-4"/>
          <w:w w:val="105"/>
        </w:rPr>
        <w:t xml:space="preserve"> </w:t>
      </w:r>
      <w:r>
        <w:rPr>
          <w:w w:val="105"/>
        </w:rPr>
        <w:t>habitations,</w:t>
      </w:r>
      <w:r>
        <w:rPr>
          <w:spacing w:val="-6"/>
          <w:w w:val="105"/>
        </w:rPr>
        <w:t xml:space="preserve"> </w:t>
      </w:r>
      <w:r>
        <w:rPr>
          <w:w w:val="105"/>
        </w:rPr>
        <w:t>le</w:t>
      </w:r>
      <w:r>
        <w:rPr>
          <w:spacing w:val="-5"/>
          <w:w w:val="105"/>
        </w:rPr>
        <w:t xml:space="preserve"> </w:t>
      </w:r>
      <w:r>
        <w:rPr>
          <w:w w:val="105"/>
        </w:rPr>
        <w:t>recul</w:t>
      </w:r>
      <w:r>
        <w:rPr>
          <w:spacing w:val="-5"/>
          <w:w w:val="105"/>
        </w:rPr>
        <w:t xml:space="preserve"> </w:t>
      </w:r>
      <w:r>
        <w:rPr>
          <w:w w:val="105"/>
        </w:rPr>
        <w:t>minimal</w:t>
      </w:r>
      <w:r>
        <w:rPr>
          <w:spacing w:val="-5"/>
          <w:w w:val="105"/>
        </w:rPr>
        <w:t xml:space="preserve"> </w:t>
      </w:r>
      <w:r>
        <w:rPr>
          <w:w w:val="105"/>
        </w:rPr>
        <w:t>doit</w:t>
      </w:r>
      <w:r>
        <w:rPr>
          <w:spacing w:val="-5"/>
          <w:w w:val="105"/>
        </w:rPr>
        <w:t xml:space="preserve"> </w:t>
      </w:r>
      <w:r>
        <w:rPr>
          <w:w w:val="105"/>
        </w:rPr>
        <w:t>être</w:t>
      </w:r>
      <w:r>
        <w:rPr>
          <w:spacing w:val="-4"/>
          <w:w w:val="105"/>
        </w:rPr>
        <w:t xml:space="preserve"> </w:t>
      </w:r>
      <w:r>
        <w:rPr>
          <w:w w:val="105"/>
        </w:rPr>
        <w:t>porté</w:t>
      </w:r>
      <w:r>
        <w:rPr>
          <w:spacing w:val="-5"/>
          <w:w w:val="105"/>
        </w:rPr>
        <w:t xml:space="preserve"> </w:t>
      </w:r>
      <w:r>
        <w:rPr>
          <w:w w:val="105"/>
        </w:rPr>
        <w:t>à</w:t>
      </w:r>
      <w:r>
        <w:rPr>
          <w:spacing w:val="-6"/>
          <w:w w:val="105"/>
        </w:rPr>
        <w:t xml:space="preserve"> </w:t>
      </w:r>
      <w:r>
        <w:rPr>
          <w:spacing w:val="-10"/>
          <w:w w:val="105"/>
        </w:rPr>
        <w:t>:</w:t>
      </w:r>
    </w:p>
    <w:p w14:paraId="69EFBC63" w14:textId="77777777" w:rsidR="00FE33A9" w:rsidRDefault="00083A3D">
      <w:pPr>
        <w:pStyle w:val="Corpsdetexte"/>
        <w:tabs>
          <w:tab w:val="left" w:pos="679"/>
        </w:tabs>
        <w:spacing w:before="132"/>
        <w:ind w:left="396"/>
      </w:pPr>
      <w:r>
        <w:rPr>
          <w:w w:val="30"/>
        </w:rPr>
        <w:t>-­</w:t>
      </w:r>
      <w:r>
        <w:rPr>
          <w:spacing w:val="-10"/>
          <w:w w:val="30"/>
        </w:rPr>
        <w:t>‐</w:t>
      </w:r>
      <w:r>
        <w:tab/>
      </w:r>
      <w:r>
        <w:rPr>
          <w:b/>
        </w:rPr>
        <w:t>75,00</w:t>
      </w:r>
      <w:r>
        <w:rPr>
          <w:b/>
          <w:spacing w:val="19"/>
        </w:rPr>
        <w:t xml:space="preserve"> </w:t>
      </w:r>
      <w:r>
        <w:rPr>
          <w:b/>
        </w:rPr>
        <w:t>mètres</w:t>
      </w:r>
      <w:r>
        <w:rPr>
          <w:b/>
          <w:spacing w:val="18"/>
        </w:rPr>
        <w:t xml:space="preserve"> </w:t>
      </w:r>
      <w:r>
        <w:t>par</w:t>
      </w:r>
      <w:r>
        <w:rPr>
          <w:spacing w:val="18"/>
        </w:rPr>
        <w:t xml:space="preserve"> </w:t>
      </w:r>
      <w:r>
        <w:t>rapport</w:t>
      </w:r>
      <w:r>
        <w:rPr>
          <w:spacing w:val="17"/>
        </w:rPr>
        <w:t xml:space="preserve"> </w:t>
      </w:r>
      <w:r>
        <w:t>à</w:t>
      </w:r>
      <w:r>
        <w:rPr>
          <w:spacing w:val="18"/>
        </w:rPr>
        <w:t xml:space="preserve"> </w:t>
      </w:r>
      <w:r>
        <w:t>l’axe</w:t>
      </w:r>
      <w:r>
        <w:rPr>
          <w:spacing w:val="18"/>
        </w:rPr>
        <w:t xml:space="preserve"> </w:t>
      </w:r>
      <w:r>
        <w:t>des</w:t>
      </w:r>
      <w:r>
        <w:rPr>
          <w:spacing w:val="18"/>
        </w:rPr>
        <w:t xml:space="preserve"> </w:t>
      </w:r>
      <w:r>
        <w:t>routes</w:t>
      </w:r>
      <w:r>
        <w:rPr>
          <w:spacing w:val="18"/>
        </w:rPr>
        <w:t xml:space="preserve"> </w:t>
      </w:r>
      <w:r>
        <w:t>à</w:t>
      </w:r>
      <w:r>
        <w:rPr>
          <w:spacing w:val="18"/>
        </w:rPr>
        <w:t xml:space="preserve"> </w:t>
      </w:r>
      <w:r>
        <w:t>grande</w:t>
      </w:r>
      <w:r>
        <w:rPr>
          <w:spacing w:val="18"/>
        </w:rPr>
        <w:t xml:space="preserve"> </w:t>
      </w:r>
      <w:r>
        <w:rPr>
          <w:spacing w:val="-2"/>
        </w:rPr>
        <w:t>circulation.</w:t>
      </w:r>
    </w:p>
    <w:p w14:paraId="2D1B05B2" w14:textId="77777777" w:rsidR="00FE33A9" w:rsidRDefault="00083A3D">
      <w:pPr>
        <w:pStyle w:val="Corpsdetexte"/>
        <w:tabs>
          <w:tab w:val="left" w:pos="679"/>
        </w:tabs>
        <w:spacing w:before="13"/>
        <w:ind w:left="396"/>
      </w:pPr>
      <w:r>
        <w:rPr>
          <w:w w:val="30"/>
        </w:rPr>
        <w:t>-­</w:t>
      </w:r>
      <w:r>
        <w:rPr>
          <w:spacing w:val="-10"/>
          <w:w w:val="30"/>
        </w:rPr>
        <w:t>‐</w:t>
      </w:r>
      <w:r>
        <w:tab/>
      </w:r>
      <w:r>
        <w:rPr>
          <w:b/>
        </w:rPr>
        <w:t>50,00</w:t>
      </w:r>
      <w:r>
        <w:rPr>
          <w:b/>
          <w:spacing w:val="22"/>
        </w:rPr>
        <w:t xml:space="preserve"> </w:t>
      </w:r>
      <w:r>
        <w:rPr>
          <w:b/>
        </w:rPr>
        <w:t>mètres</w:t>
      </w:r>
      <w:r>
        <w:rPr>
          <w:b/>
          <w:spacing w:val="21"/>
        </w:rPr>
        <w:t xml:space="preserve"> </w:t>
      </w:r>
      <w:r>
        <w:t>par</w:t>
      </w:r>
      <w:r>
        <w:rPr>
          <w:spacing w:val="22"/>
        </w:rPr>
        <w:t xml:space="preserve"> </w:t>
      </w:r>
      <w:r>
        <w:t>rapport</w:t>
      </w:r>
      <w:r>
        <w:rPr>
          <w:spacing w:val="21"/>
        </w:rPr>
        <w:t xml:space="preserve"> </w:t>
      </w:r>
      <w:r>
        <w:t>à</w:t>
      </w:r>
      <w:r>
        <w:rPr>
          <w:spacing w:val="21"/>
        </w:rPr>
        <w:t xml:space="preserve"> </w:t>
      </w:r>
      <w:r>
        <w:t>l'axe</w:t>
      </w:r>
      <w:r>
        <w:rPr>
          <w:spacing w:val="21"/>
        </w:rPr>
        <w:t xml:space="preserve"> </w:t>
      </w:r>
      <w:r>
        <w:t>des</w:t>
      </w:r>
      <w:r>
        <w:rPr>
          <w:spacing w:val="21"/>
        </w:rPr>
        <w:t xml:space="preserve"> </w:t>
      </w:r>
      <w:r>
        <w:t>départementales</w:t>
      </w:r>
      <w:r>
        <w:rPr>
          <w:spacing w:val="22"/>
        </w:rPr>
        <w:t xml:space="preserve"> </w:t>
      </w:r>
      <w:r>
        <w:t>et</w:t>
      </w:r>
      <w:r>
        <w:rPr>
          <w:spacing w:val="21"/>
        </w:rPr>
        <w:t xml:space="preserve"> </w:t>
      </w:r>
      <w:r>
        <w:t>autres</w:t>
      </w:r>
      <w:r>
        <w:rPr>
          <w:spacing w:val="21"/>
        </w:rPr>
        <w:t xml:space="preserve"> </w:t>
      </w:r>
      <w:r>
        <w:t>voies</w:t>
      </w:r>
      <w:r>
        <w:rPr>
          <w:spacing w:val="21"/>
        </w:rPr>
        <w:t xml:space="preserve"> </w:t>
      </w:r>
      <w:r>
        <w:rPr>
          <w:spacing w:val="-2"/>
        </w:rPr>
        <w:t>publiques.</w:t>
      </w:r>
    </w:p>
    <w:p w14:paraId="00B64E71" w14:textId="77777777" w:rsidR="00FE33A9" w:rsidRDefault="00083A3D">
      <w:pPr>
        <w:pStyle w:val="Corpsdetexte"/>
        <w:spacing w:before="132" w:line="254" w:lineRule="auto"/>
        <w:ind w:left="396" w:right="737"/>
        <w:jc w:val="both"/>
      </w:pPr>
      <w:r>
        <w:rPr>
          <w:w w:val="105"/>
        </w:rPr>
        <w:t xml:space="preserve">Les équipements et infrastructures d’intérêt général peuvent être implantés différemment suivant leur </w:t>
      </w:r>
      <w:r>
        <w:rPr>
          <w:spacing w:val="-2"/>
          <w:w w:val="105"/>
        </w:rPr>
        <w:t>nature.</w:t>
      </w:r>
    </w:p>
    <w:p w14:paraId="6CEBF12E" w14:textId="77777777" w:rsidR="00FE33A9" w:rsidRDefault="00FE33A9">
      <w:pPr>
        <w:pStyle w:val="Corpsdetexte"/>
        <w:spacing w:before="2"/>
        <w:rPr>
          <w:sz w:val="30"/>
        </w:rPr>
      </w:pPr>
    </w:p>
    <w:p w14:paraId="32907164"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9"/>
        </w:rPr>
        <w:t xml:space="preserve"> </w:t>
      </w:r>
      <w:r>
        <w:t>constructions</w:t>
      </w:r>
      <w:r>
        <w:rPr>
          <w:spacing w:val="29"/>
        </w:rPr>
        <w:t xml:space="preserve"> </w:t>
      </w:r>
      <w:r>
        <w:t>par</w:t>
      </w:r>
      <w:r>
        <w:rPr>
          <w:spacing w:val="30"/>
        </w:rPr>
        <w:t xml:space="preserve"> </w:t>
      </w:r>
      <w:r>
        <w:t>rapport</w:t>
      </w:r>
      <w:r>
        <w:rPr>
          <w:spacing w:val="29"/>
        </w:rPr>
        <w:t xml:space="preserve"> </w:t>
      </w:r>
      <w:r>
        <w:t>aux</w:t>
      </w:r>
      <w:r>
        <w:rPr>
          <w:spacing w:val="29"/>
        </w:rPr>
        <w:t xml:space="preserve"> </w:t>
      </w:r>
      <w:r>
        <w:t>limites</w:t>
      </w:r>
      <w:r>
        <w:rPr>
          <w:spacing w:val="29"/>
        </w:rPr>
        <w:t xml:space="preserve"> </w:t>
      </w:r>
      <w:r>
        <w:rPr>
          <w:spacing w:val="-2"/>
        </w:rPr>
        <w:t>séparatives</w:t>
      </w:r>
    </w:p>
    <w:p w14:paraId="6A5ADC1F" w14:textId="77777777" w:rsidR="00FE33A9" w:rsidRDefault="00083A3D">
      <w:pPr>
        <w:pStyle w:val="Corpsdetexte"/>
        <w:spacing w:before="127" w:line="254" w:lineRule="auto"/>
        <w:ind w:left="396" w:right="740"/>
        <w:jc w:val="both"/>
      </w:pPr>
      <w:r>
        <w:rPr>
          <w:w w:val="105"/>
        </w:rPr>
        <w:t>Sauf</w:t>
      </w:r>
      <w:r>
        <w:rPr>
          <w:spacing w:val="-1"/>
          <w:w w:val="105"/>
        </w:rPr>
        <w:t xml:space="preserve"> </w:t>
      </w:r>
      <w:r>
        <w:rPr>
          <w:w w:val="105"/>
        </w:rPr>
        <w:t>dispositions</w:t>
      </w:r>
      <w:r>
        <w:rPr>
          <w:spacing w:val="-1"/>
          <w:w w:val="105"/>
        </w:rPr>
        <w:t xml:space="preserve"> </w:t>
      </w:r>
      <w:r>
        <w:rPr>
          <w:w w:val="105"/>
        </w:rPr>
        <w:t>particulières</w:t>
      </w:r>
      <w:r>
        <w:rPr>
          <w:spacing w:val="-1"/>
          <w:w w:val="105"/>
        </w:rPr>
        <w:t xml:space="preserve"> </w:t>
      </w:r>
      <w:r>
        <w:rPr>
          <w:w w:val="105"/>
        </w:rPr>
        <w:t>prévues</w:t>
      </w:r>
      <w:r>
        <w:rPr>
          <w:spacing w:val="-1"/>
          <w:w w:val="105"/>
        </w:rPr>
        <w:t xml:space="preserve"> </w:t>
      </w:r>
      <w:r>
        <w:rPr>
          <w:w w:val="105"/>
        </w:rPr>
        <w:t>par</w:t>
      </w:r>
      <w:r>
        <w:rPr>
          <w:spacing w:val="-1"/>
          <w:w w:val="105"/>
        </w:rPr>
        <w:t xml:space="preserve"> </w:t>
      </w:r>
      <w:r>
        <w:rPr>
          <w:w w:val="105"/>
        </w:rPr>
        <w:t>les</w:t>
      </w:r>
      <w:r>
        <w:rPr>
          <w:spacing w:val="-1"/>
          <w:w w:val="105"/>
        </w:rPr>
        <w:t xml:space="preserve"> </w:t>
      </w:r>
      <w:r>
        <w:rPr>
          <w:w w:val="105"/>
        </w:rPr>
        <w:t>orientations</w:t>
      </w:r>
      <w:r>
        <w:rPr>
          <w:spacing w:val="-1"/>
          <w:w w:val="105"/>
        </w:rPr>
        <w:t xml:space="preserve"> </w:t>
      </w:r>
      <w:r>
        <w:rPr>
          <w:w w:val="105"/>
        </w:rPr>
        <w:t>d’aménagement,</w:t>
      </w:r>
      <w:r>
        <w:rPr>
          <w:spacing w:val="-1"/>
          <w:w w:val="105"/>
        </w:rPr>
        <w:t xml:space="preserve"> </w:t>
      </w:r>
      <w:r>
        <w:rPr>
          <w:w w:val="105"/>
        </w:rPr>
        <w:t>les</w:t>
      </w:r>
      <w:r>
        <w:rPr>
          <w:spacing w:val="-1"/>
          <w:w w:val="105"/>
        </w:rPr>
        <w:t xml:space="preserve"> </w:t>
      </w:r>
      <w:r>
        <w:rPr>
          <w:w w:val="105"/>
        </w:rPr>
        <w:t>constructions</w:t>
      </w:r>
      <w:r>
        <w:rPr>
          <w:spacing w:val="-1"/>
          <w:w w:val="105"/>
        </w:rPr>
        <w:t xml:space="preserve"> </w:t>
      </w:r>
      <w:r>
        <w:rPr>
          <w:w w:val="105"/>
        </w:rPr>
        <w:t>doivent</w:t>
      </w:r>
      <w:r>
        <w:rPr>
          <w:spacing w:val="-1"/>
          <w:w w:val="105"/>
        </w:rPr>
        <w:t xml:space="preserve"> </w:t>
      </w:r>
      <w:r>
        <w:rPr>
          <w:w w:val="105"/>
        </w:rPr>
        <w:t>être édifiées avec un recul minimal de</w:t>
      </w:r>
      <w:r>
        <w:rPr>
          <w:spacing w:val="-1"/>
          <w:w w:val="105"/>
        </w:rPr>
        <w:t xml:space="preserve"> </w:t>
      </w:r>
      <w:r>
        <w:rPr>
          <w:b/>
          <w:w w:val="105"/>
        </w:rPr>
        <w:t xml:space="preserve">15,00 mètres </w:t>
      </w:r>
      <w:r>
        <w:rPr>
          <w:w w:val="105"/>
        </w:rPr>
        <w:t xml:space="preserve">pour les constructions compatibles avec le voisinage des </w:t>
      </w:r>
      <w:r>
        <w:rPr>
          <w:spacing w:val="-2"/>
          <w:w w:val="105"/>
        </w:rPr>
        <w:t>habitations.</w:t>
      </w:r>
    </w:p>
    <w:p w14:paraId="3ABB8673" w14:textId="77777777" w:rsidR="00FE33A9" w:rsidRDefault="00083A3D">
      <w:pPr>
        <w:pStyle w:val="Corpsdetexte"/>
        <w:spacing w:before="118" w:line="254" w:lineRule="auto"/>
        <w:ind w:left="396" w:right="738"/>
        <w:jc w:val="both"/>
      </w:pPr>
      <w:r>
        <w:rPr>
          <w:w w:val="105"/>
        </w:rPr>
        <w:t xml:space="preserve">Ce recul est porté à </w:t>
      </w:r>
      <w:r>
        <w:rPr>
          <w:b/>
          <w:w w:val="105"/>
        </w:rPr>
        <w:t xml:space="preserve">50,00 mètres </w:t>
      </w:r>
      <w:r>
        <w:rPr>
          <w:w w:val="105"/>
        </w:rPr>
        <w:t xml:space="preserve">minimum pour les constructions incompatibles avec le voisinage des </w:t>
      </w:r>
      <w:r>
        <w:rPr>
          <w:spacing w:val="-2"/>
          <w:w w:val="105"/>
        </w:rPr>
        <w:t>habitations.</w:t>
      </w:r>
    </w:p>
    <w:p w14:paraId="4721C6EA" w14:textId="77777777" w:rsidR="00FE33A9" w:rsidRDefault="00083A3D">
      <w:pPr>
        <w:pStyle w:val="Corpsdetexte"/>
        <w:spacing w:before="118" w:line="252" w:lineRule="auto"/>
        <w:ind w:left="396" w:right="737"/>
        <w:jc w:val="both"/>
      </w:pPr>
      <w:r>
        <w:rPr>
          <w:w w:val="105"/>
        </w:rPr>
        <w:t>Toutefois, des implantations différentes sont admises dans les hameaux nouveaux intégrés à l’environnement, lorsque cela concoure à l’intégration environnementale et paysagère du projet et sous réserve de respecter les règles sanitaires en vigueurs (périmètres de protection, reculs réciproques).</w:t>
      </w:r>
    </w:p>
    <w:p w14:paraId="75D8D061" w14:textId="77777777" w:rsidR="00FE33A9" w:rsidRDefault="00083A3D">
      <w:pPr>
        <w:pStyle w:val="Corpsdetexte"/>
        <w:spacing w:before="119" w:line="254" w:lineRule="auto"/>
        <w:ind w:left="396" w:right="740"/>
        <w:jc w:val="both"/>
      </w:pPr>
      <w:r>
        <w:rPr>
          <w:w w:val="105"/>
        </w:rPr>
        <w:t xml:space="preserve">Les équipements et infrastructures d’intérêt général peuvent être implantés différemment suivant leur </w:t>
      </w:r>
      <w:r>
        <w:rPr>
          <w:spacing w:val="-2"/>
          <w:w w:val="105"/>
        </w:rPr>
        <w:t>nature.</w:t>
      </w:r>
    </w:p>
    <w:p w14:paraId="19BEFD1F" w14:textId="77777777" w:rsidR="00FE33A9" w:rsidRDefault="00FE33A9">
      <w:pPr>
        <w:pStyle w:val="Corpsdetexte"/>
        <w:spacing w:before="10"/>
      </w:pPr>
    </w:p>
    <w:p w14:paraId="4F0146AF" w14:textId="77777777" w:rsidR="00FE33A9" w:rsidRDefault="00083A3D">
      <w:pPr>
        <w:pStyle w:val="Titre7"/>
        <w:numPr>
          <w:ilvl w:val="0"/>
          <w:numId w:val="14"/>
        </w:numPr>
        <w:tabs>
          <w:tab w:val="left" w:pos="538"/>
          <w:tab w:val="left" w:pos="1671"/>
        </w:tabs>
        <w:spacing w:before="1" w:line="254"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7F0178CB" w14:textId="77777777" w:rsidR="00FE33A9" w:rsidRDefault="00083A3D">
      <w:pPr>
        <w:pStyle w:val="Corpsdetexte"/>
        <w:spacing w:before="113" w:line="381" w:lineRule="auto"/>
        <w:ind w:left="396" w:right="991"/>
      </w:pPr>
      <w:r>
        <w:rPr>
          <w:w w:val="105"/>
        </w:rPr>
        <w:t>Les</w:t>
      </w:r>
      <w:r>
        <w:rPr>
          <w:spacing w:val="-2"/>
          <w:w w:val="105"/>
        </w:rPr>
        <w:t xml:space="preserve"> </w:t>
      </w:r>
      <w:r>
        <w:rPr>
          <w:w w:val="105"/>
        </w:rPr>
        <w:t>règles</w:t>
      </w:r>
      <w:r>
        <w:rPr>
          <w:spacing w:val="-2"/>
          <w:w w:val="105"/>
        </w:rPr>
        <w:t xml:space="preserve"> </w:t>
      </w:r>
      <w:r>
        <w:rPr>
          <w:w w:val="105"/>
        </w:rPr>
        <w:t>d’implantation</w:t>
      </w:r>
      <w:r>
        <w:rPr>
          <w:spacing w:val="-2"/>
          <w:w w:val="105"/>
        </w:rPr>
        <w:t xml:space="preserve"> </w:t>
      </w:r>
      <w:r>
        <w:rPr>
          <w:w w:val="105"/>
        </w:rPr>
        <w:t>définies</w:t>
      </w:r>
      <w:r>
        <w:rPr>
          <w:spacing w:val="-2"/>
          <w:w w:val="105"/>
        </w:rPr>
        <w:t xml:space="preserve"> </w:t>
      </w:r>
      <w:r>
        <w:rPr>
          <w:w w:val="105"/>
        </w:rPr>
        <w:t>par</w:t>
      </w:r>
      <w:r>
        <w:rPr>
          <w:spacing w:val="-2"/>
          <w:w w:val="105"/>
        </w:rPr>
        <w:t xml:space="preserve"> </w:t>
      </w:r>
      <w:r>
        <w:rPr>
          <w:w w:val="105"/>
        </w:rPr>
        <w:t>le</w:t>
      </w:r>
      <w:r>
        <w:rPr>
          <w:spacing w:val="-2"/>
          <w:w w:val="105"/>
        </w:rPr>
        <w:t xml:space="preserve"> </w:t>
      </w:r>
      <w:r>
        <w:rPr>
          <w:w w:val="105"/>
        </w:rPr>
        <w:t>présent</w:t>
      </w:r>
      <w:r>
        <w:rPr>
          <w:spacing w:val="-2"/>
          <w:w w:val="105"/>
        </w:rPr>
        <w:t xml:space="preserve"> </w:t>
      </w:r>
      <w:r>
        <w:rPr>
          <w:w w:val="105"/>
        </w:rPr>
        <w:t>article</w:t>
      </w:r>
      <w:r>
        <w:rPr>
          <w:spacing w:val="-2"/>
          <w:w w:val="105"/>
        </w:rPr>
        <w:t xml:space="preserve"> </w:t>
      </w:r>
      <w:r>
        <w:rPr>
          <w:w w:val="105"/>
        </w:rPr>
        <w:t>ne</w:t>
      </w:r>
      <w:r>
        <w:rPr>
          <w:spacing w:val="-2"/>
          <w:w w:val="105"/>
        </w:rPr>
        <w:t xml:space="preserve"> </w:t>
      </w:r>
      <w:r>
        <w:rPr>
          <w:w w:val="105"/>
        </w:rPr>
        <w:t>s’appliquent</w:t>
      </w:r>
      <w:r>
        <w:rPr>
          <w:spacing w:val="-2"/>
          <w:w w:val="105"/>
        </w:rPr>
        <w:t xml:space="preserve"> </w:t>
      </w:r>
      <w:r>
        <w:rPr>
          <w:w w:val="105"/>
        </w:rPr>
        <w:t>qu’au</w:t>
      </w:r>
      <w:r>
        <w:rPr>
          <w:spacing w:val="-2"/>
          <w:w w:val="105"/>
        </w:rPr>
        <w:t xml:space="preserve"> </w:t>
      </w:r>
      <w:r>
        <w:rPr>
          <w:w w:val="105"/>
        </w:rPr>
        <w:t>dessus</w:t>
      </w:r>
      <w:r>
        <w:rPr>
          <w:spacing w:val="-2"/>
          <w:w w:val="105"/>
        </w:rPr>
        <w:t xml:space="preserve"> </w:t>
      </w:r>
      <w:r>
        <w:rPr>
          <w:w w:val="105"/>
        </w:rPr>
        <w:t>du</w:t>
      </w:r>
      <w:r>
        <w:rPr>
          <w:spacing w:val="-1"/>
          <w:w w:val="105"/>
        </w:rPr>
        <w:t xml:space="preserve"> </w:t>
      </w:r>
      <w:r>
        <w:rPr>
          <w:w w:val="105"/>
        </w:rPr>
        <w:t>terrain</w:t>
      </w:r>
      <w:r>
        <w:rPr>
          <w:spacing w:val="-2"/>
          <w:w w:val="105"/>
        </w:rPr>
        <w:t xml:space="preserve"> </w:t>
      </w:r>
      <w:r>
        <w:rPr>
          <w:w w:val="105"/>
        </w:rPr>
        <w:t xml:space="preserve">naturel. Les constructions non contiguës doivent être distantes les unes des autres d'au moins </w:t>
      </w:r>
      <w:r>
        <w:rPr>
          <w:b/>
          <w:w w:val="105"/>
        </w:rPr>
        <w:t>4,00 mètres</w:t>
      </w:r>
      <w:r>
        <w:rPr>
          <w:w w:val="105"/>
        </w:rPr>
        <w:t>.</w:t>
      </w:r>
    </w:p>
    <w:p w14:paraId="7684000D" w14:textId="77777777" w:rsidR="00FE33A9" w:rsidRDefault="00083A3D">
      <w:pPr>
        <w:pStyle w:val="Titre7"/>
        <w:numPr>
          <w:ilvl w:val="0"/>
          <w:numId w:val="14"/>
        </w:numPr>
        <w:tabs>
          <w:tab w:val="left" w:pos="538"/>
          <w:tab w:val="left" w:pos="1671"/>
        </w:tabs>
        <w:spacing w:before="117"/>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4102D9C0" w14:textId="77777777" w:rsidR="00FE33A9" w:rsidRDefault="00083A3D">
      <w:pPr>
        <w:pStyle w:val="Corpsdetexte"/>
        <w:spacing w:before="133"/>
        <w:ind w:left="396"/>
      </w:pPr>
      <w:r>
        <w:rPr>
          <w:w w:val="105"/>
        </w:rPr>
        <w:t>Non</w:t>
      </w:r>
      <w:r>
        <w:rPr>
          <w:spacing w:val="-3"/>
          <w:w w:val="105"/>
        </w:rPr>
        <w:t xml:space="preserve"> </w:t>
      </w:r>
      <w:r>
        <w:rPr>
          <w:spacing w:val="-2"/>
          <w:w w:val="105"/>
        </w:rPr>
        <w:t>règlementé.</w:t>
      </w:r>
    </w:p>
    <w:p w14:paraId="25686B4D" w14:textId="77777777" w:rsidR="00FE33A9" w:rsidRDefault="00FE33A9">
      <w:pPr>
        <w:pStyle w:val="Corpsdetexte"/>
        <w:spacing w:before="8"/>
        <w:rPr>
          <w:sz w:val="20"/>
        </w:rPr>
      </w:pPr>
    </w:p>
    <w:p w14:paraId="31E92691"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587947FD" w14:textId="77777777" w:rsidR="00FE33A9" w:rsidRDefault="00083A3D">
      <w:pPr>
        <w:pStyle w:val="Paragraphedeliste"/>
        <w:numPr>
          <w:ilvl w:val="0"/>
          <w:numId w:val="8"/>
        </w:numPr>
        <w:tabs>
          <w:tab w:val="left" w:pos="912"/>
        </w:tabs>
        <w:spacing w:before="133"/>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3FCBA168" w14:textId="77777777" w:rsidR="00FE33A9" w:rsidRDefault="00083A3D">
      <w:pPr>
        <w:pStyle w:val="Corpsdetexte"/>
        <w:spacing w:before="132" w:line="254" w:lineRule="auto"/>
        <w:ind w:left="396" w:right="739"/>
        <w:jc w:val="both"/>
      </w:pPr>
      <w:r>
        <w:rPr>
          <w:w w:val="105"/>
        </w:rPr>
        <w:t>La « hauteur totale » est mesurée verticalement à partir du sol naturel jusqu’au sommet de la construction ou de l’installation.</w:t>
      </w:r>
    </w:p>
    <w:p w14:paraId="01FBED39" w14:textId="77777777" w:rsidR="00FE33A9" w:rsidRDefault="00083A3D">
      <w:pPr>
        <w:pStyle w:val="Paragraphedeliste"/>
        <w:numPr>
          <w:ilvl w:val="0"/>
          <w:numId w:val="8"/>
        </w:numPr>
        <w:tabs>
          <w:tab w:val="left" w:pos="912"/>
        </w:tabs>
        <w:spacing w:before="118"/>
        <w:rPr>
          <w:sz w:val="19"/>
        </w:rPr>
      </w:pPr>
      <w:r>
        <w:rPr>
          <w:sz w:val="19"/>
          <w:u w:val="single"/>
        </w:rPr>
        <w:t>Hauteur</w:t>
      </w:r>
      <w:r>
        <w:rPr>
          <w:spacing w:val="30"/>
          <w:sz w:val="19"/>
          <w:u w:val="single"/>
        </w:rPr>
        <w:t xml:space="preserve"> </w:t>
      </w:r>
      <w:r>
        <w:rPr>
          <w:spacing w:val="-2"/>
          <w:sz w:val="19"/>
          <w:u w:val="single"/>
        </w:rPr>
        <w:t>maximum</w:t>
      </w:r>
    </w:p>
    <w:p w14:paraId="38C86066" w14:textId="77777777" w:rsidR="00FE33A9" w:rsidRDefault="00083A3D">
      <w:pPr>
        <w:pStyle w:val="Corpsdetexte"/>
        <w:spacing w:before="133" w:line="254" w:lineRule="auto"/>
        <w:ind w:left="396" w:right="738"/>
        <w:jc w:val="both"/>
      </w:pPr>
      <w:r>
        <w:rPr>
          <w:w w:val="105"/>
        </w:rPr>
        <w:t>Sauf dispositions particulières prévues par les orientations d’aménagement, toute construction nouvelle</w:t>
      </w:r>
      <w:r>
        <w:rPr>
          <w:spacing w:val="40"/>
          <w:w w:val="105"/>
        </w:rPr>
        <w:t xml:space="preserve"> </w:t>
      </w:r>
      <w:r>
        <w:rPr>
          <w:w w:val="105"/>
        </w:rPr>
        <w:t xml:space="preserve">ne peut excéder </w:t>
      </w:r>
      <w:r>
        <w:rPr>
          <w:b/>
          <w:w w:val="105"/>
        </w:rPr>
        <w:t xml:space="preserve">8,50 mètres </w:t>
      </w:r>
      <w:r>
        <w:rPr>
          <w:w w:val="105"/>
        </w:rPr>
        <w:t>de hauteur totale hors tout.</w:t>
      </w:r>
    </w:p>
    <w:p w14:paraId="7A2707D7" w14:textId="77777777" w:rsidR="00FE33A9" w:rsidRDefault="00083A3D">
      <w:pPr>
        <w:pStyle w:val="Corpsdetexte"/>
        <w:spacing w:before="113" w:line="254" w:lineRule="auto"/>
        <w:ind w:left="396" w:right="781"/>
        <w:jc w:val="both"/>
      </w:pPr>
      <w:r>
        <w:t xml:space="preserve">Les abris pour le bétail/les chevaux, qui peuvent être autorisés notamment au titre de l’article R. </w:t>
      </w:r>
      <w:r>
        <w:rPr>
          <w:spacing w:val="-1"/>
          <w:w w:val="117"/>
        </w:rPr>
        <w:t>14</w:t>
      </w:r>
      <w:r>
        <w:rPr>
          <w:spacing w:val="1"/>
          <w:w w:val="117"/>
        </w:rPr>
        <w:t>6</w:t>
      </w:r>
      <w:r>
        <w:rPr>
          <w:spacing w:val="-2"/>
          <w:w w:val="48"/>
        </w:rPr>
        <w:t>-</w:t>
      </w:r>
      <w:r>
        <w:rPr>
          <w:w w:val="75"/>
        </w:rPr>
        <w:t>­</w:t>
      </w:r>
      <w:r>
        <w:rPr>
          <w:w w:val="40"/>
        </w:rPr>
        <w:t>‐</w:t>
      </w:r>
      <w:r>
        <w:rPr>
          <w:spacing w:val="-1"/>
          <w:w w:val="109"/>
        </w:rPr>
        <w:t>2</w:t>
      </w:r>
      <w:r>
        <w:rPr>
          <w:spacing w:val="-1"/>
        </w:rPr>
        <w:t xml:space="preserve"> </w:t>
      </w:r>
      <w:r>
        <w:t>du Code</w:t>
      </w:r>
      <w:r>
        <w:rPr>
          <w:spacing w:val="40"/>
        </w:rPr>
        <w:t xml:space="preserve"> </w:t>
      </w:r>
      <w:r>
        <w:t>de</w:t>
      </w:r>
      <w:r>
        <w:rPr>
          <w:spacing w:val="40"/>
        </w:rPr>
        <w:t xml:space="preserve"> </w:t>
      </w:r>
      <w:r>
        <w:t>l’Urbanisme,</w:t>
      </w:r>
      <w:r>
        <w:rPr>
          <w:spacing w:val="39"/>
        </w:rPr>
        <w:t xml:space="preserve"> </w:t>
      </w:r>
      <w:r>
        <w:t>ne</w:t>
      </w:r>
      <w:r>
        <w:rPr>
          <w:spacing w:val="40"/>
        </w:rPr>
        <w:t xml:space="preserve"> </w:t>
      </w:r>
      <w:r>
        <w:t>doivent</w:t>
      </w:r>
      <w:r>
        <w:rPr>
          <w:spacing w:val="40"/>
        </w:rPr>
        <w:t xml:space="preserve"> </w:t>
      </w:r>
      <w:r>
        <w:t>pas</w:t>
      </w:r>
      <w:r>
        <w:rPr>
          <w:spacing w:val="40"/>
        </w:rPr>
        <w:t xml:space="preserve"> </w:t>
      </w:r>
      <w:r>
        <w:t>dépasser</w:t>
      </w:r>
      <w:r>
        <w:rPr>
          <w:spacing w:val="40"/>
        </w:rPr>
        <w:t xml:space="preserve"> </w:t>
      </w:r>
      <w:r>
        <w:rPr>
          <w:b/>
        </w:rPr>
        <w:t>3,00</w:t>
      </w:r>
      <w:r>
        <w:rPr>
          <w:b/>
          <w:spacing w:val="40"/>
        </w:rPr>
        <w:t xml:space="preserve"> </w:t>
      </w:r>
      <w:r>
        <w:rPr>
          <w:b/>
        </w:rPr>
        <w:t>mètres</w:t>
      </w:r>
      <w:r>
        <w:rPr>
          <w:b/>
          <w:spacing w:val="40"/>
        </w:rPr>
        <w:t xml:space="preserve"> </w:t>
      </w:r>
      <w:r>
        <w:t>de</w:t>
      </w:r>
      <w:r>
        <w:rPr>
          <w:spacing w:val="40"/>
        </w:rPr>
        <w:t xml:space="preserve"> </w:t>
      </w:r>
      <w:r>
        <w:t>hauteur</w:t>
      </w:r>
      <w:r>
        <w:rPr>
          <w:spacing w:val="40"/>
        </w:rPr>
        <w:t xml:space="preserve"> </w:t>
      </w:r>
      <w:r>
        <w:t>totale.</w:t>
      </w:r>
    </w:p>
    <w:p w14:paraId="4664AB55" w14:textId="77777777" w:rsidR="00FE33A9" w:rsidRDefault="00FE33A9">
      <w:pPr>
        <w:pStyle w:val="Corpsdetexte"/>
        <w:spacing w:before="10"/>
      </w:pPr>
    </w:p>
    <w:p w14:paraId="1F0DA8D5" w14:textId="77777777" w:rsidR="00FE33A9" w:rsidRDefault="00083A3D">
      <w:pPr>
        <w:pStyle w:val="Titre7"/>
        <w:numPr>
          <w:ilvl w:val="0"/>
          <w:numId w:val="14"/>
        </w:numPr>
        <w:tabs>
          <w:tab w:val="left" w:pos="538"/>
        </w:tabs>
        <w:spacing w:before="1"/>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6A12BBC2" w14:textId="77777777" w:rsidR="00FE33A9" w:rsidRDefault="00083A3D">
      <w:pPr>
        <w:pStyle w:val="Corpsdetexte"/>
        <w:spacing w:before="132" w:line="254"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w:t>
      </w:r>
      <w:r>
        <w:rPr>
          <w:spacing w:val="35"/>
        </w:rPr>
        <w:t xml:space="preserve"> </w:t>
      </w:r>
      <w:r>
        <w:t>la</w:t>
      </w:r>
      <w:r>
        <w:rPr>
          <w:spacing w:val="35"/>
        </w:rPr>
        <w:t xml:space="preserve"> </w:t>
      </w:r>
      <w:r>
        <w:t>conservation</w:t>
      </w:r>
      <w:r>
        <w:rPr>
          <w:spacing w:val="35"/>
        </w:rPr>
        <w:t xml:space="preserve"> </w:t>
      </w:r>
      <w:r>
        <w:t>des perspectives monumentales et natu-</w:t>
      </w:r>
      <w:r>
        <w:rPr>
          <w:w w:val="90"/>
        </w:rPr>
        <w:t>­‐</w:t>
      </w:r>
      <w:r>
        <w:t xml:space="preserve"> </w:t>
      </w:r>
      <w:r>
        <w:rPr>
          <w:spacing w:val="-2"/>
        </w:rPr>
        <w:t>relles.</w:t>
      </w:r>
    </w:p>
    <w:p w14:paraId="6BB9ED25" w14:textId="77777777" w:rsidR="00FE33A9" w:rsidRDefault="00083A3D">
      <w:pPr>
        <w:pStyle w:val="Corpsdetexte"/>
        <w:spacing w:before="113" w:line="254" w:lineRule="auto"/>
        <w:ind w:left="396" w:right="737"/>
        <w:jc w:val="both"/>
      </w:pPr>
      <w:r>
        <w:rPr>
          <w:w w:val="105"/>
        </w:rPr>
        <w:t>L'architecture</w:t>
      </w:r>
      <w:r>
        <w:rPr>
          <w:spacing w:val="-1"/>
          <w:w w:val="105"/>
        </w:rPr>
        <w:t xml:space="preserve"> </w:t>
      </w:r>
      <w:r>
        <w:rPr>
          <w:w w:val="105"/>
        </w:rPr>
        <w:t>des</w:t>
      </w:r>
      <w:r>
        <w:rPr>
          <w:spacing w:val="-1"/>
          <w:w w:val="105"/>
        </w:rPr>
        <w:t xml:space="preserve"> </w:t>
      </w:r>
      <w:r>
        <w:rPr>
          <w:w w:val="105"/>
        </w:rPr>
        <w:t>constructions</w:t>
      </w:r>
      <w:r>
        <w:rPr>
          <w:spacing w:val="-1"/>
          <w:w w:val="105"/>
        </w:rPr>
        <w:t xml:space="preserve"> </w:t>
      </w:r>
      <w:r>
        <w:rPr>
          <w:w w:val="105"/>
        </w:rPr>
        <w:t>doit</w:t>
      </w:r>
      <w:r>
        <w:rPr>
          <w:spacing w:val="-1"/>
          <w:w w:val="105"/>
        </w:rPr>
        <w:t xml:space="preserve"> </w:t>
      </w:r>
      <w:r>
        <w:rPr>
          <w:w w:val="105"/>
        </w:rPr>
        <w:t>éviter</w:t>
      </w:r>
      <w:r>
        <w:rPr>
          <w:spacing w:val="-1"/>
          <w:w w:val="105"/>
        </w:rPr>
        <w:t xml:space="preserve"> </w:t>
      </w:r>
      <w:r>
        <w:rPr>
          <w:w w:val="105"/>
        </w:rPr>
        <w:t>les formes</w:t>
      </w:r>
      <w:r>
        <w:rPr>
          <w:spacing w:val="-1"/>
          <w:w w:val="105"/>
        </w:rPr>
        <w:t xml:space="preserve"> </w:t>
      </w:r>
      <w:r>
        <w:rPr>
          <w:w w:val="105"/>
        </w:rPr>
        <w:t>complexes</w:t>
      </w:r>
      <w:r>
        <w:rPr>
          <w:spacing w:val="-1"/>
          <w:w w:val="105"/>
        </w:rPr>
        <w:t xml:space="preserve"> </w:t>
      </w:r>
      <w:r>
        <w:rPr>
          <w:w w:val="105"/>
        </w:rPr>
        <w:t>présentant</w:t>
      </w:r>
      <w:r>
        <w:rPr>
          <w:spacing w:val="-1"/>
          <w:w w:val="105"/>
        </w:rPr>
        <w:t xml:space="preserve"> </w:t>
      </w:r>
      <w:r>
        <w:rPr>
          <w:w w:val="105"/>
        </w:rPr>
        <w:t>des</w:t>
      </w:r>
      <w:r>
        <w:rPr>
          <w:spacing w:val="-1"/>
          <w:w w:val="105"/>
        </w:rPr>
        <w:t xml:space="preserve"> </w:t>
      </w:r>
      <w:r>
        <w:rPr>
          <w:w w:val="105"/>
        </w:rPr>
        <w:t>ruptures</w:t>
      </w:r>
      <w:r>
        <w:rPr>
          <w:spacing w:val="-1"/>
          <w:w w:val="105"/>
        </w:rPr>
        <w:t xml:space="preserve"> </w:t>
      </w:r>
      <w:r>
        <w:rPr>
          <w:w w:val="105"/>
        </w:rPr>
        <w:t>de</w:t>
      </w:r>
      <w:r>
        <w:rPr>
          <w:spacing w:val="-1"/>
          <w:w w:val="105"/>
        </w:rPr>
        <w:t xml:space="preserve"> </w:t>
      </w:r>
      <w:r>
        <w:rPr>
          <w:w w:val="105"/>
        </w:rPr>
        <w:t>volumes</w:t>
      </w:r>
      <w:r>
        <w:rPr>
          <w:spacing w:val="-1"/>
          <w:w w:val="105"/>
        </w:rPr>
        <w:t xml:space="preserve"> </w:t>
      </w:r>
      <w:r>
        <w:rPr>
          <w:w w:val="105"/>
        </w:rPr>
        <w:t>afin de se rapprocher le plus possible du caractère traditionnel des bâtiments languedociens à usage agricole.</w:t>
      </w:r>
    </w:p>
    <w:p w14:paraId="56CBA551" w14:textId="77777777" w:rsidR="00FE33A9" w:rsidRDefault="00083A3D">
      <w:pPr>
        <w:pStyle w:val="Corpsdetexte"/>
        <w:spacing w:before="118" w:line="254" w:lineRule="auto"/>
        <w:ind w:left="396" w:right="737"/>
        <w:jc w:val="both"/>
      </w:pPr>
      <w:r>
        <w:rPr>
          <w:w w:val="105"/>
        </w:rPr>
        <w:t xml:space="preserve">Notamment, pour les interventions sur le </w:t>
      </w:r>
      <w:r>
        <w:rPr>
          <w:i/>
          <w:w w:val="105"/>
        </w:rPr>
        <w:t>«</w:t>
      </w:r>
      <w:r>
        <w:rPr>
          <w:i/>
          <w:spacing w:val="-1"/>
          <w:w w:val="105"/>
        </w:rPr>
        <w:t xml:space="preserve"> </w:t>
      </w:r>
      <w:r>
        <w:rPr>
          <w:i/>
          <w:w w:val="105"/>
        </w:rPr>
        <w:t>bâti remarquable</w:t>
      </w:r>
      <w:r>
        <w:rPr>
          <w:i/>
          <w:spacing w:val="-1"/>
          <w:w w:val="105"/>
        </w:rPr>
        <w:t xml:space="preserve"> </w:t>
      </w:r>
      <w:r>
        <w:rPr>
          <w:i/>
          <w:w w:val="105"/>
        </w:rPr>
        <w:t>»</w:t>
      </w:r>
      <w:r>
        <w:rPr>
          <w:w w:val="105"/>
        </w:rPr>
        <w:t>, les travaux d’entretien, de rénovation ou</w:t>
      </w:r>
      <w:r>
        <w:rPr>
          <w:spacing w:val="80"/>
          <w:w w:val="105"/>
        </w:rPr>
        <w:t xml:space="preserve"> </w:t>
      </w:r>
      <w:r>
        <w:rPr>
          <w:w w:val="105"/>
        </w:rPr>
        <w:t>de réhabilitation doivent être réalisés en préservant les formes, volumes, ouvertures et hauteurs exis-</w:t>
      </w:r>
      <w:r>
        <w:rPr>
          <w:w w:val="95"/>
        </w:rPr>
        <w:t>­‐</w:t>
      </w:r>
      <w:r>
        <w:rPr>
          <w:w w:val="105"/>
        </w:rPr>
        <w:t xml:space="preserve"> tantes. En tout état de cause les travaux entrepris sur ces bâtiments doivent respecter et conserver les styles architecturaux d’origine des dites constructions.</w:t>
      </w:r>
    </w:p>
    <w:p w14:paraId="5D91FE73" w14:textId="77777777" w:rsidR="00FE33A9" w:rsidRDefault="00083A3D">
      <w:pPr>
        <w:pStyle w:val="Corpsdetexte"/>
        <w:spacing w:before="111"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44DB5C71" w14:textId="77777777" w:rsidR="00FE33A9" w:rsidRDefault="00FE33A9">
      <w:pPr>
        <w:spacing w:line="254" w:lineRule="auto"/>
        <w:jc w:val="both"/>
        <w:sectPr w:rsidR="00FE33A9">
          <w:pgSz w:w="11900" w:h="16840"/>
          <w:pgMar w:top="700" w:right="680" w:bottom="900" w:left="1020" w:header="246"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FE33A9" w14:paraId="6AA99C72" w14:textId="77777777">
        <w:trPr>
          <w:trHeight w:val="292"/>
        </w:trPr>
        <w:tc>
          <w:tcPr>
            <w:tcW w:w="326" w:type="dxa"/>
            <w:tcBorders>
              <w:right w:val="double" w:sz="6" w:space="0" w:color="000000"/>
            </w:tcBorders>
          </w:tcPr>
          <w:p w14:paraId="2E762CA6" w14:textId="77777777" w:rsidR="00FE33A9" w:rsidRDefault="00083A3D">
            <w:pPr>
              <w:pStyle w:val="TableParagraph"/>
              <w:ind w:left="2"/>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069BAEBB"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1D8AE7EB" w14:textId="77777777" w:rsidR="00FE33A9" w:rsidRDefault="00083A3D">
            <w:pPr>
              <w:pStyle w:val="TableParagraph"/>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74EFEDBF" w14:textId="77777777" w:rsidR="00FE33A9" w:rsidRDefault="00083A3D">
            <w:pPr>
              <w:pStyle w:val="TableParagraph"/>
              <w:ind w:left="133"/>
              <w:rPr>
                <w:b/>
                <w:sz w:val="19"/>
              </w:rPr>
            </w:pPr>
            <w:r>
              <w:rPr>
                <w:b/>
                <w:color w:val="FFFFFF"/>
                <w:w w:val="103"/>
                <w:sz w:val="19"/>
              </w:rPr>
              <w:t>A</w:t>
            </w:r>
          </w:p>
        </w:tc>
        <w:tc>
          <w:tcPr>
            <w:tcW w:w="296" w:type="dxa"/>
          </w:tcPr>
          <w:p w14:paraId="3380AE40" w14:textId="77777777" w:rsidR="00FE33A9" w:rsidRDefault="00083A3D">
            <w:pPr>
              <w:pStyle w:val="TableParagraph"/>
              <w:ind w:left="65"/>
              <w:rPr>
                <w:b/>
                <w:sz w:val="21"/>
              </w:rPr>
            </w:pPr>
            <w:r>
              <w:rPr>
                <w:b/>
                <w:w w:val="102"/>
                <w:sz w:val="21"/>
              </w:rPr>
              <w:t>N</w:t>
            </w:r>
          </w:p>
        </w:tc>
      </w:tr>
    </w:tbl>
    <w:p w14:paraId="07E3C165" w14:textId="77777777" w:rsidR="00FE33A9" w:rsidRDefault="00FE33A9">
      <w:pPr>
        <w:pStyle w:val="Corpsdetexte"/>
        <w:spacing w:before="9"/>
        <w:rPr>
          <w:sz w:val="24"/>
        </w:rPr>
      </w:pPr>
    </w:p>
    <w:p w14:paraId="477EFC75" w14:textId="0F252B81" w:rsidR="00FE33A9" w:rsidRDefault="00B24315">
      <w:pPr>
        <w:pStyle w:val="Corpsdetexte"/>
        <w:spacing w:before="107" w:line="381" w:lineRule="auto"/>
        <w:ind w:left="680" w:right="4953" w:hanging="284"/>
        <w:jc w:val="both"/>
      </w:pPr>
      <w:r>
        <w:rPr>
          <w:noProof/>
          <w:lang w:val="fr-FR" w:eastAsia="fr-FR"/>
        </w:rPr>
        <mc:AlternateContent>
          <mc:Choice Requires="wps">
            <w:drawing>
              <wp:anchor distT="0" distB="0" distL="114300" distR="114300" simplePos="0" relativeHeight="484149248" behindDoc="1" locked="0" layoutInCell="1" allowOverlap="1" wp14:anchorId="73133D82" wp14:editId="570C54FC">
                <wp:simplePos x="0" y="0"/>
                <wp:positionH relativeFrom="page">
                  <wp:posOffset>732790</wp:posOffset>
                </wp:positionH>
                <wp:positionV relativeFrom="paragraph">
                  <wp:posOffset>-381000</wp:posOffset>
                </wp:positionV>
                <wp:extent cx="168910" cy="71755"/>
                <wp:effectExtent l="0" t="0" r="0" b="0"/>
                <wp:wrapNone/>
                <wp:docPr id="434" name="docshape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7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B3FB4" w14:textId="77777777" w:rsidR="00D01ADB" w:rsidRDefault="00D01ADB">
                            <w:pPr>
                              <w:spacing w:before="5"/>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133D82" id="docshape537" o:spid="_x0000_s1220" type="#_x0000_t202" style="position:absolute;left:0;text-align:left;margin-left:57.7pt;margin-top:-30pt;width:13.3pt;height:5.65pt;z-index:-19167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" filled="f" stroked="f">
                <v:textbox inset="0,0,0,0">
                  <w:txbxContent>
                    <w:p w14:paraId="221B3FB4" w14:textId="77777777" w:rsidR="00D01ADB" w:rsidRDefault="00D01ADB">
                      <w:pPr>
                        <w:spacing w:before="5"/>
                        <w:rPr>
                          <w:b/>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484149760" behindDoc="1" locked="0" layoutInCell="1" allowOverlap="1" wp14:anchorId="442B8782" wp14:editId="39758BDC">
                <wp:simplePos x="0" y="0"/>
                <wp:positionH relativeFrom="page">
                  <wp:posOffset>1837055</wp:posOffset>
                </wp:positionH>
                <wp:positionV relativeFrom="paragraph">
                  <wp:posOffset>-380365</wp:posOffset>
                </wp:positionV>
                <wp:extent cx="93345" cy="161290"/>
                <wp:effectExtent l="0" t="0" r="0" b="0"/>
                <wp:wrapNone/>
                <wp:docPr id="433" name="docshape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1A4DA" w14:textId="77777777" w:rsidR="00D01ADB" w:rsidRDefault="00D01ADB">
                            <w:pPr>
                              <w:spacing w:before="5"/>
                              <w:rPr>
                                <w:b/>
                                <w:sz w:val="21"/>
                              </w:rPr>
                            </w:pPr>
                            <w:r>
                              <w:rPr>
                                <w:b/>
                                <w:w w:val="102"/>
                                <w:sz w:val="21"/>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2B8782" id="docshape538" o:spid="_x0000_s1221" type="#_x0000_t202" style="position:absolute;left:0;text-align:left;margin-left:144.65pt;margin-top:-29.95pt;width:7.35pt;height:12.7pt;z-index:-19166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" filled="f" stroked="f">
                <v:textbox inset="0,0,0,0">
                  <w:txbxContent>
                    <w:p w14:paraId="4531A4DA" w14:textId="77777777" w:rsidR="00D01ADB" w:rsidRDefault="00D01ADB">
                      <w:pPr>
                        <w:spacing w:before="5"/>
                        <w:rPr>
                          <w:b/>
                          <w:sz w:val="21"/>
                        </w:rPr>
                      </w:pPr>
                      <w:r>
                        <w:rPr>
                          <w:b/>
                          <w:w w:val="102"/>
                          <w:sz w:val="21"/>
                        </w:rPr>
                        <w:t>N</w:t>
                      </w:r>
                    </w:p>
                  </w:txbxContent>
                </v:textbox>
                <w10:wrap anchorx="page"/>
              </v:shape>
            </w:pict>
          </mc:Fallback>
        </mc:AlternateContent>
      </w:r>
      <w:r>
        <w:rPr>
          <w:noProof/>
          <w:lang w:val="fr-FR" w:eastAsia="fr-FR"/>
        </w:rPr>
        <mc:AlternateContent>
          <mc:Choice Requires="wps">
            <w:drawing>
              <wp:anchor distT="0" distB="0" distL="114300" distR="114300" simplePos="0" relativeHeight="484150272" behindDoc="1" locked="0" layoutInCell="1" allowOverlap="1" wp14:anchorId="54FA53A0" wp14:editId="7ABF9351">
                <wp:simplePos x="0" y="0"/>
                <wp:positionH relativeFrom="page">
                  <wp:posOffset>1633220</wp:posOffset>
                </wp:positionH>
                <wp:positionV relativeFrom="paragraph">
                  <wp:posOffset>-381000</wp:posOffset>
                </wp:positionV>
                <wp:extent cx="81915" cy="146685"/>
                <wp:effectExtent l="0" t="0" r="0" b="0"/>
                <wp:wrapNone/>
                <wp:docPr id="432" name="docshape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2D41F" w14:textId="77777777" w:rsidR="00D01ADB" w:rsidRDefault="00D01ADB">
                            <w:pPr>
                              <w:spacing w:before="6"/>
                              <w:rPr>
                                <w:b/>
                                <w:sz w:val="19"/>
                              </w:rPr>
                            </w:pPr>
                            <w:r>
                              <w:rPr>
                                <w:b/>
                                <w:w w:val="103"/>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A53A0" id="docshape539" o:spid="_x0000_s1222" type="#_x0000_t202" style="position:absolute;left:0;text-align:left;margin-left:128.6pt;margin-top:-30pt;width:6.45pt;height:11.55pt;z-index:-19166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" filled="f" stroked="f">
                <v:textbox inset="0,0,0,0">
                  <w:txbxContent>
                    <w:p w14:paraId="10A2D41F" w14:textId="77777777" w:rsidR="00D01ADB" w:rsidRDefault="00D01ADB">
                      <w:pPr>
                        <w:spacing w:before="6"/>
                        <w:rPr>
                          <w:b/>
                          <w:sz w:val="19"/>
                        </w:rPr>
                      </w:pPr>
                      <w:r>
                        <w:rPr>
                          <w:b/>
                          <w:w w:val="103"/>
                          <w:sz w:val="19"/>
                        </w:rPr>
                        <w:t>A</w:t>
                      </w:r>
                    </w:p>
                  </w:txbxContent>
                </v:textbox>
                <w10:wrap anchorx="page"/>
              </v:shape>
            </w:pict>
          </mc:Fallback>
        </mc:AlternateContent>
      </w:r>
      <w:r>
        <w:rPr>
          <w:noProof/>
          <w:lang w:val="fr-FR" w:eastAsia="fr-FR"/>
        </w:rPr>
        <mc:AlternateContent>
          <mc:Choice Requires="wps">
            <w:drawing>
              <wp:anchor distT="0" distB="0" distL="114300" distR="114300" simplePos="0" relativeHeight="484150784" behindDoc="1" locked="0" layoutInCell="1" allowOverlap="1" wp14:anchorId="22671351" wp14:editId="33B4E893">
                <wp:simplePos x="0" y="0"/>
                <wp:positionH relativeFrom="page">
                  <wp:posOffset>1370330</wp:posOffset>
                </wp:positionH>
                <wp:positionV relativeFrom="paragraph">
                  <wp:posOffset>-381000</wp:posOffset>
                </wp:positionV>
                <wp:extent cx="168910" cy="146685"/>
                <wp:effectExtent l="0" t="0" r="0" b="0"/>
                <wp:wrapNone/>
                <wp:docPr id="431" name="docshape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CE124" w14:textId="77777777" w:rsidR="00D01ADB" w:rsidRDefault="00D01ADB">
                            <w:pPr>
                              <w:spacing w:before="6"/>
                              <w:rPr>
                                <w:b/>
                                <w:sz w:val="19"/>
                              </w:rPr>
                            </w:pPr>
                            <w:r>
                              <w:rPr>
                                <w:b/>
                                <w:color w:val="FFFFFF"/>
                                <w:spacing w:val="-5"/>
                                <w:sz w:val="19"/>
                              </w:rPr>
                              <w:t>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671351" id="docshape540" o:spid="_x0000_s1223" type="#_x0000_t202" style="position:absolute;left:0;text-align:left;margin-left:107.9pt;margin-top:-30pt;width:13.3pt;height:11.55pt;z-index:-19165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" filled="f" stroked="f">
                <v:textbox inset="0,0,0,0">
                  <w:txbxContent>
                    <w:p w14:paraId="746CE124" w14:textId="77777777" w:rsidR="00D01ADB" w:rsidRDefault="00D01ADB">
                      <w:pPr>
                        <w:spacing w:before="6"/>
                        <w:rPr>
                          <w:b/>
                          <w:sz w:val="19"/>
                        </w:rPr>
                      </w:pPr>
                      <w:r>
                        <w:rPr>
                          <w:b/>
                          <w:color w:val="FFFFFF"/>
                          <w:spacing w:val="-5"/>
                          <w:sz w:val="19"/>
                        </w:rPr>
                        <w:t>AU</w:t>
                      </w:r>
                    </w:p>
                  </w:txbxContent>
                </v:textbox>
                <w10:wrap anchorx="page"/>
              </v:shape>
            </w:pict>
          </mc:Fallback>
        </mc:AlternateContent>
      </w:r>
      <w:r>
        <w:rPr>
          <w:noProof/>
          <w:lang w:val="fr-FR" w:eastAsia="fr-FR"/>
        </w:rPr>
        <mc:AlternateContent>
          <mc:Choice Requires="wps">
            <w:drawing>
              <wp:anchor distT="0" distB="0" distL="114300" distR="114300" simplePos="0" relativeHeight="484151296" behindDoc="1" locked="0" layoutInCell="1" allowOverlap="1" wp14:anchorId="675CDD5F" wp14:editId="08E65CCE">
                <wp:simplePos x="0" y="0"/>
                <wp:positionH relativeFrom="page">
                  <wp:posOffset>1204595</wp:posOffset>
                </wp:positionH>
                <wp:positionV relativeFrom="paragraph">
                  <wp:posOffset>-381000</wp:posOffset>
                </wp:positionV>
                <wp:extent cx="85090" cy="146685"/>
                <wp:effectExtent l="0" t="0" r="0" b="0"/>
                <wp:wrapNone/>
                <wp:docPr id="430" name="docshape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8F901" w14:textId="77777777" w:rsidR="00D01ADB" w:rsidRDefault="00D01ADB">
                            <w:pPr>
                              <w:spacing w:before="6"/>
                              <w:rPr>
                                <w:b/>
                                <w:sz w:val="19"/>
                              </w:rPr>
                            </w:pPr>
                            <w:r>
                              <w:rPr>
                                <w:b/>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CDD5F" id="docshape541" o:spid="_x0000_s1224" type="#_x0000_t202" style="position:absolute;left:0;text-align:left;margin-left:94.85pt;margin-top:-30pt;width:6.7pt;height:11.55pt;z-index:-19165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" filled="f" stroked="f">
                <v:textbox inset="0,0,0,0">
                  <w:txbxContent>
                    <w:p w14:paraId="5618F901" w14:textId="77777777" w:rsidR="00D01ADB" w:rsidRDefault="00D01ADB">
                      <w:pPr>
                        <w:spacing w:before="6"/>
                        <w:rPr>
                          <w:b/>
                          <w:sz w:val="19"/>
                        </w:rPr>
                      </w:pPr>
                      <w:r>
                        <w:rPr>
                          <w:b/>
                          <w:w w:val="103"/>
                          <w:sz w:val="19"/>
                        </w:rPr>
                        <w:t>U</w:t>
                      </w:r>
                    </w:p>
                  </w:txbxContent>
                </v:textbox>
                <w10:wrap anchorx="page"/>
              </v:shape>
            </w:pict>
          </mc:Fallback>
        </mc:AlternateContent>
      </w:r>
      <w:r>
        <w:rPr>
          <w:noProof/>
          <w:lang w:val="fr-FR" w:eastAsia="fr-FR"/>
        </w:rPr>
        <mc:AlternateContent>
          <mc:Choice Requires="wps">
            <w:drawing>
              <wp:anchor distT="0" distB="0" distL="114300" distR="114300" simplePos="0" relativeHeight="484151808" behindDoc="1" locked="0" layoutInCell="1" allowOverlap="1" wp14:anchorId="70A56245" wp14:editId="72BC7AF3">
                <wp:simplePos x="0" y="0"/>
                <wp:positionH relativeFrom="page">
                  <wp:posOffset>942340</wp:posOffset>
                </wp:positionH>
                <wp:positionV relativeFrom="paragraph">
                  <wp:posOffset>-381000</wp:posOffset>
                </wp:positionV>
                <wp:extent cx="172085" cy="146685"/>
                <wp:effectExtent l="0" t="0" r="0" b="0"/>
                <wp:wrapNone/>
                <wp:docPr id="429" name="docshape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B0C08" w14:textId="77777777" w:rsidR="00D01ADB" w:rsidRDefault="00D01ADB">
                            <w:pPr>
                              <w:spacing w:before="6"/>
                              <w:rPr>
                                <w:b/>
                                <w:sz w:val="19"/>
                              </w:rPr>
                            </w:pPr>
                            <w:r>
                              <w:rPr>
                                <w:b/>
                                <w:spacing w:val="-5"/>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A56245" id="docshape542" o:spid="_x0000_s1225" type="#_x0000_t202" style="position:absolute;left:0;text-align:left;margin-left:74.2pt;margin-top:-30pt;width:13.55pt;height:11.55pt;z-index:-19164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" filled="f" stroked="f">
                <v:textbox inset="0,0,0,0">
                  <w:txbxContent>
                    <w:p w14:paraId="318B0C08" w14:textId="77777777" w:rsidR="00D01ADB" w:rsidRDefault="00D01ADB">
                      <w:pPr>
                        <w:spacing w:before="6"/>
                        <w:rPr>
                          <w:b/>
                          <w:sz w:val="19"/>
                        </w:rPr>
                      </w:pPr>
                      <w:r>
                        <w:rPr>
                          <w:b/>
                          <w:spacing w:val="-5"/>
                          <w:sz w:val="19"/>
                        </w:rPr>
                        <w:t>DG</w:t>
                      </w:r>
                    </w:p>
                  </w:txbxContent>
                </v:textbox>
                <w10:wrap anchorx="page"/>
              </v:shape>
            </w:pict>
          </mc:Fallback>
        </mc:AlternateContent>
      </w:r>
      <w:r>
        <w:rPr>
          <w:noProof/>
          <w:lang w:val="fr-FR" w:eastAsia="fr-FR"/>
        </w:rPr>
        <mc:AlternateContent>
          <mc:Choice Requires="wps">
            <w:drawing>
              <wp:anchor distT="0" distB="0" distL="114300" distR="114300" simplePos="0" relativeHeight="484152320" behindDoc="1" locked="0" layoutInCell="1" allowOverlap="1" wp14:anchorId="13B7EC54" wp14:editId="53470EAF">
                <wp:simplePos x="0" y="0"/>
                <wp:positionH relativeFrom="page">
                  <wp:posOffset>1789430</wp:posOffset>
                </wp:positionH>
                <wp:positionV relativeFrom="paragraph">
                  <wp:posOffset>-390525</wp:posOffset>
                </wp:positionV>
                <wp:extent cx="191770" cy="194945"/>
                <wp:effectExtent l="0" t="0" r="0" b="0"/>
                <wp:wrapNone/>
                <wp:docPr id="428" name="docshape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770" cy="194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7F60D" id="docshape543" o:spid="_x0000_s1026" style="position:absolute;margin-left:140.9pt;margin-top:-30.75pt;width:15.1pt;height:15.35pt;z-index:-19164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" stroked="f">
                <w10:wrap anchorx="page"/>
              </v:rect>
            </w:pict>
          </mc:Fallback>
        </mc:AlternateContent>
      </w:r>
      <w:r w:rsidR="00083A3D">
        <w:rPr>
          <w:w w:val="105"/>
        </w:rPr>
        <w:t>Les</w:t>
      </w:r>
      <w:r w:rsidR="00083A3D">
        <w:rPr>
          <w:spacing w:val="-4"/>
          <w:w w:val="105"/>
        </w:rPr>
        <w:t xml:space="preserve"> </w:t>
      </w:r>
      <w:r w:rsidR="00083A3D">
        <w:rPr>
          <w:w w:val="105"/>
        </w:rPr>
        <w:t>constructions</w:t>
      </w:r>
      <w:r w:rsidR="00083A3D">
        <w:rPr>
          <w:spacing w:val="-4"/>
          <w:w w:val="105"/>
        </w:rPr>
        <w:t xml:space="preserve"> </w:t>
      </w:r>
      <w:r w:rsidR="00083A3D">
        <w:rPr>
          <w:w w:val="105"/>
        </w:rPr>
        <w:t>doivent</w:t>
      </w:r>
      <w:r w:rsidR="00083A3D">
        <w:rPr>
          <w:spacing w:val="-4"/>
          <w:w w:val="105"/>
        </w:rPr>
        <w:t xml:space="preserve"> </w:t>
      </w:r>
      <w:r w:rsidR="00083A3D">
        <w:rPr>
          <w:w w:val="105"/>
        </w:rPr>
        <w:t>respecter</w:t>
      </w:r>
      <w:r w:rsidR="00083A3D">
        <w:rPr>
          <w:spacing w:val="-4"/>
          <w:w w:val="105"/>
        </w:rPr>
        <w:t xml:space="preserve"> </w:t>
      </w:r>
      <w:r w:rsidR="00083A3D">
        <w:rPr>
          <w:w w:val="105"/>
        </w:rPr>
        <w:t>les</w:t>
      </w:r>
      <w:r w:rsidR="00083A3D">
        <w:rPr>
          <w:spacing w:val="-4"/>
          <w:w w:val="105"/>
        </w:rPr>
        <w:t xml:space="preserve"> </w:t>
      </w:r>
      <w:r w:rsidR="00083A3D">
        <w:rPr>
          <w:w w:val="105"/>
        </w:rPr>
        <w:t>règles</w:t>
      </w:r>
      <w:r w:rsidR="00083A3D">
        <w:rPr>
          <w:spacing w:val="-3"/>
          <w:w w:val="105"/>
        </w:rPr>
        <w:t xml:space="preserve"> </w:t>
      </w:r>
      <w:r w:rsidR="00083A3D">
        <w:rPr>
          <w:w w:val="105"/>
        </w:rPr>
        <w:t>suivantes</w:t>
      </w:r>
      <w:r w:rsidR="00083A3D">
        <w:rPr>
          <w:spacing w:val="-4"/>
          <w:w w:val="105"/>
        </w:rPr>
        <w:t xml:space="preserve"> </w:t>
      </w:r>
      <w:r w:rsidR="00083A3D">
        <w:rPr>
          <w:w w:val="105"/>
        </w:rPr>
        <w:t xml:space="preserve">: </w:t>
      </w:r>
      <w:r w:rsidR="00083A3D">
        <w:rPr>
          <w:w w:val="105"/>
          <w:u w:val="single"/>
        </w:rPr>
        <w:t>1) Façades</w:t>
      </w:r>
    </w:p>
    <w:p w14:paraId="6DA7FA41" w14:textId="77777777" w:rsidR="00FE33A9" w:rsidRDefault="00083A3D">
      <w:pPr>
        <w:pStyle w:val="Corpsdetexte"/>
        <w:spacing w:before="2" w:line="254" w:lineRule="auto"/>
        <w:ind w:left="396" w:right="735"/>
        <w:jc w:val="both"/>
      </w:pPr>
      <w:r>
        <w:rPr>
          <w:w w:val="105"/>
        </w:rPr>
        <w:t>Les murs séparatifs, les murs aveugles apparents, murs pignon, les murs de clôture, les bâtiments annexes doivent avoir un aspect qui s’harmonise avec celui des façades principales sans distinction qualitative</w:t>
      </w:r>
      <w:r>
        <w:rPr>
          <w:spacing w:val="40"/>
          <w:w w:val="105"/>
        </w:rPr>
        <w:t xml:space="preserve"> </w:t>
      </w:r>
      <w:r>
        <w:rPr>
          <w:w w:val="105"/>
        </w:rPr>
        <w:t>dans leur traitement.</w:t>
      </w:r>
    </w:p>
    <w:p w14:paraId="60388313" w14:textId="77777777" w:rsidR="00FE33A9" w:rsidRDefault="00083A3D">
      <w:pPr>
        <w:pStyle w:val="Corpsdetexte"/>
        <w:spacing w:before="117"/>
        <w:ind w:left="396"/>
        <w:jc w:val="both"/>
      </w:pPr>
      <w:r>
        <w:rPr>
          <w:w w:val="105"/>
        </w:rPr>
        <w:t>Les</w:t>
      </w:r>
      <w:r>
        <w:rPr>
          <w:spacing w:val="-6"/>
          <w:w w:val="105"/>
        </w:rPr>
        <w:t xml:space="preserve"> </w:t>
      </w:r>
      <w:r>
        <w:rPr>
          <w:w w:val="105"/>
        </w:rPr>
        <w:t>détournements</w:t>
      </w:r>
      <w:r>
        <w:rPr>
          <w:spacing w:val="-5"/>
          <w:w w:val="105"/>
        </w:rPr>
        <w:t xml:space="preserve"> </w:t>
      </w:r>
      <w:r>
        <w:rPr>
          <w:w w:val="105"/>
        </w:rPr>
        <w:t>de</w:t>
      </w:r>
      <w:r>
        <w:rPr>
          <w:spacing w:val="-5"/>
          <w:w w:val="105"/>
        </w:rPr>
        <w:t xml:space="preserve"> </w:t>
      </w:r>
      <w:r>
        <w:rPr>
          <w:w w:val="105"/>
        </w:rPr>
        <w:t>matériaux</w:t>
      </w:r>
      <w:r>
        <w:rPr>
          <w:spacing w:val="-5"/>
          <w:w w:val="105"/>
        </w:rPr>
        <w:t xml:space="preserve"> </w:t>
      </w:r>
      <w:r>
        <w:rPr>
          <w:w w:val="105"/>
        </w:rPr>
        <w:t>de</w:t>
      </w:r>
      <w:r>
        <w:rPr>
          <w:spacing w:val="-5"/>
          <w:w w:val="105"/>
        </w:rPr>
        <w:t xml:space="preserve"> </w:t>
      </w:r>
      <w:r>
        <w:rPr>
          <w:w w:val="105"/>
        </w:rPr>
        <w:t>leur</w:t>
      </w:r>
      <w:r>
        <w:rPr>
          <w:spacing w:val="-5"/>
          <w:w w:val="105"/>
        </w:rPr>
        <w:t xml:space="preserve"> </w:t>
      </w:r>
      <w:r>
        <w:rPr>
          <w:w w:val="105"/>
        </w:rPr>
        <w:t>fonction</w:t>
      </w:r>
      <w:r>
        <w:rPr>
          <w:spacing w:val="-5"/>
          <w:w w:val="105"/>
        </w:rPr>
        <w:t xml:space="preserve"> </w:t>
      </w:r>
      <w:r>
        <w:rPr>
          <w:w w:val="105"/>
        </w:rPr>
        <w:t>initiale,</w:t>
      </w:r>
      <w:r>
        <w:rPr>
          <w:spacing w:val="-6"/>
          <w:w w:val="105"/>
        </w:rPr>
        <w:t xml:space="preserve"> </w:t>
      </w:r>
      <w:r>
        <w:rPr>
          <w:w w:val="105"/>
        </w:rPr>
        <w:t>les</w:t>
      </w:r>
      <w:r>
        <w:rPr>
          <w:spacing w:val="-5"/>
          <w:w w:val="105"/>
        </w:rPr>
        <w:t xml:space="preserve"> </w:t>
      </w:r>
      <w:r>
        <w:rPr>
          <w:w w:val="105"/>
        </w:rPr>
        <w:t>imitations</w:t>
      </w:r>
      <w:r>
        <w:rPr>
          <w:spacing w:val="-5"/>
          <w:w w:val="105"/>
        </w:rPr>
        <w:t xml:space="preserve"> </w:t>
      </w:r>
      <w:r>
        <w:rPr>
          <w:w w:val="105"/>
        </w:rPr>
        <w:t>et</w:t>
      </w:r>
      <w:r>
        <w:rPr>
          <w:spacing w:val="-5"/>
          <w:w w:val="105"/>
        </w:rPr>
        <w:t xml:space="preserve"> </w:t>
      </w:r>
      <w:r>
        <w:rPr>
          <w:w w:val="105"/>
        </w:rPr>
        <w:t>pastiches</w:t>
      </w:r>
      <w:r>
        <w:rPr>
          <w:spacing w:val="-5"/>
          <w:w w:val="105"/>
        </w:rPr>
        <w:t xml:space="preserve"> </w:t>
      </w:r>
      <w:r>
        <w:rPr>
          <w:w w:val="105"/>
        </w:rPr>
        <w:t>sont</w:t>
      </w:r>
      <w:r>
        <w:rPr>
          <w:spacing w:val="-5"/>
          <w:w w:val="105"/>
        </w:rPr>
        <w:t xml:space="preserve"> </w:t>
      </w:r>
      <w:r>
        <w:rPr>
          <w:spacing w:val="-2"/>
          <w:w w:val="105"/>
        </w:rPr>
        <w:t>interdits.</w:t>
      </w:r>
    </w:p>
    <w:p w14:paraId="73096CA8" w14:textId="77777777" w:rsidR="00FE33A9" w:rsidRDefault="00083A3D">
      <w:pPr>
        <w:pStyle w:val="Corpsdetexte"/>
        <w:spacing w:before="133" w:line="247" w:lineRule="auto"/>
        <w:ind w:left="396" w:right="740"/>
        <w:jc w:val="both"/>
      </w:pPr>
      <w:r>
        <w:rPr>
          <w:w w:val="105"/>
        </w:rPr>
        <w:t>Tous les matériaux destinés à être recouverts (agglomérés de béton, béton cellulaire, brique creuse, etc.) doivent l’être obligatoirement.</w:t>
      </w:r>
    </w:p>
    <w:p w14:paraId="4B9A536E" w14:textId="77777777" w:rsidR="00FE33A9" w:rsidRDefault="00083A3D">
      <w:pPr>
        <w:pStyle w:val="Corpsdetexte"/>
        <w:spacing w:before="126" w:line="254" w:lineRule="auto"/>
        <w:ind w:left="396" w:right="737"/>
        <w:jc w:val="both"/>
      </w:pPr>
      <w:r>
        <w:t>Pour la réalisation des enduits extérieurs, seules les couleurs de valeur moyenne sont autorisées. Les cou-­‐ leurs vives et le blanc sont strictement interdits</w:t>
      </w:r>
    </w:p>
    <w:p w14:paraId="7A7F7A19" w14:textId="77777777" w:rsidR="00FE33A9" w:rsidRDefault="00083A3D">
      <w:pPr>
        <w:pStyle w:val="Corpsdetexte"/>
        <w:spacing w:before="118" w:line="254" w:lineRule="auto"/>
        <w:ind w:left="396" w:right="740"/>
        <w:jc w:val="both"/>
      </w:pPr>
      <w:r>
        <w:t xml:space="preserve">Les bardages bois ou sous formes de panneaux composites sont autorisés dans des teintes similaires aux bardages métalliques (cf. : nuancier </w:t>
      </w:r>
      <w:r>
        <w:rPr>
          <w:w w:val="123"/>
        </w:rPr>
        <w:t>c</w:t>
      </w:r>
      <w:r>
        <w:rPr>
          <w:spacing w:val="-1"/>
          <w:w w:val="123"/>
        </w:rPr>
        <w:t>i</w:t>
      </w:r>
      <w:r>
        <w:rPr>
          <w:spacing w:val="-1"/>
          <w:w w:val="54"/>
        </w:rPr>
        <w:t>-</w:t>
      </w:r>
      <w:r>
        <w:rPr>
          <w:w w:val="75"/>
        </w:rPr>
        <w:t>­</w:t>
      </w:r>
      <w:r>
        <w:rPr>
          <w:w w:val="38"/>
        </w:rPr>
        <w:t>‐</w:t>
      </w:r>
      <w:r>
        <w:rPr>
          <w:w w:val="107"/>
        </w:rPr>
        <w:t>dessous</w:t>
      </w:r>
      <w:r>
        <w:rPr>
          <w:spacing w:val="-1"/>
          <w:w w:val="107"/>
        </w:rPr>
        <w:t>)</w:t>
      </w:r>
      <w:r>
        <w:rPr>
          <w:spacing w:val="-1"/>
          <w:w w:val="99"/>
        </w:rPr>
        <w:t xml:space="preserve"> </w:t>
      </w:r>
      <w:r>
        <w:t>ou de bois naturel.</w:t>
      </w:r>
    </w:p>
    <w:p w14:paraId="077C1ACE" w14:textId="77777777" w:rsidR="00FE33A9" w:rsidRDefault="00083A3D">
      <w:pPr>
        <w:pStyle w:val="Corpsdetexte"/>
        <w:spacing w:before="119"/>
        <w:ind w:left="396"/>
        <w:jc w:val="both"/>
      </w:pPr>
      <w:r>
        <w:rPr>
          <w:w w:val="105"/>
        </w:rPr>
        <w:t>Les</w:t>
      </w:r>
      <w:r>
        <w:rPr>
          <w:spacing w:val="10"/>
          <w:w w:val="105"/>
        </w:rPr>
        <w:t xml:space="preserve"> </w:t>
      </w:r>
      <w:r>
        <w:rPr>
          <w:w w:val="105"/>
        </w:rPr>
        <w:t>bardages</w:t>
      </w:r>
      <w:r>
        <w:rPr>
          <w:spacing w:val="10"/>
          <w:w w:val="105"/>
        </w:rPr>
        <w:t xml:space="preserve"> </w:t>
      </w:r>
      <w:r>
        <w:rPr>
          <w:w w:val="105"/>
        </w:rPr>
        <w:t>métalliques</w:t>
      </w:r>
      <w:r>
        <w:rPr>
          <w:spacing w:val="10"/>
          <w:w w:val="105"/>
        </w:rPr>
        <w:t xml:space="preserve"> </w:t>
      </w:r>
      <w:r>
        <w:rPr>
          <w:w w:val="105"/>
        </w:rPr>
        <w:t>à</w:t>
      </w:r>
      <w:r>
        <w:rPr>
          <w:spacing w:val="11"/>
          <w:w w:val="105"/>
        </w:rPr>
        <w:t xml:space="preserve"> </w:t>
      </w:r>
      <w:r>
        <w:rPr>
          <w:w w:val="105"/>
        </w:rPr>
        <w:t>lames</w:t>
      </w:r>
      <w:r>
        <w:rPr>
          <w:spacing w:val="10"/>
          <w:w w:val="105"/>
        </w:rPr>
        <w:t xml:space="preserve"> </w:t>
      </w:r>
      <w:r>
        <w:rPr>
          <w:w w:val="105"/>
        </w:rPr>
        <w:t>verticales</w:t>
      </w:r>
      <w:r>
        <w:rPr>
          <w:spacing w:val="10"/>
          <w:w w:val="105"/>
        </w:rPr>
        <w:t xml:space="preserve"> </w:t>
      </w:r>
      <w:r>
        <w:rPr>
          <w:w w:val="105"/>
        </w:rPr>
        <w:t>sont</w:t>
      </w:r>
      <w:r>
        <w:rPr>
          <w:spacing w:val="10"/>
          <w:w w:val="105"/>
        </w:rPr>
        <w:t xml:space="preserve"> </w:t>
      </w:r>
      <w:r>
        <w:rPr>
          <w:w w:val="105"/>
        </w:rPr>
        <w:t>interdits,</w:t>
      </w:r>
      <w:r>
        <w:rPr>
          <w:spacing w:val="10"/>
          <w:w w:val="105"/>
        </w:rPr>
        <w:t xml:space="preserve"> </w:t>
      </w:r>
      <w:r>
        <w:rPr>
          <w:w w:val="105"/>
        </w:rPr>
        <w:t>tous</w:t>
      </w:r>
      <w:r>
        <w:rPr>
          <w:spacing w:val="10"/>
          <w:w w:val="105"/>
        </w:rPr>
        <w:t xml:space="preserve"> </w:t>
      </w:r>
      <w:r>
        <w:rPr>
          <w:w w:val="105"/>
        </w:rPr>
        <w:t>les</w:t>
      </w:r>
      <w:r>
        <w:rPr>
          <w:spacing w:val="10"/>
          <w:w w:val="105"/>
        </w:rPr>
        <w:t xml:space="preserve"> </w:t>
      </w:r>
      <w:r>
        <w:rPr>
          <w:w w:val="105"/>
        </w:rPr>
        <w:t>autres</w:t>
      </w:r>
      <w:r>
        <w:rPr>
          <w:spacing w:val="11"/>
          <w:w w:val="105"/>
        </w:rPr>
        <w:t xml:space="preserve"> </w:t>
      </w:r>
      <w:r>
        <w:rPr>
          <w:w w:val="105"/>
        </w:rPr>
        <w:t>types</w:t>
      </w:r>
      <w:r>
        <w:rPr>
          <w:spacing w:val="10"/>
          <w:w w:val="105"/>
        </w:rPr>
        <w:t xml:space="preserve"> </w:t>
      </w:r>
      <w:r>
        <w:rPr>
          <w:w w:val="105"/>
        </w:rPr>
        <w:t>de</w:t>
      </w:r>
      <w:r>
        <w:rPr>
          <w:spacing w:val="10"/>
          <w:w w:val="105"/>
        </w:rPr>
        <w:t xml:space="preserve"> </w:t>
      </w:r>
      <w:r>
        <w:rPr>
          <w:w w:val="105"/>
        </w:rPr>
        <w:t>bardages</w:t>
      </w:r>
      <w:r>
        <w:rPr>
          <w:spacing w:val="11"/>
          <w:w w:val="105"/>
        </w:rPr>
        <w:t xml:space="preserve"> </w:t>
      </w:r>
      <w:r>
        <w:rPr>
          <w:spacing w:val="-2"/>
          <w:w w:val="105"/>
        </w:rPr>
        <w:t>métalliques</w:t>
      </w:r>
    </w:p>
    <w:p w14:paraId="3F1CFEEB" w14:textId="77777777" w:rsidR="00FE33A9" w:rsidRDefault="00083A3D">
      <w:pPr>
        <w:pStyle w:val="Corpsdetexte"/>
        <w:spacing w:before="7"/>
        <w:ind w:left="396"/>
        <w:jc w:val="both"/>
      </w:pPr>
      <w:r>
        <w:t>sont</w:t>
      </w:r>
      <w:r>
        <w:rPr>
          <w:spacing w:val="15"/>
        </w:rPr>
        <w:t xml:space="preserve"> </w:t>
      </w:r>
      <w:r>
        <w:t>autorisés,</w:t>
      </w:r>
      <w:r>
        <w:rPr>
          <w:spacing w:val="15"/>
        </w:rPr>
        <w:t xml:space="preserve"> </w:t>
      </w:r>
      <w:r>
        <w:t>mais</w:t>
      </w:r>
      <w:r>
        <w:rPr>
          <w:spacing w:val="15"/>
        </w:rPr>
        <w:t xml:space="preserve"> </w:t>
      </w:r>
      <w:r>
        <w:t>doivent</w:t>
      </w:r>
      <w:r>
        <w:rPr>
          <w:spacing w:val="16"/>
        </w:rPr>
        <w:t xml:space="preserve"> </w:t>
      </w:r>
      <w:r>
        <w:t>obligatoirement</w:t>
      </w:r>
      <w:r>
        <w:rPr>
          <w:spacing w:val="14"/>
        </w:rPr>
        <w:t xml:space="preserve"> </w:t>
      </w:r>
      <w:r>
        <w:t>respecter</w:t>
      </w:r>
      <w:r>
        <w:rPr>
          <w:spacing w:val="16"/>
        </w:rPr>
        <w:t xml:space="preserve"> </w:t>
      </w:r>
      <w:r>
        <w:t>les</w:t>
      </w:r>
      <w:r>
        <w:rPr>
          <w:spacing w:val="16"/>
        </w:rPr>
        <w:t xml:space="preserve"> </w:t>
      </w:r>
      <w:r>
        <w:t>teintes</w:t>
      </w:r>
      <w:r>
        <w:rPr>
          <w:spacing w:val="17"/>
        </w:rPr>
        <w:t xml:space="preserve"> </w:t>
      </w:r>
      <w:r>
        <w:t>du</w:t>
      </w:r>
      <w:r>
        <w:rPr>
          <w:spacing w:val="17"/>
        </w:rPr>
        <w:t xml:space="preserve"> </w:t>
      </w:r>
      <w:r>
        <w:t>nuancier</w:t>
      </w:r>
      <w:r>
        <w:rPr>
          <w:spacing w:val="15"/>
        </w:rPr>
        <w:t xml:space="preserve"> </w:t>
      </w:r>
      <w:r>
        <w:rPr>
          <w:w w:val="123"/>
        </w:rPr>
        <w:t>c</w:t>
      </w:r>
      <w:r>
        <w:rPr>
          <w:spacing w:val="-1"/>
          <w:w w:val="123"/>
        </w:rPr>
        <w:t>i</w:t>
      </w:r>
      <w:r>
        <w:rPr>
          <w:spacing w:val="-1"/>
          <w:w w:val="54"/>
        </w:rPr>
        <w:t>-</w:t>
      </w:r>
      <w:r>
        <w:rPr>
          <w:w w:val="75"/>
        </w:rPr>
        <w:t>­</w:t>
      </w:r>
      <w:r>
        <w:rPr>
          <w:w w:val="39"/>
        </w:rPr>
        <w:t>‐</w:t>
      </w:r>
      <w:r>
        <w:rPr>
          <w:w w:val="108"/>
        </w:rPr>
        <w:t>dessou</w:t>
      </w:r>
      <w:r>
        <w:rPr>
          <w:spacing w:val="-1"/>
          <w:w w:val="108"/>
        </w:rPr>
        <w:t>s</w:t>
      </w:r>
      <w:r>
        <w:rPr>
          <w:spacing w:val="16"/>
        </w:rPr>
        <w:t xml:space="preserve"> </w:t>
      </w:r>
      <w:r>
        <w:rPr>
          <w:spacing w:val="-10"/>
        </w:rPr>
        <w:t>:</w:t>
      </w:r>
    </w:p>
    <w:p w14:paraId="566C4C0B" w14:textId="77777777" w:rsidR="00FE33A9" w:rsidRDefault="00FE33A9">
      <w:pPr>
        <w:pStyle w:val="Corpsdetexte"/>
        <w:spacing w:before="1"/>
        <w:rPr>
          <w:sz w:val="21"/>
        </w:rPr>
      </w:pPr>
    </w:p>
    <w:p w14:paraId="13AE3790" w14:textId="77777777" w:rsidR="00FE33A9" w:rsidRDefault="00083A3D">
      <w:pPr>
        <w:tabs>
          <w:tab w:val="left" w:pos="1711"/>
          <w:tab w:val="left" w:pos="3026"/>
          <w:tab w:val="left" w:pos="4341"/>
          <w:tab w:val="left" w:pos="5656"/>
          <w:tab w:val="left" w:pos="6971"/>
          <w:tab w:val="left" w:pos="8287"/>
        </w:tabs>
        <w:spacing w:after="4"/>
        <w:ind w:left="396"/>
        <w:jc w:val="both"/>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6013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7012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7023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7030</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7039</w:t>
      </w:r>
      <w:r>
        <w:rPr>
          <w:rFonts w:ascii="Calibri"/>
          <w:sz w:val="18"/>
        </w:rPr>
        <w:tab/>
      </w:r>
      <w:r>
        <w:rPr>
          <w:rFonts w:ascii="Calibri"/>
          <w:w w:val="105"/>
          <w:sz w:val="18"/>
        </w:rPr>
        <w:t>RAL</w:t>
      </w:r>
      <w:r>
        <w:rPr>
          <w:rFonts w:ascii="Calibri"/>
          <w:spacing w:val="17"/>
          <w:w w:val="105"/>
          <w:sz w:val="18"/>
        </w:rPr>
        <w:t xml:space="preserve"> </w:t>
      </w:r>
      <w:r>
        <w:rPr>
          <w:rFonts w:ascii="Calibri"/>
          <w:spacing w:val="-4"/>
          <w:w w:val="105"/>
          <w:sz w:val="18"/>
        </w:rPr>
        <w:t>7037</w:t>
      </w:r>
    </w:p>
    <w:p w14:paraId="1D964291" w14:textId="057470B5" w:rsidR="00FE33A9" w:rsidRDefault="00083A3D">
      <w:pPr>
        <w:tabs>
          <w:tab w:val="left" w:pos="1712"/>
          <w:tab w:val="left" w:pos="3027"/>
          <w:tab w:val="left" w:pos="4342"/>
          <w:tab w:val="left" w:pos="5657"/>
          <w:tab w:val="left" w:pos="6972"/>
          <w:tab w:val="left" w:pos="8287"/>
        </w:tabs>
        <w:ind w:left="398"/>
        <w:rPr>
          <w:rFonts w:ascii="Calibri"/>
          <w:sz w:val="20"/>
        </w:rPr>
      </w:pPr>
      <w:r>
        <w:rPr>
          <w:rFonts w:ascii="Calibri"/>
          <w:noProof/>
          <w:position w:val="2"/>
          <w:sz w:val="20"/>
          <w:lang w:val="fr-FR" w:eastAsia="fr-FR"/>
        </w:rPr>
        <w:drawing>
          <wp:inline distT="0" distB="0" distL="0" distR="0" wp14:anchorId="11F1FE5A" wp14:editId="0BB78024">
            <wp:extent cx="658042" cy="283464"/>
            <wp:effectExtent l="0" t="0" r="0" b="0"/>
            <wp:docPr id="6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5.png"/>
                    <pic:cNvPicPr/>
                  </pic:nvPicPr>
                  <pic:blipFill>
                    <a:blip r:embed="rId84" cstate="print"/>
                    <a:stretch>
                      <a:fillRect/>
                    </a:stretch>
                  </pic:blipFill>
                  <pic:spPr>
                    <a:xfrm>
                      <a:off x="0" y="0"/>
                      <a:ext cx="658042" cy="283464"/>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19BB9675" wp14:editId="4C87D4E1">
            <wp:extent cx="676922" cy="282892"/>
            <wp:effectExtent l="0" t="0" r="0" b="0"/>
            <wp:docPr id="6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6.png"/>
                    <pic:cNvPicPr/>
                  </pic:nvPicPr>
                  <pic:blipFill>
                    <a:blip r:embed="rId85" cstate="print"/>
                    <a:stretch>
                      <a:fillRect/>
                    </a:stretch>
                  </pic:blipFill>
                  <pic:spPr>
                    <a:xfrm>
                      <a:off x="0" y="0"/>
                      <a:ext cx="676922" cy="282892"/>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11FE956E" wp14:editId="6EB760B2">
            <wp:extent cx="691420" cy="284702"/>
            <wp:effectExtent l="0" t="0" r="0" b="0"/>
            <wp:docPr id="6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7.png"/>
                    <pic:cNvPicPr/>
                  </pic:nvPicPr>
                  <pic:blipFill>
                    <a:blip r:embed="rId86" cstate="print"/>
                    <a:stretch>
                      <a:fillRect/>
                    </a:stretch>
                  </pic:blipFill>
                  <pic:spPr>
                    <a:xfrm>
                      <a:off x="0" y="0"/>
                      <a:ext cx="691420" cy="284702"/>
                    </a:xfrm>
                    <a:prstGeom prst="rect">
                      <a:avLst/>
                    </a:prstGeom>
                  </pic:spPr>
                </pic:pic>
              </a:graphicData>
            </a:graphic>
          </wp:inline>
        </w:drawing>
      </w:r>
      <w:r>
        <w:rPr>
          <w:rFonts w:ascii="Calibri"/>
          <w:position w:val="2"/>
          <w:sz w:val="20"/>
        </w:rPr>
        <w:tab/>
      </w:r>
      <w:r>
        <w:rPr>
          <w:rFonts w:ascii="Calibri"/>
          <w:noProof/>
          <w:sz w:val="20"/>
          <w:lang w:val="fr-FR" w:eastAsia="fr-FR"/>
        </w:rPr>
        <w:drawing>
          <wp:inline distT="0" distB="0" distL="0" distR="0" wp14:anchorId="0C056E4D" wp14:editId="47652729">
            <wp:extent cx="661824" cy="295275"/>
            <wp:effectExtent l="0" t="0" r="0" b="0"/>
            <wp:docPr id="7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8.png"/>
                    <pic:cNvPicPr/>
                  </pic:nvPicPr>
                  <pic:blipFill>
                    <a:blip r:embed="rId87" cstate="print"/>
                    <a:stretch>
                      <a:fillRect/>
                    </a:stretch>
                  </pic:blipFill>
                  <pic:spPr>
                    <a:xfrm>
                      <a:off x="0" y="0"/>
                      <a:ext cx="661824" cy="295275"/>
                    </a:xfrm>
                    <a:prstGeom prst="rect">
                      <a:avLst/>
                    </a:prstGeom>
                  </pic:spPr>
                </pic:pic>
              </a:graphicData>
            </a:graphic>
          </wp:inline>
        </w:drawing>
      </w:r>
      <w:r>
        <w:rPr>
          <w:rFonts w:ascii="Calibri"/>
          <w:sz w:val="20"/>
        </w:rPr>
        <w:tab/>
      </w:r>
      <w:r>
        <w:rPr>
          <w:rFonts w:ascii="Calibri"/>
          <w:noProof/>
          <w:position w:val="2"/>
          <w:sz w:val="20"/>
          <w:lang w:val="fr-FR" w:eastAsia="fr-FR"/>
        </w:rPr>
        <w:drawing>
          <wp:inline distT="0" distB="0" distL="0" distR="0" wp14:anchorId="0E9C29A9" wp14:editId="17F7031A">
            <wp:extent cx="658041" cy="283464"/>
            <wp:effectExtent l="0" t="0" r="0" b="0"/>
            <wp:docPr id="7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9.png"/>
                    <pic:cNvPicPr/>
                  </pic:nvPicPr>
                  <pic:blipFill>
                    <a:blip r:embed="rId88" cstate="print"/>
                    <a:stretch>
                      <a:fillRect/>
                    </a:stretch>
                  </pic:blipFill>
                  <pic:spPr>
                    <a:xfrm>
                      <a:off x="0" y="0"/>
                      <a:ext cx="658041" cy="283464"/>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7A3EB397" wp14:editId="527C9C12">
            <wp:extent cx="688412" cy="283464"/>
            <wp:effectExtent l="0" t="0" r="0" b="0"/>
            <wp:docPr id="7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0.png"/>
                    <pic:cNvPicPr/>
                  </pic:nvPicPr>
                  <pic:blipFill>
                    <a:blip r:embed="rId89" cstate="print"/>
                    <a:stretch>
                      <a:fillRect/>
                    </a:stretch>
                  </pic:blipFill>
                  <pic:spPr>
                    <a:xfrm>
                      <a:off x="0" y="0"/>
                      <a:ext cx="688412" cy="283464"/>
                    </a:xfrm>
                    <a:prstGeom prst="rect">
                      <a:avLst/>
                    </a:prstGeom>
                  </pic:spPr>
                </pic:pic>
              </a:graphicData>
            </a:graphic>
          </wp:inline>
        </w:drawing>
      </w:r>
      <w:r>
        <w:rPr>
          <w:rFonts w:ascii="Calibri"/>
          <w:position w:val="2"/>
          <w:sz w:val="20"/>
        </w:rPr>
        <w:tab/>
      </w:r>
      <w:r w:rsidR="00B24315">
        <w:rPr>
          <w:rFonts w:ascii="Calibri"/>
          <w:noProof/>
          <w:position w:val="1"/>
          <w:sz w:val="20"/>
          <w:lang w:val="fr-FR" w:eastAsia="fr-FR"/>
        </w:rPr>
        <mc:AlternateContent>
          <mc:Choice Requires="wpg">
            <w:drawing>
              <wp:inline distT="0" distB="0" distL="0" distR="0" wp14:anchorId="63F94504" wp14:editId="0B6038EC">
                <wp:extent cx="683260" cy="289560"/>
                <wp:effectExtent l="4445" t="0" r="0" b="0"/>
                <wp:docPr id="426" name="docshapegroup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9560"/>
                          <a:chOff x="0" y="0"/>
                          <a:chExt cx="1076" cy="456"/>
                        </a:xfrm>
                      </wpg:grpSpPr>
                      <wps:wsp>
                        <wps:cNvPr id="427" name="docshape545"/>
                        <wps:cNvSpPr>
                          <a:spLocks noChangeArrowheads="1"/>
                        </wps:cNvSpPr>
                        <wps:spPr bwMode="auto">
                          <a:xfrm>
                            <a:off x="0" y="0"/>
                            <a:ext cx="1076" cy="456"/>
                          </a:xfrm>
                          <a:prstGeom prst="rect">
                            <a:avLst/>
                          </a:prstGeom>
                          <a:solidFill>
                            <a:srgbClr val="A2A4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D611257" id="docshapegroup544" o:spid="_x0000_s1026" style="width:53.8pt;height:22.8pt;mso-position-horizontal-relative:char;mso-position-vertical-relative:line" coordsize="1076,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">
                <v:rect id="docshape545" o:spid="_x0000_s1027" style="position:absolute;width:10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" fillcolor="#a2a4a0" stroked="f"/>
                <w10:anchorlock/>
              </v:group>
            </w:pict>
          </mc:Fallback>
        </mc:AlternateContent>
      </w:r>
    </w:p>
    <w:p w14:paraId="28847172" w14:textId="77777777" w:rsidR="00FE33A9" w:rsidRDefault="00083A3D">
      <w:pPr>
        <w:spacing w:before="96"/>
        <w:ind w:left="396"/>
        <w:jc w:val="both"/>
        <w:rPr>
          <w:sz w:val="14"/>
        </w:rPr>
      </w:pPr>
      <w:r>
        <w:rPr>
          <w:sz w:val="14"/>
        </w:rPr>
        <w:t>Nuancier</w:t>
      </w:r>
      <w:r>
        <w:rPr>
          <w:spacing w:val="-6"/>
          <w:sz w:val="14"/>
        </w:rPr>
        <w:t xml:space="preserve"> </w:t>
      </w:r>
      <w:r>
        <w:rPr>
          <w:sz w:val="14"/>
        </w:rPr>
        <w:t>pour</w:t>
      </w:r>
      <w:r>
        <w:rPr>
          <w:spacing w:val="-5"/>
          <w:sz w:val="14"/>
        </w:rPr>
        <w:t xml:space="preserve"> </w:t>
      </w:r>
      <w:r>
        <w:rPr>
          <w:sz w:val="14"/>
        </w:rPr>
        <w:t>bardages,</w:t>
      </w:r>
      <w:r>
        <w:rPr>
          <w:spacing w:val="-6"/>
          <w:sz w:val="14"/>
        </w:rPr>
        <w:t xml:space="preserve"> </w:t>
      </w:r>
      <w:r>
        <w:rPr>
          <w:sz w:val="14"/>
        </w:rPr>
        <w:t>menuiseries,</w:t>
      </w:r>
      <w:r>
        <w:rPr>
          <w:spacing w:val="-5"/>
          <w:sz w:val="14"/>
        </w:rPr>
        <w:t xml:space="preserve"> </w:t>
      </w:r>
      <w:r>
        <w:rPr>
          <w:spacing w:val="-4"/>
          <w:sz w:val="14"/>
        </w:rPr>
        <w:t>etc.</w:t>
      </w:r>
    </w:p>
    <w:p w14:paraId="7C00E1CD" w14:textId="77777777" w:rsidR="00FE33A9" w:rsidRDefault="00083A3D">
      <w:pPr>
        <w:pStyle w:val="Corpsdetexte"/>
        <w:spacing w:before="129" w:line="254" w:lineRule="auto"/>
        <w:ind w:left="396" w:right="715"/>
        <w:jc w:val="both"/>
      </w:pPr>
      <w:r>
        <w:t>Les</w:t>
      </w:r>
      <w:r>
        <w:rPr>
          <w:spacing w:val="35"/>
        </w:rPr>
        <w:t xml:space="preserve"> </w:t>
      </w:r>
      <w:r>
        <w:t>autres</w:t>
      </w:r>
      <w:r>
        <w:rPr>
          <w:spacing w:val="35"/>
        </w:rPr>
        <w:t xml:space="preserve"> </w:t>
      </w:r>
      <w:r>
        <w:t>éléments</w:t>
      </w:r>
      <w:r>
        <w:rPr>
          <w:spacing w:val="35"/>
        </w:rPr>
        <w:t xml:space="preserve"> </w:t>
      </w:r>
      <w:r>
        <w:t>métalliques</w:t>
      </w:r>
      <w:r>
        <w:rPr>
          <w:spacing w:val="35"/>
        </w:rPr>
        <w:t xml:space="preserve"> </w:t>
      </w:r>
      <w:r>
        <w:t>(structures</w:t>
      </w:r>
      <w:r>
        <w:rPr>
          <w:spacing w:val="35"/>
        </w:rPr>
        <w:t xml:space="preserve"> </w:t>
      </w:r>
      <w:r>
        <w:t>techniques,</w:t>
      </w:r>
      <w:r>
        <w:rPr>
          <w:spacing w:val="34"/>
        </w:rPr>
        <w:t xml:space="preserve"> </w:t>
      </w:r>
      <w:r>
        <w:t>clôtures,</w:t>
      </w:r>
      <w:r>
        <w:rPr>
          <w:spacing w:val="34"/>
        </w:rPr>
        <w:t xml:space="preserve"> </w:t>
      </w:r>
      <w:r>
        <w:t>etc.)</w:t>
      </w:r>
      <w:r>
        <w:rPr>
          <w:spacing w:val="35"/>
        </w:rPr>
        <w:t xml:space="preserve"> </w:t>
      </w:r>
      <w:r>
        <w:t>et</w:t>
      </w:r>
      <w:r>
        <w:rPr>
          <w:spacing w:val="35"/>
        </w:rPr>
        <w:t xml:space="preserve"> </w:t>
      </w:r>
      <w:r>
        <w:t>les</w:t>
      </w:r>
      <w:r>
        <w:rPr>
          <w:spacing w:val="35"/>
        </w:rPr>
        <w:t xml:space="preserve"> </w:t>
      </w:r>
      <w:r>
        <w:t>menuiseries</w:t>
      </w:r>
      <w:r>
        <w:rPr>
          <w:spacing w:val="35"/>
        </w:rPr>
        <w:t xml:space="preserve"> </w:t>
      </w:r>
      <w:r>
        <w:t>extérieures</w:t>
      </w:r>
      <w:r>
        <w:rPr>
          <w:spacing w:val="35"/>
        </w:rPr>
        <w:t xml:space="preserve"> </w:t>
      </w:r>
      <w:r>
        <w:rPr>
          <w:w w:val="127"/>
        </w:rPr>
        <w:t>do</w:t>
      </w:r>
      <w:r>
        <w:rPr>
          <w:w w:val="73"/>
        </w:rPr>
        <w:t>i-</w:t>
      </w:r>
      <w:r>
        <w:rPr>
          <w:w w:val="90"/>
        </w:rPr>
        <w:t>­‐</w:t>
      </w:r>
      <w:r>
        <w:t xml:space="preserve"> vent</w:t>
      </w:r>
      <w:r>
        <w:rPr>
          <w:spacing w:val="39"/>
        </w:rPr>
        <w:t xml:space="preserve"> </w:t>
      </w:r>
      <w:r>
        <w:t>également</w:t>
      </w:r>
      <w:r>
        <w:rPr>
          <w:spacing w:val="39"/>
        </w:rPr>
        <w:t xml:space="preserve"> </w:t>
      </w:r>
      <w:r>
        <w:t>respecter</w:t>
      </w:r>
      <w:r>
        <w:rPr>
          <w:spacing w:val="39"/>
        </w:rPr>
        <w:t xml:space="preserve"> </w:t>
      </w:r>
      <w:r>
        <w:t>ce</w:t>
      </w:r>
      <w:r>
        <w:rPr>
          <w:spacing w:val="39"/>
        </w:rPr>
        <w:t xml:space="preserve"> </w:t>
      </w:r>
      <w:r>
        <w:t>nuancier</w:t>
      </w:r>
      <w:r>
        <w:rPr>
          <w:spacing w:val="39"/>
        </w:rPr>
        <w:t xml:space="preserve"> </w:t>
      </w:r>
      <w:r>
        <w:t>et</w:t>
      </w:r>
      <w:r>
        <w:rPr>
          <w:spacing w:val="39"/>
        </w:rPr>
        <w:t xml:space="preserve"> </w:t>
      </w:r>
      <w:r>
        <w:t>s’harmoniser</w:t>
      </w:r>
      <w:r>
        <w:rPr>
          <w:spacing w:val="39"/>
        </w:rPr>
        <w:t xml:space="preserve"> </w:t>
      </w:r>
      <w:r>
        <w:t>avec</w:t>
      </w:r>
      <w:r>
        <w:rPr>
          <w:spacing w:val="39"/>
        </w:rPr>
        <w:t xml:space="preserve"> </w:t>
      </w:r>
      <w:r>
        <w:t>les</w:t>
      </w:r>
      <w:r>
        <w:rPr>
          <w:spacing w:val="39"/>
        </w:rPr>
        <w:t xml:space="preserve"> </w:t>
      </w:r>
      <w:r>
        <w:t>teintes</w:t>
      </w:r>
      <w:r>
        <w:rPr>
          <w:spacing w:val="39"/>
        </w:rPr>
        <w:t xml:space="preserve"> </w:t>
      </w:r>
      <w:r>
        <w:t>choisies</w:t>
      </w:r>
      <w:r>
        <w:rPr>
          <w:spacing w:val="39"/>
        </w:rPr>
        <w:t xml:space="preserve"> </w:t>
      </w:r>
      <w:r>
        <w:t>pour</w:t>
      </w:r>
      <w:r>
        <w:rPr>
          <w:spacing w:val="39"/>
        </w:rPr>
        <w:t xml:space="preserve"> </w:t>
      </w:r>
      <w:r>
        <w:t>les</w:t>
      </w:r>
      <w:r>
        <w:rPr>
          <w:spacing w:val="39"/>
        </w:rPr>
        <w:t xml:space="preserve"> </w:t>
      </w:r>
      <w:r>
        <w:t>façades.</w:t>
      </w:r>
    </w:p>
    <w:p w14:paraId="48E368F0" w14:textId="77777777" w:rsidR="00FE33A9" w:rsidRDefault="00083A3D">
      <w:pPr>
        <w:pStyle w:val="Paragraphedeliste"/>
        <w:numPr>
          <w:ilvl w:val="0"/>
          <w:numId w:val="7"/>
        </w:numPr>
        <w:tabs>
          <w:tab w:val="left" w:pos="912"/>
        </w:tabs>
        <w:spacing w:before="114"/>
        <w:rPr>
          <w:sz w:val="19"/>
        </w:rPr>
      </w:pPr>
      <w:r>
        <w:rPr>
          <w:spacing w:val="-2"/>
          <w:w w:val="105"/>
          <w:sz w:val="19"/>
          <w:u w:val="single"/>
        </w:rPr>
        <w:t>Toitures</w:t>
      </w:r>
    </w:p>
    <w:p w14:paraId="573D9594" w14:textId="77777777" w:rsidR="00FE33A9" w:rsidRDefault="00083A3D">
      <w:pPr>
        <w:pStyle w:val="Corpsdetexte"/>
        <w:spacing w:before="132" w:line="254" w:lineRule="auto"/>
        <w:ind w:left="396" w:right="738"/>
        <w:jc w:val="both"/>
      </w:pPr>
      <w:r>
        <w:rPr>
          <w:w w:val="105"/>
        </w:rPr>
        <w:t xml:space="preserve">Les toitures des bâtiments doivent présenter une cohérence dans le choix des matériaux et les types de </w:t>
      </w:r>
      <w:r>
        <w:rPr>
          <w:spacing w:val="-2"/>
          <w:w w:val="105"/>
        </w:rPr>
        <w:t>couvertures.</w:t>
      </w:r>
    </w:p>
    <w:p w14:paraId="70A03929" w14:textId="77777777" w:rsidR="00FE33A9" w:rsidRDefault="00083A3D">
      <w:pPr>
        <w:spacing w:before="118"/>
        <w:ind w:left="396"/>
        <w:jc w:val="both"/>
        <w:rPr>
          <w:sz w:val="19"/>
        </w:rPr>
      </w:pPr>
      <w:r>
        <w:rPr>
          <w:w w:val="105"/>
          <w:sz w:val="19"/>
        </w:rPr>
        <w:t>A</w:t>
      </w:r>
      <w:r>
        <w:rPr>
          <w:spacing w:val="-4"/>
          <w:w w:val="105"/>
          <w:sz w:val="19"/>
        </w:rPr>
        <w:t xml:space="preserve"> </w:t>
      </w:r>
      <w:r>
        <w:rPr>
          <w:w w:val="105"/>
          <w:sz w:val="19"/>
        </w:rPr>
        <w:t>l’exception</w:t>
      </w:r>
      <w:r>
        <w:rPr>
          <w:spacing w:val="-4"/>
          <w:w w:val="105"/>
          <w:sz w:val="19"/>
        </w:rPr>
        <w:t xml:space="preserve"> </w:t>
      </w:r>
      <w:r>
        <w:rPr>
          <w:w w:val="105"/>
          <w:sz w:val="19"/>
        </w:rPr>
        <w:t>des</w:t>
      </w:r>
      <w:r>
        <w:rPr>
          <w:spacing w:val="-4"/>
          <w:w w:val="105"/>
          <w:sz w:val="19"/>
        </w:rPr>
        <w:t xml:space="preserve"> </w:t>
      </w:r>
      <w:r>
        <w:rPr>
          <w:w w:val="105"/>
          <w:sz w:val="19"/>
        </w:rPr>
        <w:t>interventions</w:t>
      </w:r>
      <w:r>
        <w:rPr>
          <w:spacing w:val="-5"/>
          <w:w w:val="105"/>
          <w:sz w:val="19"/>
        </w:rPr>
        <w:t xml:space="preserve"> </w:t>
      </w:r>
      <w:r>
        <w:rPr>
          <w:w w:val="105"/>
          <w:sz w:val="19"/>
        </w:rPr>
        <w:t>sur</w:t>
      </w:r>
      <w:r>
        <w:rPr>
          <w:spacing w:val="-4"/>
          <w:w w:val="105"/>
          <w:sz w:val="19"/>
        </w:rPr>
        <w:t xml:space="preserve"> </w:t>
      </w:r>
      <w:r>
        <w:rPr>
          <w:w w:val="105"/>
          <w:sz w:val="19"/>
        </w:rPr>
        <w:t>le</w:t>
      </w:r>
      <w:r>
        <w:rPr>
          <w:spacing w:val="-5"/>
          <w:w w:val="105"/>
          <w:sz w:val="19"/>
        </w:rPr>
        <w:t xml:space="preserve"> </w:t>
      </w:r>
      <w:r>
        <w:rPr>
          <w:w w:val="105"/>
          <w:sz w:val="19"/>
        </w:rPr>
        <w:t>«</w:t>
      </w:r>
      <w:r>
        <w:rPr>
          <w:spacing w:val="-3"/>
          <w:w w:val="105"/>
          <w:sz w:val="19"/>
        </w:rPr>
        <w:t xml:space="preserve"> </w:t>
      </w:r>
      <w:r>
        <w:rPr>
          <w:i/>
          <w:w w:val="105"/>
          <w:sz w:val="19"/>
        </w:rPr>
        <w:t>bâti</w:t>
      </w:r>
      <w:r>
        <w:rPr>
          <w:i/>
          <w:spacing w:val="-5"/>
          <w:w w:val="105"/>
          <w:sz w:val="19"/>
        </w:rPr>
        <w:t xml:space="preserve"> </w:t>
      </w:r>
      <w:r>
        <w:rPr>
          <w:i/>
          <w:w w:val="105"/>
          <w:sz w:val="19"/>
        </w:rPr>
        <w:t>remarquable</w:t>
      </w:r>
      <w:r>
        <w:rPr>
          <w:i/>
          <w:spacing w:val="-3"/>
          <w:w w:val="105"/>
          <w:sz w:val="19"/>
        </w:rPr>
        <w:t xml:space="preserve"> </w:t>
      </w:r>
      <w:r>
        <w:rPr>
          <w:w w:val="105"/>
          <w:sz w:val="19"/>
        </w:rPr>
        <w:t>»,</w:t>
      </w:r>
      <w:r>
        <w:rPr>
          <w:spacing w:val="-6"/>
          <w:w w:val="105"/>
          <w:sz w:val="19"/>
        </w:rPr>
        <w:t xml:space="preserve"> </w:t>
      </w:r>
      <w:r>
        <w:rPr>
          <w:w w:val="105"/>
          <w:sz w:val="19"/>
        </w:rPr>
        <w:t>sont</w:t>
      </w:r>
      <w:r>
        <w:rPr>
          <w:spacing w:val="-4"/>
          <w:w w:val="105"/>
          <w:sz w:val="19"/>
        </w:rPr>
        <w:t xml:space="preserve"> </w:t>
      </w:r>
      <w:r>
        <w:rPr>
          <w:w w:val="105"/>
          <w:sz w:val="19"/>
        </w:rPr>
        <w:t>autorisées</w:t>
      </w:r>
      <w:r>
        <w:rPr>
          <w:spacing w:val="-6"/>
          <w:w w:val="105"/>
          <w:sz w:val="19"/>
        </w:rPr>
        <w:t xml:space="preserve"> </w:t>
      </w:r>
      <w:r>
        <w:rPr>
          <w:spacing w:val="-10"/>
          <w:w w:val="105"/>
          <w:sz w:val="19"/>
        </w:rPr>
        <w:t>:</w:t>
      </w:r>
    </w:p>
    <w:p w14:paraId="4DBDD766" w14:textId="77777777" w:rsidR="00FE33A9" w:rsidRDefault="00083A3D">
      <w:pPr>
        <w:pStyle w:val="Paragraphedeliste"/>
        <w:numPr>
          <w:ilvl w:val="0"/>
          <w:numId w:val="6"/>
        </w:numPr>
        <w:tabs>
          <w:tab w:val="left" w:pos="1116"/>
        </w:tabs>
        <w:spacing w:before="137"/>
        <w:jc w:val="both"/>
        <w:rPr>
          <w:sz w:val="19"/>
        </w:rPr>
      </w:pPr>
      <w:r>
        <w:rPr>
          <w:w w:val="105"/>
          <w:sz w:val="19"/>
        </w:rPr>
        <w:t>Les</w:t>
      </w:r>
      <w:r>
        <w:rPr>
          <w:spacing w:val="-5"/>
          <w:w w:val="105"/>
          <w:sz w:val="19"/>
        </w:rPr>
        <w:t xml:space="preserve"> </w:t>
      </w:r>
      <w:r>
        <w:rPr>
          <w:w w:val="105"/>
          <w:sz w:val="19"/>
        </w:rPr>
        <w:t>toitures</w:t>
      </w:r>
      <w:r>
        <w:rPr>
          <w:spacing w:val="-5"/>
          <w:w w:val="105"/>
          <w:sz w:val="19"/>
        </w:rPr>
        <w:t xml:space="preserve"> </w:t>
      </w:r>
      <w:r>
        <w:rPr>
          <w:w w:val="105"/>
          <w:sz w:val="19"/>
        </w:rPr>
        <w:t>terrasses,</w:t>
      </w:r>
      <w:r>
        <w:rPr>
          <w:spacing w:val="-6"/>
          <w:w w:val="105"/>
          <w:sz w:val="19"/>
        </w:rPr>
        <w:t xml:space="preserve"> </w:t>
      </w:r>
      <w:r>
        <w:rPr>
          <w:w w:val="105"/>
          <w:sz w:val="19"/>
        </w:rPr>
        <w:t>accessibles</w:t>
      </w:r>
      <w:r>
        <w:rPr>
          <w:spacing w:val="-5"/>
          <w:w w:val="105"/>
          <w:sz w:val="19"/>
        </w:rPr>
        <w:t xml:space="preserve"> </w:t>
      </w:r>
      <w:r>
        <w:rPr>
          <w:w w:val="105"/>
          <w:sz w:val="19"/>
        </w:rPr>
        <w:t>ou</w:t>
      </w:r>
      <w:r>
        <w:rPr>
          <w:spacing w:val="-4"/>
          <w:w w:val="105"/>
          <w:sz w:val="19"/>
        </w:rPr>
        <w:t xml:space="preserve"> </w:t>
      </w:r>
      <w:r>
        <w:rPr>
          <w:w w:val="105"/>
          <w:sz w:val="19"/>
        </w:rPr>
        <w:t>non,</w:t>
      </w:r>
      <w:r>
        <w:rPr>
          <w:spacing w:val="-6"/>
          <w:w w:val="105"/>
          <w:sz w:val="19"/>
        </w:rPr>
        <w:t xml:space="preserve"> </w:t>
      </w:r>
      <w:r>
        <w:rPr>
          <w:w w:val="105"/>
          <w:sz w:val="19"/>
        </w:rPr>
        <w:t>végétalisées</w:t>
      </w:r>
      <w:r>
        <w:rPr>
          <w:spacing w:val="-5"/>
          <w:w w:val="105"/>
          <w:sz w:val="19"/>
        </w:rPr>
        <w:t xml:space="preserve"> </w:t>
      </w:r>
      <w:r>
        <w:rPr>
          <w:w w:val="105"/>
          <w:sz w:val="19"/>
        </w:rPr>
        <w:t>(de</w:t>
      </w:r>
      <w:r>
        <w:rPr>
          <w:spacing w:val="-5"/>
          <w:w w:val="105"/>
          <w:sz w:val="19"/>
        </w:rPr>
        <w:t xml:space="preserve"> </w:t>
      </w:r>
      <w:r>
        <w:rPr>
          <w:w w:val="105"/>
          <w:sz w:val="19"/>
        </w:rPr>
        <w:t>préférence)</w:t>
      </w:r>
      <w:r>
        <w:rPr>
          <w:spacing w:val="-5"/>
          <w:w w:val="105"/>
          <w:sz w:val="19"/>
        </w:rPr>
        <w:t xml:space="preserve"> </w:t>
      </w:r>
      <w:r>
        <w:rPr>
          <w:w w:val="105"/>
          <w:sz w:val="19"/>
        </w:rPr>
        <w:t>ou</w:t>
      </w:r>
      <w:r>
        <w:rPr>
          <w:spacing w:val="-4"/>
          <w:w w:val="105"/>
          <w:sz w:val="19"/>
        </w:rPr>
        <w:t xml:space="preserve"> </w:t>
      </w:r>
      <w:r>
        <w:rPr>
          <w:w w:val="105"/>
          <w:sz w:val="19"/>
        </w:rPr>
        <w:t>non,</w:t>
      </w:r>
      <w:r>
        <w:rPr>
          <w:spacing w:val="-5"/>
          <w:w w:val="105"/>
          <w:sz w:val="19"/>
        </w:rPr>
        <w:t xml:space="preserve"> </w:t>
      </w:r>
      <w:r>
        <w:rPr>
          <w:w w:val="105"/>
          <w:sz w:val="19"/>
        </w:rPr>
        <w:t>sont</w:t>
      </w:r>
      <w:r>
        <w:rPr>
          <w:spacing w:val="-5"/>
          <w:w w:val="105"/>
          <w:sz w:val="19"/>
        </w:rPr>
        <w:t xml:space="preserve"> </w:t>
      </w:r>
      <w:r>
        <w:rPr>
          <w:spacing w:val="-2"/>
          <w:w w:val="105"/>
          <w:sz w:val="19"/>
        </w:rPr>
        <w:t>autorisées.</w:t>
      </w:r>
    </w:p>
    <w:p w14:paraId="06FD477D" w14:textId="77777777" w:rsidR="00FE33A9" w:rsidRDefault="00083A3D">
      <w:pPr>
        <w:pStyle w:val="Paragraphedeliste"/>
        <w:numPr>
          <w:ilvl w:val="0"/>
          <w:numId w:val="6"/>
        </w:numPr>
        <w:tabs>
          <w:tab w:val="left" w:pos="1116"/>
        </w:tabs>
        <w:spacing w:before="11" w:line="249" w:lineRule="auto"/>
        <w:ind w:right="737"/>
        <w:jc w:val="both"/>
        <w:rPr>
          <w:sz w:val="19"/>
        </w:rPr>
      </w:pPr>
      <w:r>
        <w:rPr>
          <w:sz w:val="19"/>
        </w:rPr>
        <w:t>Les</w:t>
      </w:r>
      <w:r>
        <w:rPr>
          <w:spacing w:val="40"/>
          <w:sz w:val="19"/>
        </w:rPr>
        <w:t xml:space="preserve"> </w:t>
      </w:r>
      <w:r>
        <w:rPr>
          <w:sz w:val="19"/>
        </w:rPr>
        <w:t>toitures</w:t>
      </w:r>
      <w:r>
        <w:rPr>
          <w:spacing w:val="40"/>
          <w:sz w:val="19"/>
        </w:rPr>
        <w:t xml:space="preserve"> </w:t>
      </w:r>
      <w:r>
        <w:rPr>
          <w:sz w:val="19"/>
        </w:rPr>
        <w:t>à</w:t>
      </w:r>
      <w:r>
        <w:rPr>
          <w:spacing w:val="40"/>
          <w:sz w:val="19"/>
        </w:rPr>
        <w:t xml:space="preserve"> </w:t>
      </w:r>
      <w:r>
        <w:rPr>
          <w:sz w:val="19"/>
        </w:rPr>
        <w:t>faible</w:t>
      </w:r>
      <w:r>
        <w:rPr>
          <w:spacing w:val="40"/>
          <w:sz w:val="19"/>
        </w:rPr>
        <w:t xml:space="preserve"> </w:t>
      </w:r>
      <w:r>
        <w:rPr>
          <w:sz w:val="19"/>
        </w:rPr>
        <w:t>pente</w:t>
      </w:r>
      <w:r>
        <w:rPr>
          <w:spacing w:val="40"/>
          <w:sz w:val="19"/>
        </w:rPr>
        <w:t xml:space="preserve"> </w:t>
      </w:r>
      <w:r>
        <w:rPr>
          <w:sz w:val="19"/>
        </w:rPr>
        <w:t>sont</w:t>
      </w:r>
      <w:r>
        <w:rPr>
          <w:spacing w:val="40"/>
          <w:sz w:val="19"/>
        </w:rPr>
        <w:t xml:space="preserve"> </w:t>
      </w:r>
      <w:r>
        <w:rPr>
          <w:sz w:val="19"/>
        </w:rPr>
        <w:t>autorisées</w:t>
      </w:r>
      <w:r>
        <w:rPr>
          <w:spacing w:val="40"/>
          <w:sz w:val="19"/>
        </w:rPr>
        <w:t xml:space="preserve"> </w:t>
      </w:r>
      <w:r>
        <w:rPr>
          <w:sz w:val="19"/>
        </w:rPr>
        <w:t>:</w:t>
      </w:r>
      <w:r>
        <w:rPr>
          <w:spacing w:val="40"/>
          <w:sz w:val="19"/>
        </w:rPr>
        <w:t xml:space="preserve"> </w:t>
      </w:r>
      <w:r>
        <w:rPr>
          <w:sz w:val="19"/>
        </w:rPr>
        <w:t>Les</w:t>
      </w:r>
      <w:r>
        <w:rPr>
          <w:spacing w:val="40"/>
          <w:sz w:val="19"/>
        </w:rPr>
        <w:t xml:space="preserve"> </w:t>
      </w:r>
      <w:r>
        <w:rPr>
          <w:sz w:val="19"/>
        </w:rPr>
        <w:t>pentes</w:t>
      </w:r>
      <w:r>
        <w:rPr>
          <w:spacing w:val="40"/>
          <w:sz w:val="19"/>
        </w:rPr>
        <w:t xml:space="preserve"> </w:t>
      </w:r>
      <w:r>
        <w:rPr>
          <w:sz w:val="19"/>
        </w:rPr>
        <w:t>de</w:t>
      </w:r>
      <w:r>
        <w:rPr>
          <w:spacing w:val="40"/>
          <w:sz w:val="19"/>
        </w:rPr>
        <w:t xml:space="preserve"> </w:t>
      </w:r>
      <w:r>
        <w:rPr>
          <w:sz w:val="19"/>
        </w:rPr>
        <w:t>toitures</w:t>
      </w:r>
      <w:r>
        <w:rPr>
          <w:spacing w:val="40"/>
          <w:sz w:val="19"/>
        </w:rPr>
        <w:t xml:space="preserve"> </w:t>
      </w:r>
      <w:r>
        <w:rPr>
          <w:sz w:val="19"/>
        </w:rPr>
        <w:t>seront</w:t>
      </w:r>
      <w:r>
        <w:rPr>
          <w:spacing w:val="40"/>
          <w:sz w:val="19"/>
        </w:rPr>
        <w:t xml:space="preserve"> </w:t>
      </w:r>
      <w:r>
        <w:rPr>
          <w:sz w:val="19"/>
        </w:rPr>
        <w:t>alors</w:t>
      </w:r>
      <w:r>
        <w:rPr>
          <w:spacing w:val="40"/>
          <w:sz w:val="19"/>
        </w:rPr>
        <w:t xml:space="preserve"> </w:t>
      </w:r>
      <w:r>
        <w:rPr>
          <w:sz w:val="19"/>
        </w:rPr>
        <w:t>dissimulées</w:t>
      </w:r>
      <w:r>
        <w:rPr>
          <w:spacing w:val="40"/>
          <w:sz w:val="19"/>
        </w:rPr>
        <w:t xml:space="preserve"> </w:t>
      </w:r>
      <w:r>
        <w:rPr>
          <w:sz w:val="19"/>
        </w:rPr>
        <w:t xml:space="preserve">par une remontée d’acrotère au moins équivalente à la hauteur du faitage. (cf. : Coupe schématique </w:t>
      </w:r>
      <w:r>
        <w:rPr>
          <w:w w:val="123"/>
          <w:sz w:val="19"/>
        </w:rPr>
        <w:t>c</w:t>
      </w:r>
      <w:r>
        <w:rPr>
          <w:spacing w:val="1"/>
          <w:w w:val="123"/>
          <w:sz w:val="19"/>
        </w:rPr>
        <w:t>i</w:t>
      </w:r>
      <w:r>
        <w:rPr>
          <w:spacing w:val="-1"/>
          <w:w w:val="54"/>
          <w:sz w:val="19"/>
        </w:rPr>
        <w:t>-</w:t>
      </w:r>
      <w:r>
        <w:rPr>
          <w:w w:val="75"/>
          <w:sz w:val="19"/>
        </w:rPr>
        <w:t>­‐</w:t>
      </w:r>
      <w:r>
        <w:rPr>
          <w:sz w:val="19"/>
        </w:rPr>
        <w:t xml:space="preserve"> </w:t>
      </w:r>
      <w:r>
        <w:rPr>
          <w:spacing w:val="-2"/>
          <w:sz w:val="19"/>
        </w:rPr>
        <w:t>dessous).</w:t>
      </w:r>
    </w:p>
    <w:p w14:paraId="3DAC3B4F" w14:textId="77777777" w:rsidR="00FE33A9" w:rsidRDefault="00FE33A9">
      <w:pPr>
        <w:pStyle w:val="Corpsdetexte"/>
        <w:spacing w:before="4"/>
        <w:rPr>
          <w:sz w:val="22"/>
        </w:rPr>
      </w:pPr>
    </w:p>
    <w:p w14:paraId="136C28AF" w14:textId="041BE56B" w:rsidR="00FE33A9" w:rsidRDefault="00B24315">
      <w:pPr>
        <w:tabs>
          <w:tab w:val="left" w:pos="4320"/>
          <w:tab w:val="left" w:pos="6200"/>
          <w:tab w:val="left" w:pos="7971"/>
        </w:tabs>
        <w:spacing w:before="99"/>
        <w:ind w:left="458"/>
        <w:rPr>
          <w:sz w:val="16"/>
        </w:rPr>
      </w:pPr>
      <w:r>
        <w:rPr>
          <w:noProof/>
          <w:lang w:val="fr-FR" w:eastAsia="fr-FR"/>
        </w:rPr>
        <mc:AlternateContent>
          <mc:Choice Requires="wps">
            <w:drawing>
              <wp:anchor distT="0" distB="0" distL="0" distR="0" simplePos="0" relativeHeight="487654400" behindDoc="1" locked="0" layoutInCell="1" allowOverlap="1" wp14:anchorId="6CD98557" wp14:editId="6E95CE65">
                <wp:simplePos x="0" y="0"/>
                <wp:positionH relativeFrom="page">
                  <wp:posOffset>1470660</wp:posOffset>
                </wp:positionH>
                <wp:positionV relativeFrom="paragraph">
                  <wp:posOffset>222250</wp:posOffset>
                </wp:positionV>
                <wp:extent cx="622300" cy="198755"/>
                <wp:effectExtent l="0" t="0" r="0" b="0"/>
                <wp:wrapTopAndBottom/>
                <wp:docPr id="425" name="docshape5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300" cy="198755"/>
                        </a:xfrm>
                        <a:custGeom>
                          <a:avLst/>
                          <a:gdLst>
                            <a:gd name="T0" fmla="+- 0 2316 2316"/>
                            <a:gd name="T1" fmla="*/ T0 w 980"/>
                            <a:gd name="T2" fmla="+- 0 647 350"/>
                            <a:gd name="T3" fmla="*/ 647 h 313"/>
                            <a:gd name="T4" fmla="+- 0 3295 2316"/>
                            <a:gd name="T5" fmla="*/ T4 w 980"/>
                            <a:gd name="T6" fmla="+- 0 647 350"/>
                            <a:gd name="T7" fmla="*/ 647 h 313"/>
                            <a:gd name="T8" fmla="+- 0 2321 2316"/>
                            <a:gd name="T9" fmla="*/ T8 w 980"/>
                            <a:gd name="T10" fmla="+- 0 662 350"/>
                            <a:gd name="T11" fmla="*/ 662 h 313"/>
                            <a:gd name="T12" fmla="+- 0 2321 2316"/>
                            <a:gd name="T13" fmla="*/ T12 w 980"/>
                            <a:gd name="T14" fmla="+- 0 350 350"/>
                            <a:gd name="T15" fmla="*/ 350 h 313"/>
                          </a:gdLst>
                          <a:ahLst/>
                          <a:cxnLst>
                            <a:cxn ang="0">
                              <a:pos x="T1" y="T3"/>
                            </a:cxn>
                            <a:cxn ang="0">
                              <a:pos x="T5" y="T7"/>
                            </a:cxn>
                            <a:cxn ang="0">
                              <a:pos x="T9" y="T11"/>
                            </a:cxn>
                            <a:cxn ang="0">
                              <a:pos x="T13" y="T15"/>
                            </a:cxn>
                          </a:cxnLst>
                          <a:rect l="0" t="0" r="r" b="b"/>
                          <a:pathLst>
                            <a:path w="980" h="313">
                              <a:moveTo>
                                <a:pt x="0" y="297"/>
                              </a:moveTo>
                              <a:lnTo>
                                <a:pt x="979" y="297"/>
                              </a:lnTo>
                              <a:moveTo>
                                <a:pt x="5" y="312"/>
                              </a:moveTo>
                              <a:lnTo>
                                <a:pt x="5" y="0"/>
                              </a:lnTo>
                            </a:path>
                          </a:pathLst>
                        </a:custGeom>
                        <a:noFill/>
                        <a:ln w="304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3C9E53" id="docshape546" o:spid="_x0000_s1026" style="position:absolute;margin-left:115.8pt;margin-top:17.5pt;width:49pt;height:15.65pt;z-index:-15662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8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" path="m,297r979,m5,312l5,e" filled="f" strokeweight=".24pt">
                <v:stroke dashstyle="3 1"/>
                <v:path arrowok="t" o:connecttype="custom" o:connectlocs="0,410845;621665,410845;3175,420370;3175,222250" o:connectangles="0,0,0,0"/>
                <w10:wrap type="topAndBottom" anchorx="page"/>
              </v:shape>
            </w:pict>
          </mc:Fallback>
        </mc:AlternateContent>
      </w:r>
      <w:r>
        <w:rPr>
          <w:noProof/>
          <w:lang w:val="fr-FR" w:eastAsia="fr-FR"/>
        </w:rPr>
        <mc:AlternateContent>
          <mc:Choice Requires="wps">
            <w:drawing>
              <wp:anchor distT="0" distB="0" distL="0" distR="0" simplePos="0" relativeHeight="487654912" behindDoc="1" locked="0" layoutInCell="1" allowOverlap="1" wp14:anchorId="6FDD411B" wp14:editId="0C39B1BB">
                <wp:simplePos x="0" y="0"/>
                <wp:positionH relativeFrom="page">
                  <wp:posOffset>3589020</wp:posOffset>
                </wp:positionH>
                <wp:positionV relativeFrom="paragraph">
                  <wp:posOffset>420370</wp:posOffset>
                </wp:positionV>
                <wp:extent cx="0" cy="0"/>
                <wp:effectExtent l="0" t="0" r="0" b="0"/>
                <wp:wrapTopAndBottom/>
                <wp:docPr id="424"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48">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C6E685" id="Line 48" o:spid="_x0000_s1026" style="position:absolute;z-index:-15661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2.6pt,33.1pt" to="282.6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" strokeweight=".24pt">
                <v:stroke dashstyle="3 1"/>
                <w10:wrap type="topAndBottom" anchorx="page"/>
              </v:line>
            </w:pict>
          </mc:Fallback>
        </mc:AlternateContent>
      </w:r>
      <w:r>
        <w:rPr>
          <w:noProof/>
          <w:lang w:val="fr-FR" w:eastAsia="fr-FR"/>
        </w:rPr>
        <mc:AlternateContent>
          <mc:Choice Requires="wps">
            <w:drawing>
              <wp:anchor distT="0" distB="0" distL="0" distR="0" simplePos="0" relativeHeight="487655424" behindDoc="1" locked="0" layoutInCell="1" allowOverlap="1" wp14:anchorId="1617953C" wp14:editId="704B6392">
                <wp:simplePos x="0" y="0"/>
                <wp:positionH relativeFrom="page">
                  <wp:posOffset>4747260</wp:posOffset>
                </wp:positionH>
                <wp:positionV relativeFrom="paragraph">
                  <wp:posOffset>420370</wp:posOffset>
                </wp:positionV>
                <wp:extent cx="0" cy="0"/>
                <wp:effectExtent l="0" t="0" r="0" b="0"/>
                <wp:wrapTopAndBottom/>
                <wp:docPr id="423"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48">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063706" id="Line 47" o:spid="_x0000_s1026" style="position:absolute;z-index:-15661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73.8pt,33.1pt" to="373.8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" strokeweight=".24pt">
                <v:stroke dashstyle="3 1"/>
                <w10:wrap type="topAndBottom" anchorx="page"/>
              </v:line>
            </w:pict>
          </mc:Fallback>
        </mc:AlternateContent>
      </w:r>
      <w:r>
        <w:rPr>
          <w:noProof/>
          <w:lang w:val="fr-FR" w:eastAsia="fr-FR"/>
        </w:rPr>
        <mc:AlternateContent>
          <mc:Choice Requires="wps">
            <w:drawing>
              <wp:anchor distT="0" distB="0" distL="0" distR="0" simplePos="0" relativeHeight="487655936" behindDoc="1" locked="0" layoutInCell="1" allowOverlap="1" wp14:anchorId="21C4CBFB" wp14:editId="722A953F">
                <wp:simplePos x="0" y="0"/>
                <wp:positionH relativeFrom="page">
                  <wp:posOffset>5488305</wp:posOffset>
                </wp:positionH>
                <wp:positionV relativeFrom="paragraph">
                  <wp:posOffset>222250</wp:posOffset>
                </wp:positionV>
                <wp:extent cx="622300" cy="198755"/>
                <wp:effectExtent l="0" t="0" r="0" b="0"/>
                <wp:wrapTopAndBottom/>
                <wp:docPr id="422" name="docshape5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300" cy="198755"/>
                        </a:xfrm>
                        <a:custGeom>
                          <a:avLst/>
                          <a:gdLst>
                            <a:gd name="T0" fmla="+- 0 8643 8643"/>
                            <a:gd name="T1" fmla="*/ T0 w 980"/>
                            <a:gd name="T2" fmla="+- 0 647 350"/>
                            <a:gd name="T3" fmla="*/ 647 h 313"/>
                            <a:gd name="T4" fmla="+- 0 9622 8643"/>
                            <a:gd name="T5" fmla="*/ T4 w 980"/>
                            <a:gd name="T6" fmla="+- 0 647 350"/>
                            <a:gd name="T7" fmla="*/ 647 h 313"/>
                            <a:gd name="T8" fmla="+- 0 9622 8643"/>
                            <a:gd name="T9" fmla="*/ T8 w 980"/>
                            <a:gd name="T10" fmla="+- 0 662 350"/>
                            <a:gd name="T11" fmla="*/ 662 h 313"/>
                            <a:gd name="T12" fmla="+- 0 9622 8643"/>
                            <a:gd name="T13" fmla="*/ T12 w 980"/>
                            <a:gd name="T14" fmla="+- 0 350 350"/>
                            <a:gd name="T15" fmla="*/ 350 h 313"/>
                          </a:gdLst>
                          <a:ahLst/>
                          <a:cxnLst>
                            <a:cxn ang="0">
                              <a:pos x="T1" y="T3"/>
                            </a:cxn>
                            <a:cxn ang="0">
                              <a:pos x="T5" y="T7"/>
                            </a:cxn>
                            <a:cxn ang="0">
                              <a:pos x="T9" y="T11"/>
                            </a:cxn>
                            <a:cxn ang="0">
                              <a:pos x="T13" y="T15"/>
                            </a:cxn>
                          </a:cxnLst>
                          <a:rect l="0" t="0" r="r" b="b"/>
                          <a:pathLst>
                            <a:path w="980" h="313">
                              <a:moveTo>
                                <a:pt x="0" y="297"/>
                              </a:moveTo>
                              <a:lnTo>
                                <a:pt x="979" y="297"/>
                              </a:lnTo>
                              <a:moveTo>
                                <a:pt x="979" y="312"/>
                              </a:moveTo>
                              <a:lnTo>
                                <a:pt x="979" y="0"/>
                              </a:lnTo>
                            </a:path>
                          </a:pathLst>
                        </a:custGeom>
                        <a:noFill/>
                        <a:ln w="304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05445E" id="docshape547" o:spid="_x0000_s1026" style="position:absolute;margin-left:432.15pt;margin-top:17.5pt;width:49pt;height:15.65pt;z-index:-15660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8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" path="m,297r979,m979,312l979,e" filled="f" strokeweight=".24pt">
                <v:stroke dashstyle="3 1"/>
                <v:path arrowok="t" o:connecttype="custom" o:connectlocs="0,410845;621665,410845;621665,420370;621665,222250" o:connectangles="0,0,0,0"/>
                <w10:wrap type="topAndBottom" anchorx="page"/>
              </v:shape>
            </w:pict>
          </mc:Fallback>
        </mc:AlternateContent>
      </w:r>
      <w:r w:rsidR="00083A3D">
        <w:rPr>
          <w:noProof/>
          <w:lang w:val="fr-FR" w:eastAsia="fr-FR"/>
        </w:rPr>
        <w:drawing>
          <wp:anchor distT="0" distB="0" distL="0" distR="0" simplePos="0" relativeHeight="134" behindDoc="0" locked="0" layoutInCell="1" allowOverlap="1" wp14:anchorId="15D223F8" wp14:editId="39BA9505">
            <wp:simplePos x="0" y="0"/>
            <wp:positionH relativeFrom="page">
              <wp:posOffset>1670047</wp:posOffset>
            </wp:positionH>
            <wp:positionV relativeFrom="paragraph">
              <wp:posOffset>556740</wp:posOffset>
            </wp:positionV>
            <wp:extent cx="4159052" cy="655319"/>
            <wp:effectExtent l="0" t="0" r="0" b="0"/>
            <wp:wrapTopAndBottom/>
            <wp:docPr id="7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1.png"/>
                    <pic:cNvPicPr/>
                  </pic:nvPicPr>
                  <pic:blipFill>
                    <a:blip r:embed="rId90" cstate="print"/>
                    <a:stretch>
                      <a:fillRect/>
                    </a:stretch>
                  </pic:blipFill>
                  <pic:spPr>
                    <a:xfrm>
                      <a:off x="0" y="0"/>
                      <a:ext cx="4159052" cy="655319"/>
                    </a:xfrm>
                    <a:prstGeom prst="rect">
                      <a:avLst/>
                    </a:prstGeom>
                  </pic:spPr>
                </pic:pic>
              </a:graphicData>
            </a:graphic>
          </wp:anchor>
        </w:drawing>
      </w:r>
      <w:r w:rsidR="00083A3D">
        <w:rPr>
          <w:sz w:val="16"/>
        </w:rPr>
        <w:t>Remontée</w:t>
      </w:r>
      <w:r w:rsidR="00083A3D">
        <w:rPr>
          <w:spacing w:val="-5"/>
          <w:sz w:val="16"/>
        </w:rPr>
        <w:t xml:space="preserve"> </w:t>
      </w:r>
      <w:r w:rsidR="00083A3D">
        <w:rPr>
          <w:spacing w:val="-2"/>
          <w:sz w:val="16"/>
        </w:rPr>
        <w:t>d’acrotère</w:t>
      </w:r>
      <w:r w:rsidR="00083A3D">
        <w:rPr>
          <w:sz w:val="16"/>
        </w:rPr>
        <w:tab/>
      </w:r>
      <w:r w:rsidR="00083A3D">
        <w:rPr>
          <w:spacing w:val="-2"/>
          <w:sz w:val="16"/>
        </w:rPr>
        <w:t>Faitage</w:t>
      </w:r>
      <w:r w:rsidR="00083A3D">
        <w:rPr>
          <w:sz w:val="16"/>
        </w:rPr>
        <w:tab/>
      </w:r>
      <w:r w:rsidR="00083A3D">
        <w:rPr>
          <w:spacing w:val="-2"/>
          <w:sz w:val="16"/>
        </w:rPr>
        <w:t>Faitage</w:t>
      </w:r>
      <w:r w:rsidR="00083A3D">
        <w:rPr>
          <w:sz w:val="16"/>
        </w:rPr>
        <w:tab/>
        <w:t>Remontée</w:t>
      </w:r>
      <w:r w:rsidR="00083A3D">
        <w:rPr>
          <w:spacing w:val="-5"/>
          <w:sz w:val="16"/>
        </w:rPr>
        <w:t xml:space="preserve"> </w:t>
      </w:r>
      <w:r w:rsidR="00083A3D">
        <w:rPr>
          <w:spacing w:val="-2"/>
          <w:sz w:val="16"/>
        </w:rPr>
        <w:t>d’acrotère</w:t>
      </w:r>
    </w:p>
    <w:p w14:paraId="37617307" w14:textId="77777777" w:rsidR="00FE33A9" w:rsidRDefault="00FE33A9">
      <w:pPr>
        <w:pStyle w:val="Corpsdetexte"/>
        <w:spacing w:before="3"/>
        <w:rPr>
          <w:sz w:val="16"/>
        </w:rPr>
      </w:pPr>
    </w:p>
    <w:p w14:paraId="3086A8E3" w14:textId="77777777" w:rsidR="00FE33A9" w:rsidRDefault="00FE33A9">
      <w:pPr>
        <w:pStyle w:val="Corpsdetexte"/>
        <w:spacing w:before="1"/>
        <w:rPr>
          <w:sz w:val="8"/>
        </w:rPr>
      </w:pPr>
    </w:p>
    <w:p w14:paraId="3909E209" w14:textId="77777777" w:rsidR="00FE33A9" w:rsidRDefault="00083A3D">
      <w:pPr>
        <w:pStyle w:val="Corpsdetexte"/>
        <w:spacing w:before="107" w:line="254" w:lineRule="auto"/>
        <w:ind w:left="396" w:right="737"/>
        <w:jc w:val="both"/>
      </w:pPr>
      <w:r>
        <w:t>A</w:t>
      </w:r>
      <w:r>
        <w:rPr>
          <w:spacing w:val="40"/>
        </w:rPr>
        <w:t xml:space="preserve"> </w:t>
      </w:r>
      <w:r>
        <w:t>l’exception</w:t>
      </w:r>
      <w:r>
        <w:rPr>
          <w:spacing w:val="40"/>
        </w:rPr>
        <w:t xml:space="preserve"> </w:t>
      </w:r>
      <w:r>
        <w:t>du</w:t>
      </w:r>
      <w:r>
        <w:rPr>
          <w:spacing w:val="40"/>
        </w:rPr>
        <w:t xml:space="preserve"> </w:t>
      </w:r>
      <w:r>
        <w:t>confortement</w:t>
      </w:r>
      <w:r>
        <w:rPr>
          <w:spacing w:val="40"/>
        </w:rPr>
        <w:t xml:space="preserve"> </w:t>
      </w:r>
      <w:r>
        <w:t>ou</w:t>
      </w:r>
      <w:r>
        <w:rPr>
          <w:spacing w:val="40"/>
        </w:rPr>
        <w:t xml:space="preserve"> </w:t>
      </w:r>
      <w:r>
        <w:t>de</w:t>
      </w:r>
      <w:r>
        <w:rPr>
          <w:spacing w:val="40"/>
        </w:rPr>
        <w:t xml:space="preserve"> </w:t>
      </w:r>
      <w:r>
        <w:t>l’extension</w:t>
      </w:r>
      <w:r>
        <w:rPr>
          <w:spacing w:val="40"/>
        </w:rPr>
        <w:t xml:space="preserve"> </w:t>
      </w:r>
      <w:r>
        <w:t>des</w:t>
      </w:r>
      <w:r>
        <w:rPr>
          <w:spacing w:val="40"/>
        </w:rPr>
        <w:t xml:space="preserve"> </w:t>
      </w:r>
      <w:r>
        <w:t>bâtiments</w:t>
      </w:r>
      <w:r>
        <w:rPr>
          <w:spacing w:val="40"/>
        </w:rPr>
        <w:t xml:space="preserve"> </w:t>
      </w:r>
      <w:r>
        <w:t>existants</w:t>
      </w:r>
      <w:r>
        <w:rPr>
          <w:spacing w:val="40"/>
        </w:rPr>
        <w:t xml:space="preserve"> </w:t>
      </w:r>
      <w:r>
        <w:t>à</w:t>
      </w:r>
      <w:r>
        <w:rPr>
          <w:spacing w:val="40"/>
        </w:rPr>
        <w:t xml:space="preserve"> </w:t>
      </w:r>
      <w:r>
        <w:t>la</w:t>
      </w:r>
      <w:r>
        <w:rPr>
          <w:spacing w:val="40"/>
        </w:rPr>
        <w:t xml:space="preserve"> </w:t>
      </w:r>
      <w:r>
        <w:t>date</w:t>
      </w:r>
      <w:r>
        <w:rPr>
          <w:spacing w:val="40"/>
        </w:rPr>
        <w:t xml:space="preserve"> </w:t>
      </w:r>
      <w:r>
        <w:t>d’approbation</w:t>
      </w:r>
      <w:r>
        <w:rPr>
          <w:spacing w:val="40"/>
        </w:rPr>
        <w:t xml:space="preserve"> </w:t>
      </w:r>
      <w:r>
        <w:t>du</w:t>
      </w:r>
      <w:r>
        <w:rPr>
          <w:spacing w:val="40"/>
        </w:rPr>
        <w:t xml:space="preserve"> </w:t>
      </w:r>
      <w:r>
        <w:t>PLU, les</w:t>
      </w:r>
      <w:r>
        <w:rPr>
          <w:spacing w:val="39"/>
        </w:rPr>
        <w:t xml:space="preserve"> </w:t>
      </w:r>
      <w:r>
        <w:t>couvertures</w:t>
      </w:r>
      <w:r>
        <w:rPr>
          <w:spacing w:val="39"/>
        </w:rPr>
        <w:t xml:space="preserve"> </w:t>
      </w:r>
      <w:r>
        <w:t>en</w:t>
      </w:r>
      <w:r>
        <w:rPr>
          <w:spacing w:val="39"/>
        </w:rPr>
        <w:t xml:space="preserve"> </w:t>
      </w:r>
      <w:r>
        <w:t>tuiles,</w:t>
      </w:r>
      <w:r>
        <w:rPr>
          <w:spacing w:val="38"/>
        </w:rPr>
        <w:t xml:space="preserve"> </w:t>
      </w:r>
      <w:r>
        <w:t>peu</w:t>
      </w:r>
      <w:r>
        <w:rPr>
          <w:spacing w:val="39"/>
        </w:rPr>
        <w:t xml:space="preserve"> </w:t>
      </w:r>
      <w:r>
        <w:t>adaptées</w:t>
      </w:r>
      <w:r>
        <w:rPr>
          <w:spacing w:val="39"/>
        </w:rPr>
        <w:t xml:space="preserve"> </w:t>
      </w:r>
      <w:r>
        <w:t>à</w:t>
      </w:r>
      <w:r>
        <w:rPr>
          <w:spacing w:val="39"/>
        </w:rPr>
        <w:t xml:space="preserve"> </w:t>
      </w:r>
      <w:r>
        <w:t>l’échelle</w:t>
      </w:r>
      <w:r>
        <w:rPr>
          <w:spacing w:val="39"/>
        </w:rPr>
        <w:t xml:space="preserve"> </w:t>
      </w:r>
      <w:r>
        <w:t>et</w:t>
      </w:r>
      <w:r>
        <w:rPr>
          <w:spacing w:val="38"/>
        </w:rPr>
        <w:t xml:space="preserve"> </w:t>
      </w:r>
      <w:r>
        <w:t>à</w:t>
      </w:r>
      <w:r>
        <w:rPr>
          <w:spacing w:val="39"/>
        </w:rPr>
        <w:t xml:space="preserve"> </w:t>
      </w:r>
      <w:r>
        <w:t>la</w:t>
      </w:r>
      <w:r>
        <w:rPr>
          <w:spacing w:val="39"/>
        </w:rPr>
        <w:t xml:space="preserve"> </w:t>
      </w:r>
      <w:r>
        <w:t>typologie</w:t>
      </w:r>
      <w:r>
        <w:rPr>
          <w:spacing w:val="39"/>
        </w:rPr>
        <w:t xml:space="preserve"> </w:t>
      </w:r>
      <w:r>
        <w:t>des</w:t>
      </w:r>
      <w:r>
        <w:rPr>
          <w:spacing w:val="39"/>
        </w:rPr>
        <w:t xml:space="preserve"> </w:t>
      </w:r>
      <w:r>
        <w:t>bâtiments</w:t>
      </w:r>
      <w:r>
        <w:rPr>
          <w:spacing w:val="39"/>
        </w:rPr>
        <w:t xml:space="preserve"> </w:t>
      </w:r>
      <w:r>
        <w:t>d’activités,</w:t>
      </w:r>
      <w:r>
        <w:rPr>
          <w:spacing w:val="38"/>
        </w:rPr>
        <w:t xml:space="preserve"> </w:t>
      </w:r>
      <w:r>
        <w:t>sont</w:t>
      </w:r>
      <w:r>
        <w:rPr>
          <w:spacing w:val="38"/>
        </w:rPr>
        <w:t xml:space="preserve"> </w:t>
      </w:r>
      <w:r>
        <w:t>inter-</w:t>
      </w:r>
      <w:r>
        <w:rPr>
          <w:w w:val="95"/>
        </w:rPr>
        <w:t>­‐</w:t>
      </w:r>
      <w:r>
        <w:t xml:space="preserve"> </w:t>
      </w:r>
      <w:r>
        <w:rPr>
          <w:spacing w:val="-2"/>
        </w:rPr>
        <w:t>dites.</w:t>
      </w:r>
    </w:p>
    <w:p w14:paraId="4B313761" w14:textId="77777777" w:rsidR="00FE33A9" w:rsidRDefault="00083A3D">
      <w:pPr>
        <w:pStyle w:val="Corpsdetexte"/>
        <w:spacing w:before="112" w:line="254" w:lineRule="auto"/>
        <w:ind w:left="396" w:right="735"/>
        <w:jc w:val="both"/>
      </w:pPr>
      <w:r>
        <w:rPr>
          <w:w w:val="105"/>
        </w:rPr>
        <w:t xml:space="preserve">Les toitures des bâtiments pour lesquels un confortement ou une extension est admise et recevant une couverture de tuiles doivent être de volume simple, de une à deux pentes comprises entre </w:t>
      </w:r>
      <w:r>
        <w:rPr>
          <w:b/>
          <w:w w:val="105"/>
        </w:rPr>
        <w:t xml:space="preserve">25% et 35%. </w:t>
      </w:r>
      <w:r>
        <w:rPr>
          <w:w w:val="105"/>
        </w:rPr>
        <w:t>Les tuiles employées doivent être de teinte claire. Les couvertures « mouchetées » sont interdites.</w:t>
      </w:r>
    </w:p>
    <w:p w14:paraId="3A266259" w14:textId="77777777" w:rsidR="00FE33A9" w:rsidRDefault="00FE33A9">
      <w:pPr>
        <w:pStyle w:val="Corpsdetexte"/>
        <w:spacing w:before="1"/>
        <w:rPr>
          <w:sz w:val="30"/>
        </w:rPr>
      </w:pPr>
    </w:p>
    <w:p w14:paraId="6D97CF90" w14:textId="77777777" w:rsidR="00FE33A9" w:rsidRDefault="00083A3D">
      <w:pPr>
        <w:pStyle w:val="Paragraphedeliste"/>
        <w:numPr>
          <w:ilvl w:val="0"/>
          <w:numId w:val="7"/>
        </w:numPr>
        <w:tabs>
          <w:tab w:val="left" w:pos="912"/>
        </w:tabs>
        <w:rPr>
          <w:sz w:val="19"/>
        </w:rPr>
      </w:pPr>
      <w:r>
        <w:rPr>
          <w:sz w:val="19"/>
          <w:u w:val="single"/>
        </w:rPr>
        <w:t>Edicules</w:t>
      </w:r>
      <w:r>
        <w:rPr>
          <w:spacing w:val="29"/>
          <w:sz w:val="19"/>
          <w:u w:val="single"/>
        </w:rPr>
        <w:t xml:space="preserve"> </w:t>
      </w:r>
      <w:r>
        <w:rPr>
          <w:sz w:val="19"/>
          <w:u w:val="single"/>
        </w:rPr>
        <w:t>techniques,</w:t>
      </w:r>
      <w:r>
        <w:rPr>
          <w:spacing w:val="29"/>
          <w:sz w:val="19"/>
          <w:u w:val="single"/>
        </w:rPr>
        <w:t xml:space="preserve"> </w:t>
      </w:r>
      <w:r>
        <w:rPr>
          <w:sz w:val="19"/>
          <w:u w:val="single"/>
        </w:rPr>
        <w:t>blocs</w:t>
      </w:r>
      <w:r>
        <w:rPr>
          <w:spacing w:val="30"/>
          <w:sz w:val="19"/>
          <w:u w:val="single"/>
        </w:rPr>
        <w:t xml:space="preserve"> </w:t>
      </w:r>
      <w:r>
        <w:rPr>
          <w:sz w:val="19"/>
          <w:u w:val="single"/>
        </w:rPr>
        <w:t>de</w:t>
      </w:r>
      <w:r>
        <w:rPr>
          <w:spacing w:val="30"/>
          <w:sz w:val="19"/>
          <w:u w:val="single"/>
        </w:rPr>
        <w:t xml:space="preserve"> </w:t>
      </w:r>
      <w:r>
        <w:rPr>
          <w:sz w:val="19"/>
          <w:u w:val="single"/>
        </w:rPr>
        <w:t>climatisation,</w:t>
      </w:r>
      <w:r>
        <w:rPr>
          <w:spacing w:val="28"/>
          <w:sz w:val="19"/>
          <w:u w:val="single"/>
        </w:rPr>
        <w:t xml:space="preserve"> </w:t>
      </w:r>
      <w:r>
        <w:rPr>
          <w:sz w:val="19"/>
          <w:u w:val="single"/>
        </w:rPr>
        <w:t>panneaux</w:t>
      </w:r>
      <w:r>
        <w:rPr>
          <w:spacing w:val="30"/>
          <w:sz w:val="19"/>
          <w:u w:val="single"/>
        </w:rPr>
        <w:t xml:space="preserve"> </w:t>
      </w:r>
      <w:r>
        <w:rPr>
          <w:sz w:val="19"/>
          <w:u w:val="single"/>
        </w:rPr>
        <w:t>solaires,</w:t>
      </w:r>
      <w:r>
        <w:rPr>
          <w:spacing w:val="28"/>
          <w:sz w:val="19"/>
          <w:u w:val="single"/>
        </w:rPr>
        <w:t xml:space="preserve"> </w:t>
      </w:r>
      <w:r>
        <w:rPr>
          <w:sz w:val="19"/>
          <w:u w:val="single"/>
        </w:rPr>
        <w:t>gaines,</w:t>
      </w:r>
      <w:r>
        <w:rPr>
          <w:spacing w:val="29"/>
          <w:sz w:val="19"/>
          <w:u w:val="single"/>
        </w:rPr>
        <w:t xml:space="preserve"> </w:t>
      </w:r>
      <w:r>
        <w:rPr>
          <w:sz w:val="19"/>
          <w:u w:val="single"/>
        </w:rPr>
        <w:t>paraboles,</w:t>
      </w:r>
      <w:r>
        <w:rPr>
          <w:spacing w:val="28"/>
          <w:sz w:val="19"/>
          <w:u w:val="single"/>
        </w:rPr>
        <w:t xml:space="preserve"> </w:t>
      </w:r>
      <w:r>
        <w:rPr>
          <w:spacing w:val="-4"/>
          <w:sz w:val="19"/>
          <w:u w:val="single"/>
        </w:rPr>
        <w:t>etc</w:t>
      </w:r>
      <w:r>
        <w:rPr>
          <w:spacing w:val="-4"/>
          <w:sz w:val="19"/>
        </w:rPr>
        <w:t>.</w:t>
      </w:r>
    </w:p>
    <w:p w14:paraId="7402C258" w14:textId="77777777" w:rsidR="00FE33A9" w:rsidRDefault="00083A3D">
      <w:pPr>
        <w:pStyle w:val="Corpsdetexte"/>
        <w:spacing w:before="132" w:line="252" w:lineRule="auto"/>
        <w:ind w:left="396" w:right="739"/>
        <w:jc w:val="both"/>
      </w:pPr>
      <w:r>
        <w:rPr>
          <w:w w:val="105"/>
        </w:rPr>
        <w:t>Les compteurs sont placés de préférence à l’intérieur des constructions. Lorsqu'ils doivent être placés à l’extérieur, ils sont encastrés en façade ou dans les clôtures, regroupés dans un coffret traité en harmonie avec elles.</w:t>
      </w:r>
    </w:p>
    <w:p w14:paraId="28E68DB3" w14:textId="77777777" w:rsidR="00FE33A9" w:rsidRDefault="00FE33A9">
      <w:pPr>
        <w:spacing w:line="252" w:lineRule="auto"/>
        <w:jc w:val="both"/>
        <w:sectPr w:rsidR="00FE33A9">
          <w:headerReference w:type="even" r:id="rId154"/>
          <w:headerReference w:type="default" r:id="rId155"/>
          <w:footerReference w:type="even" r:id="rId156"/>
          <w:footerReference w:type="default" r:id="rId157"/>
          <w:pgSz w:w="11900" w:h="16840"/>
          <w:pgMar w:top="700" w:right="680" w:bottom="900" w:left="1020" w:header="290" w:footer="713" w:gutter="0"/>
          <w:pgNumType w:start="77"/>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72"/>
        <w:gridCol w:w="300"/>
        <w:gridCol w:w="348"/>
      </w:tblGrid>
      <w:tr w:rsidR="00FE33A9" w14:paraId="1532A844" w14:textId="77777777">
        <w:trPr>
          <w:trHeight w:val="292"/>
        </w:trPr>
        <w:tc>
          <w:tcPr>
            <w:tcW w:w="326" w:type="dxa"/>
            <w:tcBorders>
              <w:right w:val="double" w:sz="6" w:space="0" w:color="000000"/>
            </w:tcBorders>
          </w:tcPr>
          <w:p w14:paraId="2FD6DCE0"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60E456D6"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32E44B4D" w14:textId="77777777" w:rsidR="00FE33A9" w:rsidRDefault="00083A3D">
            <w:pPr>
              <w:pStyle w:val="TableParagraph"/>
              <w:ind w:left="14" w:right="-15"/>
              <w:rPr>
                <w:b/>
                <w:sz w:val="19"/>
              </w:rPr>
            </w:pPr>
            <w:r>
              <w:rPr>
                <w:b/>
                <w:spacing w:val="-5"/>
                <w:w w:val="105"/>
                <w:sz w:val="19"/>
              </w:rPr>
              <w:t>AU</w:t>
            </w:r>
          </w:p>
        </w:tc>
        <w:tc>
          <w:tcPr>
            <w:tcW w:w="372" w:type="dxa"/>
            <w:tcBorders>
              <w:top w:val="nil"/>
              <w:left w:val="nil"/>
              <w:bottom w:val="nil"/>
              <w:right w:val="nil"/>
            </w:tcBorders>
            <w:shd w:val="clear" w:color="auto" w:fill="000000"/>
          </w:tcPr>
          <w:p w14:paraId="7B29909A" w14:textId="77777777" w:rsidR="00FE33A9" w:rsidRDefault="00083A3D">
            <w:pPr>
              <w:pStyle w:val="TableParagraph"/>
              <w:ind w:left="132"/>
              <w:rPr>
                <w:b/>
                <w:sz w:val="19"/>
              </w:rPr>
            </w:pPr>
            <w:r>
              <w:rPr>
                <w:b/>
                <w:color w:val="FFFFFF"/>
                <w:w w:val="103"/>
                <w:sz w:val="19"/>
              </w:rPr>
              <w:t>A</w:t>
            </w:r>
          </w:p>
        </w:tc>
        <w:tc>
          <w:tcPr>
            <w:tcW w:w="300" w:type="dxa"/>
          </w:tcPr>
          <w:p w14:paraId="049D56AA" w14:textId="77777777" w:rsidR="00FE33A9" w:rsidRDefault="00083A3D">
            <w:pPr>
              <w:pStyle w:val="TableParagraph"/>
              <w:ind w:left="70"/>
              <w:rPr>
                <w:b/>
                <w:sz w:val="21"/>
              </w:rPr>
            </w:pPr>
            <w:r>
              <w:rPr>
                <w:b/>
                <w:w w:val="102"/>
                <w:sz w:val="21"/>
              </w:rPr>
              <w:t>N</w:t>
            </w:r>
          </w:p>
        </w:tc>
        <w:tc>
          <w:tcPr>
            <w:tcW w:w="348" w:type="dxa"/>
            <w:tcBorders>
              <w:top w:val="nil"/>
              <w:bottom w:val="nil"/>
              <w:right w:val="nil"/>
            </w:tcBorders>
            <w:shd w:val="clear" w:color="auto" w:fill="E36C0A"/>
          </w:tcPr>
          <w:p w14:paraId="23126ED5" w14:textId="77777777" w:rsidR="00FE33A9" w:rsidRDefault="00083A3D">
            <w:pPr>
              <w:pStyle w:val="TableParagraph"/>
              <w:spacing w:before="3"/>
              <w:ind w:left="47"/>
              <w:rPr>
                <w:b/>
                <w:sz w:val="9"/>
              </w:rPr>
            </w:pPr>
            <w:r>
              <w:rPr>
                <w:b/>
                <w:color w:val="FFFFFF"/>
                <w:spacing w:val="-4"/>
                <w:w w:val="105"/>
                <w:sz w:val="9"/>
              </w:rPr>
              <w:t>REGL.</w:t>
            </w:r>
          </w:p>
        </w:tc>
      </w:tr>
    </w:tbl>
    <w:p w14:paraId="536DE5BC" w14:textId="77777777" w:rsidR="00FE33A9" w:rsidRDefault="00FE33A9">
      <w:pPr>
        <w:pStyle w:val="Corpsdetexte"/>
        <w:spacing w:before="9"/>
        <w:rPr>
          <w:sz w:val="24"/>
        </w:rPr>
      </w:pPr>
    </w:p>
    <w:p w14:paraId="3A133D81" w14:textId="77777777" w:rsidR="00FE33A9" w:rsidRDefault="00083A3D">
      <w:pPr>
        <w:pStyle w:val="Corpsdetexte"/>
        <w:spacing w:before="107" w:line="254" w:lineRule="auto"/>
        <w:ind w:left="396" w:right="737"/>
        <w:jc w:val="both"/>
      </w:pPr>
      <w:r>
        <w:t>Les édicules techniques installés sur les constructions, notamment sur les éventuelles toitures terrasses,</w:t>
      </w:r>
      <w:r>
        <w:rPr>
          <w:spacing w:val="40"/>
        </w:rPr>
        <w:t xml:space="preserve"> </w:t>
      </w:r>
      <w:r>
        <w:t xml:space="preserve">doivent être regroupés, dissimulés (acrotère ou grilles) et faire l’objet d’une intégration adaptée aux </w:t>
      </w:r>
      <w:r>
        <w:rPr>
          <w:w w:val="95"/>
        </w:rPr>
        <w:t>ca-­‐</w:t>
      </w:r>
      <w:r>
        <w:t xml:space="preserve"> ractéristiques</w:t>
      </w:r>
      <w:r>
        <w:rPr>
          <w:spacing w:val="40"/>
        </w:rPr>
        <w:t xml:space="preserve"> </w:t>
      </w:r>
      <w:r>
        <w:t>architecturales</w:t>
      </w:r>
      <w:r>
        <w:rPr>
          <w:spacing w:val="40"/>
        </w:rPr>
        <w:t xml:space="preserve"> </w:t>
      </w:r>
      <w:r>
        <w:t>du</w:t>
      </w:r>
      <w:r>
        <w:rPr>
          <w:spacing w:val="40"/>
        </w:rPr>
        <w:t xml:space="preserve"> </w:t>
      </w:r>
      <w:r>
        <w:t>bâtiment</w:t>
      </w:r>
      <w:r>
        <w:rPr>
          <w:spacing w:val="40"/>
        </w:rPr>
        <w:t xml:space="preserve"> </w:t>
      </w:r>
      <w:r>
        <w:t>(dispositifs</w:t>
      </w:r>
      <w:r>
        <w:rPr>
          <w:spacing w:val="40"/>
        </w:rPr>
        <w:t xml:space="preserve"> </w:t>
      </w:r>
      <w:r>
        <w:t>peints</w:t>
      </w:r>
      <w:r>
        <w:rPr>
          <w:spacing w:val="40"/>
        </w:rPr>
        <w:t xml:space="preserve"> </w:t>
      </w:r>
      <w:r>
        <w:t>ou</w:t>
      </w:r>
      <w:r>
        <w:rPr>
          <w:spacing w:val="40"/>
        </w:rPr>
        <w:t xml:space="preserve"> </w:t>
      </w:r>
      <w:r>
        <w:t>teintés</w:t>
      </w:r>
      <w:r>
        <w:rPr>
          <w:spacing w:val="40"/>
        </w:rPr>
        <w:t xml:space="preserve"> </w:t>
      </w:r>
      <w:r>
        <w:t>dans</w:t>
      </w:r>
      <w:r>
        <w:rPr>
          <w:spacing w:val="40"/>
        </w:rPr>
        <w:t xml:space="preserve"> </w:t>
      </w:r>
      <w:r>
        <w:t>la</w:t>
      </w:r>
      <w:r>
        <w:rPr>
          <w:spacing w:val="40"/>
        </w:rPr>
        <w:t xml:space="preserve"> </w:t>
      </w:r>
      <w:r>
        <w:t>masse).</w:t>
      </w:r>
    </w:p>
    <w:p w14:paraId="0F2B6066" w14:textId="77777777" w:rsidR="00FE33A9" w:rsidRDefault="00083A3D">
      <w:pPr>
        <w:pStyle w:val="Corpsdetexte"/>
        <w:spacing w:before="117" w:line="254" w:lineRule="auto"/>
        <w:ind w:left="396" w:right="739"/>
        <w:jc w:val="both"/>
      </w:pPr>
      <w:r>
        <w:rPr>
          <w:w w:val="105"/>
        </w:rPr>
        <w:t>Lorsqu’ils sont posés sur des toitures en pente, les panneaux solaires doivent être intégrés à la couverture et non en surépaisseur.</w:t>
      </w:r>
    </w:p>
    <w:p w14:paraId="0E1DD710" w14:textId="77777777" w:rsidR="00FE33A9" w:rsidRDefault="00083A3D">
      <w:pPr>
        <w:pStyle w:val="Paragraphedeliste"/>
        <w:numPr>
          <w:ilvl w:val="0"/>
          <w:numId w:val="7"/>
        </w:numPr>
        <w:tabs>
          <w:tab w:val="left" w:pos="912"/>
        </w:tabs>
        <w:spacing w:before="118"/>
        <w:rPr>
          <w:sz w:val="19"/>
        </w:rPr>
      </w:pPr>
      <w:r>
        <w:rPr>
          <w:spacing w:val="-2"/>
          <w:w w:val="105"/>
          <w:sz w:val="19"/>
          <w:u w:val="single"/>
        </w:rPr>
        <w:t>Clôtures</w:t>
      </w:r>
    </w:p>
    <w:p w14:paraId="29D04885" w14:textId="77777777" w:rsidR="00FE33A9" w:rsidRDefault="00083A3D">
      <w:pPr>
        <w:pStyle w:val="Corpsdetexte"/>
        <w:spacing w:before="133" w:line="252" w:lineRule="auto"/>
        <w:ind w:left="396" w:right="738"/>
        <w:jc w:val="both"/>
      </w:pPr>
      <w:r>
        <w:t>Lorsqu'elles</w:t>
      </w:r>
      <w:r>
        <w:rPr>
          <w:spacing w:val="36"/>
        </w:rPr>
        <w:t xml:space="preserve"> </w:t>
      </w:r>
      <w:r>
        <w:t>ne</w:t>
      </w:r>
      <w:r>
        <w:rPr>
          <w:spacing w:val="36"/>
        </w:rPr>
        <w:t xml:space="preserve"> </w:t>
      </w:r>
      <w:r>
        <w:t>sont</w:t>
      </w:r>
      <w:r>
        <w:rPr>
          <w:spacing w:val="36"/>
        </w:rPr>
        <w:t xml:space="preserve"> </w:t>
      </w:r>
      <w:r>
        <w:t>pas</w:t>
      </w:r>
      <w:r>
        <w:rPr>
          <w:spacing w:val="36"/>
        </w:rPr>
        <w:t xml:space="preserve"> </w:t>
      </w:r>
      <w:r>
        <w:t>constituées</w:t>
      </w:r>
      <w:r>
        <w:rPr>
          <w:spacing w:val="36"/>
        </w:rPr>
        <w:t xml:space="preserve"> </w:t>
      </w:r>
      <w:r>
        <w:t>naturellement</w:t>
      </w:r>
      <w:r>
        <w:rPr>
          <w:spacing w:val="36"/>
        </w:rPr>
        <w:t xml:space="preserve"> </w:t>
      </w:r>
      <w:r>
        <w:t>par</w:t>
      </w:r>
      <w:r>
        <w:rPr>
          <w:spacing w:val="36"/>
        </w:rPr>
        <w:t xml:space="preserve"> </w:t>
      </w:r>
      <w:r>
        <w:t>des</w:t>
      </w:r>
      <w:r>
        <w:rPr>
          <w:spacing w:val="37"/>
        </w:rPr>
        <w:t xml:space="preserve"> </w:t>
      </w:r>
      <w:r>
        <w:t>haies</w:t>
      </w:r>
      <w:r>
        <w:rPr>
          <w:spacing w:val="36"/>
        </w:rPr>
        <w:t xml:space="preserve"> </w:t>
      </w:r>
      <w:r>
        <w:t>vives,</w:t>
      </w:r>
      <w:r>
        <w:rPr>
          <w:spacing w:val="34"/>
        </w:rPr>
        <w:t xml:space="preserve"> </w:t>
      </w:r>
      <w:r>
        <w:t>les</w:t>
      </w:r>
      <w:r>
        <w:rPr>
          <w:spacing w:val="36"/>
        </w:rPr>
        <w:t xml:space="preserve"> </w:t>
      </w:r>
      <w:r>
        <w:t>clôtures</w:t>
      </w:r>
      <w:r>
        <w:rPr>
          <w:spacing w:val="36"/>
        </w:rPr>
        <w:t xml:space="preserve"> </w:t>
      </w:r>
      <w:r>
        <w:t>peuvent</w:t>
      </w:r>
      <w:r>
        <w:rPr>
          <w:spacing w:val="36"/>
        </w:rPr>
        <w:t xml:space="preserve"> </w:t>
      </w:r>
      <w:r>
        <w:t>être</w:t>
      </w:r>
      <w:r>
        <w:rPr>
          <w:spacing w:val="36"/>
        </w:rPr>
        <w:t xml:space="preserve"> </w:t>
      </w:r>
      <w:r>
        <w:t xml:space="preserve">réalisées en grillage à larges mailles, sans mur de soubassement. Si </w:t>
      </w:r>
      <w:r>
        <w:rPr>
          <w:w w:val="111"/>
        </w:rPr>
        <w:t>ce</w:t>
      </w:r>
      <w:r>
        <w:rPr>
          <w:spacing w:val="-1"/>
          <w:w w:val="111"/>
        </w:rPr>
        <w:t>l</w:t>
      </w:r>
      <w:r>
        <w:rPr>
          <w:w w:val="111"/>
        </w:rPr>
        <w:t>u</w:t>
      </w:r>
      <w:r>
        <w:rPr>
          <w:spacing w:val="-1"/>
          <w:w w:val="111"/>
        </w:rPr>
        <w:t>i</w:t>
      </w:r>
      <w:r>
        <w:rPr>
          <w:spacing w:val="-1"/>
          <w:w w:val="42"/>
        </w:rPr>
        <w:t>-</w:t>
      </w:r>
      <w:r>
        <w:rPr>
          <w:w w:val="75"/>
        </w:rPr>
        <w:t>­</w:t>
      </w:r>
      <w:r>
        <w:rPr>
          <w:w w:val="54"/>
        </w:rPr>
        <w:t>‐</w:t>
      </w:r>
      <w:r>
        <w:rPr>
          <w:w w:val="123"/>
        </w:rPr>
        <w:t>c</w:t>
      </w:r>
      <w:r>
        <w:rPr>
          <w:spacing w:val="-1"/>
          <w:w w:val="123"/>
        </w:rPr>
        <w:t>i</w:t>
      </w:r>
      <w:r>
        <w:t xml:space="preserve"> est nécessaire, sa hauteur ne pourra</w:t>
      </w:r>
      <w:r>
        <w:rPr>
          <w:spacing w:val="80"/>
          <w:w w:val="150"/>
        </w:rPr>
        <w:t xml:space="preserve"> </w:t>
      </w:r>
      <w:r>
        <w:t xml:space="preserve">excéder </w:t>
      </w:r>
      <w:r>
        <w:rPr>
          <w:b/>
        </w:rPr>
        <w:t xml:space="preserve">0,25 mètre </w:t>
      </w:r>
      <w:r>
        <w:t>maximum.</w:t>
      </w:r>
    </w:p>
    <w:p w14:paraId="367AE9A3" w14:textId="77777777" w:rsidR="00FE33A9" w:rsidRDefault="00083A3D">
      <w:pPr>
        <w:pStyle w:val="Corpsdetexte"/>
        <w:spacing w:before="119" w:line="254" w:lineRule="auto"/>
        <w:ind w:left="396" w:right="738"/>
        <w:jc w:val="both"/>
      </w:pPr>
      <w:r>
        <w:rPr>
          <w:w w:val="105"/>
        </w:rPr>
        <w:t xml:space="preserve">La hauteur de la clôture ne doit pas excéder </w:t>
      </w:r>
      <w:r>
        <w:rPr>
          <w:b/>
          <w:w w:val="105"/>
        </w:rPr>
        <w:t xml:space="preserve">1,80 mètre </w:t>
      </w:r>
      <w:r>
        <w:rPr>
          <w:w w:val="105"/>
        </w:rPr>
        <w:t>et sa couleur doit être de teinte sombre à moyenne (le blanc est interdit).</w:t>
      </w:r>
    </w:p>
    <w:p w14:paraId="2461EB75" w14:textId="77777777" w:rsidR="00FE33A9" w:rsidRDefault="00083A3D">
      <w:pPr>
        <w:pStyle w:val="Corpsdetexte"/>
        <w:spacing w:before="118" w:line="254" w:lineRule="auto"/>
        <w:ind w:left="396" w:right="737"/>
        <w:jc w:val="both"/>
      </w:pPr>
      <w:r>
        <w:rPr>
          <w:w w:val="105"/>
        </w:rPr>
        <w:t>Le long des Routes Départementales, les clôtures doivent obligatoirement être constituées ou doublées d’une haie vive.</w:t>
      </w:r>
    </w:p>
    <w:p w14:paraId="5B92A7CB" w14:textId="77777777" w:rsidR="00FE33A9" w:rsidRDefault="00083A3D">
      <w:pPr>
        <w:pStyle w:val="Corpsdetexte"/>
        <w:spacing w:before="113"/>
        <w:ind w:left="396"/>
      </w:pPr>
      <w:r>
        <w:rPr>
          <w:w w:val="105"/>
        </w:rPr>
        <w:t>Les</w:t>
      </w:r>
      <w:r>
        <w:rPr>
          <w:spacing w:val="-5"/>
          <w:w w:val="105"/>
        </w:rPr>
        <w:t xml:space="preserve"> </w:t>
      </w:r>
      <w:r>
        <w:rPr>
          <w:w w:val="105"/>
        </w:rPr>
        <w:t>murs</w:t>
      </w:r>
      <w:r>
        <w:rPr>
          <w:spacing w:val="-4"/>
          <w:w w:val="105"/>
        </w:rPr>
        <w:t xml:space="preserve"> </w:t>
      </w:r>
      <w:r>
        <w:rPr>
          <w:w w:val="105"/>
        </w:rPr>
        <w:t>de</w:t>
      </w:r>
      <w:r>
        <w:rPr>
          <w:spacing w:val="-4"/>
          <w:w w:val="105"/>
        </w:rPr>
        <w:t xml:space="preserve"> </w:t>
      </w:r>
      <w:r>
        <w:rPr>
          <w:w w:val="105"/>
        </w:rPr>
        <w:t>pierres</w:t>
      </w:r>
      <w:r>
        <w:rPr>
          <w:spacing w:val="-5"/>
          <w:w w:val="105"/>
        </w:rPr>
        <w:t xml:space="preserve"> </w:t>
      </w:r>
      <w:r>
        <w:rPr>
          <w:w w:val="105"/>
        </w:rPr>
        <w:t>sèches</w:t>
      </w:r>
      <w:r>
        <w:rPr>
          <w:spacing w:val="-4"/>
          <w:w w:val="105"/>
        </w:rPr>
        <w:t xml:space="preserve"> </w:t>
      </w:r>
      <w:r>
        <w:rPr>
          <w:w w:val="105"/>
        </w:rPr>
        <w:t>existants</w:t>
      </w:r>
      <w:r>
        <w:rPr>
          <w:spacing w:val="-4"/>
          <w:w w:val="105"/>
        </w:rPr>
        <w:t xml:space="preserve"> </w:t>
      </w:r>
      <w:r>
        <w:rPr>
          <w:w w:val="105"/>
        </w:rPr>
        <w:t>doivent</w:t>
      </w:r>
      <w:r>
        <w:rPr>
          <w:spacing w:val="-5"/>
          <w:w w:val="105"/>
        </w:rPr>
        <w:t xml:space="preserve"> </w:t>
      </w:r>
      <w:r>
        <w:rPr>
          <w:w w:val="105"/>
        </w:rPr>
        <w:t>être</w:t>
      </w:r>
      <w:r>
        <w:rPr>
          <w:spacing w:val="-4"/>
          <w:w w:val="105"/>
        </w:rPr>
        <w:t xml:space="preserve"> </w:t>
      </w:r>
      <w:r>
        <w:rPr>
          <w:w w:val="105"/>
        </w:rPr>
        <w:t>conservés</w:t>
      </w:r>
      <w:r>
        <w:rPr>
          <w:spacing w:val="-4"/>
          <w:w w:val="105"/>
        </w:rPr>
        <w:t xml:space="preserve"> </w:t>
      </w:r>
      <w:r>
        <w:rPr>
          <w:w w:val="105"/>
        </w:rPr>
        <w:t>et</w:t>
      </w:r>
      <w:r>
        <w:rPr>
          <w:spacing w:val="-5"/>
          <w:w w:val="105"/>
        </w:rPr>
        <w:t xml:space="preserve"> </w:t>
      </w:r>
      <w:r>
        <w:rPr>
          <w:spacing w:val="-2"/>
          <w:w w:val="105"/>
        </w:rPr>
        <w:t>restaurés.</w:t>
      </w:r>
    </w:p>
    <w:p w14:paraId="243BEABE" w14:textId="77777777" w:rsidR="00FE33A9" w:rsidRDefault="00083A3D">
      <w:pPr>
        <w:pStyle w:val="Paragraphedeliste"/>
        <w:numPr>
          <w:ilvl w:val="0"/>
          <w:numId w:val="7"/>
        </w:numPr>
        <w:tabs>
          <w:tab w:val="left" w:pos="912"/>
        </w:tabs>
        <w:spacing w:before="133"/>
        <w:rPr>
          <w:sz w:val="19"/>
        </w:rPr>
      </w:pPr>
      <w:r>
        <w:rPr>
          <w:w w:val="105"/>
          <w:sz w:val="19"/>
          <w:u w:val="single"/>
        </w:rPr>
        <w:t>Abris</w:t>
      </w:r>
      <w:r>
        <w:rPr>
          <w:spacing w:val="-3"/>
          <w:w w:val="105"/>
          <w:sz w:val="19"/>
          <w:u w:val="single"/>
        </w:rPr>
        <w:t xml:space="preserve"> </w:t>
      </w:r>
      <w:r>
        <w:rPr>
          <w:w w:val="105"/>
          <w:sz w:val="19"/>
          <w:u w:val="single"/>
        </w:rPr>
        <w:t>pour</w:t>
      </w:r>
      <w:r>
        <w:rPr>
          <w:spacing w:val="-3"/>
          <w:w w:val="105"/>
          <w:sz w:val="19"/>
          <w:u w:val="single"/>
        </w:rPr>
        <w:t xml:space="preserve"> </w:t>
      </w:r>
      <w:r>
        <w:rPr>
          <w:w w:val="105"/>
          <w:sz w:val="19"/>
          <w:u w:val="single"/>
        </w:rPr>
        <w:t>le</w:t>
      </w:r>
      <w:r>
        <w:rPr>
          <w:spacing w:val="-3"/>
          <w:w w:val="105"/>
          <w:sz w:val="19"/>
          <w:u w:val="single"/>
        </w:rPr>
        <w:t xml:space="preserve"> </w:t>
      </w:r>
      <w:r>
        <w:rPr>
          <w:w w:val="105"/>
          <w:sz w:val="19"/>
          <w:u w:val="single"/>
        </w:rPr>
        <w:t>bétail</w:t>
      </w:r>
      <w:r>
        <w:rPr>
          <w:spacing w:val="-3"/>
          <w:w w:val="105"/>
          <w:sz w:val="19"/>
          <w:u w:val="single"/>
        </w:rPr>
        <w:t xml:space="preserve"> </w:t>
      </w:r>
      <w:r>
        <w:rPr>
          <w:w w:val="105"/>
          <w:sz w:val="19"/>
          <w:u w:val="single"/>
        </w:rPr>
        <w:t>/</w:t>
      </w:r>
      <w:r>
        <w:rPr>
          <w:spacing w:val="-3"/>
          <w:w w:val="105"/>
          <w:sz w:val="19"/>
          <w:u w:val="single"/>
        </w:rPr>
        <w:t xml:space="preserve"> </w:t>
      </w:r>
      <w:r>
        <w:rPr>
          <w:w w:val="105"/>
          <w:sz w:val="19"/>
          <w:u w:val="single"/>
        </w:rPr>
        <w:t>abris</w:t>
      </w:r>
      <w:r>
        <w:rPr>
          <w:spacing w:val="-3"/>
          <w:w w:val="105"/>
          <w:sz w:val="19"/>
          <w:u w:val="single"/>
        </w:rPr>
        <w:t xml:space="preserve"> </w:t>
      </w:r>
      <w:r>
        <w:rPr>
          <w:w w:val="105"/>
          <w:sz w:val="19"/>
          <w:u w:val="single"/>
        </w:rPr>
        <w:t>à</w:t>
      </w:r>
      <w:r>
        <w:rPr>
          <w:spacing w:val="-3"/>
          <w:w w:val="105"/>
          <w:sz w:val="19"/>
          <w:u w:val="single"/>
        </w:rPr>
        <w:t xml:space="preserve"> </w:t>
      </w:r>
      <w:r>
        <w:rPr>
          <w:spacing w:val="-2"/>
          <w:w w:val="105"/>
          <w:sz w:val="19"/>
          <w:u w:val="single"/>
        </w:rPr>
        <w:t>chevaux</w:t>
      </w:r>
    </w:p>
    <w:p w14:paraId="29A94641" w14:textId="77777777" w:rsidR="00FE33A9" w:rsidRDefault="00083A3D">
      <w:pPr>
        <w:pStyle w:val="Corpsdetexte"/>
        <w:spacing w:before="132"/>
        <w:ind w:left="396"/>
      </w:pPr>
      <w:r>
        <w:rPr>
          <w:w w:val="105"/>
        </w:rPr>
        <w:t>Il</w:t>
      </w:r>
      <w:r>
        <w:rPr>
          <w:spacing w:val="-6"/>
          <w:w w:val="105"/>
        </w:rPr>
        <w:t xml:space="preserve"> </w:t>
      </w:r>
      <w:r>
        <w:rPr>
          <w:w w:val="105"/>
        </w:rPr>
        <w:t>s’agit</w:t>
      </w:r>
      <w:r>
        <w:rPr>
          <w:spacing w:val="-5"/>
          <w:w w:val="105"/>
        </w:rPr>
        <w:t xml:space="preserve"> </w:t>
      </w:r>
      <w:r>
        <w:rPr>
          <w:w w:val="105"/>
        </w:rPr>
        <w:t>obligatoirement</w:t>
      </w:r>
      <w:r>
        <w:rPr>
          <w:spacing w:val="-5"/>
          <w:w w:val="105"/>
        </w:rPr>
        <w:t xml:space="preserve"> </w:t>
      </w:r>
      <w:r>
        <w:rPr>
          <w:w w:val="105"/>
        </w:rPr>
        <w:t>de</w:t>
      </w:r>
      <w:r>
        <w:rPr>
          <w:spacing w:val="-5"/>
          <w:w w:val="105"/>
        </w:rPr>
        <w:t xml:space="preserve"> </w:t>
      </w:r>
      <w:r>
        <w:rPr>
          <w:w w:val="105"/>
        </w:rPr>
        <w:t>structures</w:t>
      </w:r>
      <w:r>
        <w:rPr>
          <w:spacing w:val="-5"/>
          <w:w w:val="105"/>
        </w:rPr>
        <w:t xml:space="preserve"> </w:t>
      </w:r>
      <w:r>
        <w:rPr>
          <w:w w:val="105"/>
        </w:rPr>
        <w:t>légères</w:t>
      </w:r>
      <w:r>
        <w:rPr>
          <w:spacing w:val="-5"/>
          <w:w w:val="105"/>
        </w:rPr>
        <w:t xml:space="preserve"> </w:t>
      </w:r>
      <w:r>
        <w:rPr>
          <w:w w:val="105"/>
        </w:rPr>
        <w:t>et</w:t>
      </w:r>
      <w:r>
        <w:rPr>
          <w:spacing w:val="-5"/>
          <w:w w:val="105"/>
        </w:rPr>
        <w:t xml:space="preserve"> </w:t>
      </w:r>
      <w:r>
        <w:rPr>
          <w:spacing w:val="-2"/>
          <w:w w:val="105"/>
        </w:rPr>
        <w:t>démontables.</w:t>
      </w:r>
    </w:p>
    <w:p w14:paraId="5DF8ED2D" w14:textId="77777777" w:rsidR="00FE33A9" w:rsidRDefault="00083A3D">
      <w:pPr>
        <w:pStyle w:val="Corpsdetexte"/>
        <w:spacing w:before="133"/>
        <w:ind w:left="396"/>
      </w:pPr>
      <w:r>
        <w:t>Les</w:t>
      </w:r>
      <w:r>
        <w:rPr>
          <w:spacing w:val="30"/>
        </w:rPr>
        <w:t xml:space="preserve"> </w:t>
      </w:r>
      <w:r>
        <w:t>abris</w:t>
      </w:r>
      <w:r>
        <w:rPr>
          <w:spacing w:val="31"/>
        </w:rPr>
        <w:t xml:space="preserve"> </w:t>
      </w:r>
      <w:r>
        <w:t>chevaux</w:t>
      </w:r>
      <w:r>
        <w:rPr>
          <w:spacing w:val="31"/>
        </w:rPr>
        <w:t xml:space="preserve"> </w:t>
      </w:r>
      <w:r>
        <w:t>autorisés</w:t>
      </w:r>
      <w:r>
        <w:rPr>
          <w:spacing w:val="31"/>
        </w:rPr>
        <w:t xml:space="preserve"> </w:t>
      </w:r>
      <w:r>
        <w:t>doivent</w:t>
      </w:r>
      <w:r>
        <w:rPr>
          <w:spacing w:val="31"/>
        </w:rPr>
        <w:t xml:space="preserve"> </w:t>
      </w:r>
      <w:r>
        <w:t>présenter</w:t>
      </w:r>
      <w:r>
        <w:rPr>
          <w:spacing w:val="31"/>
        </w:rPr>
        <w:t xml:space="preserve"> </w:t>
      </w:r>
      <w:r>
        <w:t>obligatoirement</w:t>
      </w:r>
      <w:r>
        <w:rPr>
          <w:spacing w:val="31"/>
        </w:rPr>
        <w:t xml:space="preserve"> </w:t>
      </w:r>
      <w:r>
        <w:t>les</w:t>
      </w:r>
      <w:r>
        <w:rPr>
          <w:spacing w:val="30"/>
        </w:rPr>
        <w:t xml:space="preserve"> </w:t>
      </w:r>
      <w:r>
        <w:t>caractéristiques</w:t>
      </w:r>
      <w:r>
        <w:rPr>
          <w:spacing w:val="31"/>
        </w:rPr>
        <w:t xml:space="preserve"> </w:t>
      </w:r>
      <w:r>
        <w:t>suivantes</w:t>
      </w:r>
      <w:r>
        <w:rPr>
          <w:spacing w:val="31"/>
        </w:rPr>
        <w:t xml:space="preserve"> </w:t>
      </w:r>
      <w:r>
        <w:rPr>
          <w:spacing w:val="-10"/>
        </w:rPr>
        <w:t>:</w:t>
      </w:r>
    </w:p>
    <w:p w14:paraId="31AFAEB7" w14:textId="77777777" w:rsidR="00FE33A9" w:rsidRDefault="00083A3D">
      <w:pPr>
        <w:pStyle w:val="Corpsdetexte"/>
        <w:tabs>
          <w:tab w:val="left" w:pos="755"/>
        </w:tabs>
        <w:spacing w:before="12"/>
        <w:ind w:left="396"/>
      </w:pPr>
      <w:r>
        <w:rPr>
          <w:w w:val="30"/>
        </w:rPr>
        <w:t>-­</w:t>
      </w:r>
      <w:r>
        <w:rPr>
          <w:spacing w:val="-10"/>
          <w:w w:val="30"/>
        </w:rPr>
        <w:t>‐</w:t>
      </w:r>
      <w:r>
        <w:tab/>
        <w:t>base</w:t>
      </w:r>
      <w:r>
        <w:rPr>
          <w:spacing w:val="19"/>
        </w:rPr>
        <w:t xml:space="preserve"> </w:t>
      </w:r>
      <w:r>
        <w:t>rectangulaire</w:t>
      </w:r>
      <w:r>
        <w:rPr>
          <w:spacing w:val="19"/>
        </w:rPr>
        <w:t xml:space="preserve"> </w:t>
      </w:r>
      <w:r>
        <w:t>dont</w:t>
      </w:r>
      <w:r>
        <w:rPr>
          <w:spacing w:val="20"/>
        </w:rPr>
        <w:t xml:space="preserve"> </w:t>
      </w:r>
      <w:r>
        <w:t>les</w:t>
      </w:r>
      <w:r>
        <w:rPr>
          <w:spacing w:val="19"/>
        </w:rPr>
        <w:t xml:space="preserve"> </w:t>
      </w:r>
      <w:r>
        <w:t>dimensions</w:t>
      </w:r>
      <w:r>
        <w:rPr>
          <w:spacing w:val="20"/>
        </w:rPr>
        <w:t xml:space="preserve"> </w:t>
      </w:r>
      <w:r>
        <w:t>maximales</w:t>
      </w:r>
      <w:r>
        <w:rPr>
          <w:spacing w:val="19"/>
        </w:rPr>
        <w:t xml:space="preserve"> </w:t>
      </w:r>
      <w:r>
        <w:t>sont</w:t>
      </w:r>
      <w:r>
        <w:rPr>
          <w:spacing w:val="21"/>
        </w:rPr>
        <w:t xml:space="preserve"> </w:t>
      </w:r>
      <w:r>
        <w:t>:</w:t>
      </w:r>
      <w:r>
        <w:rPr>
          <w:spacing w:val="20"/>
        </w:rPr>
        <w:t xml:space="preserve"> </w:t>
      </w:r>
      <w:r>
        <w:t>L=4,00</w:t>
      </w:r>
      <w:r>
        <w:rPr>
          <w:spacing w:val="21"/>
        </w:rPr>
        <w:t xml:space="preserve"> </w:t>
      </w:r>
      <w:r>
        <w:t>mètres</w:t>
      </w:r>
      <w:r>
        <w:rPr>
          <w:spacing w:val="19"/>
        </w:rPr>
        <w:t xml:space="preserve"> </w:t>
      </w:r>
      <w:r>
        <w:t>et</w:t>
      </w:r>
      <w:r>
        <w:rPr>
          <w:spacing w:val="19"/>
        </w:rPr>
        <w:t xml:space="preserve"> </w:t>
      </w:r>
      <w:r>
        <w:t>l</w:t>
      </w:r>
      <w:r>
        <w:rPr>
          <w:spacing w:val="20"/>
        </w:rPr>
        <w:t xml:space="preserve"> </w:t>
      </w:r>
      <w:r>
        <w:t>=</w:t>
      </w:r>
      <w:r>
        <w:rPr>
          <w:spacing w:val="21"/>
        </w:rPr>
        <w:t xml:space="preserve"> </w:t>
      </w:r>
      <w:r>
        <w:t>3,00</w:t>
      </w:r>
      <w:r>
        <w:rPr>
          <w:spacing w:val="21"/>
        </w:rPr>
        <w:t xml:space="preserve"> </w:t>
      </w:r>
      <w:r>
        <w:rPr>
          <w:spacing w:val="-2"/>
        </w:rPr>
        <w:t>mètres.</w:t>
      </w:r>
    </w:p>
    <w:p w14:paraId="3BCE7461" w14:textId="77777777" w:rsidR="00FE33A9" w:rsidRDefault="00083A3D">
      <w:pPr>
        <w:pStyle w:val="Corpsdetexte"/>
        <w:tabs>
          <w:tab w:val="left" w:pos="755"/>
        </w:tabs>
        <w:spacing w:before="13"/>
        <w:ind w:left="396"/>
      </w:pPr>
      <w:r>
        <w:rPr>
          <w:w w:val="30"/>
        </w:rPr>
        <w:t>-­</w:t>
      </w:r>
      <w:r>
        <w:rPr>
          <w:spacing w:val="-10"/>
          <w:w w:val="30"/>
        </w:rPr>
        <w:t>‐</w:t>
      </w:r>
      <w:r>
        <w:tab/>
        <w:t>Toiture</w:t>
      </w:r>
      <w:r>
        <w:rPr>
          <w:spacing w:val="17"/>
        </w:rPr>
        <w:t xml:space="preserve"> </w:t>
      </w:r>
      <w:r>
        <w:t>à</w:t>
      </w:r>
      <w:r>
        <w:rPr>
          <w:spacing w:val="17"/>
        </w:rPr>
        <w:t xml:space="preserve"> </w:t>
      </w:r>
      <w:r>
        <w:t>une</w:t>
      </w:r>
      <w:r>
        <w:rPr>
          <w:spacing w:val="17"/>
        </w:rPr>
        <w:t xml:space="preserve"> </w:t>
      </w:r>
      <w:r>
        <w:t>pente</w:t>
      </w:r>
      <w:r>
        <w:rPr>
          <w:spacing w:val="18"/>
        </w:rPr>
        <w:t xml:space="preserve"> </w:t>
      </w:r>
      <w:r>
        <w:t>(les</w:t>
      </w:r>
      <w:r>
        <w:rPr>
          <w:spacing w:val="17"/>
        </w:rPr>
        <w:t xml:space="preserve"> </w:t>
      </w:r>
      <w:r>
        <w:t>toitures</w:t>
      </w:r>
      <w:r>
        <w:rPr>
          <w:spacing w:val="17"/>
        </w:rPr>
        <w:t xml:space="preserve"> </w:t>
      </w:r>
      <w:r>
        <w:t>à</w:t>
      </w:r>
      <w:r>
        <w:rPr>
          <w:spacing w:val="17"/>
        </w:rPr>
        <w:t xml:space="preserve"> </w:t>
      </w:r>
      <w:r>
        <w:t>faible</w:t>
      </w:r>
      <w:r>
        <w:rPr>
          <w:spacing w:val="18"/>
        </w:rPr>
        <w:t xml:space="preserve"> </w:t>
      </w:r>
      <w:r>
        <w:t>pente</w:t>
      </w:r>
      <w:r>
        <w:rPr>
          <w:spacing w:val="17"/>
        </w:rPr>
        <w:t xml:space="preserve"> </w:t>
      </w:r>
      <w:r>
        <w:t>sont</w:t>
      </w:r>
      <w:r>
        <w:rPr>
          <w:spacing w:val="17"/>
        </w:rPr>
        <w:t xml:space="preserve"> </w:t>
      </w:r>
      <w:r>
        <w:rPr>
          <w:spacing w:val="-2"/>
        </w:rPr>
        <w:t>autorisées).</w:t>
      </w:r>
    </w:p>
    <w:p w14:paraId="7A53752B" w14:textId="77777777" w:rsidR="00FE33A9" w:rsidRDefault="00083A3D">
      <w:pPr>
        <w:tabs>
          <w:tab w:val="left" w:pos="755"/>
        </w:tabs>
        <w:spacing w:before="12"/>
        <w:ind w:left="396"/>
        <w:rPr>
          <w:sz w:val="19"/>
        </w:rPr>
      </w:pPr>
      <w:r>
        <w:rPr>
          <w:w w:val="30"/>
          <w:sz w:val="19"/>
        </w:rPr>
        <w:t>-­</w:t>
      </w:r>
      <w:r>
        <w:rPr>
          <w:spacing w:val="-10"/>
          <w:w w:val="30"/>
          <w:sz w:val="19"/>
        </w:rPr>
        <w:t>‐</w:t>
      </w:r>
      <w:r>
        <w:rPr>
          <w:sz w:val="19"/>
        </w:rPr>
        <w:tab/>
        <w:t>Hauteur</w:t>
      </w:r>
      <w:r>
        <w:rPr>
          <w:spacing w:val="19"/>
          <w:sz w:val="19"/>
        </w:rPr>
        <w:t xml:space="preserve"> </w:t>
      </w:r>
      <w:r>
        <w:rPr>
          <w:sz w:val="19"/>
        </w:rPr>
        <w:t>maximale</w:t>
      </w:r>
      <w:r>
        <w:rPr>
          <w:spacing w:val="19"/>
          <w:sz w:val="19"/>
        </w:rPr>
        <w:t xml:space="preserve"> </w:t>
      </w:r>
      <w:r>
        <w:rPr>
          <w:sz w:val="19"/>
        </w:rPr>
        <w:t>limitée</w:t>
      </w:r>
      <w:r>
        <w:rPr>
          <w:spacing w:val="19"/>
          <w:sz w:val="19"/>
        </w:rPr>
        <w:t xml:space="preserve"> </w:t>
      </w:r>
      <w:r>
        <w:rPr>
          <w:sz w:val="19"/>
        </w:rPr>
        <w:t>à</w:t>
      </w:r>
      <w:r>
        <w:rPr>
          <w:spacing w:val="20"/>
          <w:sz w:val="19"/>
        </w:rPr>
        <w:t xml:space="preserve"> </w:t>
      </w:r>
      <w:r>
        <w:rPr>
          <w:b/>
          <w:sz w:val="19"/>
        </w:rPr>
        <w:t>3,00</w:t>
      </w:r>
      <w:r>
        <w:rPr>
          <w:b/>
          <w:spacing w:val="20"/>
          <w:sz w:val="19"/>
        </w:rPr>
        <w:t xml:space="preserve"> </w:t>
      </w:r>
      <w:r>
        <w:rPr>
          <w:b/>
          <w:sz w:val="19"/>
        </w:rPr>
        <w:t>mètres</w:t>
      </w:r>
      <w:r>
        <w:rPr>
          <w:b/>
          <w:spacing w:val="20"/>
          <w:sz w:val="19"/>
        </w:rPr>
        <w:t xml:space="preserve"> </w:t>
      </w:r>
      <w:r>
        <w:rPr>
          <w:sz w:val="19"/>
        </w:rPr>
        <w:t>au</w:t>
      </w:r>
      <w:r>
        <w:rPr>
          <w:spacing w:val="20"/>
          <w:sz w:val="19"/>
        </w:rPr>
        <w:t xml:space="preserve"> </w:t>
      </w:r>
      <w:r>
        <w:rPr>
          <w:sz w:val="19"/>
        </w:rPr>
        <w:t>haut</w:t>
      </w:r>
      <w:r>
        <w:rPr>
          <w:spacing w:val="20"/>
          <w:sz w:val="19"/>
        </w:rPr>
        <w:t xml:space="preserve"> </w:t>
      </w:r>
      <w:r>
        <w:rPr>
          <w:sz w:val="19"/>
        </w:rPr>
        <w:t>du</w:t>
      </w:r>
      <w:r>
        <w:rPr>
          <w:spacing w:val="20"/>
          <w:sz w:val="19"/>
        </w:rPr>
        <w:t xml:space="preserve"> </w:t>
      </w:r>
      <w:r>
        <w:rPr>
          <w:spacing w:val="-2"/>
          <w:sz w:val="19"/>
        </w:rPr>
        <w:t>toit.</w:t>
      </w:r>
    </w:p>
    <w:p w14:paraId="6EC2DAD8" w14:textId="77777777" w:rsidR="00FE33A9" w:rsidRDefault="00083A3D">
      <w:pPr>
        <w:pStyle w:val="Corpsdetexte"/>
        <w:spacing w:before="128" w:line="254" w:lineRule="auto"/>
        <w:ind w:left="396" w:right="740"/>
      </w:pPr>
      <w:r>
        <w:rPr>
          <w:w w:val="105"/>
        </w:rPr>
        <w:t>Chaque abri à chevaux peut être accompagné d’un abri à foin, qui doit être accolé sur la largeur de l’abri à chevaux. Les abris à foins autorisés doivent présenter obligatoirement les caractéristiques suivantes :</w:t>
      </w:r>
    </w:p>
    <w:p w14:paraId="445283C9" w14:textId="77777777" w:rsidR="00FE33A9" w:rsidRDefault="00083A3D">
      <w:pPr>
        <w:pStyle w:val="Corpsdetexte"/>
        <w:tabs>
          <w:tab w:val="left" w:pos="755"/>
        </w:tabs>
        <w:spacing w:line="221" w:lineRule="exact"/>
        <w:ind w:left="396"/>
      </w:pPr>
      <w:r>
        <w:rPr>
          <w:w w:val="30"/>
        </w:rPr>
        <w:t>-­</w:t>
      </w:r>
      <w:r>
        <w:rPr>
          <w:spacing w:val="-10"/>
          <w:w w:val="30"/>
        </w:rPr>
        <w:t>‐</w:t>
      </w:r>
      <w:r>
        <w:tab/>
        <w:t>base</w:t>
      </w:r>
      <w:r>
        <w:rPr>
          <w:spacing w:val="19"/>
        </w:rPr>
        <w:t xml:space="preserve"> </w:t>
      </w:r>
      <w:r>
        <w:t>rectangulaire</w:t>
      </w:r>
      <w:r>
        <w:rPr>
          <w:spacing w:val="20"/>
        </w:rPr>
        <w:t xml:space="preserve"> </w:t>
      </w:r>
      <w:r>
        <w:t>dont</w:t>
      </w:r>
      <w:r>
        <w:rPr>
          <w:spacing w:val="19"/>
        </w:rPr>
        <w:t xml:space="preserve"> </w:t>
      </w:r>
      <w:r>
        <w:t>les</w:t>
      </w:r>
      <w:r>
        <w:rPr>
          <w:spacing w:val="20"/>
        </w:rPr>
        <w:t xml:space="preserve"> </w:t>
      </w:r>
      <w:r>
        <w:t>dimensions</w:t>
      </w:r>
      <w:r>
        <w:rPr>
          <w:spacing w:val="19"/>
        </w:rPr>
        <w:t xml:space="preserve"> </w:t>
      </w:r>
      <w:r>
        <w:t>maximales</w:t>
      </w:r>
      <w:r>
        <w:rPr>
          <w:spacing w:val="20"/>
        </w:rPr>
        <w:t xml:space="preserve"> </w:t>
      </w:r>
      <w:r>
        <w:t>sont</w:t>
      </w:r>
      <w:r>
        <w:rPr>
          <w:spacing w:val="21"/>
        </w:rPr>
        <w:t xml:space="preserve"> </w:t>
      </w:r>
      <w:r>
        <w:t>:</w:t>
      </w:r>
      <w:r>
        <w:rPr>
          <w:spacing w:val="19"/>
        </w:rPr>
        <w:t xml:space="preserve"> </w:t>
      </w:r>
      <w:r>
        <w:t>L=3,00</w:t>
      </w:r>
      <w:r>
        <w:rPr>
          <w:spacing w:val="20"/>
        </w:rPr>
        <w:t xml:space="preserve"> </w:t>
      </w:r>
      <w:r>
        <w:t>mètres</w:t>
      </w:r>
      <w:r>
        <w:rPr>
          <w:spacing w:val="19"/>
        </w:rPr>
        <w:t xml:space="preserve"> </w:t>
      </w:r>
      <w:r>
        <w:t>et</w:t>
      </w:r>
      <w:r>
        <w:rPr>
          <w:spacing w:val="20"/>
        </w:rPr>
        <w:t xml:space="preserve"> </w:t>
      </w:r>
      <w:r>
        <w:t>l</w:t>
      </w:r>
      <w:r>
        <w:rPr>
          <w:spacing w:val="20"/>
        </w:rPr>
        <w:t xml:space="preserve"> </w:t>
      </w:r>
      <w:r>
        <w:t>=</w:t>
      </w:r>
      <w:r>
        <w:rPr>
          <w:spacing w:val="19"/>
        </w:rPr>
        <w:t xml:space="preserve"> </w:t>
      </w:r>
      <w:r>
        <w:t>2,00</w:t>
      </w:r>
      <w:r>
        <w:rPr>
          <w:spacing w:val="20"/>
        </w:rPr>
        <w:t xml:space="preserve"> </w:t>
      </w:r>
      <w:r>
        <w:rPr>
          <w:spacing w:val="-2"/>
        </w:rPr>
        <w:t>mètres.</w:t>
      </w:r>
    </w:p>
    <w:p w14:paraId="2C967E7A" w14:textId="77777777" w:rsidR="00FE33A9" w:rsidRDefault="00083A3D">
      <w:pPr>
        <w:pStyle w:val="Corpsdetexte"/>
        <w:tabs>
          <w:tab w:val="left" w:pos="755"/>
        </w:tabs>
        <w:spacing w:before="12"/>
        <w:ind w:left="396"/>
      </w:pPr>
      <w:r>
        <w:rPr>
          <w:w w:val="30"/>
        </w:rPr>
        <w:t>-­</w:t>
      </w:r>
      <w:r>
        <w:rPr>
          <w:spacing w:val="-10"/>
          <w:w w:val="30"/>
        </w:rPr>
        <w:t>‐</w:t>
      </w:r>
      <w:r>
        <w:tab/>
        <w:t>Toiture</w:t>
      </w:r>
      <w:r>
        <w:rPr>
          <w:spacing w:val="17"/>
        </w:rPr>
        <w:t xml:space="preserve"> </w:t>
      </w:r>
      <w:r>
        <w:t>à</w:t>
      </w:r>
      <w:r>
        <w:rPr>
          <w:spacing w:val="17"/>
        </w:rPr>
        <w:t xml:space="preserve"> </w:t>
      </w:r>
      <w:r>
        <w:t>une</w:t>
      </w:r>
      <w:r>
        <w:rPr>
          <w:spacing w:val="17"/>
        </w:rPr>
        <w:t xml:space="preserve"> </w:t>
      </w:r>
      <w:r>
        <w:t>pente</w:t>
      </w:r>
      <w:r>
        <w:rPr>
          <w:spacing w:val="17"/>
        </w:rPr>
        <w:t xml:space="preserve"> </w:t>
      </w:r>
      <w:r>
        <w:t>(les</w:t>
      </w:r>
      <w:r>
        <w:rPr>
          <w:spacing w:val="17"/>
        </w:rPr>
        <w:t xml:space="preserve"> </w:t>
      </w:r>
      <w:r>
        <w:t>toitures</w:t>
      </w:r>
      <w:r>
        <w:rPr>
          <w:spacing w:val="18"/>
        </w:rPr>
        <w:t xml:space="preserve"> </w:t>
      </w:r>
      <w:r>
        <w:t>à</w:t>
      </w:r>
      <w:r>
        <w:rPr>
          <w:spacing w:val="17"/>
        </w:rPr>
        <w:t xml:space="preserve"> </w:t>
      </w:r>
      <w:r>
        <w:t>faible</w:t>
      </w:r>
      <w:r>
        <w:rPr>
          <w:spacing w:val="17"/>
        </w:rPr>
        <w:t xml:space="preserve"> </w:t>
      </w:r>
      <w:r>
        <w:t>pente</w:t>
      </w:r>
      <w:r>
        <w:rPr>
          <w:spacing w:val="17"/>
        </w:rPr>
        <w:t xml:space="preserve"> </w:t>
      </w:r>
      <w:r>
        <w:t>sont</w:t>
      </w:r>
      <w:r>
        <w:rPr>
          <w:spacing w:val="17"/>
        </w:rPr>
        <w:t xml:space="preserve"> </w:t>
      </w:r>
      <w:r>
        <w:rPr>
          <w:spacing w:val="-2"/>
        </w:rPr>
        <w:t>autorisées).</w:t>
      </w:r>
    </w:p>
    <w:p w14:paraId="247EDA99" w14:textId="77777777" w:rsidR="00FE33A9" w:rsidRDefault="00083A3D">
      <w:pPr>
        <w:tabs>
          <w:tab w:val="left" w:pos="755"/>
        </w:tabs>
        <w:spacing w:before="13"/>
        <w:ind w:left="396"/>
        <w:rPr>
          <w:sz w:val="19"/>
        </w:rPr>
      </w:pPr>
      <w:r>
        <w:rPr>
          <w:w w:val="30"/>
          <w:sz w:val="19"/>
        </w:rPr>
        <w:t>-­</w:t>
      </w:r>
      <w:r>
        <w:rPr>
          <w:spacing w:val="-10"/>
          <w:w w:val="30"/>
          <w:sz w:val="19"/>
        </w:rPr>
        <w:t>‐</w:t>
      </w:r>
      <w:r>
        <w:rPr>
          <w:sz w:val="19"/>
        </w:rPr>
        <w:tab/>
        <w:t>Hauteur</w:t>
      </w:r>
      <w:r>
        <w:rPr>
          <w:spacing w:val="19"/>
          <w:sz w:val="19"/>
        </w:rPr>
        <w:t xml:space="preserve"> </w:t>
      </w:r>
      <w:r>
        <w:rPr>
          <w:sz w:val="19"/>
        </w:rPr>
        <w:t>maximale</w:t>
      </w:r>
      <w:r>
        <w:rPr>
          <w:spacing w:val="19"/>
          <w:sz w:val="19"/>
        </w:rPr>
        <w:t xml:space="preserve"> </w:t>
      </w:r>
      <w:r>
        <w:rPr>
          <w:sz w:val="19"/>
        </w:rPr>
        <w:t>limitée</w:t>
      </w:r>
      <w:r>
        <w:rPr>
          <w:spacing w:val="19"/>
          <w:sz w:val="19"/>
        </w:rPr>
        <w:t xml:space="preserve"> </w:t>
      </w:r>
      <w:r>
        <w:rPr>
          <w:sz w:val="19"/>
        </w:rPr>
        <w:t>à</w:t>
      </w:r>
      <w:r>
        <w:rPr>
          <w:spacing w:val="20"/>
          <w:sz w:val="19"/>
        </w:rPr>
        <w:t xml:space="preserve"> </w:t>
      </w:r>
      <w:r>
        <w:rPr>
          <w:b/>
          <w:sz w:val="19"/>
        </w:rPr>
        <w:t>3,00</w:t>
      </w:r>
      <w:r>
        <w:rPr>
          <w:b/>
          <w:spacing w:val="20"/>
          <w:sz w:val="19"/>
        </w:rPr>
        <w:t xml:space="preserve"> </w:t>
      </w:r>
      <w:r>
        <w:rPr>
          <w:b/>
          <w:sz w:val="19"/>
        </w:rPr>
        <w:t>mètres</w:t>
      </w:r>
      <w:r>
        <w:rPr>
          <w:b/>
          <w:spacing w:val="20"/>
          <w:sz w:val="19"/>
        </w:rPr>
        <w:t xml:space="preserve"> </w:t>
      </w:r>
      <w:r>
        <w:rPr>
          <w:sz w:val="19"/>
        </w:rPr>
        <w:t>au</w:t>
      </w:r>
      <w:r>
        <w:rPr>
          <w:spacing w:val="20"/>
          <w:sz w:val="19"/>
        </w:rPr>
        <w:t xml:space="preserve"> </w:t>
      </w:r>
      <w:r>
        <w:rPr>
          <w:sz w:val="19"/>
        </w:rPr>
        <w:t>haut</w:t>
      </w:r>
      <w:r>
        <w:rPr>
          <w:spacing w:val="20"/>
          <w:sz w:val="19"/>
        </w:rPr>
        <w:t xml:space="preserve"> </w:t>
      </w:r>
      <w:r>
        <w:rPr>
          <w:sz w:val="19"/>
        </w:rPr>
        <w:t>du</w:t>
      </w:r>
      <w:r>
        <w:rPr>
          <w:spacing w:val="20"/>
          <w:sz w:val="19"/>
        </w:rPr>
        <w:t xml:space="preserve"> </w:t>
      </w:r>
      <w:r>
        <w:rPr>
          <w:spacing w:val="-4"/>
          <w:sz w:val="19"/>
        </w:rPr>
        <w:t>toit.</w:t>
      </w:r>
    </w:p>
    <w:p w14:paraId="3194F5FA" w14:textId="387A95B2" w:rsidR="00FE33A9" w:rsidRDefault="00B24315">
      <w:pPr>
        <w:pStyle w:val="Corpsdetexte"/>
        <w:spacing w:before="132" w:line="252" w:lineRule="auto"/>
        <w:ind w:left="396" w:right="5243"/>
        <w:jc w:val="both"/>
      </w:pPr>
      <w:r>
        <w:rPr>
          <w:noProof/>
          <w:lang w:val="fr-FR" w:eastAsia="fr-FR"/>
        </w:rPr>
        <mc:AlternateContent>
          <mc:Choice Requires="wpg">
            <w:drawing>
              <wp:anchor distT="0" distB="0" distL="114300" distR="114300" simplePos="0" relativeHeight="15801344" behindDoc="0" locked="0" layoutInCell="1" allowOverlap="1" wp14:anchorId="45F3B5EF" wp14:editId="047931DD">
                <wp:simplePos x="0" y="0"/>
                <wp:positionH relativeFrom="page">
                  <wp:posOffset>4060825</wp:posOffset>
                </wp:positionH>
                <wp:positionV relativeFrom="paragraph">
                  <wp:posOffset>154305</wp:posOffset>
                </wp:positionV>
                <wp:extent cx="2587625" cy="1906270"/>
                <wp:effectExtent l="0" t="0" r="0" b="0"/>
                <wp:wrapNone/>
                <wp:docPr id="398" name="docshapegroup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7625" cy="1906270"/>
                          <a:chOff x="6395" y="243"/>
                          <a:chExt cx="4075" cy="3002"/>
                        </a:xfrm>
                      </wpg:grpSpPr>
                      <wps:wsp>
                        <wps:cNvPr id="399" name="docshape549"/>
                        <wps:cNvSpPr>
                          <a:spLocks/>
                        </wps:cNvSpPr>
                        <wps:spPr bwMode="auto">
                          <a:xfrm>
                            <a:off x="7116" y="247"/>
                            <a:ext cx="2871" cy="2579"/>
                          </a:xfrm>
                          <a:custGeom>
                            <a:avLst/>
                            <a:gdLst>
                              <a:gd name="T0" fmla="+- 0 7117 7117"/>
                              <a:gd name="T1" fmla="*/ T0 w 2871"/>
                              <a:gd name="T2" fmla="+- 0 1721 248"/>
                              <a:gd name="T3" fmla="*/ 1721 h 2579"/>
                              <a:gd name="T4" fmla="+- 0 9030 7117"/>
                              <a:gd name="T5" fmla="*/ T4 w 2871"/>
                              <a:gd name="T6" fmla="+- 0 2827 248"/>
                              <a:gd name="T7" fmla="*/ 2827 h 2579"/>
                              <a:gd name="T8" fmla="+- 0 9987 7117"/>
                              <a:gd name="T9" fmla="*/ T8 w 2871"/>
                              <a:gd name="T10" fmla="+- 0 2273 248"/>
                              <a:gd name="T11" fmla="*/ 2273 h 2579"/>
                              <a:gd name="T12" fmla="+- 0 7865 7117"/>
                              <a:gd name="T13" fmla="*/ T12 w 2871"/>
                              <a:gd name="T14" fmla="+- 0 2025 248"/>
                              <a:gd name="T15" fmla="*/ 2025 h 2579"/>
                              <a:gd name="T16" fmla="+- 0 8601 7117"/>
                              <a:gd name="T17" fmla="*/ T16 w 2871"/>
                              <a:gd name="T18" fmla="+- 0 1601 248"/>
                              <a:gd name="T19" fmla="*/ 1601 h 2579"/>
                              <a:gd name="T20" fmla="+- 0 7228 7117"/>
                              <a:gd name="T21" fmla="*/ T20 w 2871"/>
                              <a:gd name="T22" fmla="+- 0 1657 248"/>
                              <a:gd name="T23" fmla="*/ 1657 h 2579"/>
                              <a:gd name="T24" fmla="+- 0 7698 7117"/>
                              <a:gd name="T25" fmla="*/ T24 w 2871"/>
                              <a:gd name="T26" fmla="+- 0 1384 248"/>
                              <a:gd name="T27" fmla="*/ 1384 h 2579"/>
                              <a:gd name="T28" fmla="+- 0 9987 7117"/>
                              <a:gd name="T29" fmla="*/ T28 w 2871"/>
                              <a:gd name="T30" fmla="+- 0 2273 248"/>
                              <a:gd name="T31" fmla="*/ 2273 h 2579"/>
                              <a:gd name="T32" fmla="+- 0 9987 7117"/>
                              <a:gd name="T33" fmla="*/ T32 w 2871"/>
                              <a:gd name="T34" fmla="+- 0 1353 248"/>
                              <a:gd name="T35" fmla="*/ 1353 h 2579"/>
                              <a:gd name="T36" fmla="+- 0 9030 7117"/>
                              <a:gd name="T37" fmla="*/ T36 w 2871"/>
                              <a:gd name="T38" fmla="+- 0 2827 248"/>
                              <a:gd name="T39" fmla="*/ 2827 h 2579"/>
                              <a:gd name="T40" fmla="+- 0 9030 7117"/>
                              <a:gd name="T41" fmla="*/ T40 w 2871"/>
                              <a:gd name="T42" fmla="+- 0 1721 248"/>
                              <a:gd name="T43" fmla="*/ 1721 h 2579"/>
                              <a:gd name="T44" fmla="+- 0 7117 7117"/>
                              <a:gd name="T45" fmla="*/ T44 w 2871"/>
                              <a:gd name="T46" fmla="+- 0 1721 248"/>
                              <a:gd name="T47" fmla="*/ 1721 h 2579"/>
                              <a:gd name="T48" fmla="+- 0 7117 7117"/>
                              <a:gd name="T49" fmla="*/ T48 w 2871"/>
                              <a:gd name="T50" fmla="+- 0 616 248"/>
                              <a:gd name="T51" fmla="*/ 616 h 2579"/>
                              <a:gd name="T52" fmla="+- 0 8073 7117"/>
                              <a:gd name="T53" fmla="*/ T52 w 2871"/>
                              <a:gd name="T54" fmla="+- 0 248 248"/>
                              <a:gd name="T55" fmla="*/ 248 h 2579"/>
                              <a:gd name="T56" fmla="+- 0 9030 7117"/>
                              <a:gd name="T57" fmla="*/ T56 w 2871"/>
                              <a:gd name="T58" fmla="+- 0 1721 248"/>
                              <a:gd name="T59" fmla="*/ 1721 h 2579"/>
                              <a:gd name="T60" fmla="+- 0 9987 7117"/>
                              <a:gd name="T61" fmla="*/ T60 w 2871"/>
                              <a:gd name="T62" fmla="+- 0 1353 248"/>
                              <a:gd name="T63" fmla="*/ 1353 h 2579"/>
                              <a:gd name="T64" fmla="+- 0 8073 7117"/>
                              <a:gd name="T65" fmla="*/ T64 w 2871"/>
                              <a:gd name="T66" fmla="+- 0 248 248"/>
                              <a:gd name="T67" fmla="*/ 248 h 2579"/>
                              <a:gd name="T68" fmla="+- 0 7117 7117"/>
                              <a:gd name="T69" fmla="*/ T68 w 2871"/>
                              <a:gd name="T70" fmla="+- 0 616 248"/>
                              <a:gd name="T71" fmla="*/ 616 h 2579"/>
                              <a:gd name="T72" fmla="+- 0 9030 7117"/>
                              <a:gd name="T73" fmla="*/ T72 w 2871"/>
                              <a:gd name="T74" fmla="+- 0 1721 248"/>
                              <a:gd name="T75" fmla="*/ 1721 h 2579"/>
                              <a:gd name="T76" fmla="+- 0 7755 7117"/>
                              <a:gd name="T77" fmla="*/ T76 w 2871"/>
                              <a:gd name="T78" fmla="+- 0 2089 248"/>
                              <a:gd name="T79" fmla="*/ 2089 h 2579"/>
                              <a:gd name="T80" fmla="+- 0 7755 7117"/>
                              <a:gd name="T81" fmla="*/ T80 w 2871"/>
                              <a:gd name="T82" fmla="+- 0 1111 248"/>
                              <a:gd name="T83" fmla="*/ 1111 h 2579"/>
                              <a:gd name="T84" fmla="+- 0 7171 7117"/>
                              <a:gd name="T85" fmla="*/ T84 w 2871"/>
                              <a:gd name="T86" fmla="+- 0 1752 248"/>
                              <a:gd name="T87" fmla="*/ 1752 h 2579"/>
                              <a:gd name="T88" fmla="+- 0 7171 7117"/>
                              <a:gd name="T89" fmla="*/ T88 w 2871"/>
                              <a:gd name="T90" fmla="+- 0 775 248"/>
                              <a:gd name="T91" fmla="*/ 775 h 2579"/>
                              <a:gd name="T92" fmla="+- 0 8975 7117"/>
                              <a:gd name="T93" fmla="*/ T92 w 2871"/>
                              <a:gd name="T94" fmla="+- 0 2794 248"/>
                              <a:gd name="T95" fmla="*/ 2794 h 2579"/>
                              <a:gd name="T96" fmla="+- 0 8975 7117"/>
                              <a:gd name="T97" fmla="*/ T96 w 2871"/>
                              <a:gd name="T98" fmla="+- 0 1816 248"/>
                              <a:gd name="T99" fmla="*/ 1816 h 2579"/>
                              <a:gd name="T100" fmla="+- 0 7117 7117"/>
                              <a:gd name="T101" fmla="*/ T100 w 2871"/>
                              <a:gd name="T102" fmla="+- 0 680 248"/>
                              <a:gd name="T103" fmla="*/ 680 h 2579"/>
                              <a:gd name="T104" fmla="+- 0 9030 7117"/>
                              <a:gd name="T105" fmla="*/ T104 w 2871"/>
                              <a:gd name="T106" fmla="+- 0 1785 248"/>
                              <a:gd name="T107" fmla="*/ 1785 h 2579"/>
                              <a:gd name="T108" fmla="+- 0 7228 7117"/>
                              <a:gd name="T109" fmla="*/ T108 w 2871"/>
                              <a:gd name="T110" fmla="+- 0 1721 248"/>
                              <a:gd name="T111" fmla="*/ 1721 h 2579"/>
                              <a:gd name="T112" fmla="+- 0 7228 7117"/>
                              <a:gd name="T113" fmla="*/ T112 w 2871"/>
                              <a:gd name="T114" fmla="+- 0 807 248"/>
                              <a:gd name="T115" fmla="*/ 807 h 2579"/>
                              <a:gd name="T116" fmla="+- 0 7698 7117"/>
                              <a:gd name="T117" fmla="*/ T116 w 2871"/>
                              <a:gd name="T118" fmla="+- 0 2058 248"/>
                              <a:gd name="T119" fmla="*/ 2058 h 2579"/>
                              <a:gd name="T120" fmla="+- 0 7698 7117"/>
                              <a:gd name="T121" fmla="*/ T120 w 2871"/>
                              <a:gd name="T122" fmla="+- 0 1080 248"/>
                              <a:gd name="T123" fmla="*/ 1080 h 2579"/>
                              <a:gd name="T124" fmla="+- 0 7809 7117"/>
                              <a:gd name="T125" fmla="*/ T124 w 2871"/>
                              <a:gd name="T126" fmla="+- 0 2122 248"/>
                              <a:gd name="T127" fmla="*/ 2122 h 2579"/>
                              <a:gd name="T128" fmla="+- 0 7809 7117"/>
                              <a:gd name="T129" fmla="*/ T128 w 2871"/>
                              <a:gd name="T130" fmla="+- 0 1144 248"/>
                              <a:gd name="T131" fmla="*/ 1144 h 2579"/>
                              <a:gd name="T132" fmla="+- 0 7865 7117"/>
                              <a:gd name="T133" fmla="*/ T132 w 2871"/>
                              <a:gd name="T134" fmla="+- 0 2089 248"/>
                              <a:gd name="T135" fmla="*/ 2089 h 2579"/>
                              <a:gd name="T136" fmla="+- 0 7865 7117"/>
                              <a:gd name="T137" fmla="*/ T136 w 2871"/>
                              <a:gd name="T138" fmla="+- 0 1175 248"/>
                              <a:gd name="T139" fmla="*/ 1175 h 2579"/>
                              <a:gd name="T140" fmla="+- 0 7117 7117"/>
                              <a:gd name="T141" fmla="*/ T140 w 2871"/>
                              <a:gd name="T142" fmla="+- 0 744 248"/>
                              <a:gd name="T143" fmla="*/ 744 h 2579"/>
                              <a:gd name="T144" fmla="+- 0 9030 7117"/>
                              <a:gd name="T145" fmla="*/ T144 w 2871"/>
                              <a:gd name="T146" fmla="+- 0 1849 248"/>
                              <a:gd name="T147" fmla="*/ 1849 h 2579"/>
                              <a:gd name="T148" fmla="+- 0 7171 7117"/>
                              <a:gd name="T149" fmla="*/ T148 w 2871"/>
                              <a:gd name="T150" fmla="+- 0 1752 248"/>
                              <a:gd name="T151" fmla="*/ 1752 h 2579"/>
                              <a:gd name="T152" fmla="+- 0 7228 7117"/>
                              <a:gd name="T153" fmla="*/ T152 w 2871"/>
                              <a:gd name="T154" fmla="+- 0 1721 248"/>
                              <a:gd name="T155" fmla="*/ 1721 h 2579"/>
                              <a:gd name="T156" fmla="+- 0 7809 7117"/>
                              <a:gd name="T157" fmla="*/ T156 w 2871"/>
                              <a:gd name="T158" fmla="+- 0 2122 248"/>
                              <a:gd name="T159" fmla="*/ 2122 h 2579"/>
                              <a:gd name="T160" fmla="+- 0 7865 7117"/>
                              <a:gd name="T161" fmla="*/ T160 w 2871"/>
                              <a:gd name="T162" fmla="+- 0 2089 248"/>
                              <a:gd name="T163" fmla="*/ 2089 h 2579"/>
                              <a:gd name="T164" fmla="+- 0 9030 7117"/>
                              <a:gd name="T165" fmla="*/ T164 w 2871"/>
                              <a:gd name="T166" fmla="+- 0 1785 248"/>
                              <a:gd name="T167" fmla="*/ 1785 h 2579"/>
                              <a:gd name="T168" fmla="+- 0 9987 7117"/>
                              <a:gd name="T169" fmla="*/ T168 w 2871"/>
                              <a:gd name="T170" fmla="+- 0 1417 248"/>
                              <a:gd name="T171" fmla="*/ 1417 h 2579"/>
                              <a:gd name="T172" fmla="+- 0 9030 7117"/>
                              <a:gd name="T173" fmla="*/ T172 w 2871"/>
                              <a:gd name="T174" fmla="+- 0 1849 248"/>
                              <a:gd name="T175" fmla="*/ 1849 h 2579"/>
                              <a:gd name="T176" fmla="+- 0 9987 7117"/>
                              <a:gd name="T177" fmla="*/ T176 w 2871"/>
                              <a:gd name="T178" fmla="+- 0 1479 248"/>
                              <a:gd name="T179" fmla="*/ 1479 h 2579"/>
                              <a:gd name="T180" fmla="+- 0 9085 7117"/>
                              <a:gd name="T181" fmla="*/ T180 w 2871"/>
                              <a:gd name="T182" fmla="+- 0 2794 248"/>
                              <a:gd name="T183" fmla="*/ 2794 h 2579"/>
                              <a:gd name="T184" fmla="+- 0 9085 7117"/>
                              <a:gd name="T185" fmla="*/ T184 w 2871"/>
                              <a:gd name="T186" fmla="+- 0 1827 248"/>
                              <a:gd name="T187" fmla="*/ 1827 h 2579"/>
                              <a:gd name="T188" fmla="+- 0 9931 7117"/>
                              <a:gd name="T189" fmla="*/ T188 w 2871"/>
                              <a:gd name="T190" fmla="+- 0 2306 248"/>
                              <a:gd name="T191" fmla="*/ 2306 h 2579"/>
                              <a:gd name="T192" fmla="+- 0 9931 7117"/>
                              <a:gd name="T193" fmla="*/ T192 w 2871"/>
                              <a:gd name="T194" fmla="+- 0 1501 248"/>
                              <a:gd name="T195" fmla="*/ 1501 h 2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871" h="2579">
                                <a:moveTo>
                                  <a:pt x="0" y="1473"/>
                                </a:moveTo>
                                <a:lnTo>
                                  <a:pt x="1913" y="2579"/>
                                </a:lnTo>
                                <a:lnTo>
                                  <a:pt x="2870" y="2025"/>
                                </a:lnTo>
                                <a:moveTo>
                                  <a:pt x="748" y="1777"/>
                                </a:moveTo>
                                <a:lnTo>
                                  <a:pt x="1484" y="1353"/>
                                </a:lnTo>
                                <a:moveTo>
                                  <a:pt x="111" y="1409"/>
                                </a:moveTo>
                                <a:lnTo>
                                  <a:pt x="581" y="1136"/>
                                </a:lnTo>
                                <a:moveTo>
                                  <a:pt x="2870" y="2025"/>
                                </a:moveTo>
                                <a:lnTo>
                                  <a:pt x="2870" y="1105"/>
                                </a:lnTo>
                                <a:moveTo>
                                  <a:pt x="1913" y="2579"/>
                                </a:moveTo>
                                <a:lnTo>
                                  <a:pt x="1913" y="1473"/>
                                </a:lnTo>
                                <a:moveTo>
                                  <a:pt x="0" y="1473"/>
                                </a:moveTo>
                                <a:lnTo>
                                  <a:pt x="0" y="368"/>
                                </a:lnTo>
                                <a:lnTo>
                                  <a:pt x="956" y="0"/>
                                </a:lnTo>
                                <a:moveTo>
                                  <a:pt x="1913" y="1473"/>
                                </a:moveTo>
                                <a:lnTo>
                                  <a:pt x="2870" y="1105"/>
                                </a:lnTo>
                                <a:lnTo>
                                  <a:pt x="956" y="0"/>
                                </a:lnTo>
                                <a:moveTo>
                                  <a:pt x="0" y="368"/>
                                </a:moveTo>
                                <a:lnTo>
                                  <a:pt x="1913" y="1473"/>
                                </a:lnTo>
                                <a:moveTo>
                                  <a:pt x="638" y="1841"/>
                                </a:moveTo>
                                <a:lnTo>
                                  <a:pt x="638" y="863"/>
                                </a:lnTo>
                                <a:moveTo>
                                  <a:pt x="54" y="1504"/>
                                </a:moveTo>
                                <a:lnTo>
                                  <a:pt x="54" y="527"/>
                                </a:lnTo>
                                <a:moveTo>
                                  <a:pt x="1858" y="2546"/>
                                </a:moveTo>
                                <a:lnTo>
                                  <a:pt x="1858" y="1568"/>
                                </a:lnTo>
                                <a:moveTo>
                                  <a:pt x="0" y="432"/>
                                </a:moveTo>
                                <a:lnTo>
                                  <a:pt x="1913" y="1537"/>
                                </a:lnTo>
                                <a:moveTo>
                                  <a:pt x="111" y="1473"/>
                                </a:moveTo>
                                <a:lnTo>
                                  <a:pt x="111" y="559"/>
                                </a:lnTo>
                                <a:moveTo>
                                  <a:pt x="581" y="1810"/>
                                </a:moveTo>
                                <a:lnTo>
                                  <a:pt x="581" y="832"/>
                                </a:lnTo>
                                <a:moveTo>
                                  <a:pt x="692" y="1874"/>
                                </a:moveTo>
                                <a:lnTo>
                                  <a:pt x="692" y="896"/>
                                </a:lnTo>
                                <a:moveTo>
                                  <a:pt x="748" y="1841"/>
                                </a:moveTo>
                                <a:lnTo>
                                  <a:pt x="748" y="927"/>
                                </a:lnTo>
                                <a:moveTo>
                                  <a:pt x="0" y="496"/>
                                </a:moveTo>
                                <a:lnTo>
                                  <a:pt x="1913" y="1601"/>
                                </a:lnTo>
                                <a:moveTo>
                                  <a:pt x="54" y="1504"/>
                                </a:moveTo>
                                <a:lnTo>
                                  <a:pt x="111" y="1473"/>
                                </a:lnTo>
                                <a:moveTo>
                                  <a:pt x="692" y="1874"/>
                                </a:moveTo>
                                <a:lnTo>
                                  <a:pt x="748" y="1841"/>
                                </a:lnTo>
                                <a:moveTo>
                                  <a:pt x="1913" y="1537"/>
                                </a:moveTo>
                                <a:lnTo>
                                  <a:pt x="2870" y="1169"/>
                                </a:lnTo>
                                <a:moveTo>
                                  <a:pt x="1913" y="1601"/>
                                </a:moveTo>
                                <a:lnTo>
                                  <a:pt x="2870" y="1231"/>
                                </a:lnTo>
                                <a:moveTo>
                                  <a:pt x="1968" y="2546"/>
                                </a:moveTo>
                                <a:lnTo>
                                  <a:pt x="1968" y="1579"/>
                                </a:lnTo>
                                <a:moveTo>
                                  <a:pt x="2814" y="2058"/>
                                </a:moveTo>
                                <a:lnTo>
                                  <a:pt x="2814" y="1253"/>
                                </a:lnTo>
                              </a:path>
                            </a:pathLst>
                          </a:custGeom>
                          <a:noFill/>
                          <a:ln w="59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docshape550"/>
                        <wps:cNvSpPr>
                          <a:spLocks/>
                        </wps:cNvSpPr>
                        <wps:spPr bwMode="auto">
                          <a:xfrm>
                            <a:off x="7865" y="1421"/>
                            <a:ext cx="2066" cy="1321"/>
                          </a:xfrm>
                          <a:custGeom>
                            <a:avLst/>
                            <a:gdLst>
                              <a:gd name="T0" fmla="+- 0 9085 7865"/>
                              <a:gd name="T1" fmla="*/ T0 w 2066"/>
                              <a:gd name="T2" fmla="+- 0 2742 1422"/>
                              <a:gd name="T3" fmla="*/ 2742 h 1321"/>
                              <a:gd name="T4" fmla="+- 0 9931 7865"/>
                              <a:gd name="T5" fmla="*/ T4 w 2066"/>
                              <a:gd name="T6" fmla="+- 0 2254 1422"/>
                              <a:gd name="T7" fmla="*/ 2254 h 1321"/>
                              <a:gd name="T8" fmla="+- 0 9085 7865"/>
                              <a:gd name="T9" fmla="*/ T8 w 2066"/>
                              <a:gd name="T10" fmla="+- 0 2693 1422"/>
                              <a:gd name="T11" fmla="*/ 2693 h 1321"/>
                              <a:gd name="T12" fmla="+- 0 9931 7865"/>
                              <a:gd name="T13" fmla="*/ T12 w 2066"/>
                              <a:gd name="T14" fmla="+- 0 2203 1422"/>
                              <a:gd name="T15" fmla="*/ 2203 h 1321"/>
                              <a:gd name="T16" fmla="+- 0 9085 7865"/>
                              <a:gd name="T17" fmla="*/ T16 w 2066"/>
                              <a:gd name="T18" fmla="+- 0 2641 1422"/>
                              <a:gd name="T19" fmla="*/ 2641 h 1321"/>
                              <a:gd name="T20" fmla="+- 0 9931 7865"/>
                              <a:gd name="T21" fmla="*/ T20 w 2066"/>
                              <a:gd name="T22" fmla="+- 0 2151 1422"/>
                              <a:gd name="T23" fmla="*/ 2151 h 1321"/>
                              <a:gd name="T24" fmla="+- 0 9085 7865"/>
                              <a:gd name="T25" fmla="*/ T24 w 2066"/>
                              <a:gd name="T26" fmla="+- 0 2590 1422"/>
                              <a:gd name="T27" fmla="*/ 2590 h 1321"/>
                              <a:gd name="T28" fmla="+- 0 9931 7865"/>
                              <a:gd name="T29" fmla="*/ T28 w 2066"/>
                              <a:gd name="T30" fmla="+- 0 2102 1422"/>
                              <a:gd name="T31" fmla="*/ 2102 h 1321"/>
                              <a:gd name="T32" fmla="+- 0 9085 7865"/>
                              <a:gd name="T33" fmla="*/ T32 w 2066"/>
                              <a:gd name="T34" fmla="+- 0 2538 1422"/>
                              <a:gd name="T35" fmla="*/ 2538 h 1321"/>
                              <a:gd name="T36" fmla="+- 0 9931 7865"/>
                              <a:gd name="T37" fmla="*/ T36 w 2066"/>
                              <a:gd name="T38" fmla="+- 0 2050 1422"/>
                              <a:gd name="T39" fmla="*/ 2050 h 1321"/>
                              <a:gd name="T40" fmla="+- 0 9085 7865"/>
                              <a:gd name="T41" fmla="*/ T40 w 2066"/>
                              <a:gd name="T42" fmla="+- 0 2488 1422"/>
                              <a:gd name="T43" fmla="*/ 2488 h 1321"/>
                              <a:gd name="T44" fmla="+- 0 9931 7865"/>
                              <a:gd name="T45" fmla="*/ T44 w 2066"/>
                              <a:gd name="T46" fmla="+- 0 1999 1422"/>
                              <a:gd name="T47" fmla="*/ 1999 h 1321"/>
                              <a:gd name="T48" fmla="+- 0 9085 7865"/>
                              <a:gd name="T49" fmla="*/ T48 w 2066"/>
                              <a:gd name="T50" fmla="+- 0 2437 1422"/>
                              <a:gd name="T51" fmla="*/ 2437 h 1321"/>
                              <a:gd name="T52" fmla="+- 0 9931 7865"/>
                              <a:gd name="T53" fmla="*/ T52 w 2066"/>
                              <a:gd name="T54" fmla="+- 0 1949 1422"/>
                              <a:gd name="T55" fmla="*/ 1949 h 1321"/>
                              <a:gd name="T56" fmla="+- 0 9085 7865"/>
                              <a:gd name="T57" fmla="*/ T56 w 2066"/>
                              <a:gd name="T58" fmla="+- 0 2385 1422"/>
                              <a:gd name="T59" fmla="*/ 2385 h 1321"/>
                              <a:gd name="T60" fmla="+- 0 9931 7865"/>
                              <a:gd name="T61" fmla="*/ T60 w 2066"/>
                              <a:gd name="T62" fmla="+- 0 1897 1422"/>
                              <a:gd name="T63" fmla="*/ 1897 h 1321"/>
                              <a:gd name="T64" fmla="+- 0 9085 7865"/>
                              <a:gd name="T65" fmla="*/ T64 w 2066"/>
                              <a:gd name="T66" fmla="+- 0 2334 1422"/>
                              <a:gd name="T67" fmla="*/ 2334 h 1321"/>
                              <a:gd name="T68" fmla="+- 0 9931 7865"/>
                              <a:gd name="T69" fmla="*/ T68 w 2066"/>
                              <a:gd name="T70" fmla="+- 0 1846 1422"/>
                              <a:gd name="T71" fmla="*/ 1846 h 1321"/>
                              <a:gd name="T72" fmla="+- 0 9085 7865"/>
                              <a:gd name="T73" fmla="*/ T72 w 2066"/>
                              <a:gd name="T74" fmla="+- 0 2284 1422"/>
                              <a:gd name="T75" fmla="*/ 2284 h 1321"/>
                              <a:gd name="T76" fmla="+- 0 9931 7865"/>
                              <a:gd name="T77" fmla="*/ T76 w 2066"/>
                              <a:gd name="T78" fmla="+- 0 1794 1422"/>
                              <a:gd name="T79" fmla="*/ 1794 h 1321"/>
                              <a:gd name="T80" fmla="+- 0 9085 7865"/>
                              <a:gd name="T81" fmla="*/ T80 w 2066"/>
                              <a:gd name="T82" fmla="+- 0 2233 1422"/>
                              <a:gd name="T83" fmla="*/ 2233 h 1321"/>
                              <a:gd name="T84" fmla="+- 0 9931 7865"/>
                              <a:gd name="T85" fmla="*/ T84 w 2066"/>
                              <a:gd name="T86" fmla="+- 0 1745 1422"/>
                              <a:gd name="T87" fmla="*/ 1745 h 1321"/>
                              <a:gd name="T88" fmla="+- 0 9085 7865"/>
                              <a:gd name="T89" fmla="*/ T88 w 2066"/>
                              <a:gd name="T90" fmla="+- 0 2181 1422"/>
                              <a:gd name="T91" fmla="*/ 2181 h 1321"/>
                              <a:gd name="T92" fmla="+- 0 9931 7865"/>
                              <a:gd name="T93" fmla="*/ T92 w 2066"/>
                              <a:gd name="T94" fmla="+- 0 1693 1422"/>
                              <a:gd name="T95" fmla="*/ 1693 h 1321"/>
                              <a:gd name="T96" fmla="+- 0 9085 7865"/>
                              <a:gd name="T97" fmla="*/ T96 w 2066"/>
                              <a:gd name="T98" fmla="+- 0 2131 1422"/>
                              <a:gd name="T99" fmla="*/ 2131 h 1321"/>
                              <a:gd name="T100" fmla="+- 0 9931 7865"/>
                              <a:gd name="T101" fmla="*/ T100 w 2066"/>
                              <a:gd name="T102" fmla="+- 0 1642 1422"/>
                              <a:gd name="T103" fmla="*/ 1642 h 1321"/>
                              <a:gd name="T104" fmla="+- 0 9085 7865"/>
                              <a:gd name="T105" fmla="*/ T104 w 2066"/>
                              <a:gd name="T106" fmla="+- 0 2080 1422"/>
                              <a:gd name="T107" fmla="*/ 2080 h 1321"/>
                              <a:gd name="T108" fmla="+- 0 9931 7865"/>
                              <a:gd name="T109" fmla="*/ T108 w 2066"/>
                              <a:gd name="T110" fmla="+- 0 1590 1422"/>
                              <a:gd name="T111" fmla="*/ 1590 h 1321"/>
                              <a:gd name="T112" fmla="+- 0 9085 7865"/>
                              <a:gd name="T113" fmla="*/ T112 w 2066"/>
                              <a:gd name="T114" fmla="+- 0 2028 1422"/>
                              <a:gd name="T115" fmla="*/ 2028 h 1321"/>
                              <a:gd name="T116" fmla="+- 0 9931 7865"/>
                              <a:gd name="T117" fmla="*/ T116 w 2066"/>
                              <a:gd name="T118" fmla="+- 0 1540 1422"/>
                              <a:gd name="T119" fmla="*/ 1540 h 1321"/>
                              <a:gd name="T120" fmla="+- 0 9085 7865"/>
                              <a:gd name="T121" fmla="*/ T120 w 2066"/>
                              <a:gd name="T122" fmla="+- 0 1977 1422"/>
                              <a:gd name="T123" fmla="*/ 1977 h 1321"/>
                              <a:gd name="T124" fmla="+- 0 9866 7865"/>
                              <a:gd name="T125" fmla="*/ T124 w 2066"/>
                              <a:gd name="T126" fmla="+- 0 1526 1422"/>
                              <a:gd name="T127" fmla="*/ 1526 h 1321"/>
                              <a:gd name="T128" fmla="+- 0 9085 7865"/>
                              <a:gd name="T129" fmla="*/ T128 w 2066"/>
                              <a:gd name="T130" fmla="+- 0 1927 1422"/>
                              <a:gd name="T131" fmla="*/ 1927 h 1321"/>
                              <a:gd name="T132" fmla="+- 0 9612 7865"/>
                              <a:gd name="T133" fmla="*/ T132 w 2066"/>
                              <a:gd name="T134" fmla="+- 0 1623 1422"/>
                              <a:gd name="T135" fmla="*/ 1623 h 1321"/>
                              <a:gd name="T136" fmla="+- 0 9085 7865"/>
                              <a:gd name="T137" fmla="*/ T136 w 2066"/>
                              <a:gd name="T138" fmla="+- 0 1875 1422"/>
                              <a:gd name="T139" fmla="*/ 1875 h 1321"/>
                              <a:gd name="T140" fmla="+- 0 9336 7865"/>
                              <a:gd name="T141" fmla="*/ T140 w 2066"/>
                              <a:gd name="T142" fmla="+- 0 1730 1422"/>
                              <a:gd name="T143" fmla="*/ 1730 h 1321"/>
                              <a:gd name="T144" fmla="+- 0 7865 7865"/>
                              <a:gd name="T145" fmla="*/ T144 w 2066"/>
                              <a:gd name="T146" fmla="+- 0 1872 1422"/>
                              <a:gd name="T147" fmla="*/ 1872 h 1321"/>
                              <a:gd name="T148" fmla="+- 0 8469 7865"/>
                              <a:gd name="T149" fmla="*/ T148 w 2066"/>
                              <a:gd name="T150" fmla="+- 0 1525 1422"/>
                              <a:gd name="T151" fmla="*/ 1525 h 1321"/>
                              <a:gd name="T152" fmla="+- 0 7865 7865"/>
                              <a:gd name="T153" fmla="*/ T152 w 2066"/>
                              <a:gd name="T154" fmla="+- 0 1821 1422"/>
                              <a:gd name="T155" fmla="*/ 1821 h 1321"/>
                              <a:gd name="T156" fmla="+- 0 8423 7865"/>
                              <a:gd name="T157" fmla="*/ T156 w 2066"/>
                              <a:gd name="T158" fmla="+- 0 1498 1422"/>
                              <a:gd name="T159" fmla="*/ 1498 h 1321"/>
                              <a:gd name="T160" fmla="+- 0 7865 7865"/>
                              <a:gd name="T161" fmla="*/ T160 w 2066"/>
                              <a:gd name="T162" fmla="+- 0 1771 1422"/>
                              <a:gd name="T163" fmla="*/ 1771 h 1321"/>
                              <a:gd name="T164" fmla="+- 0 8380 7865"/>
                              <a:gd name="T165" fmla="*/ T164 w 2066"/>
                              <a:gd name="T166" fmla="+- 0 1473 1422"/>
                              <a:gd name="T167" fmla="*/ 1473 h 1321"/>
                              <a:gd name="T168" fmla="+- 0 7865 7865"/>
                              <a:gd name="T169" fmla="*/ T168 w 2066"/>
                              <a:gd name="T170" fmla="+- 0 1720 1422"/>
                              <a:gd name="T171" fmla="*/ 1720 h 1321"/>
                              <a:gd name="T172" fmla="+- 0 8336 7865"/>
                              <a:gd name="T173" fmla="*/ T172 w 2066"/>
                              <a:gd name="T174" fmla="+- 0 1447 1422"/>
                              <a:gd name="T175" fmla="*/ 1447 h 1321"/>
                              <a:gd name="T176" fmla="+- 0 7865 7865"/>
                              <a:gd name="T177" fmla="*/ T176 w 2066"/>
                              <a:gd name="T178" fmla="+- 0 1668 1422"/>
                              <a:gd name="T179" fmla="*/ 1668 h 1321"/>
                              <a:gd name="T180" fmla="+- 0 8291 7865"/>
                              <a:gd name="T181" fmla="*/ T180 w 2066"/>
                              <a:gd name="T182" fmla="+- 0 1422 1422"/>
                              <a:gd name="T183" fmla="*/ 1422 h 1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066" h="1321">
                                <a:moveTo>
                                  <a:pt x="1220" y="1320"/>
                                </a:moveTo>
                                <a:lnTo>
                                  <a:pt x="2066" y="832"/>
                                </a:lnTo>
                                <a:moveTo>
                                  <a:pt x="1220" y="1271"/>
                                </a:moveTo>
                                <a:lnTo>
                                  <a:pt x="2066" y="781"/>
                                </a:lnTo>
                                <a:moveTo>
                                  <a:pt x="1220" y="1219"/>
                                </a:moveTo>
                                <a:lnTo>
                                  <a:pt x="2066" y="729"/>
                                </a:lnTo>
                                <a:moveTo>
                                  <a:pt x="1220" y="1168"/>
                                </a:moveTo>
                                <a:lnTo>
                                  <a:pt x="2066" y="680"/>
                                </a:lnTo>
                                <a:moveTo>
                                  <a:pt x="1220" y="1116"/>
                                </a:moveTo>
                                <a:lnTo>
                                  <a:pt x="2066" y="628"/>
                                </a:lnTo>
                                <a:moveTo>
                                  <a:pt x="1220" y="1066"/>
                                </a:moveTo>
                                <a:lnTo>
                                  <a:pt x="2066" y="577"/>
                                </a:lnTo>
                                <a:moveTo>
                                  <a:pt x="1220" y="1015"/>
                                </a:moveTo>
                                <a:lnTo>
                                  <a:pt x="2066" y="527"/>
                                </a:lnTo>
                                <a:moveTo>
                                  <a:pt x="1220" y="963"/>
                                </a:moveTo>
                                <a:lnTo>
                                  <a:pt x="2066" y="475"/>
                                </a:lnTo>
                                <a:moveTo>
                                  <a:pt x="1220" y="912"/>
                                </a:moveTo>
                                <a:lnTo>
                                  <a:pt x="2066" y="424"/>
                                </a:lnTo>
                                <a:moveTo>
                                  <a:pt x="1220" y="862"/>
                                </a:moveTo>
                                <a:lnTo>
                                  <a:pt x="2066" y="372"/>
                                </a:lnTo>
                                <a:moveTo>
                                  <a:pt x="1220" y="811"/>
                                </a:moveTo>
                                <a:lnTo>
                                  <a:pt x="2066" y="323"/>
                                </a:lnTo>
                                <a:moveTo>
                                  <a:pt x="1220" y="759"/>
                                </a:moveTo>
                                <a:lnTo>
                                  <a:pt x="2066" y="271"/>
                                </a:lnTo>
                                <a:moveTo>
                                  <a:pt x="1220" y="709"/>
                                </a:moveTo>
                                <a:lnTo>
                                  <a:pt x="2066" y="220"/>
                                </a:lnTo>
                                <a:moveTo>
                                  <a:pt x="1220" y="658"/>
                                </a:moveTo>
                                <a:lnTo>
                                  <a:pt x="2066" y="168"/>
                                </a:lnTo>
                                <a:moveTo>
                                  <a:pt x="1220" y="606"/>
                                </a:moveTo>
                                <a:lnTo>
                                  <a:pt x="2066" y="118"/>
                                </a:lnTo>
                                <a:moveTo>
                                  <a:pt x="1220" y="555"/>
                                </a:moveTo>
                                <a:lnTo>
                                  <a:pt x="2001" y="104"/>
                                </a:lnTo>
                                <a:moveTo>
                                  <a:pt x="1220" y="505"/>
                                </a:moveTo>
                                <a:lnTo>
                                  <a:pt x="1747" y="201"/>
                                </a:lnTo>
                                <a:moveTo>
                                  <a:pt x="1220" y="453"/>
                                </a:moveTo>
                                <a:lnTo>
                                  <a:pt x="1471" y="308"/>
                                </a:lnTo>
                                <a:moveTo>
                                  <a:pt x="0" y="450"/>
                                </a:moveTo>
                                <a:lnTo>
                                  <a:pt x="604" y="103"/>
                                </a:lnTo>
                                <a:moveTo>
                                  <a:pt x="0" y="399"/>
                                </a:moveTo>
                                <a:lnTo>
                                  <a:pt x="558" y="76"/>
                                </a:lnTo>
                                <a:moveTo>
                                  <a:pt x="0" y="349"/>
                                </a:moveTo>
                                <a:lnTo>
                                  <a:pt x="515" y="51"/>
                                </a:lnTo>
                                <a:moveTo>
                                  <a:pt x="0" y="298"/>
                                </a:moveTo>
                                <a:lnTo>
                                  <a:pt x="471" y="25"/>
                                </a:lnTo>
                                <a:moveTo>
                                  <a:pt x="0" y="246"/>
                                </a:moveTo>
                                <a:lnTo>
                                  <a:pt x="426" y="0"/>
                                </a:lnTo>
                              </a:path>
                            </a:pathLst>
                          </a:custGeom>
                          <a:noFill/>
                          <a:ln w="5941">
                            <a:solidFill>
                              <a:srgbClr val="98989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1" name="docshape55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7860" y="1187"/>
                            <a:ext cx="392" cy="434"/>
                          </a:xfrm>
                          <a:prstGeom prst="rect">
                            <a:avLst/>
                          </a:prstGeom>
                          <a:noFill/>
                          <a:extLst>
                            <a:ext uri="{909E8E84-426E-40DD-AFC4-6F175D3DCCD1}">
                              <a14:hiddenFill xmlns:a14="http://schemas.microsoft.com/office/drawing/2010/main">
                                <a:solidFill>
                                  <a:srgbClr val="FFFFFF"/>
                                </a:solidFill>
                              </a14:hiddenFill>
                            </a:ext>
                          </a:extLst>
                        </pic:spPr>
                      </pic:pic>
                      <wps:wsp>
                        <wps:cNvPr id="402" name="docshape552"/>
                        <wps:cNvSpPr>
                          <a:spLocks/>
                        </wps:cNvSpPr>
                        <wps:spPr bwMode="auto">
                          <a:xfrm>
                            <a:off x="7227" y="1053"/>
                            <a:ext cx="1329" cy="920"/>
                          </a:xfrm>
                          <a:custGeom>
                            <a:avLst/>
                            <a:gdLst>
                              <a:gd name="T0" fmla="+- 0 7865 7228"/>
                              <a:gd name="T1" fmla="*/ T0 w 1329"/>
                              <a:gd name="T2" fmla="+- 0 1924 1054"/>
                              <a:gd name="T3" fmla="*/ 1924 h 920"/>
                              <a:gd name="T4" fmla="+- 0 8512 7228"/>
                              <a:gd name="T5" fmla="*/ T4 w 1329"/>
                              <a:gd name="T6" fmla="+- 0 1550 1054"/>
                              <a:gd name="T7" fmla="*/ 1550 h 920"/>
                              <a:gd name="T8" fmla="+- 0 7865 7228"/>
                              <a:gd name="T9" fmla="*/ T8 w 1329"/>
                              <a:gd name="T10" fmla="+- 0 1974 1054"/>
                              <a:gd name="T11" fmla="*/ 1974 h 920"/>
                              <a:gd name="T12" fmla="+- 0 8556 7228"/>
                              <a:gd name="T13" fmla="*/ T12 w 1329"/>
                              <a:gd name="T14" fmla="+- 0 1575 1054"/>
                              <a:gd name="T15" fmla="*/ 1575 h 920"/>
                              <a:gd name="T16" fmla="+- 0 7228 7228"/>
                              <a:gd name="T17" fmla="*/ T16 w 1329"/>
                              <a:gd name="T18" fmla="+- 0 1504 1054"/>
                              <a:gd name="T19" fmla="*/ 1504 h 920"/>
                              <a:gd name="T20" fmla="+- 0 7698 7228"/>
                              <a:gd name="T21" fmla="*/ T20 w 1329"/>
                              <a:gd name="T22" fmla="+- 0 1232 1054"/>
                              <a:gd name="T23" fmla="*/ 1232 h 920"/>
                              <a:gd name="T24" fmla="+- 0 7228 7228"/>
                              <a:gd name="T25" fmla="*/ T24 w 1329"/>
                              <a:gd name="T26" fmla="+- 0 1453 1054"/>
                              <a:gd name="T27" fmla="*/ 1453 h 920"/>
                              <a:gd name="T28" fmla="+- 0 7698 7228"/>
                              <a:gd name="T29" fmla="*/ T28 w 1329"/>
                              <a:gd name="T30" fmla="+- 0 1180 1054"/>
                              <a:gd name="T31" fmla="*/ 1180 h 920"/>
                              <a:gd name="T32" fmla="+- 0 7228 7228"/>
                              <a:gd name="T33" fmla="*/ T32 w 1329"/>
                              <a:gd name="T34" fmla="+- 0 1401 1054"/>
                              <a:gd name="T35" fmla="*/ 1401 h 920"/>
                              <a:gd name="T36" fmla="+- 0 7698 7228"/>
                              <a:gd name="T37" fmla="*/ T36 w 1329"/>
                              <a:gd name="T38" fmla="+- 0 1129 1054"/>
                              <a:gd name="T39" fmla="*/ 1129 h 920"/>
                              <a:gd name="T40" fmla="+- 0 7228 7228"/>
                              <a:gd name="T41" fmla="*/ T40 w 1329"/>
                              <a:gd name="T42" fmla="+- 0 1352 1054"/>
                              <a:gd name="T43" fmla="*/ 1352 h 920"/>
                              <a:gd name="T44" fmla="+- 0 7697 7228"/>
                              <a:gd name="T45" fmla="*/ T44 w 1329"/>
                              <a:gd name="T46" fmla="+- 0 1079 1054"/>
                              <a:gd name="T47" fmla="*/ 1079 h 920"/>
                              <a:gd name="T48" fmla="+- 0 7228 7228"/>
                              <a:gd name="T49" fmla="*/ T48 w 1329"/>
                              <a:gd name="T50" fmla="+- 0 1300 1054"/>
                              <a:gd name="T51" fmla="*/ 1300 h 920"/>
                              <a:gd name="T52" fmla="+- 0 7653 7228"/>
                              <a:gd name="T53" fmla="*/ T52 w 1329"/>
                              <a:gd name="T54" fmla="+- 0 1054 1054"/>
                              <a:gd name="T55" fmla="*/ 1054 h 9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29" h="920">
                                <a:moveTo>
                                  <a:pt x="637" y="870"/>
                                </a:moveTo>
                                <a:lnTo>
                                  <a:pt x="1284" y="496"/>
                                </a:lnTo>
                                <a:moveTo>
                                  <a:pt x="637" y="920"/>
                                </a:moveTo>
                                <a:lnTo>
                                  <a:pt x="1328" y="521"/>
                                </a:lnTo>
                                <a:moveTo>
                                  <a:pt x="0" y="450"/>
                                </a:moveTo>
                                <a:lnTo>
                                  <a:pt x="470" y="178"/>
                                </a:lnTo>
                                <a:moveTo>
                                  <a:pt x="0" y="399"/>
                                </a:moveTo>
                                <a:lnTo>
                                  <a:pt x="470" y="126"/>
                                </a:lnTo>
                                <a:moveTo>
                                  <a:pt x="0" y="347"/>
                                </a:moveTo>
                                <a:lnTo>
                                  <a:pt x="470" y="75"/>
                                </a:lnTo>
                                <a:moveTo>
                                  <a:pt x="0" y="298"/>
                                </a:moveTo>
                                <a:lnTo>
                                  <a:pt x="469" y="25"/>
                                </a:lnTo>
                                <a:moveTo>
                                  <a:pt x="0" y="246"/>
                                </a:moveTo>
                                <a:lnTo>
                                  <a:pt x="425" y="0"/>
                                </a:lnTo>
                              </a:path>
                            </a:pathLst>
                          </a:custGeom>
                          <a:noFill/>
                          <a:ln w="5941">
                            <a:solidFill>
                              <a:srgbClr val="98989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3" name="docshape55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7222" y="819"/>
                            <a:ext cx="392" cy="434"/>
                          </a:xfrm>
                          <a:prstGeom prst="rect">
                            <a:avLst/>
                          </a:prstGeom>
                          <a:noFill/>
                          <a:extLst>
                            <a:ext uri="{909E8E84-426E-40DD-AFC4-6F175D3DCCD1}">
                              <a14:hiddenFill xmlns:a14="http://schemas.microsoft.com/office/drawing/2010/main">
                                <a:solidFill>
                                  <a:srgbClr val="FFFFFF"/>
                                </a:solidFill>
                              </a14:hiddenFill>
                            </a:ext>
                          </a:extLst>
                        </pic:spPr>
                      </pic:pic>
                      <wps:wsp>
                        <wps:cNvPr id="404" name="docshape554"/>
                        <wps:cNvSpPr>
                          <a:spLocks/>
                        </wps:cNvSpPr>
                        <wps:spPr bwMode="auto">
                          <a:xfrm>
                            <a:off x="6399" y="1282"/>
                            <a:ext cx="2631" cy="1957"/>
                          </a:xfrm>
                          <a:custGeom>
                            <a:avLst/>
                            <a:gdLst>
                              <a:gd name="T0" fmla="+- 0 7228 6400"/>
                              <a:gd name="T1" fmla="*/ T0 w 2631"/>
                              <a:gd name="T2" fmla="+- 0 1554 1283"/>
                              <a:gd name="T3" fmla="*/ 1554 h 1957"/>
                              <a:gd name="T4" fmla="+- 0 7698 6400"/>
                              <a:gd name="T5" fmla="*/ T4 w 2631"/>
                              <a:gd name="T6" fmla="+- 0 1283 1283"/>
                              <a:gd name="T7" fmla="*/ 1283 h 1957"/>
                              <a:gd name="T8" fmla="+- 0 7228 6400"/>
                              <a:gd name="T9" fmla="*/ T8 w 2631"/>
                              <a:gd name="T10" fmla="+- 0 1606 1283"/>
                              <a:gd name="T11" fmla="*/ 1606 h 1957"/>
                              <a:gd name="T12" fmla="+- 0 7698 6400"/>
                              <a:gd name="T13" fmla="*/ T12 w 2631"/>
                              <a:gd name="T14" fmla="+- 0 1333 1283"/>
                              <a:gd name="T15" fmla="*/ 1333 h 1957"/>
                              <a:gd name="T16" fmla="+- 0 8313 6400"/>
                              <a:gd name="T17" fmla="*/ T16 w 2631"/>
                              <a:gd name="T18" fmla="+- 0 3240 1283"/>
                              <a:gd name="T19" fmla="*/ 3240 h 1957"/>
                              <a:gd name="T20" fmla="+- 0 9030 6400"/>
                              <a:gd name="T21" fmla="*/ T20 w 2631"/>
                              <a:gd name="T22" fmla="+- 0 2827 1283"/>
                              <a:gd name="T23" fmla="*/ 2827 h 1957"/>
                              <a:gd name="T24" fmla="+- 0 7276 6400"/>
                              <a:gd name="T25" fmla="*/ T24 w 2631"/>
                              <a:gd name="T26" fmla="+- 0 2365 1283"/>
                              <a:gd name="T27" fmla="*/ 2365 h 1957"/>
                              <a:gd name="T28" fmla="+- 0 7755 6400"/>
                              <a:gd name="T29" fmla="*/ T28 w 2631"/>
                              <a:gd name="T30" fmla="+- 0 2089 1283"/>
                              <a:gd name="T31" fmla="*/ 2089 h 1957"/>
                              <a:gd name="T32" fmla="+- 0 6400 6400"/>
                              <a:gd name="T33" fmla="*/ T32 w 2631"/>
                              <a:gd name="T34" fmla="+- 0 2136 1283"/>
                              <a:gd name="T35" fmla="*/ 2136 h 1957"/>
                              <a:gd name="T36" fmla="+- 0 7117 6400"/>
                              <a:gd name="T37" fmla="*/ T36 w 2631"/>
                              <a:gd name="T38" fmla="+- 0 1721 1283"/>
                              <a:gd name="T39" fmla="*/ 1721 h 19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631" h="1957">
                                <a:moveTo>
                                  <a:pt x="828" y="271"/>
                                </a:moveTo>
                                <a:lnTo>
                                  <a:pt x="1298" y="0"/>
                                </a:lnTo>
                                <a:moveTo>
                                  <a:pt x="828" y="323"/>
                                </a:moveTo>
                                <a:lnTo>
                                  <a:pt x="1298" y="50"/>
                                </a:lnTo>
                                <a:moveTo>
                                  <a:pt x="1913" y="1957"/>
                                </a:moveTo>
                                <a:lnTo>
                                  <a:pt x="2630" y="1544"/>
                                </a:lnTo>
                                <a:moveTo>
                                  <a:pt x="876" y="1082"/>
                                </a:moveTo>
                                <a:lnTo>
                                  <a:pt x="1355" y="806"/>
                                </a:lnTo>
                                <a:moveTo>
                                  <a:pt x="0" y="853"/>
                                </a:moveTo>
                                <a:lnTo>
                                  <a:pt x="717" y="438"/>
                                </a:lnTo>
                              </a:path>
                            </a:pathLst>
                          </a:custGeom>
                          <a:noFill/>
                          <a:ln w="5941">
                            <a:solidFill>
                              <a:srgbClr val="98989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Line 39"/>
                        <wps:cNvCnPr>
                          <a:cxnSpLocks noChangeShapeType="1"/>
                        </wps:cNvCnPr>
                        <wps:spPr bwMode="auto">
                          <a:xfrm>
                            <a:off x="6718" y="2044"/>
                            <a:ext cx="478" cy="276"/>
                          </a:xfrm>
                          <a:prstGeom prst="line">
                            <a:avLst/>
                          </a:prstGeom>
                          <a:noFill/>
                          <a:ln w="5941">
                            <a:solidFill>
                              <a:srgbClr val="000000"/>
                            </a:solidFill>
                            <a:round/>
                            <a:headEnd/>
                            <a:tailEnd/>
                          </a:ln>
                          <a:extLst>
                            <a:ext uri="{909E8E84-426E-40DD-AFC4-6F175D3DCCD1}">
                              <a14:hiddenFill xmlns:a14="http://schemas.microsoft.com/office/drawing/2010/main">
                                <a:noFill/>
                              </a14:hiddenFill>
                            </a:ext>
                          </a:extLst>
                        </wps:spPr>
                        <wps:bodyPr/>
                      </wps:wsp>
                      <wps:wsp>
                        <wps:cNvPr id="406" name="docshape555"/>
                        <wps:cNvSpPr>
                          <a:spLocks/>
                        </wps:cNvSpPr>
                        <wps:spPr bwMode="auto">
                          <a:xfrm>
                            <a:off x="6638" y="1996"/>
                            <a:ext cx="638" cy="368"/>
                          </a:xfrm>
                          <a:custGeom>
                            <a:avLst/>
                            <a:gdLst>
                              <a:gd name="T0" fmla="+- 0 6725 6638"/>
                              <a:gd name="T1" fmla="*/ T0 w 638"/>
                              <a:gd name="T2" fmla="+- 0 2029 1997"/>
                              <a:gd name="T3" fmla="*/ 2029 h 368"/>
                              <a:gd name="T4" fmla="+- 0 6638 6638"/>
                              <a:gd name="T5" fmla="*/ T4 w 638"/>
                              <a:gd name="T6" fmla="+- 0 1997 1997"/>
                              <a:gd name="T7" fmla="*/ 1997 h 368"/>
                              <a:gd name="T8" fmla="+- 0 6710 6638"/>
                              <a:gd name="T9" fmla="*/ T8 w 638"/>
                              <a:gd name="T10" fmla="+- 0 2056 1997"/>
                              <a:gd name="T11" fmla="*/ 2056 h 368"/>
                              <a:gd name="T12" fmla="+- 0 6725 6638"/>
                              <a:gd name="T13" fmla="*/ T12 w 638"/>
                              <a:gd name="T14" fmla="+- 0 2029 1997"/>
                              <a:gd name="T15" fmla="*/ 2029 h 368"/>
                              <a:gd name="T16" fmla="+- 0 7276 6638"/>
                              <a:gd name="T17" fmla="*/ T16 w 638"/>
                              <a:gd name="T18" fmla="+- 0 2365 1997"/>
                              <a:gd name="T19" fmla="*/ 2365 h 368"/>
                              <a:gd name="T20" fmla="+- 0 7204 6638"/>
                              <a:gd name="T21" fmla="*/ T20 w 638"/>
                              <a:gd name="T22" fmla="+- 0 2305 1997"/>
                              <a:gd name="T23" fmla="*/ 2305 h 368"/>
                              <a:gd name="T24" fmla="+- 0 7188 6638"/>
                              <a:gd name="T25" fmla="*/ T24 w 638"/>
                              <a:gd name="T26" fmla="+- 0 2332 1997"/>
                              <a:gd name="T27" fmla="*/ 2332 h 368"/>
                              <a:gd name="T28" fmla="+- 0 7276 6638"/>
                              <a:gd name="T29" fmla="*/ T28 w 638"/>
                              <a:gd name="T30" fmla="+- 0 2365 1997"/>
                              <a:gd name="T31" fmla="*/ 2365 h 36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38" h="368">
                                <a:moveTo>
                                  <a:pt x="87" y="32"/>
                                </a:moveTo>
                                <a:lnTo>
                                  <a:pt x="0" y="0"/>
                                </a:lnTo>
                                <a:lnTo>
                                  <a:pt x="72" y="59"/>
                                </a:lnTo>
                                <a:lnTo>
                                  <a:pt x="87" y="32"/>
                                </a:lnTo>
                                <a:close/>
                                <a:moveTo>
                                  <a:pt x="638" y="368"/>
                                </a:moveTo>
                                <a:lnTo>
                                  <a:pt x="566" y="308"/>
                                </a:lnTo>
                                <a:lnTo>
                                  <a:pt x="550" y="335"/>
                                </a:lnTo>
                                <a:lnTo>
                                  <a:pt x="638" y="3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7" name="docshape5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6865" y="1993"/>
                            <a:ext cx="273" cy="205"/>
                          </a:xfrm>
                          <a:prstGeom prst="rect">
                            <a:avLst/>
                          </a:prstGeom>
                          <a:noFill/>
                          <a:extLst>
                            <a:ext uri="{909E8E84-426E-40DD-AFC4-6F175D3DCCD1}">
                              <a14:hiddenFill xmlns:a14="http://schemas.microsoft.com/office/drawing/2010/main">
                                <a:solidFill>
                                  <a:srgbClr val="FFFFFF"/>
                                </a:solidFill>
                              </a14:hiddenFill>
                            </a:ext>
                          </a:extLst>
                        </pic:spPr>
                      </pic:pic>
                      <wps:wsp>
                        <wps:cNvPr id="408" name="Line 36"/>
                        <wps:cNvCnPr>
                          <a:cxnSpLocks noChangeShapeType="1"/>
                        </wps:cNvCnPr>
                        <wps:spPr bwMode="auto">
                          <a:xfrm>
                            <a:off x="7356" y="2412"/>
                            <a:ext cx="1116" cy="644"/>
                          </a:xfrm>
                          <a:prstGeom prst="line">
                            <a:avLst/>
                          </a:prstGeom>
                          <a:noFill/>
                          <a:ln w="5941">
                            <a:solidFill>
                              <a:srgbClr val="000000"/>
                            </a:solidFill>
                            <a:round/>
                            <a:headEnd/>
                            <a:tailEnd/>
                          </a:ln>
                          <a:extLst>
                            <a:ext uri="{909E8E84-426E-40DD-AFC4-6F175D3DCCD1}">
                              <a14:hiddenFill xmlns:a14="http://schemas.microsoft.com/office/drawing/2010/main">
                                <a:noFill/>
                              </a14:hiddenFill>
                            </a:ext>
                          </a:extLst>
                        </wps:spPr>
                        <wps:bodyPr/>
                      </wps:wsp>
                      <wps:wsp>
                        <wps:cNvPr id="409" name="docshape557"/>
                        <wps:cNvSpPr>
                          <a:spLocks/>
                        </wps:cNvSpPr>
                        <wps:spPr bwMode="auto">
                          <a:xfrm>
                            <a:off x="7275" y="2364"/>
                            <a:ext cx="1276" cy="738"/>
                          </a:xfrm>
                          <a:custGeom>
                            <a:avLst/>
                            <a:gdLst>
                              <a:gd name="T0" fmla="+- 0 7363 7276"/>
                              <a:gd name="T1" fmla="*/ T0 w 1276"/>
                              <a:gd name="T2" fmla="+- 0 2397 2365"/>
                              <a:gd name="T3" fmla="*/ 2397 h 738"/>
                              <a:gd name="T4" fmla="+- 0 7276 7276"/>
                              <a:gd name="T5" fmla="*/ T4 w 1276"/>
                              <a:gd name="T6" fmla="+- 0 2365 2365"/>
                              <a:gd name="T7" fmla="*/ 2365 h 738"/>
                              <a:gd name="T8" fmla="+- 0 7348 7276"/>
                              <a:gd name="T9" fmla="*/ T8 w 1276"/>
                              <a:gd name="T10" fmla="+- 0 2424 2365"/>
                              <a:gd name="T11" fmla="*/ 2424 h 738"/>
                              <a:gd name="T12" fmla="+- 0 7363 7276"/>
                              <a:gd name="T13" fmla="*/ T12 w 1276"/>
                              <a:gd name="T14" fmla="+- 0 2397 2365"/>
                              <a:gd name="T15" fmla="*/ 2397 h 738"/>
                              <a:gd name="T16" fmla="+- 0 8551 7276"/>
                              <a:gd name="T17" fmla="*/ T16 w 1276"/>
                              <a:gd name="T18" fmla="+- 0 3102 2365"/>
                              <a:gd name="T19" fmla="*/ 3102 h 738"/>
                              <a:gd name="T20" fmla="+- 0 8480 7276"/>
                              <a:gd name="T21" fmla="*/ T20 w 1276"/>
                              <a:gd name="T22" fmla="+- 0 3043 2365"/>
                              <a:gd name="T23" fmla="*/ 3043 h 738"/>
                              <a:gd name="T24" fmla="+- 0 8464 7276"/>
                              <a:gd name="T25" fmla="*/ T24 w 1276"/>
                              <a:gd name="T26" fmla="+- 0 3069 2365"/>
                              <a:gd name="T27" fmla="*/ 3069 h 738"/>
                              <a:gd name="T28" fmla="+- 0 8551 7276"/>
                              <a:gd name="T29" fmla="*/ T28 w 1276"/>
                              <a:gd name="T30" fmla="+- 0 3102 2365"/>
                              <a:gd name="T31" fmla="*/ 3102 h 73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76" h="738">
                                <a:moveTo>
                                  <a:pt x="87" y="32"/>
                                </a:moveTo>
                                <a:lnTo>
                                  <a:pt x="0" y="0"/>
                                </a:lnTo>
                                <a:lnTo>
                                  <a:pt x="72" y="59"/>
                                </a:lnTo>
                                <a:lnTo>
                                  <a:pt x="87" y="32"/>
                                </a:lnTo>
                                <a:close/>
                                <a:moveTo>
                                  <a:pt x="1275" y="737"/>
                                </a:moveTo>
                                <a:lnTo>
                                  <a:pt x="1204" y="678"/>
                                </a:lnTo>
                                <a:lnTo>
                                  <a:pt x="1188" y="704"/>
                                </a:lnTo>
                                <a:lnTo>
                                  <a:pt x="1275" y="73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0" name="docshape5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7837" y="2561"/>
                            <a:ext cx="259" cy="189"/>
                          </a:xfrm>
                          <a:prstGeom prst="rect">
                            <a:avLst/>
                          </a:prstGeom>
                          <a:noFill/>
                          <a:extLst>
                            <a:ext uri="{909E8E84-426E-40DD-AFC4-6F175D3DCCD1}">
                              <a14:hiddenFill xmlns:a14="http://schemas.microsoft.com/office/drawing/2010/main">
                                <a:solidFill>
                                  <a:srgbClr val="FFFFFF"/>
                                </a:solidFill>
                              </a14:hiddenFill>
                            </a:ext>
                          </a:extLst>
                        </pic:spPr>
                      </pic:pic>
                      <wps:wsp>
                        <wps:cNvPr id="411" name="Line 33"/>
                        <wps:cNvCnPr>
                          <a:cxnSpLocks noChangeShapeType="1"/>
                        </wps:cNvCnPr>
                        <wps:spPr bwMode="auto">
                          <a:xfrm>
                            <a:off x="6479" y="2181"/>
                            <a:ext cx="1755" cy="1013"/>
                          </a:xfrm>
                          <a:prstGeom prst="line">
                            <a:avLst/>
                          </a:prstGeom>
                          <a:noFill/>
                          <a:ln w="5941">
                            <a:solidFill>
                              <a:srgbClr val="000000"/>
                            </a:solidFill>
                            <a:round/>
                            <a:headEnd/>
                            <a:tailEnd/>
                          </a:ln>
                          <a:extLst>
                            <a:ext uri="{909E8E84-426E-40DD-AFC4-6F175D3DCCD1}">
                              <a14:hiddenFill xmlns:a14="http://schemas.microsoft.com/office/drawing/2010/main">
                                <a:noFill/>
                              </a14:hiddenFill>
                            </a:ext>
                          </a:extLst>
                        </wps:spPr>
                        <wps:bodyPr/>
                      </wps:wsp>
                      <wps:wsp>
                        <wps:cNvPr id="412" name="docshape559"/>
                        <wps:cNvSpPr>
                          <a:spLocks/>
                        </wps:cNvSpPr>
                        <wps:spPr bwMode="auto">
                          <a:xfrm>
                            <a:off x="6399" y="2135"/>
                            <a:ext cx="1914" cy="1105"/>
                          </a:xfrm>
                          <a:custGeom>
                            <a:avLst/>
                            <a:gdLst>
                              <a:gd name="T0" fmla="+- 0 6487 6400"/>
                              <a:gd name="T1" fmla="*/ T0 w 1914"/>
                              <a:gd name="T2" fmla="+- 0 2168 2135"/>
                              <a:gd name="T3" fmla="*/ 2168 h 1105"/>
                              <a:gd name="T4" fmla="+- 0 6400 6400"/>
                              <a:gd name="T5" fmla="*/ T4 w 1914"/>
                              <a:gd name="T6" fmla="+- 0 2135 2135"/>
                              <a:gd name="T7" fmla="*/ 2135 h 1105"/>
                              <a:gd name="T8" fmla="+- 0 6471 6400"/>
                              <a:gd name="T9" fmla="*/ T8 w 1914"/>
                              <a:gd name="T10" fmla="+- 0 2194 2135"/>
                              <a:gd name="T11" fmla="*/ 2194 h 1105"/>
                              <a:gd name="T12" fmla="+- 0 6487 6400"/>
                              <a:gd name="T13" fmla="*/ T12 w 1914"/>
                              <a:gd name="T14" fmla="+- 0 2168 2135"/>
                              <a:gd name="T15" fmla="*/ 2168 h 1105"/>
                              <a:gd name="T16" fmla="+- 0 8313 6400"/>
                              <a:gd name="T17" fmla="*/ T16 w 1914"/>
                              <a:gd name="T18" fmla="+- 0 3239 2135"/>
                              <a:gd name="T19" fmla="*/ 3239 h 1105"/>
                              <a:gd name="T20" fmla="+- 0 8241 6400"/>
                              <a:gd name="T21" fmla="*/ T20 w 1914"/>
                              <a:gd name="T22" fmla="+- 0 3180 2135"/>
                              <a:gd name="T23" fmla="*/ 3180 h 1105"/>
                              <a:gd name="T24" fmla="+- 0 8225 6400"/>
                              <a:gd name="T25" fmla="*/ T24 w 1914"/>
                              <a:gd name="T26" fmla="+- 0 3206 2135"/>
                              <a:gd name="T27" fmla="*/ 3206 h 1105"/>
                              <a:gd name="T28" fmla="+- 0 8313 6400"/>
                              <a:gd name="T29" fmla="*/ T28 w 1914"/>
                              <a:gd name="T30" fmla="+- 0 3239 2135"/>
                              <a:gd name="T31" fmla="*/ 3239 h 110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914" h="1105">
                                <a:moveTo>
                                  <a:pt x="87" y="33"/>
                                </a:moveTo>
                                <a:lnTo>
                                  <a:pt x="0" y="0"/>
                                </a:lnTo>
                                <a:lnTo>
                                  <a:pt x="71" y="59"/>
                                </a:lnTo>
                                <a:lnTo>
                                  <a:pt x="87" y="33"/>
                                </a:lnTo>
                                <a:close/>
                                <a:moveTo>
                                  <a:pt x="1913" y="1104"/>
                                </a:moveTo>
                                <a:lnTo>
                                  <a:pt x="1841" y="1045"/>
                                </a:lnTo>
                                <a:lnTo>
                                  <a:pt x="1825" y="1071"/>
                                </a:lnTo>
                                <a:lnTo>
                                  <a:pt x="1913" y="11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3" name="docshape56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7271" y="2507"/>
                            <a:ext cx="267" cy="197"/>
                          </a:xfrm>
                          <a:prstGeom prst="rect">
                            <a:avLst/>
                          </a:prstGeom>
                          <a:noFill/>
                          <a:extLst>
                            <a:ext uri="{909E8E84-426E-40DD-AFC4-6F175D3DCCD1}">
                              <a14:hiddenFill xmlns:a14="http://schemas.microsoft.com/office/drawing/2010/main">
                                <a:solidFill>
                                  <a:srgbClr val="FFFFFF"/>
                                </a:solidFill>
                              </a14:hiddenFill>
                            </a:ext>
                          </a:extLst>
                        </pic:spPr>
                      </pic:pic>
                      <wps:wsp>
                        <wps:cNvPr id="414" name="docshape561"/>
                        <wps:cNvSpPr>
                          <a:spLocks/>
                        </wps:cNvSpPr>
                        <wps:spPr bwMode="auto">
                          <a:xfrm>
                            <a:off x="9030" y="2272"/>
                            <a:ext cx="1435" cy="830"/>
                          </a:xfrm>
                          <a:custGeom>
                            <a:avLst/>
                            <a:gdLst>
                              <a:gd name="T0" fmla="+- 0 9509 9030"/>
                              <a:gd name="T1" fmla="*/ T0 w 1435"/>
                              <a:gd name="T2" fmla="+- 0 3102 2272"/>
                              <a:gd name="T3" fmla="*/ 3102 h 830"/>
                              <a:gd name="T4" fmla="+- 0 9030 9030"/>
                              <a:gd name="T5" fmla="*/ T4 w 1435"/>
                              <a:gd name="T6" fmla="+- 0 2826 2272"/>
                              <a:gd name="T7" fmla="*/ 2826 h 830"/>
                              <a:gd name="T8" fmla="+- 0 10465 9030"/>
                              <a:gd name="T9" fmla="*/ T8 w 1435"/>
                              <a:gd name="T10" fmla="+- 0 2548 2272"/>
                              <a:gd name="T11" fmla="*/ 2548 h 830"/>
                              <a:gd name="T12" fmla="+- 0 9988 9030"/>
                              <a:gd name="T13" fmla="*/ T12 w 1435"/>
                              <a:gd name="T14" fmla="+- 0 2272 2272"/>
                              <a:gd name="T15" fmla="*/ 2272 h 830"/>
                            </a:gdLst>
                            <a:ahLst/>
                            <a:cxnLst>
                              <a:cxn ang="0">
                                <a:pos x="T1" y="T3"/>
                              </a:cxn>
                              <a:cxn ang="0">
                                <a:pos x="T5" y="T7"/>
                              </a:cxn>
                              <a:cxn ang="0">
                                <a:pos x="T9" y="T11"/>
                              </a:cxn>
                              <a:cxn ang="0">
                                <a:pos x="T13" y="T15"/>
                              </a:cxn>
                            </a:cxnLst>
                            <a:rect l="0" t="0" r="r" b="b"/>
                            <a:pathLst>
                              <a:path w="1435" h="830">
                                <a:moveTo>
                                  <a:pt x="479" y="830"/>
                                </a:moveTo>
                                <a:lnTo>
                                  <a:pt x="0" y="554"/>
                                </a:lnTo>
                                <a:moveTo>
                                  <a:pt x="1435" y="276"/>
                                </a:moveTo>
                                <a:lnTo>
                                  <a:pt x="958" y="0"/>
                                </a:lnTo>
                              </a:path>
                            </a:pathLst>
                          </a:custGeom>
                          <a:noFill/>
                          <a:ln w="5941">
                            <a:solidFill>
                              <a:srgbClr val="98989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Line 29"/>
                        <wps:cNvCnPr>
                          <a:cxnSpLocks noChangeShapeType="1"/>
                        </wps:cNvCnPr>
                        <wps:spPr bwMode="auto">
                          <a:xfrm>
                            <a:off x="9589" y="3055"/>
                            <a:ext cx="797" cy="0"/>
                          </a:xfrm>
                          <a:prstGeom prst="line">
                            <a:avLst/>
                          </a:prstGeom>
                          <a:noFill/>
                          <a:ln w="5941">
                            <a:solidFill>
                              <a:srgbClr val="000000"/>
                            </a:solidFill>
                            <a:round/>
                            <a:headEnd/>
                            <a:tailEnd/>
                          </a:ln>
                          <a:extLst>
                            <a:ext uri="{909E8E84-426E-40DD-AFC4-6F175D3DCCD1}">
                              <a14:hiddenFill xmlns:a14="http://schemas.microsoft.com/office/drawing/2010/main">
                                <a:noFill/>
                              </a14:hiddenFill>
                            </a:ext>
                          </a:extLst>
                        </wps:spPr>
                        <wps:bodyPr/>
                      </wps:wsp>
                      <wps:wsp>
                        <wps:cNvPr id="416" name="docshape562"/>
                        <wps:cNvSpPr>
                          <a:spLocks/>
                        </wps:cNvSpPr>
                        <wps:spPr bwMode="auto">
                          <a:xfrm>
                            <a:off x="9508" y="2548"/>
                            <a:ext cx="956" cy="554"/>
                          </a:xfrm>
                          <a:custGeom>
                            <a:avLst/>
                            <a:gdLst>
                              <a:gd name="T0" fmla="+- 0 9596 9509"/>
                              <a:gd name="T1" fmla="*/ T0 w 956"/>
                              <a:gd name="T2" fmla="+- 0 3069 2548"/>
                              <a:gd name="T3" fmla="*/ 3069 h 554"/>
                              <a:gd name="T4" fmla="+- 0 9581 9509"/>
                              <a:gd name="T5" fmla="*/ T4 w 956"/>
                              <a:gd name="T6" fmla="+- 0 3043 2548"/>
                              <a:gd name="T7" fmla="*/ 3043 h 554"/>
                              <a:gd name="T8" fmla="+- 0 9509 9509"/>
                              <a:gd name="T9" fmla="*/ T8 w 956"/>
                              <a:gd name="T10" fmla="+- 0 3102 2548"/>
                              <a:gd name="T11" fmla="*/ 3102 h 554"/>
                              <a:gd name="T12" fmla="+- 0 9596 9509"/>
                              <a:gd name="T13" fmla="*/ T12 w 956"/>
                              <a:gd name="T14" fmla="+- 0 3069 2548"/>
                              <a:gd name="T15" fmla="*/ 3069 h 554"/>
                              <a:gd name="T16" fmla="+- 0 10465 9509"/>
                              <a:gd name="T17" fmla="*/ T16 w 956"/>
                              <a:gd name="T18" fmla="+- 0 2548 2548"/>
                              <a:gd name="T19" fmla="*/ 2548 h 554"/>
                              <a:gd name="T20" fmla="+- 0 10377 9509"/>
                              <a:gd name="T21" fmla="*/ T20 w 956"/>
                              <a:gd name="T22" fmla="+- 0 2581 2548"/>
                              <a:gd name="T23" fmla="*/ 2581 h 554"/>
                              <a:gd name="T24" fmla="+- 0 10393 9509"/>
                              <a:gd name="T25" fmla="*/ T24 w 956"/>
                              <a:gd name="T26" fmla="+- 0 2607 2548"/>
                              <a:gd name="T27" fmla="*/ 2607 h 554"/>
                              <a:gd name="T28" fmla="+- 0 10465 9509"/>
                              <a:gd name="T29" fmla="*/ T28 w 956"/>
                              <a:gd name="T30" fmla="+- 0 2548 2548"/>
                              <a:gd name="T31" fmla="*/ 2548 h 5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56" h="554">
                                <a:moveTo>
                                  <a:pt x="87" y="521"/>
                                </a:moveTo>
                                <a:lnTo>
                                  <a:pt x="72" y="495"/>
                                </a:lnTo>
                                <a:lnTo>
                                  <a:pt x="0" y="554"/>
                                </a:lnTo>
                                <a:lnTo>
                                  <a:pt x="87" y="521"/>
                                </a:lnTo>
                                <a:close/>
                                <a:moveTo>
                                  <a:pt x="956" y="0"/>
                                </a:moveTo>
                                <a:lnTo>
                                  <a:pt x="868" y="33"/>
                                </a:lnTo>
                                <a:lnTo>
                                  <a:pt x="884" y="59"/>
                                </a:lnTo>
                                <a:lnTo>
                                  <a:pt x="9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7" name="docshape56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9805" y="2637"/>
                            <a:ext cx="266" cy="205"/>
                          </a:xfrm>
                          <a:prstGeom prst="rect">
                            <a:avLst/>
                          </a:prstGeom>
                          <a:noFill/>
                          <a:extLst>
                            <a:ext uri="{909E8E84-426E-40DD-AFC4-6F175D3DCCD1}">
                              <a14:hiddenFill xmlns:a14="http://schemas.microsoft.com/office/drawing/2010/main">
                                <a:solidFill>
                                  <a:srgbClr val="FFFFFF"/>
                                </a:solidFill>
                              </a14:hiddenFill>
                            </a:ext>
                          </a:extLst>
                        </pic:spPr>
                      </pic:pic>
                      <wps:wsp>
                        <wps:cNvPr id="418" name="docshape564"/>
                        <wps:cNvSpPr>
                          <a:spLocks/>
                        </wps:cNvSpPr>
                        <wps:spPr bwMode="auto">
                          <a:xfrm>
                            <a:off x="6565" y="614"/>
                            <a:ext cx="553" cy="1106"/>
                          </a:xfrm>
                          <a:custGeom>
                            <a:avLst/>
                            <a:gdLst>
                              <a:gd name="T0" fmla="+- 0 7117 6565"/>
                              <a:gd name="T1" fmla="*/ T0 w 553"/>
                              <a:gd name="T2" fmla="+- 0 615 615"/>
                              <a:gd name="T3" fmla="*/ 615 h 1106"/>
                              <a:gd name="T4" fmla="+- 0 6565 6565"/>
                              <a:gd name="T5" fmla="*/ T4 w 553"/>
                              <a:gd name="T6" fmla="+- 0 615 615"/>
                              <a:gd name="T7" fmla="*/ 615 h 1106"/>
                              <a:gd name="T8" fmla="+- 0 7117 6565"/>
                              <a:gd name="T9" fmla="*/ T8 w 553"/>
                              <a:gd name="T10" fmla="+- 0 1720 615"/>
                              <a:gd name="T11" fmla="*/ 1720 h 1106"/>
                              <a:gd name="T12" fmla="+- 0 6565 6565"/>
                              <a:gd name="T13" fmla="*/ T12 w 553"/>
                              <a:gd name="T14" fmla="+- 0 1720 615"/>
                              <a:gd name="T15" fmla="*/ 1720 h 1106"/>
                            </a:gdLst>
                            <a:ahLst/>
                            <a:cxnLst>
                              <a:cxn ang="0">
                                <a:pos x="T1" y="T3"/>
                              </a:cxn>
                              <a:cxn ang="0">
                                <a:pos x="T5" y="T7"/>
                              </a:cxn>
                              <a:cxn ang="0">
                                <a:pos x="T9" y="T11"/>
                              </a:cxn>
                              <a:cxn ang="0">
                                <a:pos x="T13" y="T15"/>
                              </a:cxn>
                            </a:cxnLst>
                            <a:rect l="0" t="0" r="r" b="b"/>
                            <a:pathLst>
                              <a:path w="553" h="1106">
                                <a:moveTo>
                                  <a:pt x="552" y="0"/>
                                </a:moveTo>
                                <a:lnTo>
                                  <a:pt x="0" y="0"/>
                                </a:lnTo>
                                <a:moveTo>
                                  <a:pt x="552" y="1105"/>
                                </a:moveTo>
                                <a:lnTo>
                                  <a:pt x="0" y="1105"/>
                                </a:lnTo>
                              </a:path>
                            </a:pathLst>
                          </a:custGeom>
                          <a:noFill/>
                          <a:ln w="5941">
                            <a:solidFill>
                              <a:srgbClr val="98989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Line 25"/>
                        <wps:cNvCnPr>
                          <a:cxnSpLocks noChangeShapeType="1"/>
                        </wps:cNvCnPr>
                        <wps:spPr bwMode="auto">
                          <a:xfrm>
                            <a:off x="6565" y="1628"/>
                            <a:ext cx="0" cy="0"/>
                          </a:xfrm>
                          <a:prstGeom prst="line">
                            <a:avLst/>
                          </a:prstGeom>
                          <a:noFill/>
                          <a:ln w="5941">
                            <a:solidFill>
                              <a:srgbClr val="000000"/>
                            </a:solidFill>
                            <a:round/>
                            <a:headEnd/>
                            <a:tailEnd/>
                          </a:ln>
                          <a:extLst>
                            <a:ext uri="{909E8E84-426E-40DD-AFC4-6F175D3DCCD1}">
                              <a14:hiddenFill xmlns:a14="http://schemas.microsoft.com/office/drawing/2010/main">
                                <a:noFill/>
                              </a14:hiddenFill>
                            </a:ext>
                          </a:extLst>
                        </wps:spPr>
                        <wps:bodyPr/>
                      </wps:wsp>
                      <wps:wsp>
                        <wps:cNvPr id="420" name="docshape565"/>
                        <wps:cNvSpPr>
                          <a:spLocks/>
                        </wps:cNvSpPr>
                        <wps:spPr bwMode="auto">
                          <a:xfrm>
                            <a:off x="6549" y="614"/>
                            <a:ext cx="30" cy="1106"/>
                          </a:xfrm>
                          <a:custGeom>
                            <a:avLst/>
                            <a:gdLst>
                              <a:gd name="T0" fmla="+- 0 6579 6549"/>
                              <a:gd name="T1" fmla="*/ T0 w 30"/>
                              <a:gd name="T2" fmla="+- 0 1628 614"/>
                              <a:gd name="T3" fmla="*/ 1628 h 1106"/>
                              <a:gd name="T4" fmla="+- 0 6549 6549"/>
                              <a:gd name="T5" fmla="*/ T4 w 30"/>
                              <a:gd name="T6" fmla="+- 0 1628 614"/>
                              <a:gd name="T7" fmla="*/ 1628 h 1106"/>
                              <a:gd name="T8" fmla="+- 0 6565 6549"/>
                              <a:gd name="T9" fmla="*/ T8 w 30"/>
                              <a:gd name="T10" fmla="+- 0 1720 614"/>
                              <a:gd name="T11" fmla="*/ 1720 h 1106"/>
                              <a:gd name="T12" fmla="+- 0 6579 6549"/>
                              <a:gd name="T13" fmla="*/ T12 w 30"/>
                              <a:gd name="T14" fmla="+- 0 1628 614"/>
                              <a:gd name="T15" fmla="*/ 1628 h 1106"/>
                              <a:gd name="T16" fmla="+- 0 6579 6549"/>
                              <a:gd name="T17" fmla="*/ T16 w 30"/>
                              <a:gd name="T18" fmla="+- 0 706 614"/>
                              <a:gd name="T19" fmla="*/ 706 h 1106"/>
                              <a:gd name="T20" fmla="+- 0 6565 6549"/>
                              <a:gd name="T21" fmla="*/ T20 w 30"/>
                              <a:gd name="T22" fmla="+- 0 614 614"/>
                              <a:gd name="T23" fmla="*/ 614 h 1106"/>
                              <a:gd name="T24" fmla="+- 0 6549 6549"/>
                              <a:gd name="T25" fmla="*/ T24 w 30"/>
                              <a:gd name="T26" fmla="+- 0 706 614"/>
                              <a:gd name="T27" fmla="*/ 706 h 1106"/>
                              <a:gd name="T28" fmla="+- 0 6579 6549"/>
                              <a:gd name="T29" fmla="*/ T28 w 30"/>
                              <a:gd name="T30" fmla="+- 0 706 614"/>
                              <a:gd name="T31" fmla="*/ 706 h 110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 h="1106">
                                <a:moveTo>
                                  <a:pt x="30" y="1014"/>
                                </a:moveTo>
                                <a:lnTo>
                                  <a:pt x="0" y="1014"/>
                                </a:lnTo>
                                <a:lnTo>
                                  <a:pt x="16" y="1106"/>
                                </a:lnTo>
                                <a:lnTo>
                                  <a:pt x="30" y="1014"/>
                                </a:lnTo>
                                <a:close/>
                                <a:moveTo>
                                  <a:pt x="30" y="92"/>
                                </a:moveTo>
                                <a:lnTo>
                                  <a:pt x="16" y="0"/>
                                </a:lnTo>
                                <a:lnTo>
                                  <a:pt x="0" y="92"/>
                                </a:lnTo>
                                <a:lnTo>
                                  <a:pt x="30"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1" name="docshape56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6415" y="1032"/>
                            <a:ext cx="117" cy="2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CCCBBA4" id="docshapegroup548" o:spid="_x0000_s1026" style="position:absolute;margin-left:319.75pt;margin-top:12.15pt;width:203.75pt;height:150.1pt;z-index:15801344;mso-position-horizontal-relative:page" coordorigin="6395,243" coordsize="4075,3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">
                <v:shape id="docshape549" o:spid="_x0000_s1027" style="position:absolute;left:7116;top:247;width:2871;height:2579;visibility:visible;mso-wrap-style:square;v-text-anchor:top" coordsize="2871,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" path="m,1473l1913,2579r957,-554m748,1777r736,-424m111,1409l581,1136t2289,889l2870,1105m1913,2579r,-1106m,1473l,368,956,t957,1473l2870,1105,956,m,368l1913,1473m638,1841r,-978m54,1504r,-977m1858,2546r,-978m,432l1913,1537m111,1473r,-914m581,1810r,-978m692,1874r,-978m748,1841r,-914m,496l1913,1601m54,1504r57,-31m692,1874r56,-33m1913,1537r957,-368m1913,1601r957,-370m1968,2546r,-967m2814,2058r,-805e" filled="f" strokeweight=".16503mm">
                  <v:path arrowok="t" o:connecttype="custom" o:connectlocs="0,1721;1913,2827;2870,2273;748,2025;1484,1601;111,1657;581,1384;2870,2273;2870,1353;1913,2827;1913,1721;0,1721;0,616;956,248;1913,1721;2870,1353;956,248;0,616;1913,1721;638,2089;638,1111;54,1752;54,775;1858,2794;1858,1816;0,680;1913,1785;111,1721;111,807;581,2058;581,1080;692,2122;692,1144;748,2089;748,1175;0,744;1913,1849;54,1752;111,1721;692,2122;748,2089;1913,1785;2870,1417;1913,1849;2870,1479;1968,2794;1968,1827;2814,2306;2814,1501" o:connectangles="0,0,0,0,0,0,0,0,0,0,0,0,0,0,0,0,0,0,0,0,0,0,0,0,0,0,0,0,0,0,0,0,0,0,0,0,0,0,0,0,0,0,0,0,0,0,0,0,0"/>
                </v:shape>
                <v:shape id="docshape550" o:spid="_x0000_s1028" style="position:absolute;left:7865;top:1421;width:2066;height:1321;visibility:visible;mso-wrap-style:square;v-text-anchor:top" coordsize="2066,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" path="m1220,1320l2066,832t-846,439l2066,781t-846,438l2066,729t-846,439l2066,680t-846,436l2066,628t-846,438l2066,577t-846,438l2066,527m1220,963l2066,475m1220,912l2066,424m1220,862l2066,372m1220,811l2066,323m1220,759l2066,271m1220,709l2066,220m1220,658l2066,168m1220,606l2066,118m1220,555l2001,104m1220,505l1747,201m1220,453l1471,308m,450l604,103m,399l558,76m,349l515,51m,298l471,25m,246l426,e" filled="f" strokecolor="#989898" strokeweight=".16503mm">
                  <v:path arrowok="t" o:connecttype="custom" o:connectlocs="1220,2742;2066,2254;1220,2693;2066,2203;1220,2641;2066,2151;1220,2590;2066,2102;1220,2538;2066,2050;1220,2488;2066,1999;1220,2437;2066,1949;1220,2385;2066,1897;1220,2334;2066,1846;1220,2284;2066,1794;1220,2233;2066,1745;1220,2181;2066,1693;1220,2131;2066,1642;1220,2080;2066,1590;1220,2028;2066,1540;1220,1977;2001,1526;1220,1927;1747,1623;1220,1875;1471,1730;0,1872;604,1525;0,1821;558,1498;0,1771;515,1473;0,1720;471,1447;0,1668;426,1422" o:connectangles="0,0,0,0,0,0,0,0,0,0,0,0,0,0,0,0,0,0,0,0,0,0,0,0,0,0,0,0,0,0,0,0,0,0,0,0,0,0,0,0,0,0,0,0,0,0"/>
                </v:shape>
                <v:shape id="docshape551" o:spid="_x0000_s1029" type="#_x0000_t75" style="position:absolute;left:7860;top:1187;width:39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">
                  <v:imagedata r:id="rId165" o:title=""/>
                </v:shape>
                <v:shape id="docshape552" o:spid="_x0000_s1030" style="position:absolute;left:7227;top:1053;width:1329;height:920;visibility:visible;mso-wrap-style:square;v-text-anchor:top" coordsize="1329,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" path="m637,870l1284,496m637,920l1328,521m,450l470,178m,399l470,126m,347l470,75m,298l469,25m,246l425,e" filled="f" strokecolor="#989898" strokeweight=".16503mm">
                  <v:path arrowok="t" o:connecttype="custom" o:connectlocs="637,1924;1284,1550;637,1974;1328,1575;0,1504;470,1232;0,1453;470,1180;0,1401;470,1129;0,1352;469,1079;0,1300;425,1054" o:connectangles="0,0,0,0,0,0,0,0,0,0,0,0,0,0"/>
                </v:shape>
                <v:shape id="docshape553" o:spid="_x0000_s1031" type="#_x0000_t75" style="position:absolute;left:7222;top:819;width:39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">
                  <v:imagedata r:id="rId166" o:title=""/>
                </v:shape>
                <v:shape id="docshape554" o:spid="_x0000_s1032" style="position:absolute;left:6399;top:1282;width:2631;height:1957;visibility:visible;mso-wrap-style:square;v-text-anchor:top" coordsize="2631,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" path="m828,271l1298,m828,323l1298,50t615,1907l2630,1544m876,1082l1355,806m,853l717,438e" filled="f" strokecolor="#989898" strokeweight=".16503mm">
                  <v:path arrowok="t" o:connecttype="custom" o:connectlocs="828,1554;1298,1283;828,1606;1298,1333;1913,3240;2630,2827;876,2365;1355,2089;0,2136;717,1721" o:connectangles="0,0,0,0,0,0,0,0,0,0"/>
                </v:shape>
                <v:line id="Line 39" o:spid="_x0000_s1033" style="position:absolute;visibility:visible;mso-wrap-style:square" from="6718,2044" to="719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" strokeweight=".16503mm"/>
                <v:shape id="docshape555" o:spid="_x0000_s1034" style="position:absolute;left:6638;top:1996;width:638;height:368;visibility:visible;mso-wrap-style:square;v-text-anchor:top" coordsize="638,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" path="m87,32l,,72,59,87,32xm638,368l566,308r-16,27l638,368xe" fillcolor="black" stroked="f">
                  <v:path arrowok="t" o:connecttype="custom" o:connectlocs="87,2029;0,1997;72,2056;87,2029;638,2365;566,2305;550,2332;638,2365" o:connectangles="0,0,0,0,0,0,0,0"/>
                </v:shape>
                <v:shape id="docshape556" o:spid="_x0000_s1035" type="#_x0000_t75" style="position:absolute;left:6865;top:1993;width:273;height: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">
                  <v:imagedata r:id="rId167" o:title=""/>
                </v:shape>
                <v:line id="Line 36" o:spid="_x0000_s1036" style="position:absolute;visibility:visible;mso-wrap-style:square" from="7356,2412" to="8472,3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" strokeweight=".16503mm"/>
                <v:shape id="docshape557" o:spid="_x0000_s1037" style="position:absolute;left:7275;top:2364;width:1276;height:738;visibility:visible;mso-wrap-style:square;v-text-anchor:top" coordsize="1276,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" path="m87,32l,,72,59,87,32xm1275,737r-71,-59l1188,704r87,33xe" fillcolor="black" stroked="f">
                  <v:path arrowok="t" o:connecttype="custom" o:connectlocs="87,2397;0,2365;72,2424;87,2397;1275,3102;1204,3043;1188,3069;1275,3102" o:connectangles="0,0,0,0,0,0,0,0"/>
                </v:shape>
                <v:shape id="docshape558" o:spid="_x0000_s1038" type="#_x0000_t75" style="position:absolute;left:7837;top:2561;width:259;height: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">
                  <v:imagedata r:id="rId168" o:title=""/>
                </v:shape>
                <v:line id="Line 33" o:spid="_x0000_s1039" style="position:absolute;visibility:visible;mso-wrap-style:square" from="6479,2181" to="8234,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" strokeweight=".16503mm"/>
                <v:shape id="docshape559" o:spid="_x0000_s1040" style="position:absolute;left:6399;top:2135;width:1914;height:1105;visibility:visible;mso-wrap-style:square;v-text-anchor:top" coordsize="1914,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" path="m87,33l,,71,59,87,33xm1913,1104r-72,-59l1825,1071r88,33xe" fillcolor="black" stroked="f">
                  <v:path arrowok="t" o:connecttype="custom" o:connectlocs="87,2168;0,2135;71,2194;87,2168;1913,3239;1841,3180;1825,3206;1913,3239" o:connectangles="0,0,0,0,0,0,0,0"/>
                </v:shape>
                <v:shape id="docshape560" o:spid="_x0000_s1041" type="#_x0000_t75" style="position:absolute;left:7271;top:2507;width:267;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">
                  <v:imagedata r:id="rId169" o:title=""/>
                </v:shape>
                <v:shape id="docshape561" o:spid="_x0000_s1042" style="position:absolute;left:9030;top:2272;width:1435;height:830;visibility:visible;mso-wrap-style:square;v-text-anchor:top" coordsize="143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" path="m479,830l,554m1435,276l958,e" filled="f" strokecolor="#989898" strokeweight=".16503mm">
                  <v:path arrowok="t" o:connecttype="custom" o:connectlocs="479,3102;0,2826;1435,2548;958,2272" o:connectangles="0,0,0,0"/>
                </v:shape>
                <v:line id="Line 29" o:spid="_x0000_s1043" style="position:absolute;visibility:visible;mso-wrap-style:square" from="9589,3055" to="10386,3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" strokeweight=".16503mm"/>
                <v:shape id="docshape562" o:spid="_x0000_s1044" style="position:absolute;left:9508;top:2548;width:956;height:554;visibility:visible;mso-wrap-style:square;v-text-anchor:top" coordsize="956,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" path="m87,521l72,495,,554,87,521xm956,l868,33r16,26l956,xe" fillcolor="black" stroked="f">
                  <v:path arrowok="t" o:connecttype="custom" o:connectlocs="87,3069;72,3043;0,3102;87,3069;956,2548;868,2581;884,2607;956,2548" o:connectangles="0,0,0,0,0,0,0,0"/>
                </v:shape>
                <v:shape id="docshape563" o:spid="_x0000_s1045" type="#_x0000_t75" style="position:absolute;left:9805;top:2637;width:266;height: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">
                  <v:imagedata r:id="rId170" o:title=""/>
                </v:shape>
                <v:shape id="docshape564" o:spid="_x0000_s1046" style="position:absolute;left:6565;top:614;width:553;height:1106;visibility:visible;mso-wrap-style:square;v-text-anchor:top" coordsize="553,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" path="m552,l,m552,1105l,1105e" filled="f" strokecolor="#989898" strokeweight=".16503mm">
                  <v:path arrowok="t" o:connecttype="custom" o:connectlocs="552,615;0,615;552,1720;0,1720" o:connectangles="0,0,0,0"/>
                </v:shape>
                <v:line id="Line 25" o:spid="_x0000_s1047" style="position:absolute;visibility:visible;mso-wrap-style:square" from="6565,1628" to="6565,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" strokeweight=".16503mm"/>
                <v:shape id="docshape565" o:spid="_x0000_s1048" style="position:absolute;left:6549;top:614;width:30;height:1106;visibility:visible;mso-wrap-style:square;v-text-anchor:top" coordsize="30,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" path="m30,1014r-30,l16,1106r14,-92xm30,92l16,,,92r30,xe" fillcolor="black" stroked="f">
                  <v:path arrowok="t" o:connecttype="custom" o:connectlocs="30,1628;0,1628;16,1720;30,1628;30,706;16,614;0,706;30,706" o:connectangles="0,0,0,0,0,0,0,0"/>
                </v:shape>
                <v:shape id="docshape566" o:spid="_x0000_s1049" type="#_x0000_t75" style="position:absolute;left:6415;top:1032;width:117;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">
                  <v:imagedata r:id="rId171" o:title=""/>
                </v:shape>
                <w10:wrap anchorx="page"/>
              </v:group>
            </w:pict>
          </mc:Fallback>
        </mc:AlternateContent>
      </w:r>
      <w:r w:rsidR="00083A3D">
        <w:t xml:space="preserve">Il résulte des règles visées </w:t>
      </w:r>
      <w:r w:rsidR="00083A3D">
        <w:rPr>
          <w:w w:val="123"/>
        </w:rPr>
        <w:t>ci</w:t>
      </w:r>
      <w:r w:rsidR="00083A3D">
        <w:rPr>
          <w:spacing w:val="-1"/>
          <w:w w:val="54"/>
        </w:rPr>
        <w:t>-</w:t>
      </w:r>
      <w:r w:rsidR="00083A3D">
        <w:rPr>
          <w:w w:val="75"/>
        </w:rPr>
        <w:t>­</w:t>
      </w:r>
      <w:r w:rsidR="00083A3D">
        <w:rPr>
          <w:w w:val="40"/>
        </w:rPr>
        <w:t>‐</w:t>
      </w:r>
      <w:r w:rsidR="00083A3D">
        <w:rPr>
          <w:w w:val="109"/>
        </w:rPr>
        <w:t>dessu</w:t>
      </w:r>
      <w:r w:rsidR="00083A3D">
        <w:rPr>
          <w:spacing w:val="-1"/>
          <w:w w:val="109"/>
        </w:rPr>
        <w:t>s</w:t>
      </w:r>
      <w:r w:rsidR="00083A3D">
        <w:rPr>
          <w:spacing w:val="-1"/>
          <w:w w:val="99"/>
        </w:rPr>
        <w:t xml:space="preserve"> </w:t>
      </w:r>
      <w:r w:rsidR="00083A3D">
        <w:t>que l’emprise au sol</w:t>
      </w:r>
      <w:r w:rsidR="00083A3D">
        <w:rPr>
          <w:spacing w:val="40"/>
        </w:rPr>
        <w:t xml:space="preserve"> </w:t>
      </w:r>
      <w:r w:rsidR="00083A3D">
        <w:t>d’un</w:t>
      </w:r>
      <w:r w:rsidR="00083A3D">
        <w:rPr>
          <w:spacing w:val="40"/>
        </w:rPr>
        <w:t xml:space="preserve"> </w:t>
      </w:r>
      <w:r w:rsidR="00083A3D">
        <w:t>ensemble</w:t>
      </w:r>
      <w:r w:rsidR="00083A3D">
        <w:rPr>
          <w:spacing w:val="40"/>
        </w:rPr>
        <w:t xml:space="preserve"> </w:t>
      </w:r>
      <w:r w:rsidR="00083A3D">
        <w:t>composé</w:t>
      </w:r>
      <w:r w:rsidR="00083A3D">
        <w:rPr>
          <w:spacing w:val="40"/>
        </w:rPr>
        <w:t xml:space="preserve"> </w:t>
      </w:r>
      <w:r w:rsidR="00083A3D">
        <w:t>d’un</w:t>
      </w:r>
      <w:r w:rsidR="00083A3D">
        <w:rPr>
          <w:spacing w:val="40"/>
        </w:rPr>
        <w:t xml:space="preserve"> </w:t>
      </w:r>
      <w:r w:rsidR="00083A3D">
        <w:t>abri</w:t>
      </w:r>
      <w:r w:rsidR="00083A3D">
        <w:rPr>
          <w:spacing w:val="40"/>
        </w:rPr>
        <w:t xml:space="preserve"> </w:t>
      </w:r>
      <w:r w:rsidR="00083A3D">
        <w:t>à</w:t>
      </w:r>
      <w:r w:rsidR="00083A3D">
        <w:rPr>
          <w:spacing w:val="40"/>
        </w:rPr>
        <w:t xml:space="preserve"> </w:t>
      </w:r>
      <w:r w:rsidR="00083A3D">
        <w:t>chevaux</w:t>
      </w:r>
      <w:r w:rsidR="00083A3D">
        <w:rPr>
          <w:spacing w:val="40"/>
        </w:rPr>
        <w:t xml:space="preserve"> </w:t>
      </w:r>
      <w:r w:rsidR="00083A3D">
        <w:t>et d’un abri à foin ne peut excéder les dimensions maximales suivantes :</w:t>
      </w:r>
    </w:p>
    <w:p w14:paraId="3AAD3BDB" w14:textId="77777777" w:rsidR="00FE33A9" w:rsidRDefault="00083A3D">
      <w:pPr>
        <w:ind w:left="396"/>
        <w:jc w:val="both"/>
        <w:rPr>
          <w:b/>
          <w:sz w:val="19"/>
        </w:rPr>
      </w:pPr>
      <w:r>
        <w:rPr>
          <w:w w:val="75"/>
          <w:sz w:val="19"/>
        </w:rPr>
        <w:t>-­‐</w:t>
      </w:r>
      <w:r>
        <w:rPr>
          <w:spacing w:val="54"/>
          <w:sz w:val="19"/>
        </w:rPr>
        <w:t xml:space="preserve">   </w:t>
      </w:r>
      <w:r>
        <w:rPr>
          <w:b/>
          <w:sz w:val="19"/>
        </w:rPr>
        <w:t>L=6,00</w:t>
      </w:r>
      <w:r>
        <w:rPr>
          <w:b/>
          <w:spacing w:val="6"/>
          <w:sz w:val="19"/>
        </w:rPr>
        <w:t xml:space="preserve"> </w:t>
      </w:r>
      <w:r>
        <w:rPr>
          <w:b/>
          <w:sz w:val="19"/>
        </w:rPr>
        <w:t>mètres</w:t>
      </w:r>
      <w:r>
        <w:rPr>
          <w:b/>
          <w:spacing w:val="2"/>
          <w:sz w:val="19"/>
        </w:rPr>
        <w:t xml:space="preserve"> </w:t>
      </w:r>
      <w:r>
        <w:rPr>
          <w:sz w:val="19"/>
        </w:rPr>
        <w:t>et</w:t>
      </w:r>
      <w:r>
        <w:rPr>
          <w:spacing w:val="3"/>
          <w:sz w:val="19"/>
        </w:rPr>
        <w:t xml:space="preserve"> </w:t>
      </w:r>
      <w:r>
        <w:rPr>
          <w:b/>
          <w:sz w:val="19"/>
        </w:rPr>
        <w:t>l</w:t>
      </w:r>
      <w:r>
        <w:rPr>
          <w:b/>
          <w:spacing w:val="2"/>
          <w:sz w:val="19"/>
        </w:rPr>
        <w:t xml:space="preserve"> </w:t>
      </w:r>
      <w:r>
        <w:rPr>
          <w:b/>
          <w:sz w:val="19"/>
        </w:rPr>
        <w:t>=</w:t>
      </w:r>
      <w:r>
        <w:rPr>
          <w:b/>
          <w:spacing w:val="4"/>
          <w:sz w:val="19"/>
        </w:rPr>
        <w:t xml:space="preserve"> </w:t>
      </w:r>
      <w:r>
        <w:rPr>
          <w:b/>
          <w:sz w:val="19"/>
        </w:rPr>
        <w:t>3,00</w:t>
      </w:r>
      <w:r>
        <w:rPr>
          <w:b/>
          <w:spacing w:val="3"/>
          <w:sz w:val="19"/>
        </w:rPr>
        <w:t xml:space="preserve"> </w:t>
      </w:r>
      <w:r>
        <w:rPr>
          <w:b/>
          <w:spacing w:val="-2"/>
          <w:sz w:val="19"/>
        </w:rPr>
        <w:t>mètres.</w:t>
      </w:r>
    </w:p>
    <w:p w14:paraId="22DE17B4" w14:textId="77777777" w:rsidR="00FE33A9" w:rsidRDefault="00083A3D">
      <w:pPr>
        <w:pStyle w:val="Corpsdetexte"/>
        <w:spacing w:before="133" w:line="254" w:lineRule="auto"/>
        <w:ind w:left="396" w:right="5243"/>
        <w:jc w:val="both"/>
      </w:pPr>
      <w:r>
        <w:t xml:space="preserve">Les abris à chevaux et à foin seront réalisés </w:t>
      </w:r>
      <w:r>
        <w:rPr>
          <w:w w:val="110"/>
        </w:rPr>
        <w:t>obligato</w:t>
      </w:r>
      <w:r>
        <w:rPr>
          <w:w w:val="56"/>
        </w:rPr>
        <w:t>i-</w:t>
      </w:r>
      <w:r>
        <w:rPr>
          <w:w w:val="90"/>
        </w:rPr>
        <w:t>­‐</w:t>
      </w:r>
      <w:r>
        <w:t xml:space="preserve"> rement au moyen d’une structure légère. Seules les enveloppes en bois (bardage) sont autorisées.</w:t>
      </w:r>
    </w:p>
    <w:p w14:paraId="3D401162" w14:textId="77777777" w:rsidR="00FE33A9" w:rsidRDefault="00083A3D">
      <w:pPr>
        <w:pStyle w:val="Corpsdetexte"/>
        <w:spacing w:before="112" w:line="254" w:lineRule="auto"/>
        <w:ind w:left="396" w:right="5243"/>
        <w:jc w:val="both"/>
      </w:pPr>
      <w:r>
        <w:t>Pour la couverture les plaques de fibre bitumées et le bac acier peuvent être autorisés. La couverture devra obligatoirement</w:t>
      </w:r>
      <w:r>
        <w:rPr>
          <w:spacing w:val="40"/>
        </w:rPr>
        <w:t xml:space="preserve"> </w:t>
      </w:r>
      <w:r>
        <w:t>respecter</w:t>
      </w:r>
      <w:r>
        <w:rPr>
          <w:spacing w:val="40"/>
        </w:rPr>
        <w:t xml:space="preserve"> </w:t>
      </w:r>
      <w:r>
        <w:t>les</w:t>
      </w:r>
      <w:r>
        <w:rPr>
          <w:spacing w:val="40"/>
        </w:rPr>
        <w:t xml:space="preserve"> </w:t>
      </w:r>
      <w:r>
        <w:t>teintes</w:t>
      </w:r>
      <w:r>
        <w:rPr>
          <w:spacing w:val="40"/>
        </w:rPr>
        <w:t xml:space="preserve"> </w:t>
      </w:r>
      <w:r>
        <w:t>du</w:t>
      </w:r>
      <w:r>
        <w:rPr>
          <w:spacing w:val="40"/>
        </w:rPr>
        <w:t xml:space="preserve"> </w:t>
      </w:r>
      <w:r>
        <w:t>nuancier</w:t>
      </w:r>
      <w:r>
        <w:rPr>
          <w:spacing w:val="80"/>
        </w:rPr>
        <w:t xml:space="preserve"> </w:t>
      </w:r>
      <w:r>
        <w:t xml:space="preserve">visé au paragraphe 1) </w:t>
      </w:r>
      <w:r>
        <w:rPr>
          <w:w w:val="123"/>
        </w:rPr>
        <w:t>c</w:t>
      </w:r>
      <w:r>
        <w:rPr>
          <w:spacing w:val="-1"/>
          <w:w w:val="123"/>
        </w:rPr>
        <w:t>i</w:t>
      </w:r>
      <w:r>
        <w:rPr>
          <w:spacing w:val="-1"/>
          <w:w w:val="54"/>
        </w:rPr>
        <w:t>-</w:t>
      </w:r>
      <w:r>
        <w:rPr>
          <w:w w:val="75"/>
        </w:rPr>
        <w:t>­</w:t>
      </w:r>
      <w:r>
        <w:rPr>
          <w:w w:val="39"/>
        </w:rPr>
        <w:t>‐</w:t>
      </w:r>
      <w:r>
        <w:rPr>
          <w:w w:val="108"/>
        </w:rPr>
        <w:t>dessus</w:t>
      </w:r>
      <w:r>
        <w:rPr>
          <w:spacing w:val="-1"/>
          <w:w w:val="108"/>
        </w:rPr>
        <w:t>.</w:t>
      </w:r>
    </w:p>
    <w:p w14:paraId="5DE7B0E5" w14:textId="77777777" w:rsidR="00FE33A9" w:rsidRDefault="00FE33A9">
      <w:pPr>
        <w:pStyle w:val="Corpsdetexte"/>
        <w:spacing w:before="9"/>
      </w:pPr>
    </w:p>
    <w:p w14:paraId="1C7A284C" w14:textId="77777777" w:rsidR="00FE33A9" w:rsidRDefault="00083A3D">
      <w:pPr>
        <w:pStyle w:val="Titre7"/>
        <w:numPr>
          <w:ilvl w:val="0"/>
          <w:numId w:val="14"/>
        </w:numPr>
        <w:tabs>
          <w:tab w:val="left" w:pos="538"/>
        </w:tabs>
        <w:ind w:left="538"/>
        <w:jc w:val="both"/>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15689CB1" w14:textId="77777777" w:rsidR="00FE33A9" w:rsidRDefault="00083A3D">
      <w:pPr>
        <w:pStyle w:val="Corpsdetexte"/>
        <w:spacing w:before="133" w:line="247" w:lineRule="auto"/>
        <w:ind w:left="396" w:right="740"/>
      </w:pPr>
      <w:r>
        <w:rPr>
          <w:w w:val="105"/>
        </w:rPr>
        <w:t>Le</w:t>
      </w:r>
      <w:r>
        <w:rPr>
          <w:spacing w:val="29"/>
          <w:w w:val="105"/>
        </w:rPr>
        <w:t xml:space="preserve"> </w:t>
      </w:r>
      <w:r>
        <w:rPr>
          <w:w w:val="105"/>
        </w:rPr>
        <w:t>stationnement</w:t>
      </w:r>
      <w:r>
        <w:rPr>
          <w:spacing w:val="29"/>
          <w:w w:val="105"/>
        </w:rPr>
        <w:t xml:space="preserve"> </w:t>
      </w:r>
      <w:r>
        <w:rPr>
          <w:w w:val="105"/>
        </w:rPr>
        <w:t>des</w:t>
      </w:r>
      <w:r>
        <w:rPr>
          <w:spacing w:val="29"/>
          <w:w w:val="105"/>
        </w:rPr>
        <w:t xml:space="preserve"> </w:t>
      </w:r>
      <w:r>
        <w:rPr>
          <w:w w:val="105"/>
        </w:rPr>
        <w:t>véhicules</w:t>
      </w:r>
      <w:r>
        <w:rPr>
          <w:spacing w:val="29"/>
          <w:w w:val="105"/>
        </w:rPr>
        <w:t xml:space="preserve"> </w:t>
      </w:r>
      <w:r>
        <w:rPr>
          <w:w w:val="105"/>
        </w:rPr>
        <w:t>correspondant</w:t>
      </w:r>
      <w:r>
        <w:rPr>
          <w:spacing w:val="29"/>
          <w:w w:val="105"/>
        </w:rPr>
        <w:t xml:space="preserve"> </w:t>
      </w:r>
      <w:r>
        <w:rPr>
          <w:w w:val="105"/>
        </w:rPr>
        <w:t>aux</w:t>
      </w:r>
      <w:r>
        <w:rPr>
          <w:spacing w:val="29"/>
          <w:w w:val="105"/>
        </w:rPr>
        <w:t xml:space="preserve"> </w:t>
      </w:r>
      <w:r>
        <w:rPr>
          <w:w w:val="105"/>
        </w:rPr>
        <w:t>besoins</w:t>
      </w:r>
      <w:r>
        <w:rPr>
          <w:spacing w:val="29"/>
          <w:w w:val="105"/>
        </w:rPr>
        <w:t xml:space="preserve"> </w:t>
      </w:r>
      <w:r>
        <w:rPr>
          <w:w w:val="105"/>
        </w:rPr>
        <w:t>des</w:t>
      </w:r>
      <w:r>
        <w:rPr>
          <w:spacing w:val="29"/>
          <w:w w:val="105"/>
        </w:rPr>
        <w:t xml:space="preserve"> </w:t>
      </w:r>
      <w:r>
        <w:rPr>
          <w:w w:val="105"/>
        </w:rPr>
        <w:t>constructions</w:t>
      </w:r>
      <w:r>
        <w:rPr>
          <w:spacing w:val="29"/>
          <w:w w:val="105"/>
        </w:rPr>
        <w:t xml:space="preserve"> </w:t>
      </w:r>
      <w:r>
        <w:rPr>
          <w:w w:val="105"/>
        </w:rPr>
        <w:t>et</w:t>
      </w:r>
      <w:r>
        <w:rPr>
          <w:spacing w:val="29"/>
          <w:w w:val="105"/>
        </w:rPr>
        <w:t xml:space="preserve"> </w:t>
      </w:r>
      <w:r>
        <w:rPr>
          <w:w w:val="105"/>
        </w:rPr>
        <w:t>installations,</w:t>
      </w:r>
      <w:r>
        <w:rPr>
          <w:spacing w:val="28"/>
          <w:w w:val="105"/>
        </w:rPr>
        <w:t xml:space="preserve"> </w:t>
      </w:r>
      <w:r>
        <w:rPr>
          <w:w w:val="105"/>
        </w:rPr>
        <w:t>doit</w:t>
      </w:r>
      <w:r>
        <w:rPr>
          <w:spacing w:val="29"/>
          <w:w w:val="105"/>
        </w:rPr>
        <w:t xml:space="preserve"> </w:t>
      </w:r>
      <w:r>
        <w:rPr>
          <w:w w:val="105"/>
        </w:rPr>
        <w:t>être assuré en dehors du domaine public.</w:t>
      </w:r>
    </w:p>
    <w:p w14:paraId="694FE4CD" w14:textId="77777777" w:rsidR="00FE33A9" w:rsidRDefault="00083A3D">
      <w:pPr>
        <w:pStyle w:val="Corpsdetexte"/>
        <w:spacing w:before="126" w:line="254" w:lineRule="auto"/>
        <w:ind w:left="396" w:right="739"/>
      </w:pPr>
      <w:r>
        <w:rPr>
          <w:w w:val="105"/>
        </w:rPr>
        <w:t>Notamment, Toute installation ayant pour résultat d'obliger à effectuer des opérations de chargement et de déchargement sur la voie publique est interdite.</w:t>
      </w:r>
    </w:p>
    <w:p w14:paraId="390976A6" w14:textId="77777777" w:rsidR="00FE33A9" w:rsidRDefault="00083A3D">
      <w:pPr>
        <w:pStyle w:val="Corpsdetexte"/>
        <w:spacing w:before="119" w:line="254" w:lineRule="auto"/>
        <w:ind w:left="396" w:right="740"/>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3B19808B" w14:textId="77777777" w:rsidR="00FE33A9" w:rsidRDefault="00083A3D">
      <w:pPr>
        <w:pStyle w:val="Corpsdetexte"/>
        <w:spacing w:before="112" w:line="254" w:lineRule="auto"/>
        <w:ind w:left="396" w:right="736"/>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5C651DD9" w14:textId="77777777" w:rsidR="00FE33A9" w:rsidRDefault="00FE33A9">
      <w:pPr>
        <w:spacing w:line="254" w:lineRule="auto"/>
        <w:jc w:val="both"/>
        <w:sectPr w:rsidR="00FE33A9">
          <w:pgSz w:w="11900" w:h="16840"/>
          <w:pgMar w:top="700" w:right="680" w:bottom="900" w:left="1020" w:header="246"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17"/>
        <w:gridCol w:w="382"/>
        <w:gridCol w:w="296"/>
      </w:tblGrid>
      <w:tr w:rsidR="00FE33A9" w14:paraId="3C334CAA" w14:textId="77777777">
        <w:trPr>
          <w:trHeight w:val="292"/>
        </w:trPr>
        <w:tc>
          <w:tcPr>
            <w:tcW w:w="326" w:type="dxa"/>
            <w:tcBorders>
              <w:right w:val="double" w:sz="6" w:space="0" w:color="000000"/>
            </w:tcBorders>
          </w:tcPr>
          <w:p w14:paraId="2E37075E" w14:textId="77777777" w:rsidR="00FE33A9" w:rsidRDefault="00083A3D">
            <w:pPr>
              <w:pStyle w:val="TableParagraph"/>
              <w:ind w:left="2"/>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10226C74" w14:textId="77777777" w:rsidR="00FE33A9" w:rsidRDefault="00083A3D">
            <w:pPr>
              <w:pStyle w:val="TableParagraph"/>
              <w:ind w:left="89"/>
              <w:rPr>
                <w:b/>
                <w:sz w:val="19"/>
              </w:rPr>
            </w:pPr>
            <w:r>
              <w:rPr>
                <w:b/>
                <w:w w:val="103"/>
                <w:sz w:val="19"/>
              </w:rPr>
              <w:t>U</w:t>
            </w:r>
          </w:p>
        </w:tc>
        <w:tc>
          <w:tcPr>
            <w:tcW w:w="317" w:type="dxa"/>
            <w:tcBorders>
              <w:left w:val="double" w:sz="6" w:space="0" w:color="000000"/>
            </w:tcBorders>
          </w:tcPr>
          <w:p w14:paraId="13A766AD" w14:textId="77777777" w:rsidR="00FE33A9" w:rsidRDefault="00083A3D">
            <w:pPr>
              <w:pStyle w:val="TableParagraph"/>
              <w:ind w:left="14" w:right="-15"/>
              <w:rPr>
                <w:b/>
                <w:sz w:val="19"/>
              </w:rPr>
            </w:pPr>
            <w:r>
              <w:rPr>
                <w:b/>
                <w:spacing w:val="-5"/>
                <w:w w:val="105"/>
                <w:sz w:val="19"/>
              </w:rPr>
              <w:t>AU</w:t>
            </w:r>
          </w:p>
        </w:tc>
        <w:tc>
          <w:tcPr>
            <w:tcW w:w="382" w:type="dxa"/>
            <w:tcBorders>
              <w:top w:val="nil"/>
              <w:left w:val="nil"/>
              <w:bottom w:val="nil"/>
              <w:right w:val="nil"/>
            </w:tcBorders>
            <w:shd w:val="clear" w:color="auto" w:fill="000000"/>
          </w:tcPr>
          <w:p w14:paraId="181AA7BC" w14:textId="77777777" w:rsidR="00FE33A9" w:rsidRDefault="00083A3D">
            <w:pPr>
              <w:pStyle w:val="TableParagraph"/>
              <w:ind w:left="133"/>
              <w:rPr>
                <w:b/>
                <w:sz w:val="19"/>
              </w:rPr>
            </w:pPr>
            <w:r>
              <w:rPr>
                <w:b/>
                <w:color w:val="FFFFFF"/>
                <w:w w:val="103"/>
                <w:sz w:val="19"/>
              </w:rPr>
              <w:t>A</w:t>
            </w:r>
          </w:p>
        </w:tc>
        <w:tc>
          <w:tcPr>
            <w:tcW w:w="296" w:type="dxa"/>
          </w:tcPr>
          <w:p w14:paraId="51A18334" w14:textId="77777777" w:rsidR="00FE33A9" w:rsidRDefault="00083A3D">
            <w:pPr>
              <w:pStyle w:val="TableParagraph"/>
              <w:ind w:left="65"/>
              <w:rPr>
                <w:b/>
                <w:sz w:val="21"/>
              </w:rPr>
            </w:pPr>
            <w:r>
              <w:rPr>
                <w:b/>
                <w:w w:val="102"/>
                <w:sz w:val="21"/>
              </w:rPr>
              <w:t>N</w:t>
            </w:r>
          </w:p>
        </w:tc>
      </w:tr>
    </w:tbl>
    <w:p w14:paraId="1710E961" w14:textId="77777777" w:rsidR="00FE33A9" w:rsidRDefault="00FE33A9">
      <w:pPr>
        <w:pStyle w:val="Corpsdetexte"/>
        <w:spacing w:before="9"/>
        <w:rPr>
          <w:sz w:val="24"/>
        </w:rPr>
      </w:pPr>
    </w:p>
    <w:p w14:paraId="7ED5FCFC" w14:textId="4DAE9C3A" w:rsidR="00FE33A9" w:rsidRDefault="00B24315">
      <w:pPr>
        <w:pStyle w:val="Corpsdetexte"/>
        <w:spacing w:before="107" w:line="254" w:lineRule="auto"/>
        <w:ind w:left="396" w:right="737"/>
        <w:jc w:val="both"/>
      </w:pPr>
      <w:r>
        <w:rPr>
          <w:noProof/>
          <w:lang w:val="fr-FR" w:eastAsia="fr-FR"/>
        </w:rPr>
        <mc:AlternateContent>
          <mc:Choice Requires="wps">
            <w:drawing>
              <wp:anchor distT="0" distB="0" distL="114300" distR="114300" simplePos="0" relativeHeight="484153856" behindDoc="1" locked="0" layoutInCell="1" allowOverlap="1" wp14:anchorId="319778DA" wp14:editId="58D3BAB5">
                <wp:simplePos x="0" y="0"/>
                <wp:positionH relativeFrom="page">
                  <wp:posOffset>732790</wp:posOffset>
                </wp:positionH>
                <wp:positionV relativeFrom="paragraph">
                  <wp:posOffset>-381000</wp:posOffset>
                </wp:positionV>
                <wp:extent cx="168910" cy="71755"/>
                <wp:effectExtent l="0" t="0" r="0" b="0"/>
                <wp:wrapNone/>
                <wp:docPr id="397" name="docshape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7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12347" w14:textId="77777777" w:rsidR="00D01ADB" w:rsidRDefault="00D01ADB">
                            <w:pPr>
                              <w:spacing w:before="5"/>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778DA" id="docshape567" o:spid="_x0000_s1226" type="#_x0000_t202" style="position:absolute;left:0;text-align:left;margin-left:57.7pt;margin-top:-30pt;width:13.3pt;height:5.65pt;z-index:-19162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" filled="f" stroked="f">
                <v:textbox inset="0,0,0,0">
                  <w:txbxContent>
                    <w:p w14:paraId="06312347" w14:textId="77777777" w:rsidR="00D01ADB" w:rsidRDefault="00D01ADB">
                      <w:pPr>
                        <w:spacing w:before="5"/>
                        <w:rPr>
                          <w:b/>
                          <w:sz w:val="9"/>
                        </w:rPr>
                      </w:pPr>
                      <w:r>
                        <w:rPr>
                          <w:b/>
                          <w:color w:val="FFFFFF"/>
                          <w:spacing w:val="-4"/>
                          <w:w w:val="105"/>
                          <w:sz w:val="9"/>
                        </w:rPr>
                        <w:t>REGL.</w:t>
                      </w:r>
                    </w:p>
                  </w:txbxContent>
                </v:textbox>
                <w10:wrap anchorx="page"/>
              </v:shape>
            </w:pict>
          </mc:Fallback>
        </mc:AlternateContent>
      </w:r>
      <w:r>
        <w:rPr>
          <w:noProof/>
          <w:lang w:val="fr-FR" w:eastAsia="fr-FR"/>
        </w:rPr>
        <mc:AlternateContent>
          <mc:Choice Requires="wps">
            <w:drawing>
              <wp:anchor distT="0" distB="0" distL="114300" distR="114300" simplePos="0" relativeHeight="484154368" behindDoc="1" locked="0" layoutInCell="1" allowOverlap="1" wp14:anchorId="1B0413AC" wp14:editId="7020D878">
                <wp:simplePos x="0" y="0"/>
                <wp:positionH relativeFrom="page">
                  <wp:posOffset>1837055</wp:posOffset>
                </wp:positionH>
                <wp:positionV relativeFrom="paragraph">
                  <wp:posOffset>-380365</wp:posOffset>
                </wp:positionV>
                <wp:extent cx="93345" cy="161290"/>
                <wp:effectExtent l="0" t="0" r="0" b="0"/>
                <wp:wrapNone/>
                <wp:docPr id="396" name="docshape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1BF50" w14:textId="77777777" w:rsidR="00D01ADB" w:rsidRDefault="00D01ADB">
                            <w:pPr>
                              <w:spacing w:before="5"/>
                              <w:rPr>
                                <w:b/>
                                <w:sz w:val="21"/>
                              </w:rPr>
                            </w:pPr>
                            <w:r>
                              <w:rPr>
                                <w:b/>
                                <w:w w:val="102"/>
                                <w:sz w:val="21"/>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0413AC" id="docshape568" o:spid="_x0000_s1227" type="#_x0000_t202" style="position:absolute;left:0;text-align:left;margin-left:144.65pt;margin-top:-29.95pt;width:7.35pt;height:12.7pt;z-index:-19162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" filled="f" stroked="f">
                <v:textbox inset="0,0,0,0">
                  <w:txbxContent>
                    <w:p w14:paraId="2CA1BF50" w14:textId="77777777" w:rsidR="00D01ADB" w:rsidRDefault="00D01ADB">
                      <w:pPr>
                        <w:spacing w:before="5"/>
                        <w:rPr>
                          <w:b/>
                          <w:sz w:val="21"/>
                        </w:rPr>
                      </w:pPr>
                      <w:r>
                        <w:rPr>
                          <w:b/>
                          <w:w w:val="102"/>
                          <w:sz w:val="21"/>
                        </w:rPr>
                        <w:t>N</w:t>
                      </w:r>
                    </w:p>
                  </w:txbxContent>
                </v:textbox>
                <w10:wrap anchorx="page"/>
              </v:shape>
            </w:pict>
          </mc:Fallback>
        </mc:AlternateContent>
      </w:r>
      <w:r>
        <w:rPr>
          <w:noProof/>
          <w:lang w:val="fr-FR" w:eastAsia="fr-FR"/>
        </w:rPr>
        <mc:AlternateContent>
          <mc:Choice Requires="wps">
            <w:drawing>
              <wp:anchor distT="0" distB="0" distL="114300" distR="114300" simplePos="0" relativeHeight="484154880" behindDoc="1" locked="0" layoutInCell="1" allowOverlap="1" wp14:anchorId="0673641C" wp14:editId="77A77699">
                <wp:simplePos x="0" y="0"/>
                <wp:positionH relativeFrom="page">
                  <wp:posOffset>1633220</wp:posOffset>
                </wp:positionH>
                <wp:positionV relativeFrom="paragraph">
                  <wp:posOffset>-381000</wp:posOffset>
                </wp:positionV>
                <wp:extent cx="81915" cy="146685"/>
                <wp:effectExtent l="0" t="0" r="0" b="0"/>
                <wp:wrapNone/>
                <wp:docPr id="395" name="docshape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18C39" w14:textId="77777777" w:rsidR="00D01ADB" w:rsidRDefault="00D01ADB">
                            <w:pPr>
                              <w:spacing w:before="6"/>
                              <w:rPr>
                                <w:b/>
                                <w:sz w:val="19"/>
                              </w:rPr>
                            </w:pPr>
                            <w:r>
                              <w:rPr>
                                <w:b/>
                                <w:w w:val="103"/>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73641C" id="docshape569" o:spid="_x0000_s1228" type="#_x0000_t202" style="position:absolute;left:0;text-align:left;margin-left:128.6pt;margin-top:-30pt;width:6.45pt;height:11.55pt;z-index:-19161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" filled="f" stroked="f">
                <v:textbox inset="0,0,0,0">
                  <w:txbxContent>
                    <w:p w14:paraId="18518C39" w14:textId="77777777" w:rsidR="00D01ADB" w:rsidRDefault="00D01ADB">
                      <w:pPr>
                        <w:spacing w:before="6"/>
                        <w:rPr>
                          <w:b/>
                          <w:sz w:val="19"/>
                        </w:rPr>
                      </w:pPr>
                      <w:r>
                        <w:rPr>
                          <w:b/>
                          <w:w w:val="103"/>
                          <w:sz w:val="19"/>
                        </w:rPr>
                        <w:t>A</w:t>
                      </w:r>
                    </w:p>
                  </w:txbxContent>
                </v:textbox>
                <w10:wrap anchorx="page"/>
              </v:shape>
            </w:pict>
          </mc:Fallback>
        </mc:AlternateContent>
      </w:r>
      <w:r>
        <w:rPr>
          <w:noProof/>
          <w:lang w:val="fr-FR" w:eastAsia="fr-FR"/>
        </w:rPr>
        <mc:AlternateContent>
          <mc:Choice Requires="wps">
            <w:drawing>
              <wp:anchor distT="0" distB="0" distL="114300" distR="114300" simplePos="0" relativeHeight="484155392" behindDoc="1" locked="0" layoutInCell="1" allowOverlap="1" wp14:anchorId="13D4499C" wp14:editId="3D767062">
                <wp:simplePos x="0" y="0"/>
                <wp:positionH relativeFrom="page">
                  <wp:posOffset>1370330</wp:posOffset>
                </wp:positionH>
                <wp:positionV relativeFrom="paragraph">
                  <wp:posOffset>-381000</wp:posOffset>
                </wp:positionV>
                <wp:extent cx="168910" cy="146685"/>
                <wp:effectExtent l="0" t="0" r="0" b="0"/>
                <wp:wrapNone/>
                <wp:docPr id="394" name="docshape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5926" w14:textId="77777777" w:rsidR="00D01ADB" w:rsidRDefault="00D01ADB">
                            <w:pPr>
                              <w:spacing w:before="6"/>
                              <w:rPr>
                                <w:b/>
                                <w:sz w:val="19"/>
                              </w:rPr>
                            </w:pPr>
                            <w:r>
                              <w:rPr>
                                <w:b/>
                                <w:color w:val="FFFFFF"/>
                                <w:spacing w:val="-5"/>
                                <w:sz w:val="19"/>
                              </w:rPr>
                              <w:t>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4499C" id="docshape570" o:spid="_x0000_s1229" type="#_x0000_t202" style="position:absolute;left:0;text-align:left;margin-left:107.9pt;margin-top:-30pt;width:13.3pt;height:11.55pt;z-index:-19161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" filled="f" stroked="f">
                <v:textbox inset="0,0,0,0">
                  <w:txbxContent>
                    <w:p w14:paraId="5B425926" w14:textId="77777777" w:rsidR="00D01ADB" w:rsidRDefault="00D01ADB">
                      <w:pPr>
                        <w:spacing w:before="6"/>
                        <w:rPr>
                          <w:b/>
                          <w:sz w:val="19"/>
                        </w:rPr>
                      </w:pPr>
                      <w:r>
                        <w:rPr>
                          <w:b/>
                          <w:color w:val="FFFFFF"/>
                          <w:spacing w:val="-5"/>
                          <w:sz w:val="19"/>
                        </w:rPr>
                        <w:t>AU</w:t>
                      </w:r>
                    </w:p>
                  </w:txbxContent>
                </v:textbox>
                <w10:wrap anchorx="page"/>
              </v:shape>
            </w:pict>
          </mc:Fallback>
        </mc:AlternateContent>
      </w:r>
      <w:r>
        <w:rPr>
          <w:noProof/>
          <w:lang w:val="fr-FR" w:eastAsia="fr-FR"/>
        </w:rPr>
        <mc:AlternateContent>
          <mc:Choice Requires="wps">
            <w:drawing>
              <wp:anchor distT="0" distB="0" distL="114300" distR="114300" simplePos="0" relativeHeight="484155904" behindDoc="1" locked="0" layoutInCell="1" allowOverlap="1" wp14:anchorId="5218AB6E" wp14:editId="1977D952">
                <wp:simplePos x="0" y="0"/>
                <wp:positionH relativeFrom="page">
                  <wp:posOffset>1204595</wp:posOffset>
                </wp:positionH>
                <wp:positionV relativeFrom="paragraph">
                  <wp:posOffset>-381000</wp:posOffset>
                </wp:positionV>
                <wp:extent cx="85090" cy="146685"/>
                <wp:effectExtent l="0" t="0" r="0" b="0"/>
                <wp:wrapNone/>
                <wp:docPr id="393" name="docshape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8C861" w14:textId="77777777" w:rsidR="00D01ADB" w:rsidRDefault="00D01ADB">
                            <w:pPr>
                              <w:spacing w:before="6"/>
                              <w:rPr>
                                <w:b/>
                                <w:sz w:val="19"/>
                              </w:rPr>
                            </w:pPr>
                            <w:r>
                              <w:rPr>
                                <w:b/>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8AB6E" id="docshape571" o:spid="_x0000_s1230" type="#_x0000_t202" style="position:absolute;left:0;text-align:left;margin-left:94.85pt;margin-top:-30pt;width:6.7pt;height:11.55pt;z-index:-1916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" filled="f" stroked="f">
                <v:textbox inset="0,0,0,0">
                  <w:txbxContent>
                    <w:p w14:paraId="3B98C861" w14:textId="77777777" w:rsidR="00D01ADB" w:rsidRDefault="00D01ADB">
                      <w:pPr>
                        <w:spacing w:before="6"/>
                        <w:rPr>
                          <w:b/>
                          <w:sz w:val="19"/>
                        </w:rPr>
                      </w:pPr>
                      <w:r>
                        <w:rPr>
                          <w:b/>
                          <w:w w:val="103"/>
                          <w:sz w:val="19"/>
                        </w:rPr>
                        <w:t>U</w:t>
                      </w:r>
                    </w:p>
                  </w:txbxContent>
                </v:textbox>
                <w10:wrap anchorx="page"/>
              </v:shape>
            </w:pict>
          </mc:Fallback>
        </mc:AlternateContent>
      </w:r>
      <w:r>
        <w:rPr>
          <w:noProof/>
          <w:lang w:val="fr-FR" w:eastAsia="fr-FR"/>
        </w:rPr>
        <mc:AlternateContent>
          <mc:Choice Requires="wps">
            <w:drawing>
              <wp:anchor distT="0" distB="0" distL="114300" distR="114300" simplePos="0" relativeHeight="484156416" behindDoc="1" locked="0" layoutInCell="1" allowOverlap="1" wp14:anchorId="177578EC" wp14:editId="77D61057">
                <wp:simplePos x="0" y="0"/>
                <wp:positionH relativeFrom="page">
                  <wp:posOffset>942340</wp:posOffset>
                </wp:positionH>
                <wp:positionV relativeFrom="paragraph">
                  <wp:posOffset>-381000</wp:posOffset>
                </wp:positionV>
                <wp:extent cx="172085" cy="146685"/>
                <wp:effectExtent l="0" t="0" r="0" b="0"/>
                <wp:wrapNone/>
                <wp:docPr id="392" name="docshape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F5BE4" w14:textId="77777777" w:rsidR="00D01ADB" w:rsidRDefault="00D01ADB">
                            <w:pPr>
                              <w:spacing w:before="6"/>
                              <w:rPr>
                                <w:b/>
                                <w:sz w:val="19"/>
                              </w:rPr>
                            </w:pPr>
                            <w:r>
                              <w:rPr>
                                <w:b/>
                                <w:spacing w:val="-5"/>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578EC" id="docshape572" o:spid="_x0000_s1231" type="#_x0000_t202" style="position:absolute;left:0;text-align:left;margin-left:74.2pt;margin-top:-30pt;width:13.55pt;height:11.55pt;z-index:-19160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IgsQ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" filled="f" stroked="f">
                <v:textbox inset="0,0,0,0">
                  <w:txbxContent>
                    <w:p w14:paraId="550F5BE4" w14:textId="77777777" w:rsidR="00D01ADB" w:rsidRDefault="00D01ADB">
                      <w:pPr>
                        <w:spacing w:before="6"/>
                        <w:rPr>
                          <w:b/>
                          <w:sz w:val="19"/>
                        </w:rPr>
                      </w:pPr>
                      <w:r>
                        <w:rPr>
                          <w:b/>
                          <w:spacing w:val="-5"/>
                          <w:sz w:val="19"/>
                        </w:rPr>
                        <w:t>DG</w:t>
                      </w:r>
                    </w:p>
                  </w:txbxContent>
                </v:textbox>
                <w10:wrap anchorx="page"/>
              </v:shape>
            </w:pict>
          </mc:Fallback>
        </mc:AlternateContent>
      </w:r>
      <w:r>
        <w:rPr>
          <w:noProof/>
          <w:lang w:val="fr-FR" w:eastAsia="fr-FR"/>
        </w:rPr>
        <mc:AlternateContent>
          <mc:Choice Requires="wps">
            <w:drawing>
              <wp:anchor distT="0" distB="0" distL="114300" distR="114300" simplePos="0" relativeHeight="484156928" behindDoc="1" locked="0" layoutInCell="1" allowOverlap="1" wp14:anchorId="10ACC709" wp14:editId="6657B22C">
                <wp:simplePos x="0" y="0"/>
                <wp:positionH relativeFrom="page">
                  <wp:posOffset>1789430</wp:posOffset>
                </wp:positionH>
                <wp:positionV relativeFrom="paragraph">
                  <wp:posOffset>-390525</wp:posOffset>
                </wp:positionV>
                <wp:extent cx="191770" cy="194945"/>
                <wp:effectExtent l="0" t="0" r="0" b="0"/>
                <wp:wrapNone/>
                <wp:docPr id="391" name="docshape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770" cy="194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21971E" id="docshape573" o:spid="_x0000_s1026" style="position:absolute;margin-left:140.9pt;margin-top:-30.75pt;width:15.1pt;height:15.35pt;z-index:-19159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" stroked="f">
                <w10:wrap anchorx="page"/>
              </v:rect>
            </w:pict>
          </mc:Fallback>
        </mc:AlternateContent>
      </w:r>
      <w:r w:rsidR="00083A3D">
        <w:t xml:space="preserve">Les exigences énumérées </w:t>
      </w:r>
      <w:r w:rsidR="00083A3D">
        <w:rPr>
          <w:w w:val="123"/>
        </w:rPr>
        <w:t>ci</w:t>
      </w:r>
      <w:r w:rsidR="00083A3D">
        <w:rPr>
          <w:spacing w:val="-1"/>
          <w:w w:val="54"/>
        </w:rPr>
        <w:t>-</w:t>
      </w:r>
      <w:r w:rsidR="00083A3D">
        <w:rPr>
          <w:w w:val="75"/>
        </w:rPr>
        <w:t>­</w:t>
      </w:r>
      <w:r w:rsidR="00083A3D">
        <w:rPr>
          <w:w w:val="39"/>
        </w:rPr>
        <w:t>‐</w:t>
      </w:r>
      <w:r w:rsidR="00083A3D">
        <w:rPr>
          <w:w w:val="108"/>
        </w:rPr>
        <w:t>dessou</w:t>
      </w:r>
      <w:r w:rsidR="00083A3D">
        <w:rPr>
          <w:spacing w:val="-1"/>
          <w:w w:val="108"/>
        </w:rPr>
        <w:t>s</w:t>
      </w:r>
      <w:r w:rsidR="00083A3D">
        <w:rPr>
          <w:spacing w:val="-1"/>
          <w:w w:val="99"/>
        </w:rPr>
        <w:t xml:space="preserve"> </w:t>
      </w:r>
      <w:r w:rsidR="00083A3D">
        <w:t>ne s’appliquent pas à l’entretien et à l’amélioration des bâtiments existants</w:t>
      </w:r>
      <w:r w:rsidR="00083A3D">
        <w:rPr>
          <w:spacing w:val="40"/>
        </w:rPr>
        <w:t xml:space="preserve"> </w:t>
      </w:r>
      <w:r w:rsidR="00083A3D">
        <w:t>(lorsque</w:t>
      </w:r>
      <w:r w:rsidR="00083A3D">
        <w:rPr>
          <w:spacing w:val="40"/>
        </w:rPr>
        <w:t xml:space="preserve"> </w:t>
      </w:r>
      <w:r w:rsidR="00083A3D">
        <w:t>le</w:t>
      </w:r>
      <w:r w:rsidR="00083A3D">
        <w:rPr>
          <w:spacing w:val="40"/>
        </w:rPr>
        <w:t xml:space="preserve"> </w:t>
      </w:r>
      <w:r w:rsidR="00083A3D">
        <w:t>projet</w:t>
      </w:r>
      <w:r w:rsidR="00083A3D">
        <w:rPr>
          <w:spacing w:val="40"/>
        </w:rPr>
        <w:t xml:space="preserve"> </w:t>
      </w:r>
      <w:r w:rsidR="00083A3D">
        <w:t>ne</w:t>
      </w:r>
      <w:r w:rsidR="00083A3D">
        <w:rPr>
          <w:spacing w:val="40"/>
        </w:rPr>
        <w:t xml:space="preserve"> </w:t>
      </w:r>
      <w:r w:rsidR="00083A3D">
        <w:t>crée</w:t>
      </w:r>
      <w:r w:rsidR="00083A3D">
        <w:rPr>
          <w:spacing w:val="40"/>
        </w:rPr>
        <w:t xml:space="preserve"> </w:t>
      </w:r>
      <w:r w:rsidR="00083A3D">
        <w:t>pas</w:t>
      </w:r>
      <w:r w:rsidR="00083A3D">
        <w:rPr>
          <w:spacing w:val="40"/>
        </w:rPr>
        <w:t xml:space="preserve"> </w:t>
      </w:r>
      <w:r w:rsidR="00083A3D">
        <w:t>de</w:t>
      </w:r>
      <w:r w:rsidR="00083A3D">
        <w:rPr>
          <w:spacing w:val="40"/>
        </w:rPr>
        <w:t xml:space="preserve"> </w:t>
      </w:r>
      <w:r w:rsidR="00083A3D">
        <w:t>surface</w:t>
      </w:r>
      <w:r w:rsidR="00083A3D">
        <w:rPr>
          <w:spacing w:val="40"/>
        </w:rPr>
        <w:t xml:space="preserve"> </w:t>
      </w:r>
      <w:r w:rsidR="00083A3D">
        <w:t>de</w:t>
      </w:r>
      <w:r w:rsidR="00083A3D">
        <w:rPr>
          <w:spacing w:val="40"/>
        </w:rPr>
        <w:t xml:space="preserve"> </w:t>
      </w:r>
      <w:r w:rsidR="00083A3D">
        <w:t>plancher</w:t>
      </w:r>
      <w:r w:rsidR="00083A3D">
        <w:rPr>
          <w:spacing w:val="40"/>
        </w:rPr>
        <w:t xml:space="preserve"> </w:t>
      </w:r>
      <w:r w:rsidR="00083A3D">
        <w:t>supplémentaire).</w:t>
      </w:r>
    </w:p>
    <w:p w14:paraId="72574C13" w14:textId="77777777" w:rsidR="00FE33A9" w:rsidRDefault="00083A3D">
      <w:pPr>
        <w:pStyle w:val="Corpsdetexte"/>
        <w:spacing w:before="118" w:line="254" w:lineRule="auto"/>
        <w:ind w:left="396" w:right="739"/>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1A0E70E9" w14:textId="77777777" w:rsidR="00FE33A9" w:rsidRDefault="00083A3D">
      <w:pPr>
        <w:pStyle w:val="Corpsdetexte"/>
        <w:spacing w:before="118"/>
        <w:ind w:left="396"/>
      </w:pPr>
      <w:r>
        <w:rPr>
          <w:w w:val="105"/>
        </w:rPr>
        <w:t>Il</w:t>
      </w:r>
      <w:r>
        <w:rPr>
          <w:spacing w:val="-5"/>
          <w:w w:val="105"/>
        </w:rPr>
        <w:t xml:space="preserve"> </w:t>
      </w:r>
      <w:r>
        <w:rPr>
          <w:w w:val="105"/>
        </w:rPr>
        <w:t>est</w:t>
      </w:r>
      <w:r>
        <w:rPr>
          <w:spacing w:val="-3"/>
          <w:w w:val="105"/>
        </w:rPr>
        <w:t xml:space="preserve"> </w:t>
      </w:r>
      <w:r>
        <w:rPr>
          <w:w w:val="105"/>
        </w:rPr>
        <w:t>exigé</w:t>
      </w:r>
      <w:r>
        <w:rPr>
          <w:spacing w:val="-4"/>
          <w:w w:val="105"/>
        </w:rPr>
        <w:t xml:space="preserve"> </w:t>
      </w:r>
      <w:r>
        <w:rPr>
          <w:w w:val="105"/>
        </w:rPr>
        <w:t>au</w:t>
      </w:r>
      <w:r>
        <w:rPr>
          <w:spacing w:val="-4"/>
          <w:w w:val="105"/>
        </w:rPr>
        <w:t xml:space="preserve"> </w:t>
      </w:r>
      <w:r>
        <w:rPr>
          <w:w w:val="105"/>
        </w:rPr>
        <w:t>minimum</w:t>
      </w:r>
      <w:r>
        <w:rPr>
          <w:spacing w:val="-1"/>
          <w:w w:val="105"/>
        </w:rPr>
        <w:t xml:space="preserve"> </w:t>
      </w:r>
      <w:r>
        <w:rPr>
          <w:spacing w:val="-10"/>
          <w:w w:val="105"/>
        </w:rPr>
        <w:t>:</w:t>
      </w:r>
    </w:p>
    <w:p w14:paraId="370E65CC" w14:textId="77777777" w:rsidR="00FE33A9" w:rsidRDefault="00083A3D">
      <w:pPr>
        <w:pStyle w:val="Corpsdetexte"/>
        <w:spacing w:before="133"/>
        <w:ind w:left="396"/>
      </w:pPr>
      <w:r>
        <w:rPr>
          <w:w w:val="105"/>
        </w:rPr>
        <w:t>Pour</w:t>
      </w:r>
      <w:r>
        <w:rPr>
          <w:spacing w:val="-5"/>
          <w:w w:val="105"/>
        </w:rPr>
        <w:t xml:space="preserve"> </w:t>
      </w:r>
      <w:r>
        <w:rPr>
          <w:w w:val="105"/>
        </w:rPr>
        <w:t>les</w:t>
      </w:r>
      <w:r>
        <w:rPr>
          <w:spacing w:val="-4"/>
          <w:w w:val="105"/>
        </w:rPr>
        <w:t xml:space="preserve"> </w:t>
      </w:r>
      <w:r>
        <w:rPr>
          <w:w w:val="105"/>
        </w:rPr>
        <w:t>gîtes</w:t>
      </w:r>
      <w:r>
        <w:rPr>
          <w:spacing w:val="-4"/>
          <w:w w:val="105"/>
        </w:rPr>
        <w:t xml:space="preserve"> </w:t>
      </w:r>
      <w:r>
        <w:rPr>
          <w:w w:val="105"/>
        </w:rPr>
        <w:t>et</w:t>
      </w:r>
      <w:r>
        <w:rPr>
          <w:spacing w:val="-4"/>
          <w:w w:val="105"/>
        </w:rPr>
        <w:t xml:space="preserve"> </w:t>
      </w:r>
      <w:r>
        <w:rPr>
          <w:w w:val="105"/>
        </w:rPr>
        <w:t>chambres</w:t>
      </w:r>
      <w:r>
        <w:rPr>
          <w:spacing w:val="-4"/>
          <w:w w:val="105"/>
        </w:rPr>
        <w:t xml:space="preserve"> </w:t>
      </w:r>
      <w:r>
        <w:rPr>
          <w:w w:val="105"/>
        </w:rPr>
        <w:t>d’hôtes</w:t>
      </w:r>
      <w:r>
        <w:rPr>
          <w:spacing w:val="-5"/>
          <w:w w:val="105"/>
        </w:rPr>
        <w:t xml:space="preserve"> </w:t>
      </w:r>
      <w:r>
        <w:rPr>
          <w:spacing w:val="-10"/>
          <w:w w:val="105"/>
        </w:rPr>
        <w:t>:</w:t>
      </w:r>
    </w:p>
    <w:p w14:paraId="3E642411" w14:textId="77777777" w:rsidR="00FE33A9" w:rsidRDefault="00083A3D">
      <w:pPr>
        <w:pStyle w:val="Corpsdetexte"/>
        <w:tabs>
          <w:tab w:val="left" w:pos="679"/>
        </w:tabs>
        <w:spacing w:before="12"/>
        <w:ind w:left="396"/>
      </w:pPr>
      <w:r>
        <w:rPr>
          <w:w w:val="30"/>
        </w:rPr>
        <w:t>-­</w:t>
      </w:r>
      <w:r>
        <w:rPr>
          <w:spacing w:val="-10"/>
          <w:w w:val="30"/>
        </w:rPr>
        <w:t>‐</w:t>
      </w:r>
      <w:r>
        <w:tab/>
        <w:t>1</w:t>
      </w:r>
      <w:r>
        <w:rPr>
          <w:spacing w:val="13"/>
        </w:rPr>
        <w:t xml:space="preserve"> </w:t>
      </w:r>
      <w:r>
        <w:t>place</w:t>
      </w:r>
      <w:r>
        <w:rPr>
          <w:spacing w:val="11"/>
        </w:rPr>
        <w:t xml:space="preserve"> </w:t>
      </w:r>
      <w:r>
        <w:t>par</w:t>
      </w:r>
      <w:r>
        <w:rPr>
          <w:spacing w:val="12"/>
        </w:rPr>
        <w:t xml:space="preserve"> </w:t>
      </w:r>
      <w:r>
        <w:t>gîte</w:t>
      </w:r>
      <w:r>
        <w:rPr>
          <w:spacing w:val="12"/>
        </w:rPr>
        <w:t xml:space="preserve"> </w:t>
      </w:r>
      <w:r>
        <w:t>/</w:t>
      </w:r>
      <w:r>
        <w:rPr>
          <w:spacing w:val="12"/>
        </w:rPr>
        <w:t xml:space="preserve"> </w:t>
      </w:r>
      <w:r>
        <w:t>par</w:t>
      </w:r>
      <w:r>
        <w:rPr>
          <w:spacing w:val="12"/>
        </w:rPr>
        <w:t xml:space="preserve"> </w:t>
      </w:r>
      <w:r>
        <w:rPr>
          <w:spacing w:val="-2"/>
        </w:rPr>
        <w:t>chambre.</w:t>
      </w:r>
    </w:p>
    <w:p w14:paraId="22C87BAA" w14:textId="77777777" w:rsidR="00FE33A9" w:rsidRDefault="00083A3D">
      <w:pPr>
        <w:pStyle w:val="Corpsdetexte"/>
        <w:spacing w:before="128"/>
        <w:ind w:left="396"/>
      </w:pPr>
      <w:r>
        <w:rPr>
          <w:w w:val="105"/>
        </w:rPr>
        <w:t>Pour</w:t>
      </w:r>
      <w:r>
        <w:rPr>
          <w:spacing w:val="-5"/>
          <w:w w:val="105"/>
        </w:rPr>
        <w:t xml:space="preserve"> </w:t>
      </w:r>
      <w:r>
        <w:rPr>
          <w:w w:val="105"/>
        </w:rPr>
        <w:t>les</w:t>
      </w:r>
      <w:r>
        <w:rPr>
          <w:spacing w:val="-4"/>
          <w:w w:val="105"/>
        </w:rPr>
        <w:t xml:space="preserve"> </w:t>
      </w:r>
      <w:r>
        <w:rPr>
          <w:w w:val="105"/>
        </w:rPr>
        <w:t>constructions</w:t>
      </w:r>
      <w:r>
        <w:rPr>
          <w:spacing w:val="-4"/>
          <w:w w:val="105"/>
        </w:rPr>
        <w:t xml:space="preserve"> </w:t>
      </w:r>
      <w:r>
        <w:rPr>
          <w:w w:val="105"/>
        </w:rPr>
        <w:t>à</w:t>
      </w:r>
      <w:r>
        <w:rPr>
          <w:spacing w:val="-4"/>
          <w:w w:val="105"/>
        </w:rPr>
        <w:t xml:space="preserve"> </w:t>
      </w:r>
      <w:r>
        <w:rPr>
          <w:w w:val="105"/>
        </w:rPr>
        <w:t>usage</w:t>
      </w:r>
      <w:r>
        <w:rPr>
          <w:spacing w:val="-5"/>
          <w:w w:val="105"/>
        </w:rPr>
        <w:t xml:space="preserve"> </w:t>
      </w:r>
      <w:r>
        <w:rPr>
          <w:w w:val="105"/>
        </w:rPr>
        <w:t>de</w:t>
      </w:r>
      <w:r>
        <w:rPr>
          <w:spacing w:val="-4"/>
          <w:w w:val="105"/>
        </w:rPr>
        <w:t xml:space="preserve"> </w:t>
      </w:r>
      <w:r>
        <w:rPr>
          <w:w w:val="105"/>
        </w:rPr>
        <w:t>commerce,</w:t>
      </w:r>
      <w:r>
        <w:rPr>
          <w:spacing w:val="-5"/>
          <w:w w:val="105"/>
        </w:rPr>
        <w:t xml:space="preserve"> </w:t>
      </w:r>
      <w:r>
        <w:rPr>
          <w:w w:val="105"/>
        </w:rPr>
        <w:t>de</w:t>
      </w:r>
      <w:r>
        <w:rPr>
          <w:spacing w:val="-4"/>
          <w:w w:val="105"/>
        </w:rPr>
        <w:t xml:space="preserve"> </w:t>
      </w:r>
      <w:r>
        <w:rPr>
          <w:w w:val="105"/>
        </w:rPr>
        <w:t>bureau</w:t>
      </w:r>
      <w:r>
        <w:rPr>
          <w:spacing w:val="-5"/>
          <w:w w:val="105"/>
        </w:rPr>
        <w:t xml:space="preserve"> </w:t>
      </w:r>
      <w:r>
        <w:rPr>
          <w:spacing w:val="-10"/>
          <w:w w:val="105"/>
        </w:rPr>
        <w:t>:</w:t>
      </w:r>
    </w:p>
    <w:p w14:paraId="003CFA49" w14:textId="77777777" w:rsidR="00FE33A9" w:rsidRDefault="00083A3D">
      <w:pPr>
        <w:pStyle w:val="Corpsdetexte"/>
        <w:tabs>
          <w:tab w:val="left" w:pos="679"/>
        </w:tabs>
        <w:spacing w:before="12"/>
        <w:ind w:left="396"/>
      </w:pPr>
      <w:r>
        <w:rPr>
          <w:w w:val="30"/>
        </w:rPr>
        <w:t>-­</w:t>
      </w:r>
      <w:r>
        <w:rPr>
          <w:spacing w:val="-10"/>
          <w:w w:val="30"/>
        </w:rPr>
        <w:t>‐</w:t>
      </w:r>
      <w:r>
        <w:tab/>
        <w:t>1</w:t>
      </w:r>
      <w:r>
        <w:rPr>
          <w:spacing w:val="14"/>
        </w:rPr>
        <w:t xml:space="preserve"> </w:t>
      </w:r>
      <w:r>
        <w:t>place</w:t>
      </w:r>
      <w:r>
        <w:rPr>
          <w:spacing w:val="14"/>
        </w:rPr>
        <w:t xml:space="preserve"> </w:t>
      </w:r>
      <w:r>
        <w:t>pour</w:t>
      </w:r>
      <w:r>
        <w:rPr>
          <w:spacing w:val="13"/>
        </w:rPr>
        <w:t xml:space="preserve"> </w:t>
      </w:r>
      <w:r>
        <w:t>60</w:t>
      </w:r>
      <w:r>
        <w:rPr>
          <w:spacing w:val="15"/>
        </w:rPr>
        <w:t xml:space="preserve"> </w:t>
      </w:r>
      <w:r>
        <w:t>m</w:t>
      </w:r>
      <w:r>
        <w:rPr>
          <w:position w:val="5"/>
          <w:sz w:val="13"/>
        </w:rPr>
        <w:t>2</w:t>
      </w:r>
      <w:r>
        <w:rPr>
          <w:spacing w:val="25"/>
          <w:position w:val="5"/>
          <w:sz w:val="13"/>
        </w:rPr>
        <w:t xml:space="preserve"> </w:t>
      </w:r>
      <w:r>
        <w:t>de</w:t>
      </w:r>
      <w:r>
        <w:rPr>
          <w:spacing w:val="13"/>
        </w:rPr>
        <w:t xml:space="preserve"> </w:t>
      </w:r>
      <w:r>
        <w:t>surface</w:t>
      </w:r>
      <w:r>
        <w:rPr>
          <w:spacing w:val="14"/>
        </w:rPr>
        <w:t xml:space="preserve"> </w:t>
      </w:r>
      <w:r>
        <w:t>de</w:t>
      </w:r>
      <w:r>
        <w:rPr>
          <w:spacing w:val="13"/>
        </w:rPr>
        <w:t xml:space="preserve"> </w:t>
      </w:r>
      <w:r>
        <w:rPr>
          <w:spacing w:val="-2"/>
        </w:rPr>
        <w:t>plancher.</w:t>
      </w:r>
    </w:p>
    <w:p w14:paraId="3E5A679C" w14:textId="77777777" w:rsidR="00FE33A9" w:rsidRDefault="00083A3D">
      <w:pPr>
        <w:pStyle w:val="Corpsdetexte"/>
        <w:spacing w:before="133" w:line="254" w:lineRule="auto"/>
        <w:ind w:left="396" w:right="737"/>
        <w:jc w:val="both"/>
      </w:pPr>
      <w:r>
        <w:rPr>
          <w:w w:val="105"/>
        </w:rPr>
        <w:t>Sauf dispositions contraires liées à la protection des captages, le revêtement de sol des aires de station-</w:t>
      </w:r>
      <w:r>
        <w:t xml:space="preserve">­‐ </w:t>
      </w:r>
      <w:r>
        <w:rPr>
          <w:w w:val="105"/>
        </w:rPr>
        <w:t>nement extérieur non couvert, représentant une surface de plus de 125 m², devra être perméable à l’eau</w:t>
      </w:r>
      <w:r>
        <w:rPr>
          <w:spacing w:val="40"/>
          <w:w w:val="105"/>
        </w:rPr>
        <w:t xml:space="preserve"> </w:t>
      </w:r>
      <w:r>
        <w:rPr>
          <w:w w:val="105"/>
        </w:rPr>
        <w:t xml:space="preserve">de manière à assurer une infiltration naturelle des eaux de pluie (à l’exclusion des aires de stationnement </w:t>
      </w:r>
      <w:r>
        <w:rPr>
          <w:spacing w:val="-2"/>
          <w:w w:val="105"/>
        </w:rPr>
        <w:t>“handicapé”).</w:t>
      </w:r>
    </w:p>
    <w:p w14:paraId="2D45A224" w14:textId="77777777" w:rsidR="00FE33A9" w:rsidRDefault="00083A3D">
      <w:pPr>
        <w:pStyle w:val="Corpsdetexte"/>
        <w:spacing w:before="111" w:line="254" w:lineRule="auto"/>
        <w:ind w:left="396" w:right="737"/>
        <w:jc w:val="both"/>
      </w:pPr>
      <w:r>
        <w:rPr>
          <w:w w:val="105"/>
        </w:rPr>
        <w:t>Les</w:t>
      </w:r>
      <w:r>
        <w:rPr>
          <w:spacing w:val="-1"/>
          <w:w w:val="105"/>
        </w:rPr>
        <w:t xml:space="preserve"> </w:t>
      </w:r>
      <w:r>
        <w:rPr>
          <w:w w:val="105"/>
        </w:rPr>
        <w:t>aires</w:t>
      </w:r>
      <w:r>
        <w:rPr>
          <w:spacing w:val="-1"/>
          <w:w w:val="105"/>
        </w:rPr>
        <w:t xml:space="preserve"> </w:t>
      </w:r>
      <w:r>
        <w:rPr>
          <w:w w:val="105"/>
        </w:rPr>
        <w:t>de</w:t>
      </w:r>
      <w:r>
        <w:rPr>
          <w:spacing w:val="-1"/>
          <w:w w:val="105"/>
        </w:rPr>
        <w:t xml:space="preserve"> </w:t>
      </w:r>
      <w:r>
        <w:rPr>
          <w:w w:val="105"/>
        </w:rPr>
        <w:t>stationnement</w:t>
      </w:r>
      <w:r>
        <w:rPr>
          <w:spacing w:val="-1"/>
          <w:w w:val="105"/>
        </w:rPr>
        <w:t xml:space="preserve"> </w:t>
      </w:r>
      <w:r>
        <w:rPr>
          <w:w w:val="105"/>
        </w:rPr>
        <w:t>en surface</w:t>
      </w:r>
      <w:r>
        <w:rPr>
          <w:spacing w:val="-1"/>
          <w:w w:val="105"/>
        </w:rPr>
        <w:t xml:space="preserve"> </w:t>
      </w:r>
      <w:r>
        <w:rPr>
          <w:w w:val="105"/>
        </w:rPr>
        <w:t>doivent</w:t>
      </w:r>
      <w:r>
        <w:rPr>
          <w:spacing w:val="-1"/>
          <w:w w:val="105"/>
        </w:rPr>
        <w:t xml:space="preserve"> </w:t>
      </w:r>
      <w:r>
        <w:rPr>
          <w:w w:val="105"/>
        </w:rPr>
        <w:t>être</w:t>
      </w:r>
      <w:r>
        <w:rPr>
          <w:spacing w:val="-1"/>
          <w:w w:val="105"/>
        </w:rPr>
        <w:t xml:space="preserve"> </w:t>
      </w:r>
      <w:r>
        <w:rPr>
          <w:w w:val="105"/>
        </w:rPr>
        <w:t>plantées</w:t>
      </w:r>
      <w:r>
        <w:rPr>
          <w:spacing w:val="-1"/>
          <w:w w:val="105"/>
        </w:rPr>
        <w:t xml:space="preserve"> </w:t>
      </w:r>
      <w:r>
        <w:rPr>
          <w:w w:val="105"/>
        </w:rPr>
        <w:t>à</w:t>
      </w:r>
      <w:r>
        <w:rPr>
          <w:spacing w:val="-1"/>
          <w:w w:val="105"/>
        </w:rPr>
        <w:t xml:space="preserve"> </w:t>
      </w:r>
      <w:r>
        <w:rPr>
          <w:w w:val="105"/>
        </w:rPr>
        <w:t>raison d’un arbre</w:t>
      </w:r>
      <w:r>
        <w:rPr>
          <w:spacing w:val="-1"/>
          <w:w w:val="105"/>
        </w:rPr>
        <w:t xml:space="preserve"> </w:t>
      </w:r>
      <w:r>
        <w:rPr>
          <w:w w:val="105"/>
        </w:rPr>
        <w:t>de</w:t>
      </w:r>
      <w:r>
        <w:rPr>
          <w:spacing w:val="-1"/>
          <w:w w:val="105"/>
        </w:rPr>
        <w:t xml:space="preserve"> </w:t>
      </w:r>
      <w:r>
        <w:rPr>
          <w:w w:val="105"/>
        </w:rPr>
        <w:t>haute</w:t>
      </w:r>
      <w:r>
        <w:rPr>
          <w:spacing w:val="-1"/>
          <w:w w:val="105"/>
        </w:rPr>
        <w:t xml:space="preserve"> </w:t>
      </w:r>
      <w:r>
        <w:rPr>
          <w:w w:val="105"/>
        </w:rPr>
        <w:t>tige</w:t>
      </w:r>
      <w:r>
        <w:rPr>
          <w:spacing w:val="-1"/>
          <w:w w:val="105"/>
        </w:rPr>
        <w:t xml:space="preserve"> </w:t>
      </w:r>
      <w:r>
        <w:rPr>
          <w:w w:val="105"/>
        </w:rPr>
        <w:t>pour</w:t>
      </w:r>
      <w:r>
        <w:rPr>
          <w:spacing w:val="-1"/>
          <w:w w:val="105"/>
        </w:rPr>
        <w:t xml:space="preserve"> </w:t>
      </w:r>
      <w:r>
        <w:rPr>
          <w:w w:val="105"/>
        </w:rPr>
        <w:t>2 places de stationnement minimum.</w:t>
      </w:r>
    </w:p>
    <w:p w14:paraId="636A1877" w14:textId="77777777" w:rsidR="00FE33A9" w:rsidRDefault="00FE33A9">
      <w:pPr>
        <w:pStyle w:val="Corpsdetexte"/>
        <w:spacing w:before="11"/>
      </w:pPr>
    </w:p>
    <w:p w14:paraId="783981D1" w14:textId="77777777" w:rsidR="00FE33A9" w:rsidRDefault="00083A3D">
      <w:pPr>
        <w:pStyle w:val="Titre7"/>
        <w:numPr>
          <w:ilvl w:val="0"/>
          <w:numId w:val="14"/>
        </w:numPr>
        <w:tabs>
          <w:tab w:val="left" w:pos="538"/>
        </w:tabs>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5136210A" w14:textId="154F9038" w:rsidR="00FE33A9" w:rsidRDefault="00083A3D">
      <w:pPr>
        <w:pStyle w:val="Corpsdetexte"/>
        <w:spacing w:before="132" w:line="254" w:lineRule="auto"/>
        <w:ind w:left="396" w:right="738"/>
        <w:jc w:val="both"/>
      </w:pPr>
      <w:r>
        <w:rPr>
          <w:w w:val="105"/>
        </w:rPr>
        <w:t>En règle générale, les arbres de hautes tiges existants et les masses végétales significatives, doivent être 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249E6F0D" w14:textId="77777777" w:rsidR="00FE33A9" w:rsidRDefault="00083A3D">
      <w:pPr>
        <w:pStyle w:val="Corpsdetexte"/>
        <w:spacing w:before="118" w:line="247" w:lineRule="auto"/>
        <w:ind w:left="396" w:right="737"/>
        <w:jc w:val="both"/>
      </w:pPr>
      <w:r>
        <w:rPr>
          <w:w w:val="105"/>
        </w:rPr>
        <w:t>Tout projet doit comporter une végétation d’accompagnement, en particulier autour des aires de stockage ou de dépôt.</w:t>
      </w:r>
    </w:p>
    <w:p w14:paraId="6D170735" w14:textId="77777777" w:rsidR="00FE33A9" w:rsidRDefault="00083A3D">
      <w:pPr>
        <w:pStyle w:val="Corpsdetexte"/>
        <w:spacing w:before="127" w:line="254" w:lineRule="auto"/>
        <w:ind w:left="396" w:right="737"/>
        <w:jc w:val="both"/>
      </w:pPr>
      <w:r>
        <w:t>Les installations pour la récupération et le stockage des eaux pluviales doivent être intégrées dans le pay-</w:t>
      </w:r>
      <w:r>
        <w:rPr>
          <w:w w:val="95"/>
        </w:rPr>
        <w:t>­‐</w:t>
      </w:r>
      <w:r>
        <w:rPr>
          <w:spacing w:val="80"/>
        </w:rPr>
        <w:t xml:space="preserve"> </w:t>
      </w:r>
      <w:r>
        <w:t>sage environnant :</w:t>
      </w:r>
    </w:p>
    <w:p w14:paraId="277C7304" w14:textId="77777777" w:rsidR="00FE33A9" w:rsidRDefault="00083A3D">
      <w:pPr>
        <w:pStyle w:val="Corpsdetexte"/>
        <w:spacing w:before="118"/>
        <w:ind w:left="396"/>
        <w:jc w:val="both"/>
      </w:pPr>
      <w:r>
        <w:rPr>
          <w:w w:val="75"/>
        </w:rPr>
        <w:t>-­‐</w:t>
      </w:r>
      <w:r>
        <w:rPr>
          <w:spacing w:val="79"/>
        </w:rPr>
        <w:t xml:space="preserve">  </w:t>
      </w:r>
      <w:r>
        <w:t>les</w:t>
      </w:r>
      <w:r>
        <w:rPr>
          <w:spacing w:val="8"/>
        </w:rPr>
        <w:t xml:space="preserve"> </w:t>
      </w:r>
      <w:r>
        <w:t>cuves</w:t>
      </w:r>
      <w:r>
        <w:rPr>
          <w:spacing w:val="8"/>
        </w:rPr>
        <w:t xml:space="preserve"> </w:t>
      </w:r>
      <w:r>
        <w:t>doivent</w:t>
      </w:r>
      <w:r>
        <w:rPr>
          <w:spacing w:val="8"/>
        </w:rPr>
        <w:t xml:space="preserve"> </w:t>
      </w:r>
      <w:r>
        <w:t>être</w:t>
      </w:r>
      <w:r>
        <w:rPr>
          <w:spacing w:val="8"/>
        </w:rPr>
        <w:t xml:space="preserve"> </w:t>
      </w:r>
      <w:r>
        <w:t>intégrées</w:t>
      </w:r>
      <w:r>
        <w:rPr>
          <w:spacing w:val="8"/>
        </w:rPr>
        <w:t xml:space="preserve"> </w:t>
      </w:r>
      <w:r>
        <w:t>aux</w:t>
      </w:r>
      <w:r>
        <w:rPr>
          <w:spacing w:val="8"/>
        </w:rPr>
        <w:t xml:space="preserve"> </w:t>
      </w:r>
      <w:r>
        <w:t>bâtiments</w:t>
      </w:r>
      <w:r>
        <w:rPr>
          <w:spacing w:val="8"/>
        </w:rPr>
        <w:t xml:space="preserve"> </w:t>
      </w:r>
      <w:r>
        <w:t>ou</w:t>
      </w:r>
      <w:r>
        <w:rPr>
          <w:spacing w:val="8"/>
        </w:rPr>
        <w:t xml:space="preserve"> </w:t>
      </w:r>
      <w:r>
        <w:rPr>
          <w:spacing w:val="-2"/>
        </w:rPr>
        <w:t>enterrées</w:t>
      </w:r>
    </w:p>
    <w:p w14:paraId="6C55368B" w14:textId="77777777" w:rsidR="00FE33A9" w:rsidRDefault="00083A3D">
      <w:pPr>
        <w:pStyle w:val="Corpsdetexte"/>
        <w:spacing w:before="13" w:line="254" w:lineRule="auto"/>
        <w:ind w:left="680" w:right="736" w:hanging="284"/>
        <w:jc w:val="both"/>
      </w:pPr>
      <w:r>
        <w:rPr>
          <w:w w:val="75"/>
        </w:rPr>
        <w:t>-­‐</w:t>
      </w:r>
      <w:r>
        <w:rPr>
          <w:spacing w:val="80"/>
        </w:rPr>
        <w:t xml:space="preserve"> </w:t>
      </w:r>
      <w:r>
        <w:t xml:space="preserve">les bassins de rétention doivent être peu profonds, non grillagés et accessibles, traités en espaces verts </w:t>
      </w:r>
      <w:r>
        <w:rPr>
          <w:spacing w:val="-2"/>
        </w:rPr>
        <w:t>paysagers.</w:t>
      </w:r>
    </w:p>
    <w:p w14:paraId="1C1A6763" w14:textId="77777777" w:rsidR="00FE33A9" w:rsidRDefault="00083A3D">
      <w:pPr>
        <w:pStyle w:val="Corpsdetexte"/>
        <w:spacing w:before="113" w:line="254" w:lineRule="auto"/>
        <w:ind w:left="396" w:right="737"/>
        <w:jc w:val="both"/>
      </w:pPr>
      <w:r>
        <w:t>Les essences plantées doivent de préférence appartenir à la palette végétale locale</w:t>
      </w:r>
      <w:r>
        <w:rPr>
          <w:position w:val="5"/>
          <w:sz w:val="13"/>
        </w:rPr>
        <w:t>12</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3BFD023A" w14:textId="77777777" w:rsidR="00FE33A9" w:rsidRDefault="00FE33A9">
      <w:pPr>
        <w:pStyle w:val="Corpsdetexte"/>
        <w:rPr>
          <w:sz w:val="20"/>
        </w:rPr>
      </w:pPr>
    </w:p>
    <w:p w14:paraId="744B4CEC" w14:textId="77777777" w:rsidR="00FE33A9" w:rsidRDefault="00FE33A9">
      <w:pPr>
        <w:pStyle w:val="Corpsdetexte"/>
        <w:spacing w:before="11"/>
      </w:pPr>
    </w:p>
    <w:p w14:paraId="07D3027B" w14:textId="77777777" w:rsidR="00FE33A9" w:rsidRDefault="00083A3D">
      <w:pPr>
        <w:pStyle w:val="Titre5"/>
        <w:tabs>
          <w:tab w:val="left" w:pos="9487"/>
        </w:tabs>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4512EF31" w14:textId="77777777" w:rsidR="00FE33A9" w:rsidRDefault="00FE33A9">
      <w:pPr>
        <w:pStyle w:val="Corpsdetexte"/>
        <w:spacing w:before="8"/>
        <w:rPr>
          <w:b/>
          <w:sz w:val="20"/>
        </w:rPr>
      </w:pPr>
    </w:p>
    <w:p w14:paraId="026F01B9"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77A1BE4A" w14:textId="77777777" w:rsidR="00FE33A9" w:rsidRDefault="00083A3D">
      <w:pPr>
        <w:spacing w:before="133"/>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4"/>
          <w:w w:val="105"/>
          <w:sz w:val="19"/>
          <w:u w:val="single"/>
        </w:rPr>
        <w:t xml:space="preserve"> zone</w:t>
      </w:r>
    </w:p>
    <w:p w14:paraId="130E23E9" w14:textId="77777777" w:rsidR="00FE33A9" w:rsidRDefault="00083A3D">
      <w:pPr>
        <w:pStyle w:val="Corpsdetexte"/>
        <w:spacing w:before="132"/>
        <w:ind w:left="396"/>
      </w:pPr>
      <w:r>
        <w:rPr>
          <w:w w:val="105"/>
        </w:rPr>
        <w:t>Non</w:t>
      </w:r>
      <w:r>
        <w:rPr>
          <w:spacing w:val="-3"/>
          <w:w w:val="105"/>
        </w:rPr>
        <w:t xml:space="preserve"> </w:t>
      </w:r>
      <w:r>
        <w:rPr>
          <w:spacing w:val="-2"/>
          <w:w w:val="105"/>
        </w:rPr>
        <w:t>règlementé.</w:t>
      </w:r>
    </w:p>
    <w:p w14:paraId="208451FA" w14:textId="77777777" w:rsidR="00FE33A9" w:rsidRDefault="00083A3D">
      <w:pPr>
        <w:pStyle w:val="Corpsdetexte"/>
        <w:spacing w:before="133" w:line="254" w:lineRule="auto"/>
        <w:ind w:left="396" w:right="751"/>
      </w:pPr>
      <w:r>
        <w:rPr>
          <w:w w:val="105"/>
        </w:rPr>
        <w:t>Pour les constructions autorisées, la densité est limitée par les prescriptions cumulatives de l'ensemble</w:t>
      </w:r>
      <w:r>
        <w:rPr>
          <w:spacing w:val="80"/>
          <w:w w:val="105"/>
        </w:rPr>
        <w:t xml:space="preserve"> </w:t>
      </w:r>
      <w:r>
        <w:rPr>
          <w:w w:val="105"/>
        </w:rPr>
        <w:t>des articles du règlement.</w:t>
      </w:r>
    </w:p>
    <w:p w14:paraId="0F499D5E" w14:textId="77777777" w:rsidR="00FE33A9" w:rsidRDefault="00FE33A9">
      <w:pPr>
        <w:pStyle w:val="Corpsdetexte"/>
        <w:rPr>
          <w:sz w:val="20"/>
        </w:rPr>
      </w:pPr>
    </w:p>
    <w:p w14:paraId="1626E5CF" w14:textId="77777777" w:rsidR="00FE33A9" w:rsidRDefault="00FE33A9">
      <w:pPr>
        <w:pStyle w:val="Corpsdetexte"/>
        <w:rPr>
          <w:sz w:val="20"/>
        </w:rPr>
      </w:pPr>
    </w:p>
    <w:p w14:paraId="6D4AF4B0" w14:textId="77777777" w:rsidR="00FE33A9" w:rsidRDefault="00FE33A9">
      <w:pPr>
        <w:pStyle w:val="Corpsdetexte"/>
        <w:rPr>
          <w:sz w:val="20"/>
        </w:rPr>
      </w:pPr>
    </w:p>
    <w:p w14:paraId="6F99F082" w14:textId="77777777" w:rsidR="00FE33A9" w:rsidRDefault="00FE33A9">
      <w:pPr>
        <w:pStyle w:val="Corpsdetexte"/>
        <w:rPr>
          <w:sz w:val="20"/>
        </w:rPr>
      </w:pPr>
    </w:p>
    <w:p w14:paraId="7FAC8CB4" w14:textId="77777777" w:rsidR="00FE33A9" w:rsidRDefault="00FE33A9">
      <w:pPr>
        <w:pStyle w:val="Corpsdetexte"/>
        <w:rPr>
          <w:sz w:val="20"/>
        </w:rPr>
      </w:pPr>
    </w:p>
    <w:p w14:paraId="199EE1BC" w14:textId="77777777" w:rsidR="00FE33A9" w:rsidRDefault="00FE33A9">
      <w:pPr>
        <w:pStyle w:val="Corpsdetexte"/>
        <w:rPr>
          <w:sz w:val="20"/>
        </w:rPr>
      </w:pPr>
    </w:p>
    <w:p w14:paraId="7F46A503" w14:textId="77777777" w:rsidR="00FE33A9" w:rsidRDefault="00FE33A9">
      <w:pPr>
        <w:pStyle w:val="Corpsdetexte"/>
        <w:rPr>
          <w:sz w:val="20"/>
        </w:rPr>
      </w:pPr>
    </w:p>
    <w:p w14:paraId="54355B60" w14:textId="77777777" w:rsidR="00FE33A9" w:rsidRDefault="00FE33A9">
      <w:pPr>
        <w:pStyle w:val="Corpsdetexte"/>
        <w:rPr>
          <w:sz w:val="20"/>
        </w:rPr>
      </w:pPr>
    </w:p>
    <w:p w14:paraId="1DFF524F" w14:textId="77777777" w:rsidR="00FE33A9" w:rsidRDefault="00FE33A9">
      <w:pPr>
        <w:pStyle w:val="Corpsdetexte"/>
        <w:rPr>
          <w:sz w:val="20"/>
        </w:rPr>
      </w:pPr>
    </w:p>
    <w:p w14:paraId="670571C5" w14:textId="77777777" w:rsidR="00FE33A9" w:rsidRDefault="00FE33A9">
      <w:pPr>
        <w:pStyle w:val="Corpsdetexte"/>
        <w:rPr>
          <w:sz w:val="20"/>
        </w:rPr>
      </w:pPr>
    </w:p>
    <w:p w14:paraId="56EA80EF" w14:textId="77777777" w:rsidR="00FE33A9" w:rsidRDefault="00FE33A9">
      <w:pPr>
        <w:pStyle w:val="Corpsdetexte"/>
        <w:rPr>
          <w:sz w:val="20"/>
        </w:rPr>
      </w:pPr>
    </w:p>
    <w:p w14:paraId="7D614004" w14:textId="77777777" w:rsidR="00FE33A9" w:rsidRDefault="00FE33A9">
      <w:pPr>
        <w:pStyle w:val="Corpsdetexte"/>
        <w:rPr>
          <w:sz w:val="20"/>
        </w:rPr>
      </w:pPr>
    </w:p>
    <w:p w14:paraId="16E1C893" w14:textId="129BA184" w:rsidR="00FE33A9" w:rsidRDefault="00B24315">
      <w:pPr>
        <w:pStyle w:val="Corpsdetexte"/>
        <w:spacing w:before="7"/>
        <w:rPr>
          <w:sz w:val="17"/>
        </w:rPr>
      </w:pPr>
      <w:r>
        <w:rPr>
          <w:noProof/>
          <w:lang w:val="fr-FR" w:eastAsia="fr-FR"/>
        </w:rPr>
        <mc:AlternateContent>
          <mc:Choice Requires="wps">
            <w:drawing>
              <wp:anchor distT="0" distB="0" distL="0" distR="0" simplePos="0" relativeHeight="487661056" behindDoc="1" locked="0" layoutInCell="1" allowOverlap="1" wp14:anchorId="4F5C5AD1" wp14:editId="211736BD">
                <wp:simplePos x="0" y="0"/>
                <wp:positionH relativeFrom="page">
                  <wp:posOffset>899160</wp:posOffset>
                </wp:positionH>
                <wp:positionV relativeFrom="paragraph">
                  <wp:posOffset>146685</wp:posOffset>
                </wp:positionV>
                <wp:extent cx="1828800" cy="8890"/>
                <wp:effectExtent l="0" t="0" r="0" b="0"/>
                <wp:wrapTopAndBottom/>
                <wp:docPr id="390" name="docshape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619E94" id="docshape574" o:spid="_x0000_s1026" style="position:absolute;margin-left:70.8pt;margin-top:11.55pt;width:2in;height:.7pt;z-index:-15655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" fillcolor="black" stroked="f">
                <w10:wrap type="topAndBottom" anchorx="page"/>
              </v:rect>
            </w:pict>
          </mc:Fallback>
        </mc:AlternateContent>
      </w:r>
    </w:p>
    <w:p w14:paraId="6ED87143" w14:textId="77777777" w:rsidR="00FE33A9" w:rsidRDefault="00083A3D">
      <w:pPr>
        <w:pStyle w:val="Paragraphedeliste"/>
        <w:numPr>
          <w:ilvl w:val="0"/>
          <w:numId w:val="5"/>
        </w:numPr>
        <w:tabs>
          <w:tab w:val="left" w:pos="584"/>
        </w:tabs>
        <w:spacing w:before="100"/>
        <w:ind w:hanging="189"/>
        <w:rPr>
          <w:sz w:val="16"/>
        </w:rPr>
      </w:pPr>
      <w:r>
        <w:rPr>
          <w:sz w:val="16"/>
        </w:rPr>
        <w:t>Se</w:t>
      </w:r>
      <w:r>
        <w:rPr>
          <w:spacing w:val="-4"/>
          <w:sz w:val="16"/>
        </w:rPr>
        <w:t xml:space="preserve"> </w:t>
      </w:r>
      <w:r>
        <w:rPr>
          <w:sz w:val="16"/>
        </w:rPr>
        <w:t>référer</w:t>
      </w:r>
      <w:r>
        <w:rPr>
          <w:spacing w:val="-4"/>
          <w:sz w:val="16"/>
        </w:rPr>
        <w:t xml:space="preserve"> </w:t>
      </w:r>
      <w:r>
        <w:rPr>
          <w:sz w:val="16"/>
        </w:rPr>
        <w:t>au</w:t>
      </w:r>
      <w:r>
        <w:rPr>
          <w:spacing w:val="-3"/>
          <w:sz w:val="16"/>
        </w:rPr>
        <w:t xml:space="preserve"> </w:t>
      </w:r>
      <w:r>
        <w:rPr>
          <w:sz w:val="16"/>
        </w:rPr>
        <w:t>référentiel</w:t>
      </w:r>
      <w:r>
        <w:rPr>
          <w:spacing w:val="-4"/>
          <w:sz w:val="16"/>
        </w:rPr>
        <w:t xml:space="preserve"> </w:t>
      </w:r>
      <w:r>
        <w:rPr>
          <w:sz w:val="16"/>
        </w:rPr>
        <w:t>de</w:t>
      </w:r>
      <w:r>
        <w:rPr>
          <w:spacing w:val="-3"/>
          <w:sz w:val="16"/>
        </w:rPr>
        <w:t xml:space="preserve"> </w:t>
      </w:r>
      <w:r>
        <w:rPr>
          <w:sz w:val="16"/>
        </w:rPr>
        <w:t>l’habitat</w:t>
      </w:r>
      <w:r>
        <w:rPr>
          <w:spacing w:val="-4"/>
          <w:sz w:val="16"/>
        </w:rPr>
        <w:t xml:space="preserve"> </w:t>
      </w:r>
      <w:r>
        <w:rPr>
          <w:sz w:val="16"/>
        </w:rPr>
        <w:t>durable</w:t>
      </w:r>
      <w:r>
        <w:rPr>
          <w:spacing w:val="-3"/>
          <w:sz w:val="16"/>
        </w:rPr>
        <w:t xml:space="preserve"> </w:t>
      </w:r>
      <w:r>
        <w:rPr>
          <w:sz w:val="16"/>
        </w:rPr>
        <w:t>joint</w:t>
      </w:r>
      <w:r>
        <w:rPr>
          <w:spacing w:val="-4"/>
          <w:sz w:val="16"/>
        </w:rPr>
        <w:t xml:space="preserve"> </w:t>
      </w:r>
      <w:r>
        <w:rPr>
          <w:sz w:val="16"/>
        </w:rPr>
        <w:t>en</w:t>
      </w:r>
      <w:r>
        <w:rPr>
          <w:spacing w:val="-4"/>
          <w:sz w:val="16"/>
        </w:rPr>
        <w:t xml:space="preserve"> </w:t>
      </w:r>
      <w:r>
        <w:rPr>
          <w:sz w:val="16"/>
        </w:rPr>
        <w:t>annexe</w:t>
      </w:r>
      <w:r>
        <w:rPr>
          <w:spacing w:val="-3"/>
          <w:sz w:val="16"/>
        </w:rPr>
        <w:t xml:space="preserve"> </w:t>
      </w:r>
      <w:r>
        <w:rPr>
          <w:sz w:val="16"/>
        </w:rPr>
        <w:t>du</w:t>
      </w:r>
      <w:r>
        <w:rPr>
          <w:spacing w:val="-4"/>
          <w:sz w:val="16"/>
        </w:rPr>
        <w:t xml:space="preserve"> </w:t>
      </w:r>
      <w:r>
        <w:rPr>
          <w:sz w:val="16"/>
        </w:rPr>
        <w:t>PLU</w:t>
      </w:r>
      <w:r>
        <w:rPr>
          <w:spacing w:val="-2"/>
          <w:sz w:val="16"/>
        </w:rPr>
        <w:t xml:space="preserve"> </w:t>
      </w:r>
      <w:r>
        <w:rPr>
          <w:sz w:val="16"/>
        </w:rPr>
        <w:t>(pièce</w:t>
      </w:r>
      <w:r>
        <w:rPr>
          <w:spacing w:val="-5"/>
          <w:sz w:val="16"/>
        </w:rPr>
        <w:t xml:space="preserve"> Vd)</w:t>
      </w:r>
    </w:p>
    <w:p w14:paraId="007E0A95" w14:textId="77777777" w:rsidR="00FE33A9" w:rsidRDefault="00FE33A9">
      <w:pPr>
        <w:rPr>
          <w:sz w:val="16"/>
        </w:rPr>
        <w:sectPr w:rsidR="00FE33A9">
          <w:pgSz w:w="11900" w:h="16840"/>
          <w:pgMar w:top="700" w:right="680" w:bottom="900" w:left="1020" w:header="290"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FE33A9" w14:paraId="0A2A2F24" w14:textId="77777777">
        <w:trPr>
          <w:trHeight w:val="292"/>
        </w:trPr>
        <w:tc>
          <w:tcPr>
            <w:tcW w:w="326" w:type="dxa"/>
            <w:tcBorders>
              <w:right w:val="double" w:sz="6" w:space="0" w:color="000000"/>
            </w:tcBorders>
          </w:tcPr>
          <w:p w14:paraId="7E68B7B0" w14:textId="77777777" w:rsidR="00FE33A9" w:rsidRDefault="00083A3D">
            <w:pPr>
              <w:pStyle w:val="TableParagraph"/>
              <w:ind w:left="1"/>
              <w:rPr>
                <w:b/>
                <w:sz w:val="19"/>
              </w:rPr>
            </w:pPr>
            <w:bookmarkStart w:id="24" w:name="Titre_5_-_Dispositions_applicables_aux_z"/>
            <w:bookmarkStart w:id="25" w:name="Chapitre_1_-_Dispositions_applicables_à_"/>
            <w:bookmarkEnd w:id="24"/>
            <w:bookmarkEnd w:id="25"/>
            <w:r>
              <w:rPr>
                <w:b/>
                <w:spacing w:val="-5"/>
                <w:w w:val="105"/>
                <w:sz w:val="19"/>
              </w:rPr>
              <w:lastRenderedPageBreak/>
              <w:t>DG</w:t>
            </w:r>
          </w:p>
        </w:tc>
        <w:tc>
          <w:tcPr>
            <w:tcW w:w="336" w:type="dxa"/>
            <w:tcBorders>
              <w:left w:val="double" w:sz="6" w:space="0" w:color="000000"/>
              <w:right w:val="double" w:sz="6" w:space="0" w:color="000000"/>
            </w:tcBorders>
          </w:tcPr>
          <w:p w14:paraId="125BD8AC" w14:textId="77777777" w:rsidR="00FE33A9" w:rsidRDefault="00083A3D">
            <w:pPr>
              <w:pStyle w:val="TableParagraph"/>
              <w:ind w:left="89"/>
              <w:rPr>
                <w:b/>
                <w:sz w:val="19"/>
              </w:rPr>
            </w:pPr>
            <w:r>
              <w:rPr>
                <w:b/>
                <w:w w:val="103"/>
                <w:sz w:val="19"/>
              </w:rPr>
              <w:t>U</w:t>
            </w:r>
          </w:p>
        </w:tc>
        <w:tc>
          <w:tcPr>
            <w:tcW w:w="336" w:type="dxa"/>
            <w:tcBorders>
              <w:left w:val="double" w:sz="6" w:space="0" w:color="000000"/>
              <w:right w:val="double" w:sz="6" w:space="0" w:color="000000"/>
            </w:tcBorders>
          </w:tcPr>
          <w:p w14:paraId="6893F58E" w14:textId="77777777" w:rsidR="00FE33A9" w:rsidRDefault="00083A3D">
            <w:pPr>
              <w:pStyle w:val="TableParagraph"/>
              <w:ind w:left="14"/>
              <w:rPr>
                <w:b/>
                <w:sz w:val="19"/>
              </w:rPr>
            </w:pPr>
            <w:r>
              <w:rPr>
                <w:b/>
                <w:spacing w:val="-5"/>
                <w:w w:val="105"/>
                <w:sz w:val="19"/>
              </w:rPr>
              <w:t>AU</w:t>
            </w:r>
          </w:p>
        </w:tc>
        <w:tc>
          <w:tcPr>
            <w:tcW w:w="319" w:type="dxa"/>
            <w:tcBorders>
              <w:left w:val="double" w:sz="6" w:space="0" w:color="000000"/>
            </w:tcBorders>
          </w:tcPr>
          <w:p w14:paraId="0F4035D6" w14:textId="77777777" w:rsidR="00FE33A9" w:rsidRDefault="00083A3D">
            <w:pPr>
              <w:pStyle w:val="TableParagraph"/>
              <w:ind w:left="91"/>
              <w:rPr>
                <w:b/>
                <w:sz w:val="19"/>
              </w:rPr>
            </w:pPr>
            <w:r>
              <w:rPr>
                <w:b/>
                <w:w w:val="103"/>
                <w:sz w:val="19"/>
              </w:rPr>
              <w:t>A</w:t>
            </w:r>
          </w:p>
        </w:tc>
        <w:tc>
          <w:tcPr>
            <w:tcW w:w="341" w:type="dxa"/>
            <w:tcBorders>
              <w:top w:val="nil"/>
              <w:left w:val="nil"/>
              <w:bottom w:val="nil"/>
              <w:right w:val="nil"/>
            </w:tcBorders>
            <w:shd w:val="clear" w:color="auto" w:fill="000000"/>
          </w:tcPr>
          <w:p w14:paraId="2D5DFFC7" w14:textId="77777777" w:rsidR="00FE33A9" w:rsidRDefault="00083A3D">
            <w:pPr>
              <w:pStyle w:val="TableParagraph"/>
              <w:ind w:left="111"/>
              <w:rPr>
                <w:b/>
                <w:sz w:val="21"/>
              </w:rPr>
            </w:pPr>
            <w:r>
              <w:rPr>
                <w:b/>
                <w:color w:val="FFFFFF"/>
                <w:w w:val="102"/>
                <w:sz w:val="21"/>
              </w:rPr>
              <w:t>N</w:t>
            </w:r>
          </w:p>
        </w:tc>
      </w:tr>
    </w:tbl>
    <w:p w14:paraId="0F5F3440" w14:textId="77777777" w:rsidR="00FE33A9" w:rsidRDefault="00FE33A9">
      <w:pPr>
        <w:pStyle w:val="Corpsdetexte"/>
        <w:rPr>
          <w:sz w:val="20"/>
        </w:rPr>
      </w:pPr>
    </w:p>
    <w:p w14:paraId="52642941" w14:textId="77777777" w:rsidR="00FE33A9" w:rsidRDefault="00FE33A9">
      <w:pPr>
        <w:pStyle w:val="Corpsdetexte"/>
        <w:spacing w:before="8"/>
        <w:rPr>
          <w:sz w:val="21"/>
        </w:rPr>
      </w:pPr>
    </w:p>
    <w:p w14:paraId="678F90AE" w14:textId="77777777" w:rsidR="00FE33A9" w:rsidRDefault="00083A3D">
      <w:pPr>
        <w:pStyle w:val="Titre1"/>
      </w:pPr>
      <w:r>
        <w:t>Titre</w:t>
      </w:r>
      <w:r>
        <w:rPr>
          <w:spacing w:val="26"/>
        </w:rPr>
        <w:t xml:space="preserve"> </w:t>
      </w:r>
      <w:r>
        <w:t>5</w:t>
      </w:r>
      <w:r>
        <w:rPr>
          <w:spacing w:val="26"/>
        </w:rPr>
        <w:t xml:space="preserve"> </w:t>
      </w:r>
      <w:r>
        <w:t>–</w:t>
      </w:r>
      <w:r>
        <w:rPr>
          <w:spacing w:val="25"/>
        </w:rPr>
        <w:t xml:space="preserve"> </w:t>
      </w:r>
      <w:r>
        <w:t>Dispositions</w:t>
      </w:r>
      <w:r>
        <w:rPr>
          <w:spacing w:val="25"/>
        </w:rPr>
        <w:t xml:space="preserve"> </w:t>
      </w:r>
      <w:r>
        <w:t>applicables</w:t>
      </w:r>
      <w:r>
        <w:rPr>
          <w:spacing w:val="25"/>
        </w:rPr>
        <w:t xml:space="preserve"> </w:t>
      </w:r>
      <w:r>
        <w:t>aux</w:t>
      </w:r>
      <w:r>
        <w:rPr>
          <w:spacing w:val="24"/>
        </w:rPr>
        <w:t xml:space="preserve"> </w:t>
      </w:r>
      <w:r>
        <w:t>zones</w:t>
      </w:r>
      <w:r>
        <w:rPr>
          <w:spacing w:val="25"/>
        </w:rPr>
        <w:t xml:space="preserve"> </w:t>
      </w:r>
      <w:r>
        <w:rPr>
          <w:spacing w:val="-2"/>
        </w:rPr>
        <w:t>Naturelles</w:t>
      </w:r>
    </w:p>
    <w:p w14:paraId="09AE5CE6" w14:textId="77777777" w:rsidR="00FE33A9" w:rsidRDefault="00FE33A9">
      <w:pPr>
        <w:pStyle w:val="Corpsdetexte"/>
        <w:spacing w:before="6"/>
        <w:rPr>
          <w:b/>
          <w:sz w:val="41"/>
        </w:rPr>
      </w:pPr>
    </w:p>
    <w:p w14:paraId="012E966F" w14:textId="77777777" w:rsidR="00FE33A9" w:rsidRDefault="00083A3D">
      <w:pPr>
        <w:pStyle w:val="Titre2"/>
      </w:pPr>
      <w:r>
        <w:t>Chapitre</w:t>
      </w:r>
      <w:r>
        <w:rPr>
          <w:spacing w:val="20"/>
        </w:rPr>
        <w:t xml:space="preserve"> </w:t>
      </w:r>
      <w:r>
        <w:t>1</w:t>
      </w:r>
      <w:r>
        <w:rPr>
          <w:spacing w:val="20"/>
        </w:rPr>
        <w:t xml:space="preserve"> </w:t>
      </w:r>
      <w:r>
        <w:t>–</w:t>
      </w:r>
      <w:r>
        <w:rPr>
          <w:spacing w:val="20"/>
        </w:rPr>
        <w:t xml:space="preserve"> </w:t>
      </w:r>
      <w:r>
        <w:t>Dispositions</w:t>
      </w:r>
      <w:r>
        <w:rPr>
          <w:spacing w:val="20"/>
        </w:rPr>
        <w:t xml:space="preserve"> </w:t>
      </w:r>
      <w:r>
        <w:t>applicables</w:t>
      </w:r>
      <w:r>
        <w:rPr>
          <w:spacing w:val="20"/>
        </w:rPr>
        <w:t xml:space="preserve"> </w:t>
      </w:r>
      <w:r>
        <w:t>à</w:t>
      </w:r>
      <w:r>
        <w:rPr>
          <w:spacing w:val="21"/>
        </w:rPr>
        <w:t xml:space="preserve"> </w:t>
      </w:r>
      <w:r>
        <w:t>la</w:t>
      </w:r>
      <w:r>
        <w:rPr>
          <w:spacing w:val="20"/>
        </w:rPr>
        <w:t xml:space="preserve"> </w:t>
      </w:r>
      <w:r>
        <w:t>zone</w:t>
      </w:r>
      <w:r>
        <w:rPr>
          <w:spacing w:val="20"/>
        </w:rPr>
        <w:t xml:space="preserve"> </w:t>
      </w:r>
      <w:r>
        <w:rPr>
          <w:spacing w:val="-10"/>
        </w:rPr>
        <w:t>N</w:t>
      </w:r>
    </w:p>
    <w:p w14:paraId="734DE09C" w14:textId="77777777" w:rsidR="00FE33A9" w:rsidRDefault="00FE33A9">
      <w:pPr>
        <w:pStyle w:val="Corpsdetexte"/>
        <w:rPr>
          <w:sz w:val="20"/>
        </w:rPr>
      </w:pPr>
    </w:p>
    <w:p w14:paraId="0DAEBB09" w14:textId="77777777" w:rsidR="00FE33A9" w:rsidRDefault="00FE33A9">
      <w:pPr>
        <w:pStyle w:val="Corpsdetexte"/>
        <w:spacing w:before="11"/>
        <w:rPr>
          <w:sz w:val="20"/>
        </w:rPr>
      </w:pPr>
    </w:p>
    <w:p w14:paraId="0349F8C1" w14:textId="77777777" w:rsidR="00FE33A9" w:rsidRDefault="00083A3D">
      <w:pPr>
        <w:pStyle w:val="Titre5"/>
        <w:tabs>
          <w:tab w:val="left" w:pos="9487"/>
        </w:tabs>
      </w:pPr>
      <w:r>
        <w:rPr>
          <w:rFonts w:ascii="Times New Roman" w:hAnsi="Times New Roman"/>
          <w:b w:val="0"/>
          <w:color w:val="E36C0A"/>
          <w:spacing w:val="-19"/>
          <w:shd w:val="clear" w:color="auto" w:fill="FCE4CE"/>
        </w:rPr>
        <w:t xml:space="preserve"> </w:t>
      </w:r>
      <w:r>
        <w:rPr>
          <w:color w:val="E36C0A"/>
          <w:shd w:val="clear" w:color="auto" w:fill="FCE4CE"/>
        </w:rPr>
        <w:t>Caractère</w:t>
      </w:r>
      <w:r>
        <w:rPr>
          <w:color w:val="E36C0A"/>
          <w:spacing w:val="16"/>
          <w:shd w:val="clear" w:color="auto" w:fill="FCE4CE"/>
        </w:rPr>
        <w:t xml:space="preserve"> </w:t>
      </w:r>
      <w:r>
        <w:rPr>
          <w:color w:val="E36C0A"/>
          <w:shd w:val="clear" w:color="auto" w:fill="FCE4CE"/>
        </w:rPr>
        <w:t>de</w:t>
      </w:r>
      <w:r>
        <w:rPr>
          <w:color w:val="E36C0A"/>
          <w:spacing w:val="16"/>
          <w:shd w:val="clear" w:color="auto" w:fill="FCE4CE"/>
        </w:rPr>
        <w:t xml:space="preserve"> </w:t>
      </w:r>
      <w:r>
        <w:rPr>
          <w:color w:val="E36C0A"/>
          <w:shd w:val="clear" w:color="auto" w:fill="FCE4CE"/>
        </w:rPr>
        <w:t>la</w:t>
      </w:r>
      <w:r>
        <w:rPr>
          <w:color w:val="E36C0A"/>
          <w:spacing w:val="16"/>
          <w:shd w:val="clear" w:color="auto" w:fill="FCE4CE"/>
        </w:rPr>
        <w:t xml:space="preserve"> </w:t>
      </w:r>
      <w:r>
        <w:rPr>
          <w:color w:val="E36C0A"/>
          <w:spacing w:val="-4"/>
          <w:shd w:val="clear" w:color="auto" w:fill="FCE4CE"/>
        </w:rPr>
        <w:t>zone</w:t>
      </w:r>
      <w:r>
        <w:rPr>
          <w:color w:val="E36C0A"/>
          <w:shd w:val="clear" w:color="auto" w:fill="FCE4CE"/>
        </w:rPr>
        <w:tab/>
      </w:r>
    </w:p>
    <w:p w14:paraId="47D8A53B" w14:textId="77777777" w:rsidR="00FE33A9" w:rsidRDefault="00FE33A9">
      <w:pPr>
        <w:pStyle w:val="Corpsdetexte"/>
        <w:spacing w:before="9"/>
        <w:rPr>
          <w:b/>
          <w:sz w:val="20"/>
        </w:rPr>
      </w:pPr>
    </w:p>
    <w:p w14:paraId="5D47AD37" w14:textId="77777777" w:rsidR="00FE33A9" w:rsidRDefault="00083A3D">
      <w:pPr>
        <w:pStyle w:val="Titre7"/>
        <w:numPr>
          <w:ilvl w:val="0"/>
          <w:numId w:val="14"/>
        </w:numPr>
        <w:tabs>
          <w:tab w:val="left" w:pos="538"/>
        </w:tabs>
        <w:ind w:left="538"/>
      </w:pPr>
      <w:r>
        <w:rPr>
          <w:spacing w:val="-2"/>
          <w:w w:val="105"/>
        </w:rPr>
        <w:t>Description</w:t>
      </w:r>
    </w:p>
    <w:p w14:paraId="21CCED3A" w14:textId="77777777" w:rsidR="00FE33A9" w:rsidRDefault="00083A3D">
      <w:pPr>
        <w:pStyle w:val="Corpsdetexte"/>
        <w:spacing w:before="133" w:line="254" w:lineRule="auto"/>
        <w:ind w:left="396" w:right="737"/>
        <w:jc w:val="both"/>
      </w:pPr>
      <w:r>
        <w:t>La</w:t>
      </w:r>
      <w:r>
        <w:rPr>
          <w:spacing w:val="23"/>
        </w:rPr>
        <w:t xml:space="preserve"> </w:t>
      </w:r>
      <w:r>
        <w:t>zone</w:t>
      </w:r>
      <w:r>
        <w:rPr>
          <w:spacing w:val="23"/>
        </w:rPr>
        <w:t xml:space="preserve"> </w:t>
      </w:r>
      <w:r>
        <w:t>N</w:t>
      </w:r>
      <w:r>
        <w:rPr>
          <w:spacing w:val="23"/>
        </w:rPr>
        <w:t xml:space="preserve"> </w:t>
      </w:r>
      <w:r>
        <w:t>recouvre</w:t>
      </w:r>
      <w:r>
        <w:rPr>
          <w:spacing w:val="23"/>
        </w:rPr>
        <w:t xml:space="preserve"> </w:t>
      </w:r>
      <w:r>
        <w:t>des</w:t>
      </w:r>
      <w:r>
        <w:rPr>
          <w:spacing w:val="23"/>
        </w:rPr>
        <w:t xml:space="preserve"> </w:t>
      </w:r>
      <w:r>
        <w:t>espaces</w:t>
      </w:r>
      <w:r>
        <w:rPr>
          <w:spacing w:val="23"/>
        </w:rPr>
        <w:t xml:space="preserve"> </w:t>
      </w:r>
      <w:r>
        <w:t>de</w:t>
      </w:r>
      <w:r>
        <w:rPr>
          <w:spacing w:val="23"/>
        </w:rPr>
        <w:t xml:space="preserve"> </w:t>
      </w:r>
      <w:r>
        <w:t>la</w:t>
      </w:r>
      <w:r>
        <w:rPr>
          <w:spacing w:val="23"/>
        </w:rPr>
        <w:t xml:space="preserve"> </w:t>
      </w:r>
      <w:r>
        <w:t>commune</w:t>
      </w:r>
      <w:r>
        <w:rPr>
          <w:spacing w:val="23"/>
        </w:rPr>
        <w:t xml:space="preserve"> </w:t>
      </w:r>
      <w:r>
        <w:t>équipés</w:t>
      </w:r>
      <w:r>
        <w:rPr>
          <w:spacing w:val="23"/>
        </w:rPr>
        <w:t xml:space="preserve"> </w:t>
      </w:r>
      <w:r>
        <w:t>ou</w:t>
      </w:r>
      <w:r>
        <w:rPr>
          <w:spacing w:val="23"/>
        </w:rPr>
        <w:t xml:space="preserve"> </w:t>
      </w:r>
      <w:r>
        <w:t>non, à</w:t>
      </w:r>
      <w:r>
        <w:rPr>
          <w:spacing w:val="23"/>
        </w:rPr>
        <w:t xml:space="preserve"> </w:t>
      </w:r>
      <w:r>
        <w:t>protéger</w:t>
      </w:r>
      <w:r>
        <w:rPr>
          <w:spacing w:val="23"/>
        </w:rPr>
        <w:t xml:space="preserve"> </w:t>
      </w:r>
      <w:r>
        <w:t>en</w:t>
      </w:r>
      <w:r>
        <w:rPr>
          <w:spacing w:val="23"/>
        </w:rPr>
        <w:t xml:space="preserve"> </w:t>
      </w:r>
      <w:r>
        <w:t>raison, soit</w:t>
      </w:r>
      <w:r>
        <w:rPr>
          <w:spacing w:val="23"/>
        </w:rPr>
        <w:t xml:space="preserve"> </w:t>
      </w:r>
      <w:r>
        <w:t>de</w:t>
      </w:r>
      <w:r>
        <w:rPr>
          <w:spacing w:val="23"/>
        </w:rPr>
        <w:t xml:space="preserve"> </w:t>
      </w:r>
      <w:r>
        <w:t>la</w:t>
      </w:r>
      <w:r>
        <w:rPr>
          <w:spacing w:val="23"/>
        </w:rPr>
        <w:t xml:space="preserve"> </w:t>
      </w:r>
      <w:r>
        <w:t>qualité des sites,</w:t>
      </w:r>
      <w:r>
        <w:rPr>
          <w:spacing w:val="30"/>
        </w:rPr>
        <w:t xml:space="preserve"> </w:t>
      </w:r>
      <w:r>
        <w:t>des</w:t>
      </w:r>
      <w:r>
        <w:rPr>
          <w:spacing w:val="31"/>
        </w:rPr>
        <w:t xml:space="preserve"> </w:t>
      </w:r>
      <w:r>
        <w:t>milieux</w:t>
      </w:r>
      <w:r>
        <w:rPr>
          <w:spacing w:val="31"/>
        </w:rPr>
        <w:t xml:space="preserve"> </w:t>
      </w:r>
      <w:r>
        <w:t>naturels,</w:t>
      </w:r>
      <w:r>
        <w:rPr>
          <w:spacing w:val="30"/>
        </w:rPr>
        <w:t xml:space="preserve"> </w:t>
      </w:r>
      <w:r>
        <w:t>des</w:t>
      </w:r>
      <w:r>
        <w:rPr>
          <w:spacing w:val="31"/>
        </w:rPr>
        <w:t xml:space="preserve"> </w:t>
      </w:r>
      <w:r>
        <w:t>paysages</w:t>
      </w:r>
      <w:r>
        <w:rPr>
          <w:spacing w:val="31"/>
        </w:rPr>
        <w:t xml:space="preserve"> </w:t>
      </w:r>
      <w:r>
        <w:t>et</w:t>
      </w:r>
      <w:r>
        <w:rPr>
          <w:spacing w:val="31"/>
        </w:rPr>
        <w:t xml:space="preserve"> </w:t>
      </w:r>
      <w:r>
        <w:t>de</w:t>
      </w:r>
      <w:r>
        <w:rPr>
          <w:spacing w:val="31"/>
        </w:rPr>
        <w:t xml:space="preserve"> </w:t>
      </w:r>
      <w:r>
        <w:t>leur</w:t>
      </w:r>
      <w:r>
        <w:rPr>
          <w:spacing w:val="31"/>
        </w:rPr>
        <w:t xml:space="preserve"> </w:t>
      </w:r>
      <w:r>
        <w:t>intérêt,</w:t>
      </w:r>
      <w:r>
        <w:rPr>
          <w:spacing w:val="30"/>
        </w:rPr>
        <w:t xml:space="preserve"> </w:t>
      </w:r>
      <w:r>
        <w:t>notamment</w:t>
      </w:r>
      <w:r>
        <w:rPr>
          <w:spacing w:val="31"/>
        </w:rPr>
        <w:t xml:space="preserve"> </w:t>
      </w:r>
      <w:r>
        <w:t>du</w:t>
      </w:r>
      <w:r>
        <w:rPr>
          <w:spacing w:val="31"/>
        </w:rPr>
        <w:t xml:space="preserve"> </w:t>
      </w:r>
      <w:r>
        <w:t>point</w:t>
      </w:r>
      <w:r>
        <w:rPr>
          <w:spacing w:val="31"/>
        </w:rPr>
        <w:t xml:space="preserve"> </w:t>
      </w:r>
      <w:r>
        <w:t>de</w:t>
      </w:r>
      <w:r>
        <w:rPr>
          <w:spacing w:val="31"/>
        </w:rPr>
        <w:t xml:space="preserve"> </w:t>
      </w:r>
      <w:r>
        <w:t>vue</w:t>
      </w:r>
      <w:r>
        <w:rPr>
          <w:spacing w:val="31"/>
        </w:rPr>
        <w:t xml:space="preserve"> </w:t>
      </w:r>
      <w:r>
        <w:t>esthétique,</w:t>
      </w:r>
      <w:r>
        <w:rPr>
          <w:spacing w:val="30"/>
        </w:rPr>
        <w:t xml:space="preserve"> </w:t>
      </w:r>
      <w:r>
        <w:t>histo-­‐ rique</w:t>
      </w:r>
      <w:r>
        <w:rPr>
          <w:spacing w:val="31"/>
        </w:rPr>
        <w:t xml:space="preserve"> </w:t>
      </w:r>
      <w:r>
        <w:t>ou</w:t>
      </w:r>
      <w:r>
        <w:rPr>
          <w:spacing w:val="32"/>
        </w:rPr>
        <w:t xml:space="preserve"> </w:t>
      </w:r>
      <w:r>
        <w:t>écologique,</w:t>
      </w:r>
      <w:r>
        <w:rPr>
          <w:spacing w:val="29"/>
        </w:rPr>
        <w:t xml:space="preserve"> </w:t>
      </w:r>
      <w:r>
        <w:t>soit</w:t>
      </w:r>
      <w:r>
        <w:rPr>
          <w:spacing w:val="31"/>
        </w:rPr>
        <w:t xml:space="preserve"> </w:t>
      </w:r>
      <w:r>
        <w:t>de</w:t>
      </w:r>
      <w:r>
        <w:rPr>
          <w:spacing w:val="31"/>
        </w:rPr>
        <w:t xml:space="preserve"> </w:t>
      </w:r>
      <w:r>
        <w:t>l’existence</w:t>
      </w:r>
      <w:r>
        <w:rPr>
          <w:spacing w:val="31"/>
        </w:rPr>
        <w:t xml:space="preserve"> </w:t>
      </w:r>
      <w:r>
        <w:t>d’une</w:t>
      </w:r>
      <w:r>
        <w:rPr>
          <w:spacing w:val="31"/>
        </w:rPr>
        <w:t xml:space="preserve"> </w:t>
      </w:r>
      <w:r>
        <w:t>exploitation</w:t>
      </w:r>
      <w:r>
        <w:rPr>
          <w:spacing w:val="32"/>
        </w:rPr>
        <w:t xml:space="preserve"> </w:t>
      </w:r>
      <w:r>
        <w:t>forestière,</w:t>
      </w:r>
      <w:r>
        <w:rPr>
          <w:spacing w:val="29"/>
        </w:rPr>
        <w:t xml:space="preserve"> </w:t>
      </w:r>
      <w:r>
        <w:t>soit</w:t>
      </w:r>
      <w:r>
        <w:rPr>
          <w:spacing w:val="31"/>
        </w:rPr>
        <w:t xml:space="preserve"> </w:t>
      </w:r>
      <w:r>
        <w:t>de</w:t>
      </w:r>
      <w:r>
        <w:rPr>
          <w:spacing w:val="31"/>
        </w:rPr>
        <w:t xml:space="preserve"> </w:t>
      </w:r>
      <w:r>
        <w:t>leur</w:t>
      </w:r>
      <w:r>
        <w:rPr>
          <w:spacing w:val="31"/>
        </w:rPr>
        <w:t xml:space="preserve"> </w:t>
      </w:r>
      <w:r>
        <w:t>caractère</w:t>
      </w:r>
      <w:r>
        <w:rPr>
          <w:spacing w:val="31"/>
        </w:rPr>
        <w:t xml:space="preserve"> </w:t>
      </w:r>
      <w:r>
        <w:t>d’espace</w:t>
      </w:r>
      <w:r>
        <w:rPr>
          <w:spacing w:val="31"/>
        </w:rPr>
        <w:t xml:space="preserve"> </w:t>
      </w:r>
      <w:r>
        <w:t xml:space="preserve">natu-­‐ </w:t>
      </w:r>
      <w:r>
        <w:rPr>
          <w:spacing w:val="-4"/>
        </w:rPr>
        <w:t>rel.</w:t>
      </w:r>
    </w:p>
    <w:p w14:paraId="4DB5802B" w14:textId="77777777" w:rsidR="00FE33A9" w:rsidRDefault="00083A3D">
      <w:pPr>
        <w:pStyle w:val="Corpsdetexte"/>
        <w:spacing w:before="116"/>
        <w:ind w:left="396"/>
      </w:pPr>
      <w:r>
        <w:rPr>
          <w:w w:val="105"/>
        </w:rPr>
        <w:t>La</w:t>
      </w:r>
      <w:r>
        <w:rPr>
          <w:spacing w:val="-4"/>
          <w:w w:val="105"/>
        </w:rPr>
        <w:t xml:space="preserve"> </w:t>
      </w:r>
      <w:r>
        <w:rPr>
          <w:w w:val="105"/>
        </w:rPr>
        <w:t>zone</w:t>
      </w:r>
      <w:r>
        <w:rPr>
          <w:spacing w:val="-4"/>
          <w:w w:val="105"/>
        </w:rPr>
        <w:t xml:space="preserve"> </w:t>
      </w:r>
      <w:r>
        <w:rPr>
          <w:w w:val="105"/>
        </w:rPr>
        <w:t>N</w:t>
      </w:r>
      <w:r>
        <w:rPr>
          <w:spacing w:val="-2"/>
          <w:w w:val="105"/>
        </w:rPr>
        <w:t xml:space="preserve"> </w:t>
      </w:r>
      <w:r>
        <w:rPr>
          <w:w w:val="105"/>
        </w:rPr>
        <w:t>comporte</w:t>
      </w:r>
      <w:r>
        <w:rPr>
          <w:spacing w:val="-4"/>
          <w:w w:val="105"/>
        </w:rPr>
        <w:t xml:space="preserve"> </w:t>
      </w:r>
      <w:r>
        <w:rPr>
          <w:w w:val="105"/>
        </w:rPr>
        <w:t>4</w:t>
      </w:r>
      <w:r>
        <w:rPr>
          <w:spacing w:val="-3"/>
          <w:w w:val="105"/>
        </w:rPr>
        <w:t xml:space="preserve"> </w:t>
      </w:r>
      <w:r>
        <w:rPr>
          <w:w w:val="105"/>
        </w:rPr>
        <w:t>secteurs</w:t>
      </w:r>
      <w:r>
        <w:rPr>
          <w:spacing w:val="-4"/>
          <w:w w:val="105"/>
        </w:rPr>
        <w:t xml:space="preserve"> </w:t>
      </w:r>
      <w:r>
        <w:rPr>
          <w:spacing w:val="-10"/>
          <w:w w:val="105"/>
        </w:rPr>
        <w:t>:</w:t>
      </w:r>
    </w:p>
    <w:p w14:paraId="4702D101" w14:textId="77777777" w:rsidR="00FE33A9" w:rsidRDefault="00083A3D">
      <w:pPr>
        <w:pStyle w:val="Corpsdetexte"/>
        <w:tabs>
          <w:tab w:val="left" w:pos="679"/>
        </w:tabs>
        <w:spacing w:before="8"/>
        <w:ind w:left="396"/>
      </w:pPr>
      <w:r>
        <w:rPr>
          <w:w w:val="30"/>
        </w:rPr>
        <w:t>-­</w:t>
      </w:r>
      <w:r>
        <w:rPr>
          <w:spacing w:val="-10"/>
          <w:w w:val="30"/>
        </w:rPr>
        <w:t>‐</w:t>
      </w:r>
      <w:r>
        <w:tab/>
      </w:r>
      <w:r>
        <w:rPr>
          <w:w w:val="95"/>
        </w:rPr>
        <w:t>Nc</w:t>
      </w:r>
      <w:r>
        <w:rPr>
          <w:spacing w:val="22"/>
        </w:rPr>
        <w:t xml:space="preserve"> </w:t>
      </w:r>
      <w:r>
        <w:rPr>
          <w:spacing w:val="-2"/>
          <w:w w:val="95"/>
        </w:rPr>
        <w:t>(carrière)</w:t>
      </w:r>
    </w:p>
    <w:p w14:paraId="5218F5F8" w14:textId="77777777" w:rsidR="00FE33A9" w:rsidRDefault="00083A3D">
      <w:pPr>
        <w:pStyle w:val="Corpsdetexte"/>
        <w:tabs>
          <w:tab w:val="left" w:pos="679"/>
        </w:tabs>
        <w:spacing w:before="12"/>
        <w:ind w:left="396"/>
      </w:pPr>
      <w:r>
        <w:rPr>
          <w:w w:val="30"/>
        </w:rPr>
        <w:t>-­</w:t>
      </w:r>
      <w:r>
        <w:rPr>
          <w:spacing w:val="-10"/>
          <w:w w:val="30"/>
        </w:rPr>
        <w:t>‐</w:t>
      </w:r>
      <w:r>
        <w:tab/>
        <w:t>Npr</w:t>
      </w:r>
      <w:r>
        <w:rPr>
          <w:spacing w:val="21"/>
        </w:rPr>
        <w:t xml:space="preserve"> </w:t>
      </w:r>
      <w:r>
        <w:t>(espaces</w:t>
      </w:r>
      <w:r>
        <w:rPr>
          <w:spacing w:val="21"/>
        </w:rPr>
        <w:t xml:space="preserve"> </w:t>
      </w:r>
      <w:r>
        <w:t>proches</w:t>
      </w:r>
      <w:r>
        <w:rPr>
          <w:spacing w:val="21"/>
        </w:rPr>
        <w:t xml:space="preserve"> </w:t>
      </w:r>
      <w:r>
        <w:t>du</w:t>
      </w:r>
      <w:r>
        <w:rPr>
          <w:spacing w:val="23"/>
        </w:rPr>
        <w:t xml:space="preserve"> </w:t>
      </w:r>
      <w:r>
        <w:rPr>
          <w:spacing w:val="-2"/>
          <w:w w:val="95"/>
        </w:rPr>
        <w:t>rivage)</w:t>
      </w:r>
    </w:p>
    <w:p w14:paraId="22A1066F" w14:textId="77777777" w:rsidR="00FE33A9" w:rsidRDefault="00083A3D">
      <w:pPr>
        <w:pStyle w:val="Corpsdetexte"/>
        <w:tabs>
          <w:tab w:val="left" w:pos="679"/>
        </w:tabs>
        <w:spacing w:before="12"/>
        <w:ind w:left="396"/>
      </w:pPr>
      <w:r>
        <w:rPr>
          <w:w w:val="30"/>
        </w:rPr>
        <w:t>-­</w:t>
      </w:r>
      <w:r>
        <w:rPr>
          <w:spacing w:val="-10"/>
          <w:w w:val="30"/>
        </w:rPr>
        <w:t>‐</w:t>
      </w:r>
      <w:r>
        <w:tab/>
      </w:r>
      <w:r>
        <w:rPr>
          <w:w w:val="95"/>
        </w:rPr>
        <w:t>Ner</w:t>
      </w:r>
      <w:r>
        <w:rPr>
          <w:spacing w:val="48"/>
        </w:rPr>
        <w:t xml:space="preserve"> </w:t>
      </w:r>
      <w:r>
        <w:rPr>
          <w:w w:val="95"/>
        </w:rPr>
        <w:t>(espaces</w:t>
      </w:r>
      <w:r>
        <w:rPr>
          <w:spacing w:val="48"/>
        </w:rPr>
        <w:t xml:space="preserve"> </w:t>
      </w:r>
      <w:r>
        <w:rPr>
          <w:spacing w:val="-2"/>
          <w:w w:val="95"/>
        </w:rPr>
        <w:t>remarquables)</w:t>
      </w:r>
    </w:p>
    <w:p w14:paraId="168093EA" w14:textId="77777777" w:rsidR="00FE33A9" w:rsidRDefault="00083A3D">
      <w:pPr>
        <w:pStyle w:val="Corpsdetexte"/>
        <w:tabs>
          <w:tab w:val="left" w:pos="679"/>
        </w:tabs>
        <w:spacing w:before="13"/>
        <w:ind w:left="396"/>
      </w:pPr>
      <w:r>
        <w:rPr>
          <w:w w:val="30"/>
        </w:rPr>
        <w:t>-­</w:t>
      </w:r>
      <w:r>
        <w:rPr>
          <w:spacing w:val="-10"/>
          <w:w w:val="30"/>
        </w:rPr>
        <w:t>‐</w:t>
      </w:r>
      <w:r>
        <w:tab/>
        <w:t>Nlpr</w:t>
      </w:r>
      <w:r>
        <w:rPr>
          <w:spacing w:val="19"/>
        </w:rPr>
        <w:t xml:space="preserve"> </w:t>
      </w:r>
      <w:r>
        <w:t>(loisirs</w:t>
      </w:r>
      <w:r>
        <w:rPr>
          <w:spacing w:val="19"/>
        </w:rPr>
        <w:t xml:space="preserve"> </w:t>
      </w:r>
      <w:r>
        <w:t>+</w:t>
      </w:r>
      <w:r>
        <w:rPr>
          <w:spacing w:val="20"/>
        </w:rPr>
        <w:t xml:space="preserve"> </w:t>
      </w:r>
      <w:r>
        <w:t>espaces</w:t>
      </w:r>
      <w:r>
        <w:rPr>
          <w:spacing w:val="19"/>
        </w:rPr>
        <w:t xml:space="preserve"> </w:t>
      </w:r>
      <w:r>
        <w:t>proches</w:t>
      </w:r>
      <w:r>
        <w:rPr>
          <w:spacing w:val="19"/>
        </w:rPr>
        <w:t xml:space="preserve"> </w:t>
      </w:r>
      <w:r>
        <w:t>du</w:t>
      </w:r>
      <w:r>
        <w:rPr>
          <w:spacing w:val="20"/>
        </w:rPr>
        <w:t xml:space="preserve"> </w:t>
      </w:r>
      <w:r>
        <w:rPr>
          <w:spacing w:val="-2"/>
        </w:rPr>
        <w:t>rivage)</w:t>
      </w:r>
    </w:p>
    <w:p w14:paraId="5DB72557" w14:textId="77777777" w:rsidR="00FE33A9" w:rsidRDefault="00083A3D">
      <w:pPr>
        <w:pStyle w:val="Corpsdetexte"/>
        <w:tabs>
          <w:tab w:val="left" w:pos="679"/>
        </w:tabs>
        <w:spacing w:before="12"/>
        <w:ind w:left="396"/>
      </w:pPr>
      <w:r>
        <w:rPr>
          <w:w w:val="30"/>
        </w:rPr>
        <w:t>-­</w:t>
      </w:r>
      <w:r>
        <w:rPr>
          <w:spacing w:val="-10"/>
          <w:w w:val="30"/>
        </w:rPr>
        <w:t>‐</w:t>
      </w:r>
      <w:r>
        <w:tab/>
        <w:t>Nter</w:t>
      </w:r>
      <w:r>
        <w:rPr>
          <w:spacing w:val="21"/>
        </w:rPr>
        <w:t xml:space="preserve"> </w:t>
      </w:r>
      <w:r>
        <w:t>(tourisme</w:t>
      </w:r>
      <w:r>
        <w:rPr>
          <w:spacing w:val="22"/>
        </w:rPr>
        <w:t xml:space="preserve"> </w:t>
      </w:r>
      <w:r>
        <w:t>+</w:t>
      </w:r>
      <w:r>
        <w:rPr>
          <w:spacing w:val="22"/>
        </w:rPr>
        <w:t xml:space="preserve"> </w:t>
      </w:r>
      <w:r>
        <w:t>espaces</w:t>
      </w:r>
      <w:r>
        <w:rPr>
          <w:spacing w:val="22"/>
        </w:rPr>
        <w:t xml:space="preserve"> </w:t>
      </w:r>
      <w:r>
        <w:rPr>
          <w:spacing w:val="-2"/>
          <w:w w:val="95"/>
        </w:rPr>
        <w:t>remarquables)</w:t>
      </w:r>
    </w:p>
    <w:p w14:paraId="56205053" w14:textId="77777777" w:rsidR="00FE33A9" w:rsidRDefault="00FE33A9">
      <w:pPr>
        <w:pStyle w:val="Corpsdetexte"/>
        <w:spacing w:before="2"/>
        <w:rPr>
          <w:sz w:val="21"/>
        </w:rPr>
      </w:pPr>
    </w:p>
    <w:p w14:paraId="30B65233" w14:textId="77777777" w:rsidR="00FE33A9" w:rsidRDefault="00083A3D">
      <w:pPr>
        <w:pStyle w:val="Corpsdetexte"/>
        <w:ind w:left="36" w:right="8181"/>
        <w:jc w:val="center"/>
      </w:pPr>
      <w:r>
        <w:rPr>
          <w:w w:val="105"/>
          <w:u w:val="single"/>
        </w:rPr>
        <w:t>Rappel</w:t>
      </w:r>
      <w:r>
        <w:rPr>
          <w:spacing w:val="-6"/>
          <w:w w:val="105"/>
          <w:u w:val="single"/>
        </w:rPr>
        <w:t xml:space="preserve"> </w:t>
      </w:r>
      <w:r>
        <w:rPr>
          <w:spacing w:val="-10"/>
          <w:w w:val="105"/>
          <w:u w:val="single"/>
        </w:rPr>
        <w:t>:</w:t>
      </w:r>
    </w:p>
    <w:p w14:paraId="5D7C4465" w14:textId="77777777" w:rsidR="00FE33A9" w:rsidRDefault="00083A3D">
      <w:pPr>
        <w:pStyle w:val="Corpsdetexte"/>
        <w:spacing w:before="127" w:line="254" w:lineRule="auto"/>
        <w:ind w:left="396" w:right="739"/>
        <w:jc w:val="both"/>
        <w:rPr>
          <w:b/>
        </w:rPr>
      </w:pPr>
      <w:r>
        <w:rPr>
          <w:w w:val="105"/>
        </w:rPr>
        <w:t>Cette</w:t>
      </w:r>
      <w:r>
        <w:rPr>
          <w:spacing w:val="-8"/>
          <w:w w:val="105"/>
        </w:rPr>
        <w:t xml:space="preserve"> </w:t>
      </w:r>
      <w:r>
        <w:rPr>
          <w:w w:val="105"/>
        </w:rPr>
        <w:t>zone</w:t>
      </w:r>
      <w:r>
        <w:rPr>
          <w:spacing w:val="-8"/>
          <w:w w:val="105"/>
        </w:rPr>
        <w:t xml:space="preserve"> </w:t>
      </w:r>
      <w:r>
        <w:rPr>
          <w:w w:val="105"/>
        </w:rPr>
        <w:t>est</w:t>
      </w:r>
      <w:r>
        <w:rPr>
          <w:spacing w:val="-9"/>
          <w:w w:val="105"/>
        </w:rPr>
        <w:t xml:space="preserve"> </w:t>
      </w:r>
      <w:r>
        <w:rPr>
          <w:w w:val="105"/>
        </w:rPr>
        <w:t>comprise</w:t>
      </w:r>
      <w:r>
        <w:rPr>
          <w:spacing w:val="-8"/>
          <w:w w:val="105"/>
        </w:rPr>
        <w:t xml:space="preserve"> </w:t>
      </w:r>
      <w:r>
        <w:rPr>
          <w:w w:val="105"/>
        </w:rPr>
        <w:t>en</w:t>
      </w:r>
      <w:r>
        <w:rPr>
          <w:spacing w:val="-8"/>
          <w:w w:val="105"/>
        </w:rPr>
        <w:t xml:space="preserve"> </w:t>
      </w:r>
      <w:r>
        <w:rPr>
          <w:w w:val="105"/>
        </w:rPr>
        <w:t>partie</w:t>
      </w:r>
      <w:r>
        <w:rPr>
          <w:spacing w:val="-8"/>
          <w:w w:val="105"/>
        </w:rPr>
        <w:t xml:space="preserve"> </w:t>
      </w:r>
      <w:r>
        <w:rPr>
          <w:w w:val="105"/>
        </w:rPr>
        <w:t>(N,</w:t>
      </w:r>
      <w:r>
        <w:rPr>
          <w:spacing w:val="-9"/>
          <w:w w:val="105"/>
        </w:rPr>
        <w:t xml:space="preserve"> </w:t>
      </w:r>
      <w:r>
        <w:rPr>
          <w:w w:val="105"/>
        </w:rPr>
        <w:t>Ner)</w:t>
      </w:r>
      <w:r>
        <w:rPr>
          <w:spacing w:val="-9"/>
          <w:w w:val="105"/>
        </w:rPr>
        <w:t xml:space="preserve"> </w:t>
      </w:r>
      <w:r>
        <w:rPr>
          <w:w w:val="105"/>
        </w:rPr>
        <w:t>dans</w:t>
      </w:r>
      <w:r>
        <w:rPr>
          <w:spacing w:val="-8"/>
          <w:w w:val="105"/>
        </w:rPr>
        <w:t xml:space="preserve"> </w:t>
      </w:r>
      <w:r>
        <w:rPr>
          <w:w w:val="105"/>
        </w:rPr>
        <w:t>les</w:t>
      </w:r>
      <w:r>
        <w:rPr>
          <w:spacing w:val="-8"/>
          <w:w w:val="105"/>
        </w:rPr>
        <w:t xml:space="preserve"> </w:t>
      </w:r>
      <w:r>
        <w:rPr>
          <w:w w:val="105"/>
        </w:rPr>
        <w:t>périmètres</w:t>
      </w:r>
      <w:r>
        <w:rPr>
          <w:spacing w:val="-8"/>
          <w:w w:val="105"/>
        </w:rPr>
        <w:t xml:space="preserve"> </w:t>
      </w:r>
      <w:r>
        <w:rPr>
          <w:w w:val="105"/>
        </w:rPr>
        <w:t>de</w:t>
      </w:r>
      <w:r>
        <w:rPr>
          <w:spacing w:val="-8"/>
          <w:w w:val="105"/>
        </w:rPr>
        <w:t xml:space="preserve"> </w:t>
      </w:r>
      <w:r>
        <w:rPr>
          <w:w w:val="105"/>
        </w:rPr>
        <w:t>protection</w:t>
      </w:r>
      <w:r>
        <w:rPr>
          <w:spacing w:val="-8"/>
          <w:w w:val="105"/>
        </w:rPr>
        <w:t xml:space="preserve"> </w:t>
      </w:r>
      <w:r>
        <w:rPr>
          <w:w w:val="105"/>
        </w:rPr>
        <w:t>de</w:t>
      </w:r>
      <w:r>
        <w:rPr>
          <w:spacing w:val="-8"/>
          <w:w w:val="105"/>
        </w:rPr>
        <w:t xml:space="preserve"> </w:t>
      </w:r>
      <w:r>
        <w:rPr>
          <w:w w:val="105"/>
        </w:rPr>
        <w:t>l’église</w:t>
      </w:r>
      <w:r>
        <w:rPr>
          <w:spacing w:val="-8"/>
          <w:w w:val="105"/>
        </w:rPr>
        <w:t xml:space="preserve"> </w:t>
      </w:r>
      <w:r>
        <w:rPr>
          <w:w w:val="116"/>
        </w:rPr>
        <w:t>Sa</w:t>
      </w:r>
      <w:r>
        <w:rPr>
          <w:spacing w:val="-1"/>
          <w:w w:val="116"/>
        </w:rPr>
        <w:t>i</w:t>
      </w:r>
      <w:r>
        <w:rPr>
          <w:w w:val="116"/>
        </w:rPr>
        <w:t>n</w:t>
      </w:r>
      <w:r>
        <w:rPr>
          <w:spacing w:val="-3"/>
          <w:w w:val="116"/>
        </w:rPr>
        <w:t>t</w:t>
      </w:r>
      <w:r>
        <w:rPr>
          <w:spacing w:val="-1"/>
          <w:w w:val="47"/>
        </w:rPr>
        <w:t>-</w:t>
      </w:r>
      <w:r>
        <w:rPr>
          <w:w w:val="75"/>
        </w:rPr>
        <w:t>­</w:t>
      </w:r>
      <w:r>
        <w:rPr>
          <w:w w:val="43"/>
        </w:rPr>
        <w:t>‐</w:t>
      </w:r>
      <w:r>
        <w:rPr>
          <w:w w:val="112"/>
        </w:rPr>
        <w:t>Et</w:t>
      </w:r>
      <w:r>
        <w:rPr>
          <w:spacing w:val="-1"/>
          <w:w w:val="112"/>
        </w:rPr>
        <w:t>i</w:t>
      </w:r>
      <w:r>
        <w:rPr>
          <w:w w:val="112"/>
        </w:rPr>
        <w:t>enne</w:t>
      </w:r>
      <w:r>
        <w:rPr>
          <w:spacing w:val="-1"/>
          <w:w w:val="112"/>
        </w:rPr>
        <w:t>,</w:t>
      </w:r>
      <w:r>
        <w:rPr>
          <w:spacing w:val="-8"/>
          <w:w w:val="104"/>
        </w:rPr>
        <w:t xml:space="preserve"> </w:t>
      </w:r>
      <w:r>
        <w:rPr>
          <w:w w:val="105"/>
        </w:rPr>
        <w:t>de</w:t>
      </w:r>
      <w:r>
        <w:rPr>
          <w:spacing w:val="-8"/>
          <w:w w:val="105"/>
        </w:rPr>
        <w:t xml:space="preserve"> </w:t>
      </w:r>
      <w:r>
        <w:rPr>
          <w:w w:val="105"/>
        </w:rPr>
        <w:t xml:space="preserve">la cathédrale de Maguelone et du Pont de Villeneuve, classés au titre des </w:t>
      </w:r>
      <w:r>
        <w:rPr>
          <w:b/>
          <w:w w:val="105"/>
        </w:rPr>
        <w:t>Monuments Historiques.</w:t>
      </w:r>
    </w:p>
    <w:p w14:paraId="0358B6AE" w14:textId="77777777" w:rsidR="00FE33A9" w:rsidRDefault="00083A3D">
      <w:pPr>
        <w:pStyle w:val="Corpsdetexte"/>
        <w:spacing w:line="254" w:lineRule="auto"/>
        <w:ind w:left="396" w:right="738"/>
        <w:jc w:val="both"/>
      </w:pPr>
      <w:r>
        <w:rPr>
          <w:w w:val="105"/>
        </w:rPr>
        <w:t>En conséquence, dans le périmètre de servitude, les autorisations d’urbanisme sont soumises à l’avis de l’Architecte des Bâtiments de France.</w:t>
      </w:r>
    </w:p>
    <w:p w14:paraId="7D64D878" w14:textId="77777777" w:rsidR="00FE33A9" w:rsidRDefault="00083A3D">
      <w:pPr>
        <w:spacing w:before="117" w:line="254" w:lineRule="auto"/>
        <w:ind w:left="396" w:right="739"/>
        <w:rPr>
          <w:sz w:val="19"/>
        </w:rPr>
      </w:pPr>
      <w:r>
        <w:rPr>
          <w:w w:val="105"/>
          <w:sz w:val="19"/>
        </w:rPr>
        <w:t xml:space="preserve">La zone N est comprise en partie (N, Ner) dans le </w:t>
      </w:r>
      <w:r>
        <w:rPr>
          <w:b/>
          <w:w w:val="105"/>
          <w:sz w:val="19"/>
        </w:rPr>
        <w:t xml:space="preserve">périmètre de protection rapprochée des forages </w:t>
      </w:r>
      <w:r>
        <w:rPr>
          <w:w w:val="105"/>
          <w:sz w:val="19"/>
        </w:rPr>
        <w:t>Flès Nord et Sud.</w:t>
      </w:r>
    </w:p>
    <w:p w14:paraId="20D17AB1" w14:textId="77777777" w:rsidR="00FE33A9" w:rsidRDefault="00083A3D">
      <w:pPr>
        <w:spacing w:line="254" w:lineRule="auto"/>
        <w:ind w:left="396" w:right="740"/>
        <w:rPr>
          <w:sz w:val="19"/>
        </w:rPr>
      </w:pPr>
      <w:r>
        <w:rPr>
          <w:w w:val="105"/>
          <w:sz w:val="19"/>
        </w:rPr>
        <w:t xml:space="preserve">La zone N est comprise en partie (N, Nc, Npr, Ner, Nlpr) dans le </w:t>
      </w:r>
      <w:r>
        <w:rPr>
          <w:b/>
          <w:w w:val="105"/>
          <w:sz w:val="19"/>
        </w:rPr>
        <w:t>périmètre de protection éloignée des</w:t>
      </w:r>
      <w:r>
        <w:rPr>
          <w:b/>
          <w:spacing w:val="40"/>
          <w:w w:val="105"/>
          <w:sz w:val="19"/>
        </w:rPr>
        <w:t xml:space="preserve"> </w:t>
      </w:r>
      <w:r>
        <w:rPr>
          <w:b/>
          <w:w w:val="105"/>
          <w:sz w:val="19"/>
        </w:rPr>
        <w:t xml:space="preserve">forages </w:t>
      </w:r>
      <w:r>
        <w:rPr>
          <w:w w:val="105"/>
          <w:sz w:val="19"/>
        </w:rPr>
        <w:t>Flès Nord et Sud.</w:t>
      </w:r>
    </w:p>
    <w:p w14:paraId="1F5C9EF6" w14:textId="77777777" w:rsidR="00FE33A9" w:rsidRDefault="00083A3D">
      <w:pPr>
        <w:pStyle w:val="Corpsdetexte"/>
        <w:spacing w:line="254" w:lineRule="auto"/>
        <w:ind w:left="396"/>
      </w:pPr>
      <w:r>
        <w:rPr>
          <w:w w:val="105"/>
        </w:rPr>
        <w:t>En</w:t>
      </w:r>
      <w:r>
        <w:rPr>
          <w:spacing w:val="26"/>
          <w:w w:val="105"/>
        </w:rPr>
        <w:t xml:space="preserve"> </w:t>
      </w:r>
      <w:r>
        <w:rPr>
          <w:w w:val="105"/>
        </w:rPr>
        <w:t>conséquence,</w:t>
      </w:r>
      <w:r>
        <w:rPr>
          <w:spacing w:val="25"/>
          <w:w w:val="105"/>
        </w:rPr>
        <w:t xml:space="preserve"> </w:t>
      </w:r>
      <w:r>
        <w:rPr>
          <w:w w:val="105"/>
        </w:rPr>
        <w:t>dans</w:t>
      </w:r>
      <w:r>
        <w:rPr>
          <w:spacing w:val="26"/>
          <w:w w:val="105"/>
        </w:rPr>
        <w:t xml:space="preserve"> </w:t>
      </w:r>
      <w:r>
        <w:rPr>
          <w:w w:val="105"/>
        </w:rPr>
        <w:t>les</w:t>
      </w:r>
      <w:r>
        <w:rPr>
          <w:spacing w:val="26"/>
          <w:w w:val="105"/>
        </w:rPr>
        <w:t xml:space="preserve"> </w:t>
      </w:r>
      <w:r>
        <w:rPr>
          <w:w w:val="105"/>
        </w:rPr>
        <w:t>périmètres</w:t>
      </w:r>
      <w:r>
        <w:rPr>
          <w:spacing w:val="26"/>
          <w:w w:val="105"/>
        </w:rPr>
        <w:t xml:space="preserve"> </w:t>
      </w:r>
      <w:r>
        <w:rPr>
          <w:w w:val="105"/>
        </w:rPr>
        <w:t>de</w:t>
      </w:r>
      <w:r>
        <w:rPr>
          <w:spacing w:val="26"/>
          <w:w w:val="105"/>
        </w:rPr>
        <w:t xml:space="preserve"> </w:t>
      </w:r>
      <w:r>
        <w:rPr>
          <w:w w:val="105"/>
        </w:rPr>
        <w:t>servitude,</w:t>
      </w:r>
      <w:r>
        <w:rPr>
          <w:spacing w:val="25"/>
          <w:w w:val="105"/>
        </w:rPr>
        <w:t xml:space="preserve"> </w:t>
      </w:r>
      <w:r>
        <w:rPr>
          <w:w w:val="105"/>
        </w:rPr>
        <w:t>toutes</w:t>
      </w:r>
      <w:r>
        <w:rPr>
          <w:spacing w:val="26"/>
          <w:w w:val="105"/>
        </w:rPr>
        <w:t xml:space="preserve"> </w:t>
      </w:r>
      <w:r>
        <w:rPr>
          <w:w w:val="105"/>
        </w:rPr>
        <w:t>les</w:t>
      </w:r>
      <w:r>
        <w:rPr>
          <w:spacing w:val="26"/>
          <w:w w:val="105"/>
        </w:rPr>
        <w:t xml:space="preserve"> </w:t>
      </w:r>
      <w:r>
        <w:rPr>
          <w:w w:val="105"/>
        </w:rPr>
        <w:t>occupations</w:t>
      </w:r>
      <w:r>
        <w:rPr>
          <w:spacing w:val="26"/>
          <w:w w:val="105"/>
        </w:rPr>
        <w:t xml:space="preserve"> </w:t>
      </w:r>
      <w:r>
        <w:rPr>
          <w:w w:val="105"/>
        </w:rPr>
        <w:t>et</w:t>
      </w:r>
      <w:r>
        <w:rPr>
          <w:spacing w:val="26"/>
          <w:w w:val="105"/>
        </w:rPr>
        <w:t xml:space="preserve"> </w:t>
      </w:r>
      <w:r>
        <w:rPr>
          <w:w w:val="105"/>
        </w:rPr>
        <w:t>utilisations</w:t>
      </w:r>
      <w:r>
        <w:rPr>
          <w:spacing w:val="26"/>
          <w:w w:val="105"/>
        </w:rPr>
        <w:t xml:space="preserve"> </w:t>
      </w:r>
      <w:r>
        <w:rPr>
          <w:w w:val="105"/>
        </w:rPr>
        <w:t>du</w:t>
      </w:r>
      <w:r>
        <w:rPr>
          <w:spacing w:val="26"/>
          <w:w w:val="105"/>
        </w:rPr>
        <w:t xml:space="preserve"> </w:t>
      </w:r>
      <w:r>
        <w:rPr>
          <w:w w:val="105"/>
        </w:rPr>
        <w:t>sol</w:t>
      </w:r>
      <w:r>
        <w:rPr>
          <w:spacing w:val="26"/>
          <w:w w:val="105"/>
        </w:rPr>
        <w:t xml:space="preserve"> </w:t>
      </w:r>
      <w:r>
        <w:rPr>
          <w:w w:val="105"/>
        </w:rPr>
        <w:t>doivent respecter les prescriptions des DUP jointes en annexe.</w:t>
      </w:r>
    </w:p>
    <w:p w14:paraId="3F4B01DC" w14:textId="77777777" w:rsidR="00FE33A9" w:rsidRDefault="00083A3D">
      <w:pPr>
        <w:pStyle w:val="Corpsdetexte"/>
        <w:spacing w:before="110" w:line="254" w:lineRule="auto"/>
        <w:ind w:left="396" w:right="737"/>
        <w:jc w:val="both"/>
      </w:pPr>
      <w:r>
        <w:t>Cette</w:t>
      </w:r>
      <w:r>
        <w:rPr>
          <w:spacing w:val="23"/>
        </w:rPr>
        <w:t xml:space="preserve"> </w:t>
      </w:r>
      <w:r>
        <w:t>zone</w:t>
      </w:r>
      <w:r>
        <w:rPr>
          <w:spacing w:val="23"/>
        </w:rPr>
        <w:t xml:space="preserve"> </w:t>
      </w:r>
      <w:r>
        <w:t>est</w:t>
      </w:r>
      <w:r>
        <w:rPr>
          <w:spacing w:val="23"/>
        </w:rPr>
        <w:t xml:space="preserve"> </w:t>
      </w:r>
      <w:r>
        <w:t>grevée</w:t>
      </w:r>
      <w:r>
        <w:rPr>
          <w:spacing w:val="23"/>
        </w:rPr>
        <w:t xml:space="preserve"> </w:t>
      </w:r>
      <w:r>
        <w:t>en</w:t>
      </w:r>
      <w:r>
        <w:rPr>
          <w:spacing w:val="23"/>
        </w:rPr>
        <w:t xml:space="preserve"> </w:t>
      </w:r>
      <w:r>
        <w:t>partie</w:t>
      </w:r>
      <w:r>
        <w:rPr>
          <w:spacing w:val="23"/>
        </w:rPr>
        <w:t xml:space="preserve"> </w:t>
      </w:r>
      <w:r>
        <w:t>(N,</w:t>
      </w:r>
      <w:r>
        <w:rPr>
          <w:spacing w:val="22"/>
        </w:rPr>
        <w:t xml:space="preserve"> </w:t>
      </w:r>
      <w:r>
        <w:t>Nc,</w:t>
      </w:r>
      <w:r>
        <w:rPr>
          <w:spacing w:val="22"/>
        </w:rPr>
        <w:t xml:space="preserve"> </w:t>
      </w:r>
      <w:r>
        <w:t>Npr,</w:t>
      </w:r>
      <w:r>
        <w:rPr>
          <w:spacing w:val="22"/>
        </w:rPr>
        <w:t xml:space="preserve"> </w:t>
      </w:r>
      <w:r>
        <w:t>Ner)</w:t>
      </w:r>
      <w:r>
        <w:rPr>
          <w:spacing w:val="23"/>
        </w:rPr>
        <w:t xml:space="preserve"> </w:t>
      </w:r>
      <w:r>
        <w:t>par</w:t>
      </w:r>
      <w:r>
        <w:rPr>
          <w:spacing w:val="23"/>
        </w:rPr>
        <w:t xml:space="preserve"> </w:t>
      </w:r>
      <w:r>
        <w:t>une</w:t>
      </w:r>
      <w:r>
        <w:rPr>
          <w:spacing w:val="23"/>
        </w:rPr>
        <w:t xml:space="preserve"> </w:t>
      </w:r>
      <w:r>
        <w:t>servitude</w:t>
      </w:r>
      <w:r>
        <w:rPr>
          <w:spacing w:val="23"/>
        </w:rPr>
        <w:t xml:space="preserve"> </w:t>
      </w:r>
      <w:r>
        <w:t>instituée</w:t>
      </w:r>
      <w:r>
        <w:rPr>
          <w:spacing w:val="23"/>
        </w:rPr>
        <w:t xml:space="preserve"> </w:t>
      </w:r>
      <w:r>
        <w:t>par</w:t>
      </w:r>
      <w:r>
        <w:rPr>
          <w:spacing w:val="23"/>
        </w:rPr>
        <w:t xml:space="preserve"> </w:t>
      </w:r>
      <w:r>
        <w:t>La</w:t>
      </w:r>
      <w:r>
        <w:rPr>
          <w:spacing w:val="23"/>
        </w:rPr>
        <w:t xml:space="preserve"> </w:t>
      </w:r>
      <w:r>
        <w:t>loi</w:t>
      </w:r>
      <w:r>
        <w:rPr>
          <w:spacing w:val="22"/>
        </w:rPr>
        <w:t xml:space="preserve"> </w:t>
      </w:r>
      <w:r>
        <w:rPr>
          <w:w w:val="113"/>
        </w:rPr>
        <w:t>n°9</w:t>
      </w:r>
      <w:r>
        <w:rPr>
          <w:spacing w:val="1"/>
          <w:w w:val="113"/>
        </w:rPr>
        <w:t>5</w:t>
      </w:r>
      <w:r>
        <w:rPr>
          <w:spacing w:val="-1"/>
          <w:w w:val="44"/>
        </w:rPr>
        <w:t>-</w:t>
      </w:r>
      <w:r>
        <w:rPr>
          <w:w w:val="75"/>
        </w:rPr>
        <w:t>­</w:t>
      </w:r>
      <w:r>
        <w:rPr>
          <w:w w:val="48"/>
        </w:rPr>
        <w:t>‐</w:t>
      </w:r>
      <w:r>
        <w:rPr>
          <w:w w:val="117"/>
        </w:rPr>
        <w:t>10</w:t>
      </w:r>
      <w:r>
        <w:rPr>
          <w:spacing w:val="-1"/>
          <w:w w:val="117"/>
        </w:rPr>
        <w:t>1</w:t>
      </w:r>
      <w:r>
        <w:rPr>
          <w:spacing w:val="23"/>
        </w:rPr>
        <w:t xml:space="preserve"> </w:t>
      </w:r>
      <w:r>
        <w:t>du</w:t>
      </w:r>
      <w:r>
        <w:rPr>
          <w:spacing w:val="23"/>
        </w:rPr>
        <w:t xml:space="preserve"> </w:t>
      </w:r>
      <w:r>
        <w:t>2</w:t>
      </w:r>
      <w:r>
        <w:rPr>
          <w:spacing w:val="23"/>
        </w:rPr>
        <w:t xml:space="preserve"> </w:t>
      </w:r>
      <w:r>
        <w:rPr>
          <w:w w:val="75"/>
        </w:rPr>
        <w:t>fé-­‐</w:t>
      </w:r>
      <w:r>
        <w:t xml:space="preserve"> vrier</w:t>
      </w:r>
      <w:r>
        <w:rPr>
          <w:spacing w:val="40"/>
        </w:rPr>
        <w:t xml:space="preserve"> </w:t>
      </w:r>
      <w:r>
        <w:t>1995</w:t>
      </w:r>
      <w:r>
        <w:rPr>
          <w:spacing w:val="40"/>
        </w:rPr>
        <w:t xml:space="preserve"> </w:t>
      </w:r>
      <w:r>
        <w:t>relative</w:t>
      </w:r>
      <w:r>
        <w:rPr>
          <w:spacing w:val="40"/>
        </w:rPr>
        <w:t xml:space="preserve"> </w:t>
      </w:r>
      <w:r>
        <w:t>au</w:t>
      </w:r>
      <w:r>
        <w:rPr>
          <w:spacing w:val="40"/>
        </w:rPr>
        <w:t xml:space="preserve"> </w:t>
      </w:r>
      <w:r>
        <w:t>renforcement</w:t>
      </w:r>
      <w:r>
        <w:rPr>
          <w:spacing w:val="40"/>
        </w:rPr>
        <w:t xml:space="preserve"> </w:t>
      </w:r>
      <w:r>
        <w:t>de</w:t>
      </w:r>
      <w:r>
        <w:rPr>
          <w:spacing w:val="40"/>
        </w:rPr>
        <w:t xml:space="preserve"> </w:t>
      </w:r>
      <w:r>
        <w:t>la</w:t>
      </w:r>
      <w:r>
        <w:rPr>
          <w:spacing w:val="40"/>
        </w:rPr>
        <w:t xml:space="preserve"> </w:t>
      </w:r>
      <w:r>
        <w:t>protection</w:t>
      </w:r>
      <w:r>
        <w:rPr>
          <w:spacing w:val="40"/>
        </w:rPr>
        <w:t xml:space="preserve"> </w:t>
      </w:r>
      <w:r>
        <w:t>de</w:t>
      </w:r>
      <w:r>
        <w:rPr>
          <w:spacing w:val="40"/>
        </w:rPr>
        <w:t xml:space="preserve"> </w:t>
      </w:r>
      <w:r>
        <w:t>l'environnement</w:t>
      </w:r>
      <w:r>
        <w:rPr>
          <w:spacing w:val="40"/>
        </w:rPr>
        <w:t xml:space="preserve"> </w:t>
      </w:r>
      <w:r>
        <w:t>dite</w:t>
      </w:r>
      <w:r>
        <w:rPr>
          <w:spacing w:val="40"/>
        </w:rPr>
        <w:t xml:space="preserve"> </w:t>
      </w:r>
      <w:r>
        <w:t>"</w:t>
      </w:r>
      <w:r>
        <w:rPr>
          <w:b/>
        </w:rPr>
        <w:t>Loi</w:t>
      </w:r>
      <w:r>
        <w:rPr>
          <w:b/>
          <w:spacing w:val="40"/>
        </w:rPr>
        <w:t xml:space="preserve"> </w:t>
      </w:r>
      <w:r>
        <w:rPr>
          <w:b/>
        </w:rPr>
        <w:t>Barnier</w:t>
      </w:r>
      <w:r>
        <w:t>",</w:t>
      </w:r>
      <w:r>
        <w:rPr>
          <w:spacing w:val="40"/>
        </w:rPr>
        <w:t xml:space="preserve"> </w:t>
      </w:r>
      <w:r>
        <w:t>qui</w:t>
      </w:r>
      <w:r>
        <w:rPr>
          <w:spacing w:val="40"/>
        </w:rPr>
        <w:t xml:space="preserve"> </w:t>
      </w:r>
      <w:r>
        <w:t>impose un</w:t>
      </w:r>
      <w:r>
        <w:rPr>
          <w:spacing w:val="31"/>
        </w:rPr>
        <w:t xml:space="preserve"> </w:t>
      </w:r>
      <w:r>
        <w:t>recul</w:t>
      </w:r>
      <w:r>
        <w:rPr>
          <w:spacing w:val="30"/>
        </w:rPr>
        <w:t xml:space="preserve"> </w:t>
      </w:r>
      <w:r>
        <w:t>de</w:t>
      </w:r>
      <w:r>
        <w:rPr>
          <w:spacing w:val="30"/>
        </w:rPr>
        <w:t xml:space="preserve"> </w:t>
      </w:r>
      <w:r>
        <w:t>75,00</w:t>
      </w:r>
      <w:r>
        <w:rPr>
          <w:spacing w:val="30"/>
        </w:rPr>
        <w:t xml:space="preserve"> </w:t>
      </w:r>
      <w:r>
        <w:t>mètres</w:t>
      </w:r>
      <w:r>
        <w:rPr>
          <w:spacing w:val="30"/>
        </w:rPr>
        <w:t xml:space="preserve"> </w:t>
      </w:r>
      <w:r>
        <w:t>de</w:t>
      </w:r>
      <w:r>
        <w:rPr>
          <w:spacing w:val="30"/>
        </w:rPr>
        <w:t xml:space="preserve"> </w:t>
      </w:r>
      <w:r>
        <w:t>part</w:t>
      </w:r>
      <w:r>
        <w:rPr>
          <w:spacing w:val="30"/>
        </w:rPr>
        <w:t xml:space="preserve"> </w:t>
      </w:r>
      <w:r>
        <w:t>et</w:t>
      </w:r>
      <w:r>
        <w:rPr>
          <w:spacing w:val="30"/>
        </w:rPr>
        <w:t xml:space="preserve"> </w:t>
      </w:r>
      <w:r>
        <w:t>d’autre</w:t>
      </w:r>
      <w:r>
        <w:rPr>
          <w:spacing w:val="30"/>
        </w:rPr>
        <w:t xml:space="preserve"> </w:t>
      </w:r>
      <w:r>
        <w:t>des</w:t>
      </w:r>
      <w:r>
        <w:rPr>
          <w:spacing w:val="30"/>
        </w:rPr>
        <w:t xml:space="preserve"> </w:t>
      </w:r>
      <w:r>
        <w:t>voies</w:t>
      </w:r>
      <w:r>
        <w:rPr>
          <w:spacing w:val="30"/>
        </w:rPr>
        <w:t xml:space="preserve"> </w:t>
      </w:r>
      <w:r>
        <w:t>à</w:t>
      </w:r>
      <w:r>
        <w:rPr>
          <w:spacing w:val="30"/>
        </w:rPr>
        <w:t xml:space="preserve"> </w:t>
      </w:r>
      <w:r>
        <w:t>grande</w:t>
      </w:r>
      <w:r>
        <w:rPr>
          <w:spacing w:val="30"/>
        </w:rPr>
        <w:t xml:space="preserve"> </w:t>
      </w:r>
      <w:r>
        <w:t>circulation</w:t>
      </w:r>
      <w:r>
        <w:rPr>
          <w:spacing w:val="31"/>
        </w:rPr>
        <w:t xml:space="preserve"> </w:t>
      </w:r>
      <w:r>
        <w:t>(RD612</w:t>
      </w:r>
      <w:r>
        <w:rPr>
          <w:spacing w:val="30"/>
        </w:rPr>
        <w:t xml:space="preserve"> </w:t>
      </w:r>
      <w:r>
        <w:t>en</w:t>
      </w:r>
      <w:r>
        <w:rPr>
          <w:spacing w:val="31"/>
        </w:rPr>
        <w:t xml:space="preserve"> </w:t>
      </w:r>
      <w:r>
        <w:t>partie</w:t>
      </w:r>
      <w:r>
        <w:rPr>
          <w:spacing w:val="30"/>
        </w:rPr>
        <w:t xml:space="preserve"> </w:t>
      </w:r>
      <w:r>
        <w:t>et</w:t>
      </w:r>
      <w:r>
        <w:rPr>
          <w:spacing w:val="30"/>
        </w:rPr>
        <w:t xml:space="preserve"> </w:t>
      </w:r>
      <w:r>
        <w:t>RD185).</w:t>
      </w:r>
    </w:p>
    <w:p w14:paraId="3B931B21" w14:textId="77777777" w:rsidR="00FE33A9" w:rsidRDefault="00083A3D">
      <w:pPr>
        <w:pStyle w:val="Corpsdetexte"/>
        <w:spacing w:before="112" w:line="254" w:lineRule="auto"/>
        <w:ind w:left="396" w:right="737"/>
        <w:jc w:val="both"/>
      </w:pPr>
      <w:r>
        <w:t>La zone N comprend des périmètres à risques, relatifs aux inondations, figurant sur les documents gra-</w:t>
      </w:r>
      <w:r>
        <w:rPr>
          <w:w w:val="95"/>
        </w:rPr>
        <w:t>­‐</w:t>
      </w:r>
      <w:r>
        <w:t xml:space="preserve"> phiques et réglementés en annexe</w:t>
      </w:r>
      <w:r>
        <w:rPr>
          <w:position w:val="5"/>
          <w:sz w:val="13"/>
        </w:rPr>
        <w:t>13</w:t>
      </w:r>
      <w:r>
        <w:t>, où toutes les occupations et utilisations du sol doivent respecter les prescriptions</w:t>
      </w:r>
      <w:r>
        <w:rPr>
          <w:spacing w:val="40"/>
        </w:rPr>
        <w:t xml:space="preserve"> </w:t>
      </w:r>
      <w:r>
        <w:t>du</w:t>
      </w:r>
      <w:r>
        <w:rPr>
          <w:spacing w:val="40"/>
        </w:rPr>
        <w:t xml:space="preserve"> </w:t>
      </w:r>
      <w:r>
        <w:rPr>
          <w:b/>
        </w:rPr>
        <w:t>Plan</w:t>
      </w:r>
      <w:r>
        <w:rPr>
          <w:b/>
          <w:spacing w:val="40"/>
        </w:rPr>
        <w:t xml:space="preserve"> </w:t>
      </w:r>
      <w:r>
        <w:rPr>
          <w:b/>
        </w:rPr>
        <w:t>de</w:t>
      </w:r>
      <w:r>
        <w:rPr>
          <w:b/>
          <w:spacing w:val="40"/>
        </w:rPr>
        <w:t xml:space="preserve"> </w:t>
      </w:r>
      <w:r>
        <w:rPr>
          <w:b/>
        </w:rPr>
        <w:t>Prévention</w:t>
      </w:r>
      <w:r>
        <w:rPr>
          <w:b/>
          <w:spacing w:val="40"/>
        </w:rPr>
        <w:t xml:space="preserve"> </w:t>
      </w:r>
      <w:r>
        <w:rPr>
          <w:b/>
        </w:rPr>
        <w:t>des</w:t>
      </w:r>
      <w:r>
        <w:rPr>
          <w:b/>
          <w:spacing w:val="40"/>
        </w:rPr>
        <w:t xml:space="preserve"> </w:t>
      </w:r>
      <w:r>
        <w:rPr>
          <w:b/>
        </w:rPr>
        <w:t>Risques</w:t>
      </w:r>
      <w:r>
        <w:rPr>
          <w:b/>
          <w:spacing w:val="40"/>
        </w:rPr>
        <w:t xml:space="preserve"> </w:t>
      </w:r>
      <w:r>
        <w:rPr>
          <w:b/>
        </w:rPr>
        <w:t>d’Inondations</w:t>
      </w:r>
      <w:r>
        <w:t>.</w:t>
      </w:r>
    </w:p>
    <w:p w14:paraId="1584A266" w14:textId="77777777" w:rsidR="00FE33A9" w:rsidRDefault="00083A3D">
      <w:pPr>
        <w:pStyle w:val="Corpsdetexte"/>
        <w:spacing w:before="117" w:line="254" w:lineRule="auto"/>
        <w:ind w:left="396" w:right="738"/>
        <w:jc w:val="both"/>
      </w:pPr>
      <w:r>
        <w:rPr>
          <w:w w:val="105"/>
        </w:rPr>
        <w:t xml:space="preserve">Les secteurs Ner et Nter sont compris dans les </w:t>
      </w:r>
      <w:r>
        <w:rPr>
          <w:b/>
          <w:w w:val="105"/>
        </w:rPr>
        <w:t xml:space="preserve">Espaces Remarquables </w:t>
      </w:r>
      <w:r>
        <w:rPr>
          <w:w w:val="105"/>
        </w:rPr>
        <w:t>au sens de la loi Littoral, dans lesquels</w:t>
      </w:r>
      <w:r>
        <w:rPr>
          <w:spacing w:val="-7"/>
          <w:w w:val="105"/>
        </w:rPr>
        <w:t xml:space="preserve"> </w:t>
      </w:r>
      <w:r>
        <w:rPr>
          <w:w w:val="105"/>
        </w:rPr>
        <w:t>les</w:t>
      </w:r>
      <w:r>
        <w:rPr>
          <w:spacing w:val="-7"/>
          <w:w w:val="105"/>
        </w:rPr>
        <w:t xml:space="preserve"> </w:t>
      </w:r>
      <w:r>
        <w:rPr>
          <w:w w:val="105"/>
        </w:rPr>
        <w:t>aménagements</w:t>
      </w:r>
      <w:r>
        <w:rPr>
          <w:spacing w:val="-7"/>
          <w:w w:val="105"/>
        </w:rPr>
        <w:t xml:space="preserve"> </w:t>
      </w:r>
      <w:r>
        <w:rPr>
          <w:w w:val="105"/>
        </w:rPr>
        <w:t>sont</w:t>
      </w:r>
      <w:r>
        <w:rPr>
          <w:spacing w:val="-8"/>
          <w:w w:val="105"/>
        </w:rPr>
        <w:t xml:space="preserve"> </w:t>
      </w:r>
      <w:r>
        <w:rPr>
          <w:w w:val="105"/>
        </w:rPr>
        <w:t>soumis</w:t>
      </w:r>
      <w:r>
        <w:rPr>
          <w:spacing w:val="-7"/>
          <w:w w:val="105"/>
        </w:rPr>
        <w:t xml:space="preserve"> </w:t>
      </w:r>
      <w:r>
        <w:rPr>
          <w:w w:val="105"/>
        </w:rPr>
        <w:t>à</w:t>
      </w:r>
      <w:r>
        <w:rPr>
          <w:spacing w:val="-7"/>
          <w:w w:val="105"/>
        </w:rPr>
        <w:t xml:space="preserve"> </w:t>
      </w:r>
      <w:r>
        <w:rPr>
          <w:w w:val="105"/>
        </w:rPr>
        <w:t>condition</w:t>
      </w:r>
      <w:r>
        <w:rPr>
          <w:spacing w:val="-8"/>
          <w:w w:val="105"/>
        </w:rPr>
        <w:t xml:space="preserve"> </w:t>
      </w:r>
      <w:r>
        <w:rPr>
          <w:w w:val="105"/>
        </w:rPr>
        <w:t>:</w:t>
      </w:r>
      <w:r>
        <w:rPr>
          <w:spacing w:val="-8"/>
          <w:w w:val="105"/>
        </w:rPr>
        <w:t xml:space="preserve"> </w:t>
      </w:r>
      <w:r>
        <w:rPr>
          <w:w w:val="105"/>
        </w:rPr>
        <w:t>«</w:t>
      </w:r>
      <w:r>
        <w:rPr>
          <w:spacing w:val="-8"/>
          <w:w w:val="105"/>
        </w:rPr>
        <w:t xml:space="preserve"> </w:t>
      </w:r>
      <w:r>
        <w:rPr>
          <w:w w:val="105"/>
        </w:rPr>
        <w:t>Un</w:t>
      </w:r>
      <w:r>
        <w:rPr>
          <w:spacing w:val="-7"/>
          <w:w w:val="105"/>
        </w:rPr>
        <w:t xml:space="preserve"> </w:t>
      </w:r>
      <w:r>
        <w:rPr>
          <w:w w:val="105"/>
        </w:rPr>
        <w:t>décret</w:t>
      </w:r>
      <w:r>
        <w:rPr>
          <w:spacing w:val="-7"/>
          <w:w w:val="105"/>
        </w:rPr>
        <w:t xml:space="preserve"> </w:t>
      </w:r>
      <w:r>
        <w:rPr>
          <w:w w:val="105"/>
        </w:rPr>
        <w:t>définit</w:t>
      </w:r>
      <w:r>
        <w:rPr>
          <w:spacing w:val="-7"/>
          <w:w w:val="105"/>
        </w:rPr>
        <w:t xml:space="preserve"> </w:t>
      </w:r>
      <w:r>
        <w:rPr>
          <w:w w:val="105"/>
        </w:rPr>
        <w:t>la</w:t>
      </w:r>
      <w:r>
        <w:rPr>
          <w:spacing w:val="-7"/>
          <w:w w:val="105"/>
        </w:rPr>
        <w:t xml:space="preserve"> </w:t>
      </w:r>
      <w:r>
        <w:rPr>
          <w:w w:val="105"/>
        </w:rPr>
        <w:t>nature</w:t>
      </w:r>
      <w:r>
        <w:rPr>
          <w:spacing w:val="-7"/>
          <w:w w:val="105"/>
        </w:rPr>
        <w:t xml:space="preserve"> </w:t>
      </w:r>
      <w:r>
        <w:rPr>
          <w:w w:val="105"/>
        </w:rPr>
        <w:t>et</w:t>
      </w:r>
      <w:r>
        <w:rPr>
          <w:spacing w:val="-7"/>
          <w:w w:val="105"/>
        </w:rPr>
        <w:t xml:space="preserve"> </w:t>
      </w:r>
      <w:r>
        <w:rPr>
          <w:w w:val="105"/>
        </w:rPr>
        <w:t>les</w:t>
      </w:r>
      <w:r>
        <w:rPr>
          <w:spacing w:val="-7"/>
          <w:w w:val="105"/>
        </w:rPr>
        <w:t xml:space="preserve"> </w:t>
      </w:r>
      <w:r>
        <w:rPr>
          <w:w w:val="105"/>
        </w:rPr>
        <w:t>modalités</w:t>
      </w:r>
      <w:r>
        <w:rPr>
          <w:spacing w:val="-7"/>
          <w:w w:val="105"/>
        </w:rPr>
        <w:t xml:space="preserve"> </w:t>
      </w:r>
      <w:r>
        <w:rPr>
          <w:w w:val="105"/>
        </w:rPr>
        <w:t>de</w:t>
      </w:r>
      <w:r>
        <w:rPr>
          <w:spacing w:val="-7"/>
          <w:w w:val="105"/>
        </w:rPr>
        <w:t xml:space="preserve"> </w:t>
      </w:r>
      <w:r>
        <w:rPr>
          <w:w w:val="123"/>
        </w:rPr>
        <w:t>réal</w:t>
      </w:r>
      <w:r>
        <w:rPr>
          <w:w w:val="69"/>
        </w:rPr>
        <w:t>i-</w:t>
      </w:r>
      <w:r>
        <w:rPr>
          <w:w w:val="90"/>
        </w:rPr>
        <w:t>­‐</w:t>
      </w:r>
      <w:r>
        <w:rPr>
          <w:w w:val="105"/>
        </w:rPr>
        <w:t xml:space="preserve"> sation de ces aménagements qui incluent, selon leur importance et leur incidence sur l'environnement,</w:t>
      </w:r>
      <w:r>
        <w:rPr>
          <w:spacing w:val="40"/>
          <w:w w:val="105"/>
        </w:rPr>
        <w:t xml:space="preserve"> </w:t>
      </w:r>
      <w:r>
        <w:rPr>
          <w:w w:val="105"/>
        </w:rPr>
        <w:t>soit une enquête publique, soit une mise à disposition du public préalablement à leur autorisation.</w:t>
      </w:r>
    </w:p>
    <w:p w14:paraId="1C56DBA1" w14:textId="77777777" w:rsidR="00FE33A9" w:rsidRDefault="00083A3D">
      <w:pPr>
        <w:pStyle w:val="Corpsdetexte"/>
        <w:spacing w:line="254" w:lineRule="auto"/>
        <w:ind w:left="396" w:right="737"/>
        <w:jc w:val="both"/>
      </w:pPr>
      <w:r>
        <w:t>En</w:t>
      </w:r>
      <w:r>
        <w:rPr>
          <w:spacing w:val="29"/>
        </w:rPr>
        <w:t xml:space="preserve"> </w:t>
      </w:r>
      <w:r>
        <w:t>outre,</w:t>
      </w:r>
      <w:r>
        <w:rPr>
          <w:spacing w:val="27"/>
        </w:rPr>
        <w:t xml:space="preserve"> </w:t>
      </w:r>
      <w:r>
        <w:t>la</w:t>
      </w:r>
      <w:r>
        <w:rPr>
          <w:spacing w:val="29"/>
        </w:rPr>
        <w:t xml:space="preserve"> </w:t>
      </w:r>
      <w:r>
        <w:t>réalisation</w:t>
      </w:r>
      <w:r>
        <w:rPr>
          <w:spacing w:val="29"/>
        </w:rPr>
        <w:t xml:space="preserve"> </w:t>
      </w:r>
      <w:r>
        <w:t>de</w:t>
      </w:r>
      <w:r>
        <w:rPr>
          <w:spacing w:val="29"/>
        </w:rPr>
        <w:t xml:space="preserve"> </w:t>
      </w:r>
      <w:r>
        <w:t>travaux</w:t>
      </w:r>
      <w:r>
        <w:rPr>
          <w:spacing w:val="29"/>
        </w:rPr>
        <w:t xml:space="preserve"> </w:t>
      </w:r>
      <w:r>
        <w:t>ayant</w:t>
      </w:r>
      <w:r>
        <w:rPr>
          <w:spacing w:val="27"/>
        </w:rPr>
        <w:t xml:space="preserve"> </w:t>
      </w:r>
      <w:r>
        <w:t>pour</w:t>
      </w:r>
      <w:r>
        <w:rPr>
          <w:spacing w:val="27"/>
        </w:rPr>
        <w:t xml:space="preserve"> </w:t>
      </w:r>
      <w:r>
        <w:t>objet</w:t>
      </w:r>
      <w:r>
        <w:rPr>
          <w:spacing w:val="27"/>
        </w:rPr>
        <w:t xml:space="preserve"> </w:t>
      </w:r>
      <w:r>
        <w:t>la</w:t>
      </w:r>
      <w:r>
        <w:rPr>
          <w:spacing w:val="29"/>
        </w:rPr>
        <w:t xml:space="preserve"> </w:t>
      </w:r>
      <w:r>
        <w:t>conservation</w:t>
      </w:r>
      <w:r>
        <w:rPr>
          <w:spacing w:val="29"/>
        </w:rPr>
        <w:t xml:space="preserve"> </w:t>
      </w:r>
      <w:r>
        <w:t>ou</w:t>
      </w:r>
      <w:r>
        <w:rPr>
          <w:spacing w:val="29"/>
        </w:rPr>
        <w:t xml:space="preserve"> </w:t>
      </w:r>
      <w:r>
        <w:t>la</w:t>
      </w:r>
      <w:r>
        <w:rPr>
          <w:spacing w:val="29"/>
        </w:rPr>
        <w:t xml:space="preserve"> </w:t>
      </w:r>
      <w:r>
        <w:t>protection</w:t>
      </w:r>
      <w:r>
        <w:rPr>
          <w:spacing w:val="29"/>
        </w:rPr>
        <w:t xml:space="preserve"> </w:t>
      </w:r>
      <w:r>
        <w:t>de</w:t>
      </w:r>
      <w:r>
        <w:rPr>
          <w:spacing w:val="29"/>
        </w:rPr>
        <w:t xml:space="preserve"> </w:t>
      </w:r>
      <w:r>
        <w:t>ces</w:t>
      </w:r>
      <w:r>
        <w:rPr>
          <w:spacing w:val="27"/>
        </w:rPr>
        <w:t xml:space="preserve"> </w:t>
      </w:r>
      <w:r>
        <w:t>espaces</w:t>
      </w:r>
      <w:r>
        <w:rPr>
          <w:spacing w:val="27"/>
        </w:rPr>
        <w:t xml:space="preserve"> </w:t>
      </w:r>
      <w:r>
        <w:t>et</w:t>
      </w:r>
      <w:r>
        <w:rPr>
          <w:spacing w:val="27"/>
        </w:rPr>
        <w:t xml:space="preserve"> </w:t>
      </w:r>
      <w:r>
        <w:rPr>
          <w:w w:val="111"/>
        </w:rPr>
        <w:t>m</w:t>
      </w:r>
      <w:r>
        <w:rPr>
          <w:w w:val="57"/>
        </w:rPr>
        <w:t>i-</w:t>
      </w:r>
      <w:r>
        <w:rPr>
          <w:w w:val="75"/>
        </w:rPr>
        <w:t>­‐</w:t>
      </w:r>
      <w:r>
        <w:t xml:space="preserve"> lieux</w:t>
      </w:r>
      <w:r>
        <w:rPr>
          <w:spacing w:val="40"/>
        </w:rPr>
        <w:t xml:space="preserve"> </w:t>
      </w:r>
      <w:r>
        <w:t>peut</w:t>
      </w:r>
      <w:r>
        <w:rPr>
          <w:spacing w:val="40"/>
        </w:rPr>
        <w:t xml:space="preserve"> </w:t>
      </w:r>
      <w:r>
        <w:t>être</w:t>
      </w:r>
      <w:r>
        <w:rPr>
          <w:spacing w:val="40"/>
        </w:rPr>
        <w:t xml:space="preserve"> </w:t>
      </w:r>
      <w:r>
        <w:t>admise,</w:t>
      </w:r>
      <w:r>
        <w:rPr>
          <w:spacing w:val="39"/>
        </w:rPr>
        <w:t xml:space="preserve"> </w:t>
      </w:r>
      <w:r>
        <w:t>après</w:t>
      </w:r>
      <w:r>
        <w:rPr>
          <w:spacing w:val="40"/>
        </w:rPr>
        <w:t xml:space="preserve"> </w:t>
      </w:r>
      <w:r>
        <w:t>enquête</w:t>
      </w:r>
      <w:r>
        <w:rPr>
          <w:spacing w:val="40"/>
        </w:rPr>
        <w:t xml:space="preserve"> </w:t>
      </w:r>
      <w:r>
        <w:t>publique</w:t>
      </w:r>
      <w:r>
        <w:rPr>
          <w:spacing w:val="40"/>
        </w:rPr>
        <w:t xml:space="preserve"> </w:t>
      </w:r>
      <w:r>
        <w:t>réalisée</w:t>
      </w:r>
      <w:r>
        <w:rPr>
          <w:spacing w:val="40"/>
        </w:rPr>
        <w:t xml:space="preserve"> </w:t>
      </w:r>
      <w:r>
        <w:t>conformément</w:t>
      </w:r>
      <w:r>
        <w:rPr>
          <w:spacing w:val="39"/>
        </w:rPr>
        <w:t xml:space="preserve"> </w:t>
      </w:r>
      <w:r>
        <w:t>au</w:t>
      </w:r>
      <w:r>
        <w:rPr>
          <w:spacing w:val="40"/>
        </w:rPr>
        <w:t xml:space="preserve"> </w:t>
      </w:r>
      <w:r>
        <w:t>chapitre</w:t>
      </w:r>
      <w:r>
        <w:rPr>
          <w:spacing w:val="40"/>
        </w:rPr>
        <w:t xml:space="preserve"> </w:t>
      </w:r>
      <w:r>
        <w:t>III</w:t>
      </w:r>
      <w:r>
        <w:rPr>
          <w:spacing w:val="40"/>
        </w:rPr>
        <w:t xml:space="preserve"> </w:t>
      </w:r>
      <w:r>
        <w:t>du</w:t>
      </w:r>
      <w:r>
        <w:rPr>
          <w:spacing w:val="40"/>
        </w:rPr>
        <w:t xml:space="preserve"> </w:t>
      </w:r>
      <w:r>
        <w:t>titre</w:t>
      </w:r>
      <w:r>
        <w:rPr>
          <w:spacing w:val="40"/>
        </w:rPr>
        <w:t xml:space="preserve"> </w:t>
      </w:r>
      <w:r>
        <w:t>II</w:t>
      </w:r>
      <w:r>
        <w:rPr>
          <w:spacing w:val="40"/>
        </w:rPr>
        <w:t xml:space="preserve"> </w:t>
      </w:r>
      <w:r>
        <w:t>du</w:t>
      </w:r>
      <w:r>
        <w:rPr>
          <w:spacing w:val="40"/>
        </w:rPr>
        <w:t xml:space="preserve"> </w:t>
      </w:r>
      <w:r>
        <w:t>livre Ier</w:t>
      </w:r>
      <w:r>
        <w:rPr>
          <w:spacing w:val="28"/>
        </w:rPr>
        <w:t xml:space="preserve"> </w:t>
      </w:r>
      <w:r>
        <w:t>du</w:t>
      </w:r>
      <w:r>
        <w:rPr>
          <w:spacing w:val="28"/>
        </w:rPr>
        <w:t xml:space="preserve"> </w:t>
      </w:r>
      <w:r>
        <w:t>code</w:t>
      </w:r>
      <w:r>
        <w:rPr>
          <w:spacing w:val="28"/>
        </w:rPr>
        <w:t xml:space="preserve"> </w:t>
      </w:r>
      <w:r>
        <w:t>de</w:t>
      </w:r>
      <w:r>
        <w:rPr>
          <w:spacing w:val="28"/>
        </w:rPr>
        <w:t xml:space="preserve"> </w:t>
      </w:r>
      <w:r>
        <w:t>l'environnement.</w:t>
      </w:r>
      <w:r>
        <w:rPr>
          <w:spacing w:val="28"/>
        </w:rPr>
        <w:t xml:space="preserve"> </w:t>
      </w:r>
      <w:r>
        <w:t>»</w:t>
      </w:r>
      <w:r>
        <w:rPr>
          <w:spacing w:val="28"/>
        </w:rPr>
        <w:t xml:space="preserve"> </w:t>
      </w:r>
      <w:r>
        <w:t>(Extrait</w:t>
      </w:r>
      <w:r>
        <w:rPr>
          <w:spacing w:val="28"/>
        </w:rPr>
        <w:t xml:space="preserve"> </w:t>
      </w:r>
      <w:r>
        <w:t>de</w:t>
      </w:r>
      <w:r>
        <w:rPr>
          <w:spacing w:val="28"/>
        </w:rPr>
        <w:t xml:space="preserve"> </w:t>
      </w:r>
      <w:r>
        <w:t xml:space="preserve">Art. </w:t>
      </w:r>
      <w:r>
        <w:rPr>
          <w:w w:val="113"/>
        </w:rPr>
        <w:t>L156</w:t>
      </w:r>
      <w:r>
        <w:rPr>
          <w:spacing w:val="-1"/>
          <w:w w:val="44"/>
        </w:rPr>
        <w:t>-</w:t>
      </w:r>
      <w:r>
        <w:rPr>
          <w:w w:val="75"/>
        </w:rPr>
        <w:t>­</w:t>
      </w:r>
      <w:r>
        <w:rPr>
          <w:w w:val="40"/>
        </w:rPr>
        <w:t>‐</w:t>
      </w:r>
      <w:r>
        <w:rPr>
          <w:spacing w:val="-1"/>
          <w:w w:val="109"/>
        </w:rPr>
        <w:t>6</w:t>
      </w:r>
      <w:r>
        <w:rPr>
          <w:spacing w:val="30"/>
        </w:rPr>
        <w:t xml:space="preserve"> </w:t>
      </w:r>
      <w:r>
        <w:t>du</w:t>
      </w:r>
      <w:r>
        <w:rPr>
          <w:spacing w:val="28"/>
        </w:rPr>
        <w:t xml:space="preserve"> </w:t>
      </w:r>
      <w:r>
        <w:t>Code</w:t>
      </w:r>
      <w:r>
        <w:rPr>
          <w:spacing w:val="28"/>
        </w:rPr>
        <w:t xml:space="preserve"> </w:t>
      </w:r>
      <w:r>
        <w:t>de</w:t>
      </w:r>
      <w:r>
        <w:rPr>
          <w:spacing w:val="28"/>
        </w:rPr>
        <w:t xml:space="preserve"> </w:t>
      </w:r>
      <w:r>
        <w:t>l’Urbanisme).</w:t>
      </w:r>
    </w:p>
    <w:p w14:paraId="4B346849" w14:textId="77777777" w:rsidR="00FE33A9" w:rsidRDefault="00FE33A9">
      <w:pPr>
        <w:pStyle w:val="Corpsdetexte"/>
        <w:spacing w:before="1"/>
      </w:pPr>
    </w:p>
    <w:p w14:paraId="34918639" w14:textId="77777777" w:rsidR="00FE33A9" w:rsidRDefault="00083A3D">
      <w:pPr>
        <w:pStyle w:val="Titre7"/>
        <w:numPr>
          <w:ilvl w:val="0"/>
          <w:numId w:val="14"/>
        </w:numPr>
        <w:tabs>
          <w:tab w:val="left" w:pos="538"/>
        </w:tabs>
        <w:spacing w:before="1"/>
        <w:ind w:left="538" w:right="8147" w:hanging="538"/>
      </w:pPr>
      <w:r>
        <w:rPr>
          <w:spacing w:val="-2"/>
          <w:w w:val="105"/>
        </w:rPr>
        <w:t>Localisation</w:t>
      </w:r>
    </w:p>
    <w:p w14:paraId="4DD6FA0B" w14:textId="77777777" w:rsidR="00FE33A9" w:rsidRDefault="00083A3D">
      <w:pPr>
        <w:pStyle w:val="Corpsdetexte"/>
        <w:spacing w:before="132" w:line="252" w:lineRule="auto"/>
        <w:ind w:left="680" w:right="736" w:hanging="284"/>
        <w:jc w:val="both"/>
      </w:pPr>
      <w:r>
        <w:rPr>
          <w:w w:val="75"/>
        </w:rPr>
        <w:t>-­‐</w:t>
      </w:r>
      <w:r>
        <w:rPr>
          <w:spacing w:val="80"/>
        </w:rPr>
        <w:t xml:space="preserve">  </w:t>
      </w:r>
      <w:r>
        <w:t>La</w:t>
      </w:r>
      <w:r>
        <w:rPr>
          <w:spacing w:val="23"/>
        </w:rPr>
        <w:t xml:space="preserve"> </w:t>
      </w:r>
      <w:r>
        <w:t>zone</w:t>
      </w:r>
      <w:r>
        <w:rPr>
          <w:spacing w:val="23"/>
        </w:rPr>
        <w:t xml:space="preserve"> </w:t>
      </w:r>
      <w:r>
        <w:t>N</w:t>
      </w:r>
      <w:r>
        <w:rPr>
          <w:spacing w:val="25"/>
        </w:rPr>
        <w:t xml:space="preserve"> </w:t>
      </w:r>
      <w:r>
        <w:t>à</w:t>
      </w:r>
      <w:r>
        <w:rPr>
          <w:spacing w:val="23"/>
        </w:rPr>
        <w:t xml:space="preserve"> </w:t>
      </w:r>
      <w:r>
        <w:t>l’exception</w:t>
      </w:r>
      <w:r>
        <w:rPr>
          <w:spacing w:val="25"/>
        </w:rPr>
        <w:t xml:space="preserve"> </w:t>
      </w:r>
      <w:r>
        <w:t>des</w:t>
      </w:r>
      <w:r>
        <w:rPr>
          <w:spacing w:val="23"/>
        </w:rPr>
        <w:t xml:space="preserve"> </w:t>
      </w:r>
      <w:r>
        <w:t>4</w:t>
      </w:r>
      <w:r>
        <w:rPr>
          <w:spacing w:val="23"/>
        </w:rPr>
        <w:t xml:space="preserve"> </w:t>
      </w:r>
      <w:r>
        <w:t>secteurs</w:t>
      </w:r>
      <w:r>
        <w:rPr>
          <w:spacing w:val="23"/>
        </w:rPr>
        <w:t xml:space="preserve"> </w:t>
      </w:r>
      <w:r>
        <w:t>Nc,</w:t>
      </w:r>
      <w:r>
        <w:rPr>
          <w:spacing w:val="22"/>
        </w:rPr>
        <w:t xml:space="preserve"> </w:t>
      </w:r>
      <w:r>
        <w:t>Ner,</w:t>
      </w:r>
      <w:r>
        <w:rPr>
          <w:spacing w:val="22"/>
        </w:rPr>
        <w:t xml:space="preserve"> </w:t>
      </w:r>
      <w:r>
        <w:t>Nlpr</w:t>
      </w:r>
      <w:r>
        <w:rPr>
          <w:spacing w:val="23"/>
        </w:rPr>
        <w:t xml:space="preserve"> </w:t>
      </w:r>
      <w:r>
        <w:t>et</w:t>
      </w:r>
      <w:r>
        <w:rPr>
          <w:spacing w:val="23"/>
        </w:rPr>
        <w:t xml:space="preserve"> </w:t>
      </w:r>
      <w:r>
        <w:t>Nter</w:t>
      </w:r>
      <w:r>
        <w:rPr>
          <w:spacing w:val="23"/>
        </w:rPr>
        <w:t xml:space="preserve"> </w:t>
      </w:r>
      <w:r>
        <w:t>correspond</w:t>
      </w:r>
      <w:r>
        <w:rPr>
          <w:spacing w:val="25"/>
        </w:rPr>
        <w:t xml:space="preserve"> </w:t>
      </w:r>
      <w:r>
        <w:t>aux</w:t>
      </w:r>
      <w:r>
        <w:rPr>
          <w:spacing w:val="23"/>
        </w:rPr>
        <w:t xml:space="preserve"> </w:t>
      </w:r>
      <w:r>
        <w:t>espaces</w:t>
      </w:r>
      <w:r>
        <w:rPr>
          <w:spacing w:val="23"/>
        </w:rPr>
        <w:t xml:space="preserve"> </w:t>
      </w:r>
      <w:r>
        <w:t>naturels</w:t>
      </w:r>
      <w:r>
        <w:rPr>
          <w:spacing w:val="23"/>
        </w:rPr>
        <w:t xml:space="preserve"> </w:t>
      </w:r>
      <w:r>
        <w:t>situés</w:t>
      </w:r>
      <w:r>
        <w:rPr>
          <w:spacing w:val="23"/>
        </w:rPr>
        <w:t xml:space="preserve"> </w:t>
      </w:r>
      <w:r>
        <w:t xml:space="preserve">au nord de la commune, bordés par la Mosson (le Pouzol, le Flès, le Plan de Cheyrau), à l’ouest de la </w:t>
      </w:r>
      <w:r>
        <w:rPr>
          <w:spacing w:val="-1"/>
          <w:w w:val="117"/>
        </w:rPr>
        <w:t>c</w:t>
      </w:r>
      <w:r>
        <w:rPr>
          <w:spacing w:val="3"/>
          <w:w w:val="117"/>
        </w:rPr>
        <w:t>o</w:t>
      </w:r>
      <w:r>
        <w:rPr>
          <w:w w:val="117"/>
        </w:rPr>
        <w:t>m</w:t>
      </w:r>
      <w:r>
        <w:rPr>
          <w:spacing w:val="-2"/>
          <w:w w:val="48"/>
        </w:rPr>
        <w:t>-</w:t>
      </w:r>
      <w:r>
        <w:rPr>
          <w:w w:val="75"/>
        </w:rPr>
        <w:t>­‐</w:t>
      </w:r>
      <w:r>
        <w:t xml:space="preserve"> mune, de part et d’autre de la Route Départementale 612 et au </w:t>
      </w:r>
      <w:r>
        <w:rPr>
          <w:w w:val="117"/>
        </w:rPr>
        <w:t>su</w:t>
      </w:r>
      <w:r>
        <w:rPr>
          <w:spacing w:val="-1"/>
          <w:w w:val="117"/>
        </w:rPr>
        <w:t>d</w:t>
      </w:r>
      <w:r>
        <w:rPr>
          <w:spacing w:val="-1"/>
          <w:w w:val="48"/>
        </w:rPr>
        <w:t>-</w:t>
      </w:r>
      <w:r>
        <w:rPr>
          <w:w w:val="75"/>
        </w:rPr>
        <w:t>­</w:t>
      </w:r>
      <w:r>
        <w:rPr>
          <w:w w:val="48"/>
        </w:rPr>
        <w:t>‐</w:t>
      </w:r>
      <w:r>
        <w:rPr>
          <w:w w:val="117"/>
        </w:rPr>
        <w:t>es</w:t>
      </w:r>
      <w:r>
        <w:rPr>
          <w:spacing w:val="-1"/>
          <w:w w:val="117"/>
        </w:rPr>
        <w:t>t</w:t>
      </w:r>
      <w:r>
        <w:rPr>
          <w:spacing w:val="-1"/>
          <w:w w:val="99"/>
        </w:rPr>
        <w:t xml:space="preserve"> </w:t>
      </w:r>
      <w:r>
        <w:t xml:space="preserve">de l’espace bâti aggloméré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w:t>
      </w:r>
      <w:r>
        <w:rPr>
          <w:spacing w:val="-1"/>
          <w:w w:val="106"/>
        </w:rPr>
        <w:t>e</w:t>
      </w:r>
      <w:r>
        <w:rPr>
          <w:spacing w:val="-1"/>
          <w:w w:val="99"/>
        </w:rPr>
        <w:t xml:space="preserve"> </w:t>
      </w:r>
      <w:r>
        <w:t>(le Pilou, la Causside).</w:t>
      </w:r>
    </w:p>
    <w:p w14:paraId="4B4360D2" w14:textId="77777777" w:rsidR="00FE33A9" w:rsidRDefault="00083A3D">
      <w:pPr>
        <w:pStyle w:val="Corpsdetexte"/>
        <w:ind w:left="396"/>
        <w:jc w:val="both"/>
      </w:pPr>
      <w:r>
        <w:rPr>
          <w:w w:val="75"/>
        </w:rPr>
        <w:t>-­‐</w:t>
      </w:r>
      <w:r>
        <w:rPr>
          <w:spacing w:val="74"/>
        </w:rPr>
        <w:t xml:space="preserve">  </w:t>
      </w:r>
      <w:r>
        <w:t>Le</w:t>
      </w:r>
      <w:r>
        <w:rPr>
          <w:spacing w:val="7"/>
        </w:rPr>
        <w:t xml:space="preserve"> </w:t>
      </w:r>
      <w:r>
        <w:t>secteur</w:t>
      </w:r>
      <w:r>
        <w:rPr>
          <w:spacing w:val="6"/>
        </w:rPr>
        <w:t xml:space="preserve"> </w:t>
      </w:r>
      <w:r>
        <w:t>Nc</w:t>
      </w:r>
      <w:r>
        <w:rPr>
          <w:spacing w:val="6"/>
        </w:rPr>
        <w:t xml:space="preserve"> </w:t>
      </w:r>
      <w:r>
        <w:t>correspond</w:t>
      </w:r>
      <w:r>
        <w:rPr>
          <w:spacing w:val="6"/>
        </w:rPr>
        <w:t xml:space="preserve"> </w:t>
      </w:r>
      <w:r>
        <w:t>à</w:t>
      </w:r>
      <w:r>
        <w:rPr>
          <w:spacing w:val="6"/>
        </w:rPr>
        <w:t xml:space="preserve"> </w:t>
      </w:r>
      <w:r>
        <w:t>une</w:t>
      </w:r>
      <w:r>
        <w:rPr>
          <w:spacing w:val="6"/>
        </w:rPr>
        <w:t xml:space="preserve"> </w:t>
      </w:r>
      <w:r>
        <w:t>partie</w:t>
      </w:r>
      <w:r>
        <w:rPr>
          <w:spacing w:val="6"/>
        </w:rPr>
        <w:t xml:space="preserve"> </w:t>
      </w:r>
      <w:r>
        <w:t>de</w:t>
      </w:r>
      <w:r>
        <w:rPr>
          <w:spacing w:val="6"/>
        </w:rPr>
        <w:t xml:space="preserve"> </w:t>
      </w:r>
      <w:r>
        <w:t>la</w:t>
      </w:r>
      <w:r>
        <w:rPr>
          <w:spacing w:val="6"/>
        </w:rPr>
        <w:t xml:space="preserve"> </w:t>
      </w:r>
      <w:r>
        <w:rPr>
          <w:spacing w:val="-2"/>
        </w:rPr>
        <w:t>carrière.</w:t>
      </w:r>
    </w:p>
    <w:p w14:paraId="72E6368C" w14:textId="25203B83" w:rsidR="00FE33A9" w:rsidRDefault="00B24315">
      <w:pPr>
        <w:pStyle w:val="Corpsdetexte"/>
        <w:spacing w:before="4"/>
      </w:pPr>
      <w:r>
        <w:rPr>
          <w:noProof/>
          <w:lang w:val="fr-FR" w:eastAsia="fr-FR"/>
        </w:rPr>
        <mc:AlternateContent>
          <mc:Choice Requires="wps">
            <w:drawing>
              <wp:anchor distT="0" distB="0" distL="0" distR="0" simplePos="0" relativeHeight="487665152" behindDoc="1" locked="0" layoutInCell="1" allowOverlap="1" wp14:anchorId="2514E6C2" wp14:editId="27F9618E">
                <wp:simplePos x="0" y="0"/>
                <wp:positionH relativeFrom="page">
                  <wp:posOffset>899160</wp:posOffset>
                </wp:positionH>
                <wp:positionV relativeFrom="paragraph">
                  <wp:posOffset>159385</wp:posOffset>
                </wp:positionV>
                <wp:extent cx="1828800" cy="8890"/>
                <wp:effectExtent l="0" t="0" r="0" b="0"/>
                <wp:wrapTopAndBottom/>
                <wp:docPr id="389" name="docshape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EF5BE7" id="docshape589" o:spid="_x0000_s1026" style="position:absolute;margin-left:70.8pt;margin-top:12.55pt;width:2in;height:.7pt;z-index:-15651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" fillcolor="black" stroked="f">
                <w10:wrap type="topAndBottom" anchorx="page"/>
              </v:rect>
            </w:pict>
          </mc:Fallback>
        </mc:AlternateContent>
      </w:r>
    </w:p>
    <w:p w14:paraId="04C78609" w14:textId="77777777" w:rsidR="00FE33A9" w:rsidRDefault="00083A3D">
      <w:pPr>
        <w:pStyle w:val="Paragraphedeliste"/>
        <w:numPr>
          <w:ilvl w:val="0"/>
          <w:numId w:val="5"/>
        </w:numPr>
        <w:tabs>
          <w:tab w:val="left" w:pos="584"/>
        </w:tabs>
        <w:spacing w:before="100"/>
        <w:ind w:hanging="189"/>
        <w:rPr>
          <w:sz w:val="16"/>
        </w:rPr>
      </w:pPr>
      <w:r>
        <w:rPr>
          <w:sz w:val="16"/>
        </w:rPr>
        <w:t>Se</w:t>
      </w:r>
      <w:r>
        <w:rPr>
          <w:spacing w:val="-4"/>
          <w:sz w:val="16"/>
        </w:rPr>
        <w:t xml:space="preserve"> </w:t>
      </w:r>
      <w:r>
        <w:rPr>
          <w:sz w:val="16"/>
        </w:rPr>
        <w:t>référer</w:t>
      </w:r>
      <w:r>
        <w:rPr>
          <w:spacing w:val="-4"/>
          <w:sz w:val="16"/>
        </w:rPr>
        <w:t xml:space="preserve"> </w:t>
      </w:r>
      <w:r>
        <w:rPr>
          <w:sz w:val="16"/>
        </w:rPr>
        <w:t>au</w:t>
      </w:r>
      <w:r>
        <w:rPr>
          <w:spacing w:val="-3"/>
          <w:sz w:val="16"/>
        </w:rPr>
        <w:t xml:space="preserve"> </w:t>
      </w:r>
      <w:r>
        <w:rPr>
          <w:sz w:val="16"/>
        </w:rPr>
        <w:t>Schéma</w:t>
      </w:r>
      <w:r>
        <w:rPr>
          <w:spacing w:val="-4"/>
          <w:sz w:val="16"/>
        </w:rPr>
        <w:t xml:space="preserve"> </w:t>
      </w:r>
      <w:r>
        <w:rPr>
          <w:sz w:val="16"/>
        </w:rPr>
        <w:t>Directeur</w:t>
      </w:r>
      <w:r>
        <w:rPr>
          <w:spacing w:val="-4"/>
          <w:sz w:val="16"/>
        </w:rPr>
        <w:t xml:space="preserve"> </w:t>
      </w:r>
      <w:r>
        <w:rPr>
          <w:sz w:val="16"/>
        </w:rPr>
        <w:t>d’Assainissement</w:t>
      </w:r>
      <w:r>
        <w:rPr>
          <w:spacing w:val="-3"/>
          <w:sz w:val="16"/>
        </w:rPr>
        <w:t xml:space="preserve"> </w:t>
      </w:r>
      <w:r>
        <w:rPr>
          <w:sz w:val="16"/>
        </w:rPr>
        <w:t>Pluvial</w:t>
      </w:r>
      <w:r>
        <w:rPr>
          <w:spacing w:val="-4"/>
          <w:sz w:val="16"/>
        </w:rPr>
        <w:t xml:space="preserve"> </w:t>
      </w:r>
      <w:r>
        <w:rPr>
          <w:sz w:val="16"/>
        </w:rPr>
        <w:t>et</w:t>
      </w:r>
      <w:r>
        <w:rPr>
          <w:spacing w:val="-3"/>
          <w:sz w:val="16"/>
        </w:rPr>
        <w:t xml:space="preserve"> </w:t>
      </w:r>
      <w:r>
        <w:rPr>
          <w:sz w:val="16"/>
        </w:rPr>
        <w:t>au</w:t>
      </w:r>
      <w:r>
        <w:rPr>
          <w:spacing w:val="-4"/>
          <w:sz w:val="16"/>
        </w:rPr>
        <w:t xml:space="preserve"> </w:t>
      </w:r>
      <w:r>
        <w:rPr>
          <w:sz w:val="16"/>
        </w:rPr>
        <w:t>PPRi</w:t>
      </w:r>
      <w:r>
        <w:rPr>
          <w:spacing w:val="-4"/>
          <w:sz w:val="16"/>
        </w:rPr>
        <w:t xml:space="preserve"> </w:t>
      </w:r>
      <w:r>
        <w:rPr>
          <w:sz w:val="16"/>
        </w:rPr>
        <w:t>joints</w:t>
      </w:r>
      <w:r>
        <w:rPr>
          <w:spacing w:val="-3"/>
          <w:sz w:val="16"/>
        </w:rPr>
        <w:t xml:space="preserve"> </w:t>
      </w:r>
      <w:r>
        <w:rPr>
          <w:sz w:val="16"/>
        </w:rPr>
        <w:t>en</w:t>
      </w:r>
      <w:r>
        <w:rPr>
          <w:spacing w:val="-4"/>
          <w:sz w:val="16"/>
        </w:rPr>
        <w:t xml:space="preserve"> </w:t>
      </w:r>
      <w:r>
        <w:rPr>
          <w:sz w:val="16"/>
        </w:rPr>
        <w:t>annexe</w:t>
      </w:r>
      <w:r>
        <w:rPr>
          <w:spacing w:val="-3"/>
          <w:sz w:val="16"/>
        </w:rPr>
        <w:t xml:space="preserve"> </w:t>
      </w:r>
      <w:r>
        <w:rPr>
          <w:sz w:val="16"/>
        </w:rPr>
        <w:t>du</w:t>
      </w:r>
      <w:r>
        <w:rPr>
          <w:spacing w:val="-4"/>
          <w:sz w:val="16"/>
        </w:rPr>
        <w:t xml:space="preserve"> </w:t>
      </w:r>
      <w:r>
        <w:rPr>
          <w:sz w:val="16"/>
        </w:rPr>
        <w:t>PLU</w:t>
      </w:r>
      <w:r>
        <w:rPr>
          <w:spacing w:val="-3"/>
          <w:sz w:val="16"/>
        </w:rPr>
        <w:t xml:space="preserve"> </w:t>
      </w:r>
      <w:r>
        <w:rPr>
          <w:sz w:val="16"/>
        </w:rPr>
        <w:t>(pièce</w:t>
      </w:r>
      <w:r>
        <w:rPr>
          <w:spacing w:val="-3"/>
          <w:sz w:val="16"/>
        </w:rPr>
        <w:t xml:space="preserve"> </w:t>
      </w:r>
      <w:r>
        <w:rPr>
          <w:spacing w:val="-5"/>
          <w:sz w:val="16"/>
        </w:rPr>
        <w:t>Vf)</w:t>
      </w:r>
    </w:p>
    <w:p w14:paraId="756DAD68" w14:textId="77777777" w:rsidR="00FE33A9" w:rsidRDefault="00FE33A9">
      <w:pPr>
        <w:rPr>
          <w:sz w:val="16"/>
        </w:rPr>
        <w:sectPr w:rsidR="00FE33A9">
          <w:headerReference w:type="even" r:id="rId172"/>
          <w:headerReference w:type="default" r:id="rId173"/>
          <w:footerReference w:type="even" r:id="rId174"/>
          <w:footerReference w:type="default" r:id="rId175"/>
          <w:pgSz w:w="11900" w:h="16840"/>
          <w:pgMar w:top="700" w:right="680" w:bottom="900" w:left="1020" w:header="266" w:footer="713" w:gutter="0"/>
          <w:pgNumType w:start="8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
        <w:gridCol w:w="336"/>
        <w:gridCol w:w="353"/>
        <w:gridCol w:w="319"/>
        <w:gridCol w:w="345"/>
      </w:tblGrid>
      <w:tr w:rsidR="00FE33A9" w14:paraId="4CA28D0E" w14:textId="77777777">
        <w:trPr>
          <w:trHeight w:val="292"/>
        </w:trPr>
        <w:tc>
          <w:tcPr>
            <w:tcW w:w="310" w:type="dxa"/>
            <w:tcBorders>
              <w:right w:val="single" w:sz="8" w:space="0" w:color="000000"/>
            </w:tcBorders>
          </w:tcPr>
          <w:p w14:paraId="0BA25A15" w14:textId="77777777" w:rsidR="00FE33A9" w:rsidRDefault="00083A3D">
            <w:pPr>
              <w:pStyle w:val="TableParagraph"/>
              <w:ind w:left="14"/>
              <w:rPr>
                <w:b/>
                <w:sz w:val="19"/>
              </w:rPr>
            </w:pPr>
            <w:r>
              <w:rPr>
                <w:b/>
                <w:spacing w:val="-5"/>
                <w:w w:val="105"/>
                <w:sz w:val="19"/>
              </w:rPr>
              <w:lastRenderedPageBreak/>
              <w:t>DG</w:t>
            </w:r>
          </w:p>
        </w:tc>
        <w:tc>
          <w:tcPr>
            <w:tcW w:w="336" w:type="dxa"/>
            <w:tcBorders>
              <w:left w:val="single" w:sz="8" w:space="0" w:color="000000"/>
              <w:right w:val="double" w:sz="6" w:space="0" w:color="000000"/>
            </w:tcBorders>
          </w:tcPr>
          <w:p w14:paraId="6E668F4C" w14:textId="77777777" w:rsidR="00FE33A9" w:rsidRDefault="00083A3D">
            <w:pPr>
              <w:pStyle w:val="TableParagraph"/>
              <w:ind w:left="71"/>
              <w:rPr>
                <w:b/>
                <w:sz w:val="19"/>
              </w:rPr>
            </w:pPr>
            <w:r>
              <w:rPr>
                <w:b/>
                <w:w w:val="103"/>
                <w:sz w:val="19"/>
              </w:rPr>
              <w:t>U</w:t>
            </w:r>
          </w:p>
        </w:tc>
        <w:tc>
          <w:tcPr>
            <w:tcW w:w="353" w:type="dxa"/>
            <w:tcBorders>
              <w:left w:val="double" w:sz="6" w:space="0" w:color="000000"/>
              <w:right w:val="double" w:sz="6" w:space="0" w:color="000000"/>
            </w:tcBorders>
          </w:tcPr>
          <w:p w14:paraId="6F94553C" w14:textId="77777777" w:rsidR="00FE33A9" w:rsidRDefault="00083A3D">
            <w:pPr>
              <w:pStyle w:val="TableParagraph"/>
              <w:ind w:left="30"/>
              <w:rPr>
                <w:b/>
                <w:sz w:val="19"/>
              </w:rPr>
            </w:pPr>
            <w:r>
              <w:rPr>
                <w:b/>
                <w:spacing w:val="-5"/>
                <w:w w:val="105"/>
                <w:sz w:val="19"/>
              </w:rPr>
              <w:t>AU</w:t>
            </w:r>
          </w:p>
        </w:tc>
        <w:tc>
          <w:tcPr>
            <w:tcW w:w="319" w:type="dxa"/>
            <w:tcBorders>
              <w:left w:val="double" w:sz="6" w:space="0" w:color="000000"/>
            </w:tcBorders>
          </w:tcPr>
          <w:p w14:paraId="2896DE1A" w14:textId="77777777" w:rsidR="00FE33A9" w:rsidRDefault="00083A3D">
            <w:pPr>
              <w:pStyle w:val="TableParagraph"/>
              <w:ind w:left="90"/>
              <w:rPr>
                <w:b/>
                <w:sz w:val="19"/>
              </w:rPr>
            </w:pPr>
            <w:r>
              <w:rPr>
                <w:b/>
                <w:w w:val="103"/>
                <w:sz w:val="19"/>
              </w:rPr>
              <w:t>A</w:t>
            </w:r>
          </w:p>
        </w:tc>
        <w:tc>
          <w:tcPr>
            <w:tcW w:w="345" w:type="dxa"/>
            <w:tcBorders>
              <w:top w:val="nil"/>
              <w:left w:val="nil"/>
              <w:bottom w:val="nil"/>
              <w:right w:val="nil"/>
            </w:tcBorders>
            <w:shd w:val="clear" w:color="auto" w:fill="000000"/>
          </w:tcPr>
          <w:p w14:paraId="3ED3564D" w14:textId="77777777" w:rsidR="00FE33A9" w:rsidRDefault="00083A3D">
            <w:pPr>
              <w:pStyle w:val="TableParagraph"/>
              <w:ind w:left="115"/>
              <w:rPr>
                <w:b/>
                <w:sz w:val="21"/>
              </w:rPr>
            </w:pPr>
            <w:r>
              <w:rPr>
                <w:b/>
                <w:color w:val="FFFFFF"/>
                <w:w w:val="102"/>
                <w:sz w:val="21"/>
              </w:rPr>
              <w:t>N</w:t>
            </w:r>
          </w:p>
        </w:tc>
      </w:tr>
    </w:tbl>
    <w:p w14:paraId="130A3E10" w14:textId="77777777" w:rsidR="00FE33A9" w:rsidRDefault="00FE33A9">
      <w:pPr>
        <w:pStyle w:val="Corpsdetexte"/>
        <w:spacing w:before="9"/>
        <w:rPr>
          <w:sz w:val="24"/>
        </w:rPr>
      </w:pPr>
    </w:p>
    <w:p w14:paraId="0AFB957A" w14:textId="77777777" w:rsidR="00FE33A9" w:rsidRDefault="00083A3D">
      <w:pPr>
        <w:pStyle w:val="Corpsdetexte"/>
        <w:spacing w:before="107" w:line="254" w:lineRule="auto"/>
        <w:ind w:left="680" w:right="738" w:hanging="284"/>
        <w:jc w:val="both"/>
      </w:pPr>
      <w:r>
        <w:rPr>
          <w:w w:val="75"/>
        </w:rPr>
        <w:t>-­‐</w:t>
      </w:r>
      <w:r>
        <w:rPr>
          <w:spacing w:val="80"/>
        </w:rPr>
        <w:t xml:space="preserve">  </w:t>
      </w:r>
      <w:r>
        <w:t>Le</w:t>
      </w:r>
      <w:r>
        <w:rPr>
          <w:spacing w:val="31"/>
        </w:rPr>
        <w:t xml:space="preserve"> </w:t>
      </w:r>
      <w:r>
        <w:t>secteur</w:t>
      </w:r>
      <w:r>
        <w:rPr>
          <w:spacing w:val="31"/>
        </w:rPr>
        <w:t xml:space="preserve"> </w:t>
      </w:r>
      <w:r>
        <w:t>Npr</w:t>
      </w:r>
      <w:r>
        <w:rPr>
          <w:spacing w:val="31"/>
        </w:rPr>
        <w:t xml:space="preserve"> </w:t>
      </w:r>
      <w:r>
        <w:t>correspond</w:t>
      </w:r>
      <w:r>
        <w:rPr>
          <w:spacing w:val="31"/>
        </w:rPr>
        <w:t xml:space="preserve"> </w:t>
      </w:r>
      <w:r>
        <w:t>aux</w:t>
      </w:r>
      <w:r>
        <w:rPr>
          <w:spacing w:val="31"/>
        </w:rPr>
        <w:t xml:space="preserve"> </w:t>
      </w:r>
      <w:r>
        <w:t>espaces</w:t>
      </w:r>
      <w:r>
        <w:rPr>
          <w:spacing w:val="30"/>
        </w:rPr>
        <w:t xml:space="preserve"> </w:t>
      </w:r>
      <w:r>
        <w:t>naturels</w:t>
      </w:r>
      <w:r>
        <w:rPr>
          <w:spacing w:val="30"/>
        </w:rPr>
        <w:t xml:space="preserve"> </w:t>
      </w:r>
      <w:r>
        <w:t>compris</w:t>
      </w:r>
      <w:r>
        <w:rPr>
          <w:spacing w:val="30"/>
        </w:rPr>
        <w:t xml:space="preserve"> </w:t>
      </w:r>
      <w:r>
        <w:t>dans</w:t>
      </w:r>
      <w:r>
        <w:rPr>
          <w:spacing w:val="30"/>
        </w:rPr>
        <w:t xml:space="preserve"> </w:t>
      </w:r>
      <w:r>
        <w:t>les</w:t>
      </w:r>
      <w:r>
        <w:rPr>
          <w:spacing w:val="30"/>
        </w:rPr>
        <w:t xml:space="preserve"> </w:t>
      </w:r>
      <w:r>
        <w:t>Espaces</w:t>
      </w:r>
      <w:r>
        <w:rPr>
          <w:spacing w:val="30"/>
        </w:rPr>
        <w:t xml:space="preserve"> </w:t>
      </w:r>
      <w:r>
        <w:t>Proches</w:t>
      </w:r>
      <w:r>
        <w:rPr>
          <w:spacing w:val="31"/>
        </w:rPr>
        <w:t xml:space="preserve"> </w:t>
      </w:r>
      <w:r>
        <w:t>du</w:t>
      </w:r>
      <w:r>
        <w:rPr>
          <w:spacing w:val="31"/>
        </w:rPr>
        <w:t xml:space="preserve"> </w:t>
      </w:r>
      <w:r>
        <w:t>Rivage</w:t>
      </w:r>
      <w:r>
        <w:rPr>
          <w:spacing w:val="31"/>
        </w:rPr>
        <w:t xml:space="preserve"> </w:t>
      </w:r>
      <w:r>
        <w:t>au</w:t>
      </w:r>
      <w:r>
        <w:rPr>
          <w:spacing w:val="31"/>
        </w:rPr>
        <w:t xml:space="preserve"> </w:t>
      </w:r>
      <w:r>
        <w:t xml:space="preserve">sens de la loi Littoral, à l’ouest de la commune (Mas de Magret, La Magdeleine), au </w:t>
      </w:r>
      <w:r>
        <w:rPr>
          <w:w w:val="117"/>
        </w:rPr>
        <w:t>sud</w:t>
      </w:r>
      <w:r>
        <w:rPr>
          <w:spacing w:val="-1"/>
          <w:w w:val="48"/>
        </w:rPr>
        <w:t>-</w:t>
      </w:r>
      <w:r>
        <w:rPr>
          <w:w w:val="75"/>
        </w:rPr>
        <w:t>­</w:t>
      </w:r>
      <w:r>
        <w:rPr>
          <w:w w:val="48"/>
        </w:rPr>
        <w:t>‐</w:t>
      </w:r>
      <w:r>
        <w:rPr>
          <w:w w:val="117"/>
        </w:rPr>
        <w:t>es</w:t>
      </w:r>
      <w:r>
        <w:rPr>
          <w:spacing w:val="-1"/>
          <w:w w:val="117"/>
        </w:rPr>
        <w:t>t</w:t>
      </w:r>
      <w:r>
        <w:rPr>
          <w:spacing w:val="-1"/>
          <w:w w:val="99"/>
        </w:rPr>
        <w:t xml:space="preserve"> </w:t>
      </w:r>
      <w:r>
        <w:t xml:space="preserve">de l’espace bâti aggloméré de </w:t>
      </w:r>
      <w:r>
        <w:rPr>
          <w:w w:val="106"/>
        </w:rPr>
        <w:t>V</w:t>
      </w:r>
      <w:r>
        <w:rPr>
          <w:spacing w:val="-1"/>
          <w:w w:val="106"/>
        </w:rPr>
        <w:t>ill</w:t>
      </w:r>
      <w:r>
        <w:rPr>
          <w:w w:val="106"/>
        </w:rPr>
        <w:t>eneuv</w:t>
      </w:r>
      <w:r>
        <w:rPr>
          <w:spacing w:val="1"/>
          <w:w w:val="106"/>
        </w:rPr>
        <w:t>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w:t>
      </w:r>
      <w:r>
        <w:rPr>
          <w:spacing w:val="-1"/>
          <w:w w:val="106"/>
        </w:rPr>
        <w:t>e</w:t>
      </w:r>
      <w:r>
        <w:rPr>
          <w:spacing w:val="-1"/>
          <w:w w:val="99"/>
        </w:rPr>
        <w:t xml:space="preserve"> </w:t>
      </w:r>
      <w:r>
        <w:t xml:space="preserve">(la Causside, La Croix du Pilou), et au </w:t>
      </w:r>
      <w:r>
        <w:rPr>
          <w:w w:val="113"/>
        </w:rPr>
        <w:t>nord</w:t>
      </w:r>
      <w:r>
        <w:rPr>
          <w:spacing w:val="-1"/>
          <w:w w:val="44"/>
        </w:rPr>
        <w:t>-</w:t>
      </w:r>
      <w:r>
        <w:rPr>
          <w:w w:val="75"/>
        </w:rPr>
        <w:t>­</w:t>
      </w:r>
      <w:r>
        <w:rPr>
          <w:w w:val="48"/>
        </w:rPr>
        <w:t>‐</w:t>
      </w:r>
      <w:r>
        <w:rPr>
          <w:w w:val="117"/>
        </w:rPr>
        <w:t>es</w:t>
      </w:r>
      <w:r>
        <w:rPr>
          <w:spacing w:val="-1"/>
          <w:w w:val="117"/>
        </w:rPr>
        <w:t>t</w:t>
      </w:r>
      <w:r>
        <w:rPr>
          <w:spacing w:val="-1"/>
          <w:w w:val="99"/>
        </w:rPr>
        <w:t xml:space="preserve"> </w:t>
      </w:r>
      <w:r>
        <w:t xml:space="preserve">de la commune </w:t>
      </w:r>
      <w:r>
        <w:rPr>
          <w:spacing w:val="-2"/>
        </w:rPr>
        <w:t>(Pouzols).</w:t>
      </w:r>
    </w:p>
    <w:p w14:paraId="70A21C7E" w14:textId="77777777" w:rsidR="00FE33A9" w:rsidRDefault="00083A3D">
      <w:pPr>
        <w:pStyle w:val="Corpsdetexte"/>
        <w:spacing w:line="254" w:lineRule="auto"/>
        <w:ind w:left="680" w:right="739" w:hanging="284"/>
        <w:jc w:val="both"/>
      </w:pPr>
      <w:r>
        <w:rPr>
          <w:w w:val="75"/>
        </w:rPr>
        <w:t>-­‐</w:t>
      </w:r>
      <w:r>
        <w:rPr>
          <w:spacing w:val="80"/>
        </w:rPr>
        <w:t xml:space="preserve">  </w:t>
      </w:r>
      <w:r>
        <w:t>Le</w:t>
      </w:r>
      <w:r>
        <w:rPr>
          <w:spacing w:val="24"/>
        </w:rPr>
        <w:t xml:space="preserve"> </w:t>
      </w:r>
      <w:r>
        <w:t>secteur</w:t>
      </w:r>
      <w:r>
        <w:rPr>
          <w:spacing w:val="24"/>
        </w:rPr>
        <w:t xml:space="preserve"> </w:t>
      </w:r>
      <w:r>
        <w:t>Ner</w:t>
      </w:r>
      <w:r>
        <w:rPr>
          <w:spacing w:val="24"/>
        </w:rPr>
        <w:t xml:space="preserve"> </w:t>
      </w:r>
      <w:r>
        <w:t>correspond</w:t>
      </w:r>
      <w:r>
        <w:rPr>
          <w:spacing w:val="24"/>
        </w:rPr>
        <w:t xml:space="preserve"> </w:t>
      </w:r>
      <w:r>
        <w:t>aux</w:t>
      </w:r>
      <w:r>
        <w:rPr>
          <w:spacing w:val="24"/>
        </w:rPr>
        <w:t xml:space="preserve"> </w:t>
      </w:r>
      <w:r>
        <w:t>espaces</w:t>
      </w:r>
      <w:r>
        <w:rPr>
          <w:spacing w:val="24"/>
        </w:rPr>
        <w:t xml:space="preserve"> </w:t>
      </w:r>
      <w:r>
        <w:t>naturels</w:t>
      </w:r>
      <w:r>
        <w:rPr>
          <w:spacing w:val="24"/>
        </w:rPr>
        <w:t xml:space="preserve"> </w:t>
      </w:r>
      <w:r>
        <w:t>compris</w:t>
      </w:r>
      <w:r>
        <w:rPr>
          <w:spacing w:val="24"/>
        </w:rPr>
        <w:t xml:space="preserve"> </w:t>
      </w:r>
      <w:r>
        <w:t>dans</w:t>
      </w:r>
      <w:r>
        <w:rPr>
          <w:spacing w:val="24"/>
        </w:rPr>
        <w:t xml:space="preserve"> </w:t>
      </w:r>
      <w:r>
        <w:t>les</w:t>
      </w:r>
      <w:r>
        <w:rPr>
          <w:spacing w:val="24"/>
        </w:rPr>
        <w:t xml:space="preserve"> </w:t>
      </w:r>
      <w:r>
        <w:t>Espaces</w:t>
      </w:r>
      <w:r>
        <w:rPr>
          <w:spacing w:val="24"/>
        </w:rPr>
        <w:t xml:space="preserve"> </w:t>
      </w:r>
      <w:r>
        <w:t>Remarquables</w:t>
      </w:r>
      <w:r>
        <w:rPr>
          <w:spacing w:val="24"/>
        </w:rPr>
        <w:t xml:space="preserve"> </w:t>
      </w:r>
      <w:r>
        <w:t>au</w:t>
      </w:r>
      <w:r>
        <w:rPr>
          <w:spacing w:val="21"/>
        </w:rPr>
        <w:t xml:space="preserve"> </w:t>
      </w:r>
      <w:r>
        <w:t>sens</w:t>
      </w:r>
      <w:r>
        <w:rPr>
          <w:spacing w:val="24"/>
        </w:rPr>
        <w:t xml:space="preserve"> </w:t>
      </w:r>
      <w:r>
        <w:t>de</w:t>
      </w:r>
      <w:r>
        <w:rPr>
          <w:spacing w:val="24"/>
        </w:rPr>
        <w:t xml:space="preserve"> </w:t>
      </w:r>
      <w:r>
        <w:t xml:space="preserve">la loi Littoral (le Thot, le Pilou, la Causside, les cabanes du Mas Neuf, les Salines, la réserve naturelle de </w:t>
      </w:r>
      <w:r>
        <w:rPr>
          <w:spacing w:val="-2"/>
        </w:rPr>
        <w:t>l’Estagnol).</w:t>
      </w:r>
    </w:p>
    <w:p w14:paraId="162C104D" w14:textId="77777777" w:rsidR="00FE33A9" w:rsidRDefault="00083A3D">
      <w:pPr>
        <w:pStyle w:val="Corpsdetexte"/>
        <w:spacing w:line="254" w:lineRule="auto"/>
        <w:ind w:left="680" w:right="739" w:hanging="284"/>
        <w:jc w:val="both"/>
      </w:pPr>
      <w:r>
        <w:rPr>
          <w:w w:val="75"/>
        </w:rPr>
        <w:t>-­‐</w:t>
      </w:r>
      <w:r>
        <w:rPr>
          <w:spacing w:val="40"/>
        </w:rPr>
        <w:t xml:space="preserve">  </w:t>
      </w:r>
      <w:r>
        <w:t>Le</w:t>
      </w:r>
      <w:r>
        <w:rPr>
          <w:spacing w:val="37"/>
        </w:rPr>
        <w:t xml:space="preserve"> </w:t>
      </w:r>
      <w:r>
        <w:t>secteur</w:t>
      </w:r>
      <w:r>
        <w:rPr>
          <w:spacing w:val="37"/>
        </w:rPr>
        <w:t xml:space="preserve"> </w:t>
      </w:r>
      <w:r>
        <w:t>Nlpr</w:t>
      </w:r>
      <w:r>
        <w:rPr>
          <w:spacing w:val="36"/>
        </w:rPr>
        <w:t xml:space="preserve"> </w:t>
      </w:r>
      <w:r>
        <w:t>correspond</w:t>
      </w:r>
      <w:r>
        <w:rPr>
          <w:spacing w:val="37"/>
        </w:rPr>
        <w:t xml:space="preserve"> </w:t>
      </w:r>
      <w:r>
        <w:t>au</w:t>
      </w:r>
      <w:r>
        <w:rPr>
          <w:spacing w:val="37"/>
        </w:rPr>
        <w:t xml:space="preserve"> </w:t>
      </w:r>
      <w:r>
        <w:t>site</w:t>
      </w:r>
      <w:r>
        <w:rPr>
          <w:spacing w:val="36"/>
        </w:rPr>
        <w:t xml:space="preserve"> </w:t>
      </w:r>
      <w:r>
        <w:t>de</w:t>
      </w:r>
      <w:r>
        <w:rPr>
          <w:spacing w:val="36"/>
        </w:rPr>
        <w:t xml:space="preserve"> </w:t>
      </w:r>
      <w:r>
        <w:t>loisirs</w:t>
      </w:r>
      <w:r>
        <w:rPr>
          <w:spacing w:val="36"/>
        </w:rPr>
        <w:t xml:space="preserve"> </w:t>
      </w:r>
      <w:r>
        <w:t>de</w:t>
      </w:r>
      <w:r>
        <w:rPr>
          <w:spacing w:val="36"/>
        </w:rPr>
        <w:t xml:space="preserve"> </w:t>
      </w:r>
      <w:r>
        <w:t>plein</w:t>
      </w:r>
      <w:r>
        <w:rPr>
          <w:spacing w:val="38"/>
        </w:rPr>
        <w:t xml:space="preserve"> </w:t>
      </w:r>
      <w:r>
        <w:t>air</w:t>
      </w:r>
      <w:r>
        <w:rPr>
          <w:spacing w:val="36"/>
        </w:rPr>
        <w:t xml:space="preserve"> </w:t>
      </w:r>
      <w:r>
        <w:t>(bois</w:t>
      </w:r>
      <w:r>
        <w:rPr>
          <w:spacing w:val="36"/>
        </w:rPr>
        <w:t xml:space="preserve"> </w:t>
      </w:r>
      <w:r>
        <w:t>de</w:t>
      </w:r>
      <w:r>
        <w:rPr>
          <w:spacing w:val="36"/>
        </w:rPr>
        <w:t xml:space="preserve"> </w:t>
      </w:r>
      <w:r>
        <w:t>Biquet),</w:t>
      </w:r>
      <w:r>
        <w:rPr>
          <w:spacing w:val="36"/>
        </w:rPr>
        <w:t xml:space="preserve"> </w:t>
      </w:r>
      <w:r>
        <w:t>compris</w:t>
      </w:r>
      <w:r>
        <w:rPr>
          <w:spacing w:val="36"/>
        </w:rPr>
        <w:t xml:space="preserve"> </w:t>
      </w:r>
      <w:r>
        <w:t>dans</w:t>
      </w:r>
      <w:r>
        <w:rPr>
          <w:spacing w:val="36"/>
        </w:rPr>
        <w:t xml:space="preserve"> </w:t>
      </w:r>
      <w:r>
        <w:t>les</w:t>
      </w:r>
      <w:r>
        <w:rPr>
          <w:spacing w:val="36"/>
        </w:rPr>
        <w:t xml:space="preserve"> </w:t>
      </w:r>
      <w:r>
        <w:t>Espaces Proches du Rivage au sens de la loi Littoral.</w:t>
      </w:r>
    </w:p>
    <w:p w14:paraId="337A1DA2" w14:textId="77777777" w:rsidR="00FE33A9" w:rsidRDefault="00083A3D">
      <w:pPr>
        <w:pStyle w:val="Corpsdetexte"/>
        <w:spacing w:line="254" w:lineRule="auto"/>
        <w:ind w:left="680" w:right="739" w:hanging="284"/>
        <w:jc w:val="both"/>
      </w:pPr>
      <w:r>
        <w:rPr>
          <w:w w:val="75"/>
        </w:rPr>
        <w:t>-­‐</w:t>
      </w:r>
      <w:r>
        <w:rPr>
          <w:spacing w:val="80"/>
        </w:rPr>
        <w:t xml:space="preserve">  </w:t>
      </w:r>
      <w:r>
        <w:t>Le</w:t>
      </w:r>
      <w:r>
        <w:rPr>
          <w:spacing w:val="40"/>
        </w:rPr>
        <w:t xml:space="preserve"> </w:t>
      </w:r>
      <w:r>
        <w:t>secteur</w:t>
      </w:r>
      <w:r>
        <w:rPr>
          <w:spacing w:val="40"/>
        </w:rPr>
        <w:t xml:space="preserve"> </w:t>
      </w:r>
      <w:r>
        <w:t>Nter</w:t>
      </w:r>
      <w:r>
        <w:rPr>
          <w:spacing w:val="40"/>
        </w:rPr>
        <w:t xml:space="preserve"> </w:t>
      </w:r>
      <w:r>
        <w:t>correspond</w:t>
      </w:r>
      <w:r>
        <w:rPr>
          <w:spacing w:val="40"/>
        </w:rPr>
        <w:t xml:space="preserve"> </w:t>
      </w:r>
      <w:r>
        <w:t>au</w:t>
      </w:r>
      <w:r>
        <w:rPr>
          <w:spacing w:val="40"/>
        </w:rPr>
        <w:t xml:space="preserve"> </w:t>
      </w:r>
      <w:r>
        <w:t>camping</w:t>
      </w:r>
      <w:r>
        <w:rPr>
          <w:spacing w:val="40"/>
        </w:rPr>
        <w:t xml:space="preserve"> </w:t>
      </w:r>
      <w:r>
        <w:t>de</w:t>
      </w:r>
      <w:r>
        <w:rPr>
          <w:spacing w:val="40"/>
        </w:rPr>
        <w:t xml:space="preserve"> </w:t>
      </w:r>
      <w:r>
        <w:t>l’Arnel,</w:t>
      </w:r>
      <w:r>
        <w:rPr>
          <w:spacing w:val="40"/>
        </w:rPr>
        <w:t xml:space="preserve"> </w:t>
      </w:r>
      <w:r>
        <w:t>compris</w:t>
      </w:r>
      <w:r>
        <w:rPr>
          <w:spacing w:val="40"/>
        </w:rPr>
        <w:t xml:space="preserve"> </w:t>
      </w:r>
      <w:r>
        <w:t>dans</w:t>
      </w:r>
      <w:r>
        <w:rPr>
          <w:spacing w:val="40"/>
        </w:rPr>
        <w:t xml:space="preserve"> </w:t>
      </w:r>
      <w:r>
        <w:t>les</w:t>
      </w:r>
      <w:r>
        <w:rPr>
          <w:spacing w:val="40"/>
        </w:rPr>
        <w:t xml:space="preserve"> </w:t>
      </w:r>
      <w:r>
        <w:t>Espaces</w:t>
      </w:r>
      <w:r>
        <w:rPr>
          <w:spacing w:val="40"/>
        </w:rPr>
        <w:t xml:space="preserve"> </w:t>
      </w:r>
      <w:r>
        <w:t>Remarquables</w:t>
      </w:r>
      <w:r>
        <w:rPr>
          <w:spacing w:val="40"/>
        </w:rPr>
        <w:t xml:space="preserve"> </w:t>
      </w:r>
      <w:r>
        <w:t>(ER)</w:t>
      </w:r>
      <w:r>
        <w:rPr>
          <w:spacing w:val="40"/>
        </w:rPr>
        <w:t xml:space="preserve"> </w:t>
      </w:r>
      <w:r>
        <w:t>au sens de la loi Littoral.</w:t>
      </w:r>
    </w:p>
    <w:p w14:paraId="6ECFAA83" w14:textId="77777777" w:rsidR="00FE33A9" w:rsidRDefault="00FE33A9">
      <w:pPr>
        <w:pStyle w:val="Corpsdetexte"/>
        <w:spacing w:before="9"/>
        <w:rPr>
          <w:sz w:val="18"/>
        </w:rPr>
      </w:pPr>
    </w:p>
    <w:p w14:paraId="2FCD5B8D" w14:textId="77777777" w:rsidR="00FE33A9" w:rsidRDefault="00083A3D">
      <w:pPr>
        <w:pStyle w:val="Titre7"/>
        <w:numPr>
          <w:ilvl w:val="0"/>
          <w:numId w:val="14"/>
        </w:numPr>
        <w:tabs>
          <w:tab w:val="left" w:pos="538"/>
        </w:tabs>
        <w:ind w:left="538"/>
      </w:pPr>
      <w:r>
        <w:t>Principaux</w:t>
      </w:r>
      <w:r>
        <w:rPr>
          <w:spacing w:val="39"/>
          <w:w w:val="105"/>
        </w:rPr>
        <w:t xml:space="preserve"> </w:t>
      </w:r>
      <w:r>
        <w:rPr>
          <w:spacing w:val="-2"/>
          <w:w w:val="105"/>
        </w:rPr>
        <w:t>objectifs</w:t>
      </w:r>
    </w:p>
    <w:p w14:paraId="743E02B7" w14:textId="77777777" w:rsidR="00FE33A9" w:rsidRDefault="00083A3D">
      <w:pPr>
        <w:pStyle w:val="Corpsdetexte"/>
        <w:spacing w:before="128"/>
        <w:ind w:left="396"/>
      </w:pPr>
      <w:r>
        <w:rPr>
          <w:w w:val="105"/>
        </w:rPr>
        <w:t>Dans</w:t>
      </w:r>
      <w:r>
        <w:rPr>
          <w:spacing w:val="-4"/>
          <w:w w:val="105"/>
        </w:rPr>
        <w:t xml:space="preserve"> </w:t>
      </w:r>
      <w:r>
        <w:rPr>
          <w:w w:val="105"/>
        </w:rPr>
        <w:t>l’ensemble</w:t>
      </w:r>
      <w:r>
        <w:rPr>
          <w:spacing w:val="-3"/>
          <w:w w:val="105"/>
        </w:rPr>
        <w:t xml:space="preserve"> </w:t>
      </w:r>
      <w:r>
        <w:rPr>
          <w:w w:val="105"/>
        </w:rPr>
        <w:t>de</w:t>
      </w:r>
      <w:r>
        <w:rPr>
          <w:spacing w:val="-3"/>
          <w:w w:val="105"/>
        </w:rPr>
        <w:t xml:space="preserve"> </w:t>
      </w:r>
      <w:r>
        <w:rPr>
          <w:w w:val="105"/>
        </w:rPr>
        <w:t>la</w:t>
      </w:r>
      <w:r>
        <w:rPr>
          <w:spacing w:val="-3"/>
          <w:w w:val="105"/>
        </w:rPr>
        <w:t xml:space="preserve"> </w:t>
      </w:r>
      <w:r>
        <w:rPr>
          <w:w w:val="105"/>
        </w:rPr>
        <w:t>zone</w:t>
      </w:r>
      <w:r>
        <w:rPr>
          <w:spacing w:val="-3"/>
          <w:w w:val="105"/>
        </w:rPr>
        <w:t xml:space="preserve"> </w:t>
      </w:r>
      <w:r>
        <w:rPr>
          <w:w w:val="105"/>
        </w:rPr>
        <w:t>N</w:t>
      </w:r>
      <w:r>
        <w:rPr>
          <w:spacing w:val="-2"/>
          <w:w w:val="105"/>
        </w:rPr>
        <w:t xml:space="preserve"> </w:t>
      </w:r>
      <w:r>
        <w:rPr>
          <w:w w:val="105"/>
        </w:rPr>
        <w:t>(y</w:t>
      </w:r>
      <w:r>
        <w:rPr>
          <w:spacing w:val="-3"/>
          <w:w w:val="105"/>
        </w:rPr>
        <w:t xml:space="preserve"> </w:t>
      </w:r>
      <w:r>
        <w:rPr>
          <w:w w:val="105"/>
        </w:rPr>
        <w:t>compris</w:t>
      </w:r>
      <w:r>
        <w:rPr>
          <w:spacing w:val="-3"/>
          <w:w w:val="105"/>
        </w:rPr>
        <w:t xml:space="preserve"> </w:t>
      </w:r>
      <w:r>
        <w:rPr>
          <w:w w:val="105"/>
        </w:rPr>
        <w:t>les</w:t>
      </w:r>
      <w:r>
        <w:rPr>
          <w:spacing w:val="-3"/>
          <w:w w:val="105"/>
        </w:rPr>
        <w:t xml:space="preserve"> </w:t>
      </w:r>
      <w:r>
        <w:rPr>
          <w:w w:val="105"/>
        </w:rPr>
        <w:t>4</w:t>
      </w:r>
      <w:r>
        <w:rPr>
          <w:spacing w:val="-2"/>
          <w:w w:val="105"/>
        </w:rPr>
        <w:t xml:space="preserve"> </w:t>
      </w:r>
      <w:r>
        <w:rPr>
          <w:w w:val="105"/>
        </w:rPr>
        <w:t>secteurs</w:t>
      </w:r>
      <w:r>
        <w:rPr>
          <w:spacing w:val="-3"/>
          <w:w w:val="105"/>
        </w:rPr>
        <w:t xml:space="preserve"> </w:t>
      </w:r>
      <w:r>
        <w:rPr>
          <w:w w:val="105"/>
        </w:rPr>
        <w:t>Nc,</w:t>
      </w:r>
      <w:r>
        <w:rPr>
          <w:spacing w:val="-4"/>
          <w:w w:val="105"/>
        </w:rPr>
        <w:t xml:space="preserve"> </w:t>
      </w:r>
      <w:r>
        <w:rPr>
          <w:w w:val="105"/>
        </w:rPr>
        <w:t>Ner,</w:t>
      </w:r>
      <w:r>
        <w:rPr>
          <w:spacing w:val="-4"/>
          <w:w w:val="105"/>
        </w:rPr>
        <w:t xml:space="preserve"> </w:t>
      </w:r>
      <w:r>
        <w:rPr>
          <w:w w:val="105"/>
        </w:rPr>
        <w:t>Npr,</w:t>
      </w:r>
      <w:r>
        <w:rPr>
          <w:spacing w:val="-4"/>
          <w:w w:val="105"/>
        </w:rPr>
        <w:t xml:space="preserve"> </w:t>
      </w:r>
      <w:r>
        <w:rPr>
          <w:w w:val="105"/>
        </w:rPr>
        <w:t>Nlpr</w:t>
      </w:r>
      <w:r>
        <w:rPr>
          <w:spacing w:val="-4"/>
          <w:w w:val="105"/>
        </w:rPr>
        <w:t xml:space="preserve"> </w:t>
      </w:r>
      <w:r>
        <w:rPr>
          <w:w w:val="105"/>
        </w:rPr>
        <w:t>et</w:t>
      </w:r>
      <w:r>
        <w:rPr>
          <w:spacing w:val="-3"/>
          <w:w w:val="105"/>
        </w:rPr>
        <w:t xml:space="preserve"> </w:t>
      </w:r>
      <w:r>
        <w:rPr>
          <w:w w:val="105"/>
        </w:rPr>
        <w:t>Nter)</w:t>
      </w:r>
      <w:r>
        <w:rPr>
          <w:spacing w:val="-3"/>
          <w:w w:val="105"/>
        </w:rPr>
        <w:t xml:space="preserve"> </w:t>
      </w:r>
      <w:r>
        <w:rPr>
          <w:spacing w:val="-10"/>
          <w:w w:val="105"/>
        </w:rPr>
        <w:t>:</w:t>
      </w:r>
    </w:p>
    <w:p w14:paraId="09FB2629" w14:textId="77777777" w:rsidR="00FE33A9" w:rsidRDefault="00083A3D">
      <w:pPr>
        <w:pStyle w:val="Corpsdetexte"/>
        <w:tabs>
          <w:tab w:val="left" w:pos="679"/>
        </w:tabs>
        <w:spacing w:before="12"/>
        <w:ind w:left="396"/>
      </w:pPr>
      <w:r>
        <w:rPr>
          <w:w w:val="30"/>
        </w:rPr>
        <w:t>-­</w:t>
      </w:r>
      <w:r>
        <w:rPr>
          <w:spacing w:val="-10"/>
          <w:w w:val="30"/>
        </w:rPr>
        <w:t>‐</w:t>
      </w:r>
      <w:r>
        <w:tab/>
        <w:t>Maintien/préservation</w:t>
      </w:r>
      <w:r>
        <w:rPr>
          <w:spacing w:val="26"/>
        </w:rPr>
        <w:t xml:space="preserve"> </w:t>
      </w:r>
      <w:r>
        <w:t>du</w:t>
      </w:r>
      <w:r>
        <w:rPr>
          <w:spacing w:val="26"/>
        </w:rPr>
        <w:t xml:space="preserve"> </w:t>
      </w:r>
      <w:r>
        <w:t>caractère</w:t>
      </w:r>
      <w:r>
        <w:rPr>
          <w:spacing w:val="27"/>
        </w:rPr>
        <w:t xml:space="preserve"> </w:t>
      </w:r>
      <w:r>
        <w:t>naturel</w:t>
      </w:r>
      <w:r>
        <w:rPr>
          <w:spacing w:val="26"/>
        </w:rPr>
        <w:t xml:space="preserve"> </w:t>
      </w:r>
      <w:r>
        <w:t>des</w:t>
      </w:r>
      <w:r>
        <w:rPr>
          <w:spacing w:val="27"/>
        </w:rPr>
        <w:t xml:space="preserve"> </w:t>
      </w:r>
      <w:r>
        <w:t>sites,</w:t>
      </w:r>
      <w:r>
        <w:rPr>
          <w:spacing w:val="25"/>
        </w:rPr>
        <w:t xml:space="preserve"> </w:t>
      </w:r>
      <w:r>
        <w:t>notamment</w:t>
      </w:r>
      <w:r>
        <w:rPr>
          <w:spacing w:val="26"/>
        </w:rPr>
        <w:t xml:space="preserve"> </w:t>
      </w:r>
      <w:r>
        <w:t>dans</w:t>
      </w:r>
      <w:r>
        <w:rPr>
          <w:spacing w:val="27"/>
        </w:rPr>
        <w:t xml:space="preserve"> </w:t>
      </w:r>
      <w:r>
        <w:t>les</w:t>
      </w:r>
      <w:r>
        <w:rPr>
          <w:spacing w:val="26"/>
        </w:rPr>
        <w:t xml:space="preserve"> </w:t>
      </w:r>
      <w:r>
        <w:t>Espaces</w:t>
      </w:r>
      <w:r>
        <w:rPr>
          <w:spacing w:val="27"/>
        </w:rPr>
        <w:t xml:space="preserve"> </w:t>
      </w:r>
      <w:r>
        <w:t>Proches</w:t>
      </w:r>
      <w:r>
        <w:rPr>
          <w:spacing w:val="26"/>
        </w:rPr>
        <w:t xml:space="preserve"> </w:t>
      </w:r>
      <w:r>
        <w:t>du</w:t>
      </w:r>
      <w:r>
        <w:rPr>
          <w:spacing w:val="27"/>
        </w:rPr>
        <w:t xml:space="preserve"> </w:t>
      </w:r>
      <w:r>
        <w:rPr>
          <w:spacing w:val="-2"/>
        </w:rPr>
        <w:t>Rivage.</w:t>
      </w:r>
    </w:p>
    <w:p w14:paraId="02F3BA28" w14:textId="77777777" w:rsidR="00FE33A9" w:rsidRDefault="00083A3D">
      <w:pPr>
        <w:pStyle w:val="Corpsdetexte"/>
        <w:spacing w:before="133"/>
        <w:ind w:left="396"/>
      </w:pPr>
      <w:r>
        <w:rPr>
          <w:w w:val="105"/>
        </w:rPr>
        <w:t>Dans</w:t>
      </w:r>
      <w:r>
        <w:rPr>
          <w:spacing w:val="-3"/>
          <w:w w:val="105"/>
        </w:rPr>
        <w:t xml:space="preserve"> </w:t>
      </w:r>
      <w:r>
        <w:rPr>
          <w:w w:val="105"/>
        </w:rPr>
        <w:t>le</w:t>
      </w:r>
      <w:r>
        <w:rPr>
          <w:spacing w:val="-3"/>
          <w:w w:val="105"/>
        </w:rPr>
        <w:t xml:space="preserve"> </w:t>
      </w:r>
      <w:r>
        <w:rPr>
          <w:w w:val="105"/>
        </w:rPr>
        <w:t>secteur</w:t>
      </w:r>
      <w:r>
        <w:rPr>
          <w:spacing w:val="-3"/>
          <w:w w:val="105"/>
        </w:rPr>
        <w:t xml:space="preserve"> </w:t>
      </w:r>
      <w:r>
        <w:rPr>
          <w:w w:val="105"/>
        </w:rPr>
        <w:t>Nc</w:t>
      </w:r>
      <w:r>
        <w:rPr>
          <w:spacing w:val="-3"/>
          <w:w w:val="105"/>
        </w:rPr>
        <w:t xml:space="preserve"> </w:t>
      </w:r>
      <w:r>
        <w:rPr>
          <w:spacing w:val="-10"/>
          <w:w w:val="105"/>
        </w:rPr>
        <w:t>:</w:t>
      </w:r>
    </w:p>
    <w:p w14:paraId="5B393A0A" w14:textId="77777777" w:rsidR="00FE33A9" w:rsidRDefault="00083A3D">
      <w:pPr>
        <w:pStyle w:val="Corpsdetexte"/>
        <w:tabs>
          <w:tab w:val="left" w:pos="679"/>
        </w:tabs>
        <w:spacing w:before="12"/>
        <w:ind w:left="396"/>
      </w:pPr>
      <w:r>
        <w:rPr>
          <w:w w:val="30"/>
        </w:rPr>
        <w:t>-­</w:t>
      </w:r>
      <w:r>
        <w:rPr>
          <w:spacing w:val="-10"/>
          <w:w w:val="30"/>
        </w:rPr>
        <w:t>‐</w:t>
      </w:r>
      <w:r>
        <w:tab/>
      </w:r>
      <w:r>
        <w:rPr>
          <w:w w:val="95"/>
        </w:rPr>
        <w:t>Exploitation</w:t>
      </w:r>
      <w:r>
        <w:rPr>
          <w:spacing w:val="55"/>
        </w:rPr>
        <w:t xml:space="preserve"> </w:t>
      </w:r>
      <w:r>
        <w:rPr>
          <w:w w:val="95"/>
        </w:rPr>
        <w:t>de</w:t>
      </w:r>
      <w:r>
        <w:rPr>
          <w:spacing w:val="55"/>
        </w:rPr>
        <w:t xml:space="preserve"> </w:t>
      </w:r>
      <w:r>
        <w:rPr>
          <w:spacing w:val="-2"/>
          <w:w w:val="95"/>
        </w:rPr>
        <w:t>carrière.</w:t>
      </w:r>
    </w:p>
    <w:p w14:paraId="3D74839A" w14:textId="77777777" w:rsidR="00FE33A9" w:rsidRDefault="00083A3D">
      <w:pPr>
        <w:pStyle w:val="Corpsdetexte"/>
        <w:spacing w:before="133"/>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Ner</w:t>
      </w:r>
      <w:r>
        <w:rPr>
          <w:spacing w:val="-3"/>
          <w:w w:val="105"/>
        </w:rPr>
        <w:t xml:space="preserve"> </w:t>
      </w:r>
      <w:r>
        <w:rPr>
          <w:spacing w:val="-10"/>
          <w:w w:val="105"/>
        </w:rPr>
        <w:t>:</w:t>
      </w:r>
    </w:p>
    <w:p w14:paraId="39E97FFD" w14:textId="77777777" w:rsidR="00FE33A9" w:rsidRDefault="00083A3D">
      <w:pPr>
        <w:pStyle w:val="Corpsdetexte"/>
        <w:tabs>
          <w:tab w:val="left" w:pos="679"/>
        </w:tabs>
        <w:spacing w:before="12"/>
        <w:ind w:left="396"/>
      </w:pPr>
      <w:r>
        <w:rPr>
          <w:w w:val="30"/>
        </w:rPr>
        <w:t>-­</w:t>
      </w:r>
      <w:r>
        <w:rPr>
          <w:spacing w:val="-10"/>
          <w:w w:val="30"/>
        </w:rPr>
        <w:t>‐</w:t>
      </w:r>
      <w:r>
        <w:tab/>
        <w:t>Protection</w:t>
      </w:r>
      <w:r>
        <w:rPr>
          <w:spacing w:val="25"/>
        </w:rPr>
        <w:t xml:space="preserve"> </w:t>
      </w:r>
      <w:r>
        <w:t>forte</w:t>
      </w:r>
      <w:r>
        <w:rPr>
          <w:spacing w:val="24"/>
        </w:rPr>
        <w:t xml:space="preserve"> </w:t>
      </w:r>
      <w:r>
        <w:t>des</w:t>
      </w:r>
      <w:r>
        <w:rPr>
          <w:spacing w:val="25"/>
        </w:rPr>
        <w:t xml:space="preserve"> </w:t>
      </w:r>
      <w:r>
        <w:t>Espaces</w:t>
      </w:r>
      <w:r>
        <w:rPr>
          <w:spacing w:val="24"/>
        </w:rPr>
        <w:t xml:space="preserve"> </w:t>
      </w:r>
      <w:r>
        <w:rPr>
          <w:spacing w:val="-2"/>
        </w:rPr>
        <w:t>Remarquables.</w:t>
      </w:r>
    </w:p>
    <w:p w14:paraId="4DDFECF8" w14:textId="77777777" w:rsidR="00FE33A9" w:rsidRDefault="00083A3D">
      <w:pPr>
        <w:pStyle w:val="Corpsdetexte"/>
        <w:spacing w:before="132"/>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4"/>
          <w:w w:val="105"/>
        </w:rPr>
        <w:t xml:space="preserve"> </w:t>
      </w:r>
      <w:r>
        <w:rPr>
          <w:w w:val="105"/>
        </w:rPr>
        <w:t>Nlpr</w:t>
      </w:r>
      <w:r>
        <w:rPr>
          <w:spacing w:val="-3"/>
          <w:w w:val="105"/>
        </w:rPr>
        <w:t xml:space="preserve"> </w:t>
      </w:r>
      <w:r>
        <w:rPr>
          <w:spacing w:val="-10"/>
          <w:w w:val="105"/>
        </w:rPr>
        <w:t>:</w:t>
      </w:r>
    </w:p>
    <w:p w14:paraId="2292BAB1" w14:textId="77777777" w:rsidR="00FE33A9" w:rsidRDefault="00083A3D">
      <w:pPr>
        <w:pStyle w:val="Corpsdetexte"/>
        <w:tabs>
          <w:tab w:val="left" w:pos="679"/>
        </w:tabs>
        <w:spacing w:before="8"/>
        <w:ind w:left="396"/>
      </w:pPr>
      <w:r>
        <w:rPr>
          <w:w w:val="30"/>
        </w:rPr>
        <w:t>-­</w:t>
      </w:r>
      <w:r>
        <w:rPr>
          <w:spacing w:val="-10"/>
          <w:w w:val="30"/>
        </w:rPr>
        <w:t>‐</w:t>
      </w:r>
      <w:r>
        <w:tab/>
        <w:t>Mise</w:t>
      </w:r>
      <w:r>
        <w:rPr>
          <w:spacing w:val="17"/>
        </w:rPr>
        <w:t xml:space="preserve"> </w:t>
      </w:r>
      <w:r>
        <w:t>en</w:t>
      </w:r>
      <w:r>
        <w:rPr>
          <w:spacing w:val="17"/>
        </w:rPr>
        <w:t xml:space="preserve"> </w:t>
      </w:r>
      <w:r>
        <w:t>valeur</w:t>
      </w:r>
      <w:r>
        <w:rPr>
          <w:spacing w:val="18"/>
        </w:rPr>
        <w:t xml:space="preserve"> </w:t>
      </w:r>
      <w:r>
        <w:t>économique</w:t>
      </w:r>
      <w:r>
        <w:rPr>
          <w:spacing w:val="19"/>
        </w:rPr>
        <w:t xml:space="preserve"> </w:t>
      </w:r>
      <w:r>
        <w:t>du</w:t>
      </w:r>
      <w:r>
        <w:rPr>
          <w:spacing w:val="18"/>
        </w:rPr>
        <w:t xml:space="preserve"> </w:t>
      </w:r>
      <w:r>
        <w:t>site</w:t>
      </w:r>
      <w:r>
        <w:rPr>
          <w:spacing w:val="18"/>
        </w:rPr>
        <w:t xml:space="preserve"> </w:t>
      </w:r>
      <w:r>
        <w:t>et</w:t>
      </w:r>
      <w:r>
        <w:rPr>
          <w:spacing w:val="17"/>
        </w:rPr>
        <w:t xml:space="preserve"> </w:t>
      </w:r>
      <w:r>
        <w:t>ouverture</w:t>
      </w:r>
      <w:r>
        <w:rPr>
          <w:spacing w:val="18"/>
        </w:rPr>
        <w:t xml:space="preserve"> </w:t>
      </w:r>
      <w:r>
        <w:t>au</w:t>
      </w:r>
      <w:r>
        <w:rPr>
          <w:spacing w:val="17"/>
        </w:rPr>
        <w:t xml:space="preserve"> </w:t>
      </w:r>
      <w:r>
        <w:t>public</w:t>
      </w:r>
      <w:r>
        <w:rPr>
          <w:spacing w:val="18"/>
        </w:rPr>
        <w:t xml:space="preserve"> </w:t>
      </w:r>
      <w:r>
        <w:t>pour</w:t>
      </w:r>
      <w:r>
        <w:rPr>
          <w:spacing w:val="17"/>
        </w:rPr>
        <w:t xml:space="preserve"> </w:t>
      </w:r>
      <w:r>
        <w:t>un</w:t>
      </w:r>
      <w:r>
        <w:rPr>
          <w:spacing w:val="19"/>
        </w:rPr>
        <w:t xml:space="preserve"> </w:t>
      </w:r>
      <w:r>
        <w:t>usage</w:t>
      </w:r>
      <w:r>
        <w:rPr>
          <w:spacing w:val="17"/>
        </w:rPr>
        <w:t xml:space="preserve"> </w:t>
      </w:r>
      <w:r>
        <w:t>de</w:t>
      </w:r>
      <w:r>
        <w:rPr>
          <w:spacing w:val="18"/>
        </w:rPr>
        <w:t xml:space="preserve"> </w:t>
      </w:r>
      <w:r>
        <w:t>loisirs</w:t>
      </w:r>
      <w:r>
        <w:rPr>
          <w:spacing w:val="18"/>
        </w:rPr>
        <w:t xml:space="preserve"> </w:t>
      </w:r>
      <w:r>
        <w:t>de</w:t>
      </w:r>
      <w:r>
        <w:rPr>
          <w:spacing w:val="18"/>
        </w:rPr>
        <w:t xml:space="preserve"> </w:t>
      </w:r>
      <w:r>
        <w:t>plein</w:t>
      </w:r>
      <w:r>
        <w:rPr>
          <w:spacing w:val="19"/>
        </w:rPr>
        <w:t xml:space="preserve"> </w:t>
      </w:r>
      <w:r>
        <w:rPr>
          <w:spacing w:val="-4"/>
        </w:rPr>
        <w:t>air.</w:t>
      </w:r>
    </w:p>
    <w:p w14:paraId="7210CE8C" w14:textId="77777777" w:rsidR="00FE33A9" w:rsidRDefault="00083A3D">
      <w:pPr>
        <w:pStyle w:val="Corpsdetexte"/>
        <w:spacing w:before="133"/>
        <w:ind w:left="396"/>
      </w:pPr>
      <w:r>
        <w:rPr>
          <w:w w:val="105"/>
        </w:rPr>
        <w:t>Dans</w:t>
      </w:r>
      <w:r>
        <w:rPr>
          <w:spacing w:val="-4"/>
          <w:w w:val="105"/>
        </w:rPr>
        <w:t xml:space="preserve"> </w:t>
      </w:r>
      <w:r>
        <w:rPr>
          <w:w w:val="105"/>
        </w:rPr>
        <w:t>le</w:t>
      </w:r>
      <w:r>
        <w:rPr>
          <w:spacing w:val="-3"/>
          <w:w w:val="105"/>
        </w:rPr>
        <w:t xml:space="preserve"> </w:t>
      </w:r>
      <w:r>
        <w:rPr>
          <w:w w:val="105"/>
        </w:rPr>
        <w:t>secteur</w:t>
      </w:r>
      <w:r>
        <w:rPr>
          <w:spacing w:val="-3"/>
          <w:w w:val="105"/>
        </w:rPr>
        <w:t xml:space="preserve"> </w:t>
      </w:r>
      <w:r>
        <w:rPr>
          <w:w w:val="105"/>
        </w:rPr>
        <w:t>Nter</w:t>
      </w:r>
      <w:r>
        <w:rPr>
          <w:spacing w:val="-3"/>
          <w:w w:val="105"/>
        </w:rPr>
        <w:t xml:space="preserve"> </w:t>
      </w:r>
      <w:r>
        <w:rPr>
          <w:spacing w:val="-10"/>
          <w:w w:val="105"/>
        </w:rPr>
        <w:t>:</w:t>
      </w:r>
    </w:p>
    <w:p w14:paraId="09D0BE2F" w14:textId="77777777" w:rsidR="00FE33A9" w:rsidRDefault="00083A3D">
      <w:pPr>
        <w:pStyle w:val="Corpsdetexte"/>
        <w:tabs>
          <w:tab w:val="left" w:pos="679"/>
        </w:tabs>
        <w:spacing w:before="12"/>
        <w:ind w:left="396"/>
      </w:pPr>
      <w:r>
        <w:rPr>
          <w:w w:val="30"/>
        </w:rPr>
        <w:t>-­</w:t>
      </w:r>
      <w:r>
        <w:rPr>
          <w:spacing w:val="-10"/>
          <w:w w:val="30"/>
        </w:rPr>
        <w:t>‐</w:t>
      </w:r>
      <w:r>
        <w:tab/>
        <w:t>Maintien</w:t>
      </w:r>
      <w:r>
        <w:rPr>
          <w:spacing w:val="24"/>
        </w:rPr>
        <w:t xml:space="preserve"> </w:t>
      </w:r>
      <w:r>
        <w:t>des</w:t>
      </w:r>
      <w:r>
        <w:rPr>
          <w:spacing w:val="24"/>
        </w:rPr>
        <w:t xml:space="preserve"> </w:t>
      </w:r>
      <w:r>
        <w:t>activités</w:t>
      </w:r>
      <w:r>
        <w:rPr>
          <w:spacing w:val="25"/>
        </w:rPr>
        <w:t xml:space="preserve"> </w:t>
      </w:r>
      <w:r>
        <w:rPr>
          <w:spacing w:val="-2"/>
        </w:rPr>
        <w:t>touristiques</w:t>
      </w:r>
    </w:p>
    <w:p w14:paraId="281CC527" w14:textId="77777777" w:rsidR="00FE33A9" w:rsidRDefault="00083A3D">
      <w:pPr>
        <w:pStyle w:val="Corpsdetexte"/>
        <w:tabs>
          <w:tab w:val="left" w:pos="679"/>
        </w:tabs>
        <w:spacing w:before="12"/>
        <w:ind w:left="396"/>
      </w:pPr>
      <w:r>
        <w:rPr>
          <w:w w:val="30"/>
        </w:rPr>
        <w:t>-­</w:t>
      </w:r>
      <w:r>
        <w:rPr>
          <w:spacing w:val="-10"/>
          <w:w w:val="30"/>
        </w:rPr>
        <w:t>‐</w:t>
      </w:r>
      <w:r>
        <w:tab/>
        <w:t>Protection</w:t>
      </w:r>
      <w:r>
        <w:rPr>
          <w:spacing w:val="25"/>
        </w:rPr>
        <w:t xml:space="preserve"> </w:t>
      </w:r>
      <w:r>
        <w:t>forte</w:t>
      </w:r>
      <w:r>
        <w:rPr>
          <w:spacing w:val="24"/>
        </w:rPr>
        <w:t xml:space="preserve"> </w:t>
      </w:r>
      <w:r>
        <w:t>des</w:t>
      </w:r>
      <w:r>
        <w:rPr>
          <w:spacing w:val="25"/>
        </w:rPr>
        <w:t xml:space="preserve"> </w:t>
      </w:r>
      <w:r>
        <w:t>Espaces</w:t>
      </w:r>
      <w:r>
        <w:rPr>
          <w:spacing w:val="24"/>
        </w:rPr>
        <w:t xml:space="preserve"> </w:t>
      </w:r>
      <w:r>
        <w:rPr>
          <w:spacing w:val="-2"/>
        </w:rPr>
        <w:t>Remarquables.</w:t>
      </w:r>
    </w:p>
    <w:p w14:paraId="72C425DB" w14:textId="77777777" w:rsidR="00FE33A9" w:rsidRDefault="00FE33A9">
      <w:pPr>
        <w:pStyle w:val="Corpsdetexte"/>
        <w:spacing w:before="2"/>
        <w:rPr>
          <w:sz w:val="21"/>
        </w:rPr>
      </w:pPr>
    </w:p>
    <w:p w14:paraId="69ED47B4" w14:textId="77777777" w:rsidR="00FE33A9" w:rsidRDefault="00083A3D">
      <w:pPr>
        <w:pStyle w:val="Titre7"/>
        <w:numPr>
          <w:ilvl w:val="0"/>
          <w:numId w:val="14"/>
        </w:numPr>
        <w:tabs>
          <w:tab w:val="left" w:pos="538"/>
        </w:tabs>
        <w:ind w:left="538"/>
      </w:pPr>
      <w:r>
        <w:t>Principales</w:t>
      </w:r>
      <w:r>
        <w:rPr>
          <w:spacing w:val="43"/>
        </w:rPr>
        <w:t xml:space="preserve"> </w:t>
      </w:r>
      <w:r>
        <w:t>traductions</w:t>
      </w:r>
      <w:r>
        <w:rPr>
          <w:spacing w:val="43"/>
        </w:rPr>
        <w:t xml:space="preserve"> </w:t>
      </w:r>
      <w:r>
        <w:rPr>
          <w:spacing w:val="-2"/>
        </w:rPr>
        <w:t>règlementaires</w:t>
      </w:r>
    </w:p>
    <w:p w14:paraId="4EE4BC0D" w14:textId="77777777" w:rsidR="00FE33A9" w:rsidRDefault="00083A3D">
      <w:pPr>
        <w:pStyle w:val="Corpsdetexte"/>
        <w:spacing w:before="128"/>
        <w:ind w:left="396"/>
      </w:pPr>
      <w:r>
        <w:rPr>
          <w:w w:val="105"/>
        </w:rPr>
        <w:t>Dans</w:t>
      </w:r>
      <w:r>
        <w:rPr>
          <w:spacing w:val="-4"/>
          <w:w w:val="105"/>
        </w:rPr>
        <w:t xml:space="preserve"> </w:t>
      </w:r>
      <w:r>
        <w:rPr>
          <w:w w:val="105"/>
        </w:rPr>
        <w:t>l’ensemble,</w:t>
      </w:r>
      <w:r>
        <w:rPr>
          <w:spacing w:val="-5"/>
          <w:w w:val="105"/>
        </w:rPr>
        <w:t xml:space="preserve"> </w:t>
      </w:r>
      <w:r>
        <w:rPr>
          <w:w w:val="105"/>
        </w:rPr>
        <w:t>la</w:t>
      </w:r>
      <w:r>
        <w:rPr>
          <w:spacing w:val="-4"/>
          <w:w w:val="105"/>
        </w:rPr>
        <w:t xml:space="preserve"> </w:t>
      </w:r>
      <w:r>
        <w:rPr>
          <w:w w:val="105"/>
        </w:rPr>
        <w:t>zone</w:t>
      </w:r>
      <w:r>
        <w:rPr>
          <w:spacing w:val="-4"/>
          <w:w w:val="105"/>
        </w:rPr>
        <w:t xml:space="preserve"> </w:t>
      </w:r>
      <w:r>
        <w:rPr>
          <w:w w:val="105"/>
        </w:rPr>
        <w:t>N</w:t>
      </w:r>
      <w:r>
        <w:rPr>
          <w:spacing w:val="-3"/>
          <w:w w:val="105"/>
        </w:rPr>
        <w:t xml:space="preserve"> </w:t>
      </w:r>
      <w:r>
        <w:rPr>
          <w:w w:val="105"/>
        </w:rPr>
        <w:t>se</w:t>
      </w:r>
      <w:r>
        <w:rPr>
          <w:spacing w:val="-4"/>
          <w:w w:val="105"/>
        </w:rPr>
        <w:t xml:space="preserve"> </w:t>
      </w:r>
      <w:r>
        <w:rPr>
          <w:w w:val="105"/>
        </w:rPr>
        <w:t>caractérise</w:t>
      </w:r>
      <w:r>
        <w:rPr>
          <w:spacing w:val="-4"/>
          <w:w w:val="105"/>
        </w:rPr>
        <w:t xml:space="preserve"> </w:t>
      </w:r>
      <w:r>
        <w:rPr>
          <w:w w:val="105"/>
        </w:rPr>
        <w:t>par</w:t>
      </w:r>
      <w:r>
        <w:rPr>
          <w:spacing w:val="-5"/>
          <w:w w:val="105"/>
        </w:rPr>
        <w:t xml:space="preserve"> </w:t>
      </w:r>
      <w:r>
        <w:rPr>
          <w:spacing w:val="-10"/>
          <w:w w:val="105"/>
        </w:rPr>
        <w:t>:</w:t>
      </w:r>
    </w:p>
    <w:p w14:paraId="380F1BA2" w14:textId="77777777" w:rsidR="00FE33A9" w:rsidRDefault="00083A3D">
      <w:pPr>
        <w:pStyle w:val="Corpsdetexte"/>
        <w:tabs>
          <w:tab w:val="left" w:pos="679"/>
        </w:tabs>
        <w:spacing w:before="12"/>
        <w:ind w:left="396"/>
      </w:pPr>
      <w:r>
        <w:rPr>
          <w:w w:val="30"/>
        </w:rPr>
        <w:t>-­</w:t>
      </w:r>
      <w:r>
        <w:rPr>
          <w:spacing w:val="-10"/>
          <w:w w:val="30"/>
        </w:rPr>
        <w:t>‐</w:t>
      </w:r>
      <w:r>
        <w:tab/>
        <w:t>Un</w:t>
      </w:r>
      <w:r>
        <w:rPr>
          <w:spacing w:val="30"/>
        </w:rPr>
        <w:t xml:space="preserve"> </w:t>
      </w:r>
      <w:r>
        <w:t>principe</w:t>
      </w:r>
      <w:r>
        <w:rPr>
          <w:spacing w:val="29"/>
        </w:rPr>
        <w:t xml:space="preserve"> </w:t>
      </w:r>
      <w:r>
        <w:t>général</w:t>
      </w:r>
      <w:r>
        <w:rPr>
          <w:spacing w:val="27"/>
        </w:rPr>
        <w:t xml:space="preserve"> </w:t>
      </w:r>
      <w:r>
        <w:t>d’inconstructibilité</w:t>
      </w:r>
      <w:r>
        <w:rPr>
          <w:spacing w:val="28"/>
        </w:rPr>
        <w:t xml:space="preserve"> </w:t>
      </w:r>
      <w:r>
        <w:t>ou</w:t>
      </w:r>
      <w:r>
        <w:rPr>
          <w:spacing w:val="29"/>
        </w:rPr>
        <w:t xml:space="preserve"> </w:t>
      </w:r>
      <w:r>
        <w:t>de</w:t>
      </w:r>
      <w:r>
        <w:rPr>
          <w:spacing w:val="29"/>
        </w:rPr>
        <w:t xml:space="preserve"> </w:t>
      </w:r>
      <w:r>
        <w:t>constructibilité</w:t>
      </w:r>
      <w:r>
        <w:rPr>
          <w:spacing w:val="29"/>
        </w:rPr>
        <w:t xml:space="preserve"> </w:t>
      </w:r>
      <w:r>
        <w:rPr>
          <w:spacing w:val="-2"/>
        </w:rPr>
        <w:t>limitée.</w:t>
      </w:r>
    </w:p>
    <w:p w14:paraId="36A3F8AF" w14:textId="77777777" w:rsidR="00FE33A9" w:rsidRDefault="00083A3D">
      <w:pPr>
        <w:pStyle w:val="Corpsdetexte"/>
        <w:tabs>
          <w:tab w:val="left" w:pos="679"/>
        </w:tabs>
        <w:spacing w:before="12"/>
        <w:ind w:left="396"/>
      </w:pPr>
      <w:r>
        <w:rPr>
          <w:w w:val="30"/>
        </w:rPr>
        <w:t>-­</w:t>
      </w:r>
      <w:r>
        <w:rPr>
          <w:spacing w:val="-10"/>
          <w:w w:val="30"/>
        </w:rPr>
        <w:t>‐</w:t>
      </w:r>
      <w:r>
        <w:tab/>
        <w:t>Des</w:t>
      </w:r>
      <w:r>
        <w:rPr>
          <w:spacing w:val="21"/>
        </w:rPr>
        <w:t xml:space="preserve"> </w:t>
      </w:r>
      <w:r>
        <w:t>règles</w:t>
      </w:r>
      <w:r>
        <w:rPr>
          <w:spacing w:val="21"/>
        </w:rPr>
        <w:t xml:space="preserve"> </w:t>
      </w:r>
      <w:r>
        <w:t>de</w:t>
      </w:r>
      <w:r>
        <w:rPr>
          <w:spacing w:val="21"/>
        </w:rPr>
        <w:t xml:space="preserve"> </w:t>
      </w:r>
      <w:r>
        <w:t>protection</w:t>
      </w:r>
      <w:r>
        <w:rPr>
          <w:spacing w:val="23"/>
        </w:rPr>
        <w:t xml:space="preserve"> </w:t>
      </w:r>
      <w:r>
        <w:t>des</w:t>
      </w:r>
      <w:r>
        <w:rPr>
          <w:spacing w:val="21"/>
        </w:rPr>
        <w:t xml:space="preserve"> </w:t>
      </w:r>
      <w:r>
        <w:t>espaces</w:t>
      </w:r>
      <w:r>
        <w:rPr>
          <w:spacing w:val="22"/>
        </w:rPr>
        <w:t xml:space="preserve"> </w:t>
      </w:r>
      <w:r>
        <w:t>sensibles</w:t>
      </w:r>
      <w:r>
        <w:rPr>
          <w:spacing w:val="21"/>
        </w:rPr>
        <w:t xml:space="preserve"> </w:t>
      </w:r>
      <w:r>
        <w:t>(EPR,</w:t>
      </w:r>
      <w:r>
        <w:rPr>
          <w:spacing w:val="20"/>
        </w:rPr>
        <w:t xml:space="preserve"> </w:t>
      </w:r>
      <w:r>
        <w:t>ER,</w:t>
      </w:r>
      <w:r>
        <w:rPr>
          <w:spacing w:val="20"/>
        </w:rPr>
        <w:t xml:space="preserve"> </w:t>
      </w:r>
      <w:r>
        <w:rPr>
          <w:spacing w:val="-2"/>
        </w:rPr>
        <w:t>etc.).</w:t>
      </w:r>
    </w:p>
    <w:p w14:paraId="4B881B74" w14:textId="77777777" w:rsidR="00FE33A9" w:rsidRDefault="00083A3D">
      <w:pPr>
        <w:pStyle w:val="Corpsdetexte"/>
        <w:spacing w:before="133"/>
        <w:ind w:left="396"/>
      </w:pPr>
      <w:r>
        <w:rPr>
          <w:w w:val="105"/>
        </w:rPr>
        <w:t>Le</w:t>
      </w:r>
      <w:r>
        <w:rPr>
          <w:spacing w:val="-4"/>
          <w:w w:val="105"/>
        </w:rPr>
        <w:t xml:space="preserve"> </w:t>
      </w:r>
      <w:r>
        <w:rPr>
          <w:w w:val="105"/>
        </w:rPr>
        <w:t>secteur</w:t>
      </w:r>
      <w:r>
        <w:rPr>
          <w:spacing w:val="-3"/>
          <w:w w:val="105"/>
        </w:rPr>
        <w:t xml:space="preserve"> </w:t>
      </w:r>
      <w:r>
        <w:rPr>
          <w:w w:val="105"/>
        </w:rPr>
        <w:t>Nc</w:t>
      </w:r>
      <w:r>
        <w:rPr>
          <w:spacing w:val="-4"/>
          <w:w w:val="105"/>
        </w:rPr>
        <w:t xml:space="preserve"> </w:t>
      </w:r>
      <w:r>
        <w:rPr>
          <w:w w:val="105"/>
        </w:rPr>
        <w:t>se</w:t>
      </w:r>
      <w:r>
        <w:rPr>
          <w:spacing w:val="-3"/>
          <w:w w:val="105"/>
        </w:rPr>
        <w:t xml:space="preserve"> </w:t>
      </w:r>
      <w:r>
        <w:rPr>
          <w:w w:val="105"/>
        </w:rPr>
        <w:t>caractérise</w:t>
      </w:r>
      <w:r>
        <w:rPr>
          <w:spacing w:val="-4"/>
          <w:w w:val="105"/>
        </w:rPr>
        <w:t xml:space="preserve"> </w:t>
      </w:r>
      <w:r>
        <w:rPr>
          <w:w w:val="105"/>
        </w:rPr>
        <w:t>par</w:t>
      </w:r>
      <w:r>
        <w:rPr>
          <w:spacing w:val="-2"/>
          <w:w w:val="105"/>
        </w:rPr>
        <w:t xml:space="preserve"> </w:t>
      </w:r>
      <w:r>
        <w:rPr>
          <w:spacing w:val="-10"/>
          <w:w w:val="105"/>
        </w:rPr>
        <w:t>:</w:t>
      </w:r>
    </w:p>
    <w:p w14:paraId="3F920EBA" w14:textId="77777777" w:rsidR="00FE33A9" w:rsidRDefault="00083A3D">
      <w:pPr>
        <w:pStyle w:val="Corpsdetexte"/>
        <w:tabs>
          <w:tab w:val="left" w:pos="679"/>
        </w:tabs>
        <w:spacing w:before="12"/>
        <w:ind w:left="396"/>
      </w:pPr>
      <w:r>
        <w:rPr>
          <w:w w:val="30"/>
        </w:rPr>
        <w:t>-­</w:t>
      </w:r>
      <w:r>
        <w:rPr>
          <w:spacing w:val="-10"/>
          <w:w w:val="30"/>
        </w:rPr>
        <w:t>‐</w:t>
      </w:r>
      <w:r>
        <w:tab/>
        <w:t>Des</w:t>
      </w:r>
      <w:r>
        <w:rPr>
          <w:spacing w:val="22"/>
        </w:rPr>
        <w:t xml:space="preserve"> </w:t>
      </w:r>
      <w:r>
        <w:t>règles</w:t>
      </w:r>
      <w:r>
        <w:rPr>
          <w:spacing w:val="22"/>
        </w:rPr>
        <w:t xml:space="preserve"> </w:t>
      </w:r>
      <w:r>
        <w:t>autorisant</w:t>
      </w:r>
      <w:r>
        <w:rPr>
          <w:spacing w:val="22"/>
        </w:rPr>
        <w:t xml:space="preserve"> </w:t>
      </w:r>
      <w:r>
        <w:t>l’exploitation</w:t>
      </w:r>
      <w:r>
        <w:rPr>
          <w:spacing w:val="22"/>
        </w:rPr>
        <w:t xml:space="preserve"> </w:t>
      </w:r>
      <w:r>
        <w:t>de</w:t>
      </w:r>
      <w:r>
        <w:rPr>
          <w:spacing w:val="23"/>
        </w:rPr>
        <w:t xml:space="preserve"> </w:t>
      </w:r>
      <w:r>
        <w:t>la</w:t>
      </w:r>
      <w:r>
        <w:rPr>
          <w:spacing w:val="22"/>
        </w:rPr>
        <w:t xml:space="preserve"> </w:t>
      </w:r>
      <w:r>
        <w:rPr>
          <w:spacing w:val="-2"/>
        </w:rPr>
        <w:t>carrière.</w:t>
      </w:r>
    </w:p>
    <w:p w14:paraId="614BCA63" w14:textId="77777777" w:rsidR="00FE33A9" w:rsidRDefault="00083A3D">
      <w:pPr>
        <w:pStyle w:val="Corpsdetexte"/>
        <w:spacing w:before="133"/>
        <w:ind w:left="396"/>
      </w:pPr>
      <w:r>
        <w:rPr>
          <w:w w:val="105"/>
        </w:rPr>
        <w:t>Le</w:t>
      </w:r>
      <w:r>
        <w:rPr>
          <w:spacing w:val="-4"/>
          <w:w w:val="105"/>
        </w:rPr>
        <w:t xml:space="preserve"> </w:t>
      </w:r>
      <w:r>
        <w:rPr>
          <w:w w:val="105"/>
        </w:rPr>
        <w:t>secteur</w:t>
      </w:r>
      <w:r>
        <w:rPr>
          <w:spacing w:val="-3"/>
          <w:w w:val="105"/>
        </w:rPr>
        <w:t xml:space="preserve"> </w:t>
      </w:r>
      <w:r>
        <w:rPr>
          <w:w w:val="105"/>
        </w:rPr>
        <w:t>Nlpr</w:t>
      </w:r>
      <w:r>
        <w:rPr>
          <w:spacing w:val="-4"/>
          <w:w w:val="105"/>
        </w:rPr>
        <w:t xml:space="preserve"> </w:t>
      </w:r>
      <w:r>
        <w:rPr>
          <w:w w:val="105"/>
        </w:rPr>
        <w:t>se</w:t>
      </w:r>
      <w:r>
        <w:rPr>
          <w:spacing w:val="-3"/>
          <w:w w:val="105"/>
        </w:rPr>
        <w:t xml:space="preserve"> </w:t>
      </w:r>
      <w:r>
        <w:rPr>
          <w:w w:val="105"/>
        </w:rPr>
        <w:t>caractérise</w:t>
      </w:r>
      <w:r>
        <w:rPr>
          <w:spacing w:val="-4"/>
          <w:w w:val="105"/>
        </w:rPr>
        <w:t xml:space="preserve"> </w:t>
      </w:r>
      <w:r>
        <w:rPr>
          <w:w w:val="105"/>
        </w:rPr>
        <w:t>par</w:t>
      </w:r>
      <w:r>
        <w:rPr>
          <w:spacing w:val="-4"/>
          <w:w w:val="105"/>
        </w:rPr>
        <w:t xml:space="preserve"> </w:t>
      </w:r>
      <w:r>
        <w:rPr>
          <w:spacing w:val="-10"/>
          <w:w w:val="105"/>
        </w:rPr>
        <w:t>:</w:t>
      </w:r>
    </w:p>
    <w:p w14:paraId="33A0297B" w14:textId="77777777" w:rsidR="00FE33A9" w:rsidRDefault="00083A3D">
      <w:pPr>
        <w:pStyle w:val="Corpsdetexte"/>
        <w:spacing w:before="12" w:line="247" w:lineRule="auto"/>
        <w:ind w:left="680" w:right="739" w:hanging="284"/>
        <w:jc w:val="both"/>
      </w:pPr>
      <w:r>
        <w:rPr>
          <w:w w:val="75"/>
        </w:rPr>
        <w:t>-­‐</w:t>
      </w:r>
      <w:r>
        <w:rPr>
          <w:spacing w:val="80"/>
        </w:rPr>
        <w:t xml:space="preserve">  </w:t>
      </w:r>
      <w:r>
        <w:t>Des</w:t>
      </w:r>
      <w:r>
        <w:rPr>
          <w:spacing w:val="29"/>
        </w:rPr>
        <w:t xml:space="preserve"> </w:t>
      </w:r>
      <w:r>
        <w:t>règles</w:t>
      </w:r>
      <w:r>
        <w:rPr>
          <w:spacing w:val="29"/>
        </w:rPr>
        <w:t xml:space="preserve"> </w:t>
      </w:r>
      <w:r>
        <w:t>de</w:t>
      </w:r>
      <w:r>
        <w:rPr>
          <w:spacing w:val="29"/>
        </w:rPr>
        <w:t xml:space="preserve"> </w:t>
      </w:r>
      <w:r>
        <w:t>constructibilité</w:t>
      </w:r>
      <w:r>
        <w:rPr>
          <w:spacing w:val="29"/>
        </w:rPr>
        <w:t xml:space="preserve"> </w:t>
      </w:r>
      <w:r>
        <w:t>limitée</w:t>
      </w:r>
      <w:r>
        <w:rPr>
          <w:spacing w:val="29"/>
        </w:rPr>
        <w:t xml:space="preserve"> </w:t>
      </w:r>
      <w:r>
        <w:t>permettant</w:t>
      </w:r>
      <w:r>
        <w:rPr>
          <w:spacing w:val="29"/>
        </w:rPr>
        <w:t xml:space="preserve"> </w:t>
      </w:r>
      <w:r>
        <w:t>le</w:t>
      </w:r>
      <w:r>
        <w:rPr>
          <w:spacing w:val="29"/>
        </w:rPr>
        <w:t xml:space="preserve"> </w:t>
      </w:r>
      <w:r>
        <w:t>maintien</w:t>
      </w:r>
      <w:r>
        <w:rPr>
          <w:spacing w:val="28"/>
        </w:rPr>
        <w:t xml:space="preserve"> </w:t>
      </w:r>
      <w:r>
        <w:t>et</w:t>
      </w:r>
      <w:r>
        <w:rPr>
          <w:spacing w:val="29"/>
        </w:rPr>
        <w:t xml:space="preserve"> </w:t>
      </w:r>
      <w:r>
        <w:t>le</w:t>
      </w:r>
      <w:r>
        <w:rPr>
          <w:spacing w:val="29"/>
        </w:rPr>
        <w:t xml:space="preserve"> </w:t>
      </w:r>
      <w:r>
        <w:t>développement</w:t>
      </w:r>
      <w:r>
        <w:rPr>
          <w:spacing w:val="28"/>
        </w:rPr>
        <w:t xml:space="preserve"> </w:t>
      </w:r>
      <w:r>
        <w:t>des</w:t>
      </w:r>
      <w:r>
        <w:rPr>
          <w:spacing w:val="29"/>
        </w:rPr>
        <w:t xml:space="preserve"> </w:t>
      </w:r>
      <w:r>
        <w:t>activités</w:t>
      </w:r>
      <w:r>
        <w:rPr>
          <w:spacing w:val="29"/>
        </w:rPr>
        <w:t xml:space="preserve"> </w:t>
      </w:r>
      <w:r>
        <w:t>du</w:t>
      </w:r>
      <w:r>
        <w:rPr>
          <w:spacing w:val="30"/>
        </w:rPr>
        <w:t xml:space="preserve"> </w:t>
      </w:r>
      <w:r>
        <w:t>site de loisirs.</w:t>
      </w:r>
    </w:p>
    <w:p w14:paraId="226434A5" w14:textId="77777777" w:rsidR="00FE33A9" w:rsidRDefault="00083A3D">
      <w:pPr>
        <w:pStyle w:val="Corpsdetexte"/>
        <w:spacing w:before="127"/>
        <w:ind w:left="396"/>
      </w:pPr>
      <w:r>
        <w:rPr>
          <w:w w:val="105"/>
        </w:rPr>
        <w:t>Le</w:t>
      </w:r>
      <w:r>
        <w:rPr>
          <w:spacing w:val="-4"/>
          <w:w w:val="105"/>
        </w:rPr>
        <w:t xml:space="preserve"> </w:t>
      </w:r>
      <w:r>
        <w:rPr>
          <w:w w:val="105"/>
        </w:rPr>
        <w:t>secteur</w:t>
      </w:r>
      <w:r>
        <w:rPr>
          <w:spacing w:val="-4"/>
          <w:w w:val="105"/>
        </w:rPr>
        <w:t xml:space="preserve"> </w:t>
      </w:r>
      <w:r>
        <w:rPr>
          <w:w w:val="105"/>
        </w:rPr>
        <w:t>Ner</w:t>
      </w:r>
      <w:r>
        <w:rPr>
          <w:spacing w:val="-3"/>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3"/>
          <w:w w:val="105"/>
        </w:rPr>
        <w:t xml:space="preserve"> </w:t>
      </w:r>
      <w:r>
        <w:rPr>
          <w:spacing w:val="-10"/>
          <w:w w:val="105"/>
        </w:rPr>
        <w:t>:</w:t>
      </w:r>
    </w:p>
    <w:p w14:paraId="79445310" w14:textId="77777777" w:rsidR="00FE33A9" w:rsidRDefault="00083A3D">
      <w:pPr>
        <w:pStyle w:val="Corpsdetexte"/>
        <w:tabs>
          <w:tab w:val="left" w:pos="679"/>
        </w:tabs>
        <w:spacing w:before="12"/>
        <w:ind w:left="396"/>
      </w:pPr>
      <w:r>
        <w:rPr>
          <w:w w:val="30"/>
        </w:rPr>
        <w:t>-­</w:t>
      </w:r>
      <w:r>
        <w:rPr>
          <w:spacing w:val="-10"/>
          <w:w w:val="30"/>
        </w:rPr>
        <w:t>‐</w:t>
      </w:r>
      <w:r>
        <w:tab/>
        <w:t>Des</w:t>
      </w:r>
      <w:r>
        <w:rPr>
          <w:spacing w:val="24"/>
        </w:rPr>
        <w:t xml:space="preserve"> </w:t>
      </w:r>
      <w:r>
        <w:t>règles</w:t>
      </w:r>
      <w:r>
        <w:rPr>
          <w:spacing w:val="25"/>
        </w:rPr>
        <w:t xml:space="preserve"> </w:t>
      </w:r>
      <w:r>
        <w:t>strictes</w:t>
      </w:r>
      <w:r>
        <w:rPr>
          <w:spacing w:val="25"/>
        </w:rPr>
        <w:t xml:space="preserve"> </w:t>
      </w:r>
      <w:r>
        <w:t>de</w:t>
      </w:r>
      <w:r>
        <w:rPr>
          <w:spacing w:val="25"/>
        </w:rPr>
        <w:t xml:space="preserve"> </w:t>
      </w:r>
      <w:r>
        <w:t>constructibilité</w:t>
      </w:r>
      <w:r>
        <w:rPr>
          <w:spacing w:val="25"/>
        </w:rPr>
        <w:t xml:space="preserve"> </w:t>
      </w:r>
      <w:r>
        <w:rPr>
          <w:spacing w:val="-2"/>
        </w:rPr>
        <w:t>limitée/d’inconstructibilité.</w:t>
      </w:r>
    </w:p>
    <w:p w14:paraId="4D3384B3" w14:textId="77777777" w:rsidR="00FE33A9" w:rsidRDefault="00083A3D">
      <w:pPr>
        <w:pStyle w:val="Corpsdetexte"/>
        <w:spacing w:before="133"/>
        <w:ind w:left="396"/>
      </w:pPr>
      <w:r>
        <w:rPr>
          <w:w w:val="105"/>
        </w:rPr>
        <w:t>Le</w:t>
      </w:r>
      <w:r>
        <w:rPr>
          <w:spacing w:val="-4"/>
          <w:w w:val="105"/>
        </w:rPr>
        <w:t xml:space="preserve"> </w:t>
      </w:r>
      <w:r>
        <w:rPr>
          <w:w w:val="105"/>
        </w:rPr>
        <w:t>secteur</w:t>
      </w:r>
      <w:r>
        <w:rPr>
          <w:spacing w:val="-4"/>
          <w:w w:val="105"/>
        </w:rPr>
        <w:t xml:space="preserve"> </w:t>
      </w:r>
      <w:r>
        <w:rPr>
          <w:w w:val="105"/>
        </w:rPr>
        <w:t>Nter</w:t>
      </w:r>
      <w:r>
        <w:rPr>
          <w:spacing w:val="-3"/>
          <w:w w:val="105"/>
        </w:rPr>
        <w:t xml:space="preserve"> </w:t>
      </w:r>
      <w:r>
        <w:rPr>
          <w:w w:val="105"/>
        </w:rPr>
        <w:t>se</w:t>
      </w:r>
      <w:r>
        <w:rPr>
          <w:spacing w:val="-4"/>
          <w:w w:val="105"/>
        </w:rPr>
        <w:t xml:space="preserve"> </w:t>
      </w:r>
      <w:r>
        <w:rPr>
          <w:w w:val="105"/>
        </w:rPr>
        <w:t>caractérise</w:t>
      </w:r>
      <w:r>
        <w:rPr>
          <w:spacing w:val="-3"/>
          <w:w w:val="105"/>
        </w:rPr>
        <w:t xml:space="preserve"> </w:t>
      </w:r>
      <w:r>
        <w:rPr>
          <w:w w:val="105"/>
        </w:rPr>
        <w:t>par</w:t>
      </w:r>
      <w:r>
        <w:rPr>
          <w:spacing w:val="-3"/>
          <w:w w:val="105"/>
        </w:rPr>
        <w:t xml:space="preserve"> </w:t>
      </w:r>
      <w:r>
        <w:rPr>
          <w:spacing w:val="-10"/>
          <w:w w:val="105"/>
        </w:rPr>
        <w:t>:</w:t>
      </w:r>
    </w:p>
    <w:p w14:paraId="4C76927B" w14:textId="77777777" w:rsidR="00FE33A9" w:rsidRDefault="00083A3D">
      <w:pPr>
        <w:pStyle w:val="Corpsdetexte"/>
        <w:tabs>
          <w:tab w:val="left" w:pos="679"/>
        </w:tabs>
        <w:spacing w:before="12"/>
        <w:ind w:left="396"/>
      </w:pPr>
      <w:r>
        <w:rPr>
          <w:w w:val="30"/>
        </w:rPr>
        <w:t>-­</w:t>
      </w:r>
      <w:r>
        <w:rPr>
          <w:spacing w:val="-10"/>
          <w:w w:val="30"/>
        </w:rPr>
        <w:t>‐</w:t>
      </w:r>
      <w:r>
        <w:tab/>
        <w:t>Des</w:t>
      </w:r>
      <w:r>
        <w:rPr>
          <w:spacing w:val="21"/>
        </w:rPr>
        <w:t xml:space="preserve"> </w:t>
      </w:r>
      <w:r>
        <w:t>règles</w:t>
      </w:r>
      <w:r>
        <w:rPr>
          <w:spacing w:val="21"/>
        </w:rPr>
        <w:t xml:space="preserve"> </w:t>
      </w:r>
      <w:r>
        <w:t>strictes</w:t>
      </w:r>
      <w:r>
        <w:rPr>
          <w:spacing w:val="21"/>
        </w:rPr>
        <w:t xml:space="preserve"> </w:t>
      </w:r>
      <w:r>
        <w:rPr>
          <w:spacing w:val="-2"/>
        </w:rPr>
        <w:t>d’inconstructibilité.</w:t>
      </w:r>
    </w:p>
    <w:p w14:paraId="7BDE4F26" w14:textId="77777777" w:rsidR="00FE33A9" w:rsidRDefault="00FE33A9">
      <w:pPr>
        <w:pStyle w:val="Corpsdetexte"/>
        <w:rPr>
          <w:sz w:val="20"/>
        </w:rPr>
      </w:pPr>
    </w:p>
    <w:p w14:paraId="1A8F562C" w14:textId="77777777" w:rsidR="00FE33A9" w:rsidRDefault="00FE33A9">
      <w:pPr>
        <w:pStyle w:val="Corpsdetexte"/>
        <w:spacing w:before="9"/>
        <w:rPr>
          <w:sz w:val="20"/>
        </w:rPr>
      </w:pPr>
    </w:p>
    <w:p w14:paraId="07E9A915" w14:textId="77777777" w:rsidR="00FE33A9" w:rsidRDefault="00083A3D">
      <w:pPr>
        <w:pStyle w:val="Titre5"/>
        <w:tabs>
          <w:tab w:val="left" w:pos="9487"/>
        </w:tabs>
        <w:spacing w:before="1"/>
      </w:pPr>
      <w:r>
        <w:rPr>
          <w:rFonts w:ascii="Times New Roman" w:hAnsi="Times New Roman"/>
          <w:b w:val="0"/>
          <w:color w:val="E36C0A"/>
          <w:spacing w:val="-18"/>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1</w:t>
      </w:r>
      <w:r>
        <w:rPr>
          <w:color w:val="E36C0A"/>
          <w:spacing w:val="18"/>
          <w:shd w:val="clear" w:color="auto" w:fill="FCE4CE"/>
        </w:rPr>
        <w:t xml:space="preserve"> </w:t>
      </w:r>
      <w:r>
        <w:rPr>
          <w:color w:val="E36C0A"/>
          <w:shd w:val="clear" w:color="auto" w:fill="FCE4CE"/>
        </w:rPr>
        <w:t>–</w:t>
      </w:r>
      <w:r>
        <w:rPr>
          <w:color w:val="E36C0A"/>
          <w:spacing w:val="18"/>
          <w:shd w:val="clear" w:color="auto" w:fill="FCE4CE"/>
        </w:rPr>
        <w:t xml:space="preserve"> </w:t>
      </w:r>
      <w:r>
        <w:rPr>
          <w:color w:val="E36C0A"/>
          <w:shd w:val="clear" w:color="auto" w:fill="FCE4CE"/>
        </w:rPr>
        <w:t>Nature</w:t>
      </w:r>
      <w:r>
        <w:rPr>
          <w:color w:val="E36C0A"/>
          <w:spacing w:val="18"/>
          <w:shd w:val="clear" w:color="auto" w:fill="FCE4CE"/>
        </w:rPr>
        <w:t xml:space="preserve"> </w:t>
      </w:r>
      <w:r>
        <w:rPr>
          <w:color w:val="E36C0A"/>
          <w:shd w:val="clear" w:color="auto" w:fill="FCE4CE"/>
        </w:rPr>
        <w:t>de</w:t>
      </w:r>
      <w:r>
        <w:rPr>
          <w:color w:val="E36C0A"/>
          <w:spacing w:val="19"/>
          <w:shd w:val="clear" w:color="auto" w:fill="FCE4CE"/>
        </w:rPr>
        <w:t xml:space="preserve"> </w:t>
      </w:r>
      <w:r>
        <w:rPr>
          <w:color w:val="E36C0A"/>
          <w:shd w:val="clear" w:color="auto" w:fill="FCE4CE"/>
        </w:rPr>
        <w:t>l’occupation</w:t>
      </w:r>
      <w:r>
        <w:rPr>
          <w:color w:val="E36C0A"/>
          <w:spacing w:val="18"/>
          <w:shd w:val="clear" w:color="auto" w:fill="FCE4CE"/>
        </w:rPr>
        <w:t xml:space="preserve"> </w:t>
      </w:r>
      <w:r>
        <w:rPr>
          <w:color w:val="E36C0A"/>
          <w:shd w:val="clear" w:color="auto" w:fill="FCE4CE"/>
        </w:rPr>
        <w:t>et</w:t>
      </w:r>
      <w:r>
        <w:rPr>
          <w:color w:val="E36C0A"/>
          <w:spacing w:val="17"/>
          <w:shd w:val="clear" w:color="auto" w:fill="FCE4CE"/>
        </w:rPr>
        <w:t xml:space="preserve"> </w:t>
      </w:r>
      <w:r>
        <w:rPr>
          <w:color w:val="E36C0A"/>
          <w:shd w:val="clear" w:color="auto" w:fill="FCE4CE"/>
        </w:rPr>
        <w:t>de</w:t>
      </w:r>
      <w:r>
        <w:rPr>
          <w:color w:val="E36C0A"/>
          <w:spacing w:val="18"/>
          <w:shd w:val="clear" w:color="auto" w:fill="FCE4CE"/>
        </w:rPr>
        <w:t xml:space="preserve"> </w:t>
      </w:r>
      <w:r>
        <w:rPr>
          <w:color w:val="E36C0A"/>
          <w:shd w:val="clear" w:color="auto" w:fill="FCE4CE"/>
        </w:rPr>
        <w:t>l’utilisation</w:t>
      </w:r>
      <w:r>
        <w:rPr>
          <w:color w:val="E36C0A"/>
          <w:spacing w:val="18"/>
          <w:shd w:val="clear" w:color="auto" w:fill="FCE4CE"/>
        </w:rPr>
        <w:t xml:space="preserve"> </w:t>
      </w:r>
      <w:r>
        <w:rPr>
          <w:color w:val="E36C0A"/>
          <w:shd w:val="clear" w:color="auto" w:fill="FCE4CE"/>
        </w:rPr>
        <w:t>du</w:t>
      </w:r>
      <w:r>
        <w:rPr>
          <w:color w:val="E36C0A"/>
          <w:spacing w:val="19"/>
          <w:shd w:val="clear" w:color="auto" w:fill="FCE4CE"/>
        </w:rPr>
        <w:t xml:space="preserve"> </w:t>
      </w:r>
      <w:r>
        <w:rPr>
          <w:color w:val="E36C0A"/>
          <w:spacing w:val="-5"/>
          <w:shd w:val="clear" w:color="auto" w:fill="FCE4CE"/>
        </w:rPr>
        <w:t>sol</w:t>
      </w:r>
      <w:r>
        <w:rPr>
          <w:color w:val="E36C0A"/>
          <w:shd w:val="clear" w:color="auto" w:fill="FCE4CE"/>
        </w:rPr>
        <w:tab/>
      </w:r>
    </w:p>
    <w:p w14:paraId="2A084EF7" w14:textId="77777777" w:rsidR="00FE33A9" w:rsidRDefault="00FE33A9">
      <w:pPr>
        <w:pStyle w:val="Corpsdetexte"/>
        <w:spacing w:before="1"/>
        <w:rPr>
          <w:b/>
          <w:sz w:val="21"/>
        </w:rPr>
      </w:pPr>
    </w:p>
    <w:p w14:paraId="1BCA2662"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1</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spacing w:val="-2"/>
          <w:w w:val="105"/>
        </w:rPr>
        <w:t>interdites</w:t>
      </w:r>
    </w:p>
    <w:p w14:paraId="352F5079" w14:textId="77777777" w:rsidR="00FE33A9" w:rsidRDefault="00083A3D">
      <w:pPr>
        <w:pStyle w:val="Corpsdetexte"/>
        <w:spacing w:before="133" w:line="254" w:lineRule="auto"/>
        <w:ind w:left="396"/>
      </w:pPr>
      <w:r>
        <w:rPr>
          <w:w w:val="105"/>
        </w:rPr>
        <w:t>Toutes</w:t>
      </w:r>
      <w:r>
        <w:rPr>
          <w:spacing w:val="19"/>
          <w:w w:val="105"/>
        </w:rPr>
        <w:t xml:space="preserve"> </w:t>
      </w:r>
      <w:r>
        <w:rPr>
          <w:w w:val="105"/>
        </w:rPr>
        <w:t>les</w:t>
      </w:r>
      <w:r>
        <w:rPr>
          <w:spacing w:val="19"/>
          <w:w w:val="105"/>
        </w:rPr>
        <w:t xml:space="preserve"> </w:t>
      </w:r>
      <w:r>
        <w:rPr>
          <w:w w:val="105"/>
        </w:rPr>
        <w:t>occupations</w:t>
      </w:r>
      <w:r>
        <w:rPr>
          <w:spacing w:val="19"/>
          <w:w w:val="105"/>
        </w:rPr>
        <w:t xml:space="preserve"> </w:t>
      </w:r>
      <w:r>
        <w:rPr>
          <w:w w:val="105"/>
        </w:rPr>
        <w:t>ou</w:t>
      </w:r>
      <w:r>
        <w:rPr>
          <w:spacing w:val="19"/>
          <w:w w:val="105"/>
        </w:rPr>
        <w:t xml:space="preserve"> </w:t>
      </w:r>
      <w:r>
        <w:rPr>
          <w:w w:val="105"/>
        </w:rPr>
        <w:t>utilisations</w:t>
      </w:r>
      <w:r>
        <w:rPr>
          <w:spacing w:val="19"/>
          <w:w w:val="105"/>
        </w:rPr>
        <w:t xml:space="preserve"> </w:t>
      </w:r>
      <w:r>
        <w:rPr>
          <w:w w:val="105"/>
        </w:rPr>
        <w:t>du</w:t>
      </w:r>
      <w:r>
        <w:rPr>
          <w:spacing w:val="19"/>
          <w:w w:val="105"/>
        </w:rPr>
        <w:t xml:space="preserve"> </w:t>
      </w:r>
      <w:r>
        <w:rPr>
          <w:w w:val="105"/>
        </w:rPr>
        <w:t>sol</w:t>
      </w:r>
      <w:r>
        <w:rPr>
          <w:spacing w:val="19"/>
          <w:w w:val="105"/>
        </w:rPr>
        <w:t xml:space="preserve"> </w:t>
      </w:r>
      <w:r>
        <w:rPr>
          <w:w w:val="105"/>
        </w:rPr>
        <w:t>autres</w:t>
      </w:r>
      <w:r>
        <w:rPr>
          <w:spacing w:val="19"/>
          <w:w w:val="105"/>
        </w:rPr>
        <w:t xml:space="preserve"> </w:t>
      </w:r>
      <w:r>
        <w:rPr>
          <w:w w:val="105"/>
        </w:rPr>
        <w:t>que</w:t>
      </w:r>
      <w:r>
        <w:rPr>
          <w:spacing w:val="19"/>
          <w:w w:val="105"/>
        </w:rPr>
        <w:t xml:space="preserve"> </w:t>
      </w:r>
      <w:r>
        <w:rPr>
          <w:w w:val="105"/>
        </w:rPr>
        <w:t>celles</w:t>
      </w:r>
      <w:r>
        <w:rPr>
          <w:spacing w:val="19"/>
          <w:w w:val="105"/>
        </w:rPr>
        <w:t xml:space="preserve"> </w:t>
      </w:r>
      <w:r>
        <w:rPr>
          <w:w w:val="105"/>
        </w:rPr>
        <w:t>permises</w:t>
      </w:r>
      <w:r>
        <w:rPr>
          <w:spacing w:val="19"/>
          <w:w w:val="105"/>
        </w:rPr>
        <w:t xml:space="preserve"> </w:t>
      </w:r>
      <w:r>
        <w:rPr>
          <w:w w:val="105"/>
        </w:rPr>
        <w:t>par</w:t>
      </w:r>
      <w:r>
        <w:rPr>
          <w:spacing w:val="20"/>
          <w:w w:val="105"/>
        </w:rPr>
        <w:t xml:space="preserve"> </w:t>
      </w:r>
      <w:r>
        <w:rPr>
          <w:w w:val="105"/>
        </w:rPr>
        <w:t>l’article</w:t>
      </w:r>
      <w:r>
        <w:rPr>
          <w:spacing w:val="19"/>
          <w:w w:val="105"/>
        </w:rPr>
        <w:t xml:space="preserve"> </w:t>
      </w:r>
      <w:r>
        <w:rPr>
          <w:w w:val="105"/>
        </w:rPr>
        <w:t>2</w:t>
      </w:r>
      <w:r>
        <w:rPr>
          <w:spacing w:val="20"/>
          <w:w w:val="105"/>
        </w:rPr>
        <w:t xml:space="preserve"> </w:t>
      </w:r>
      <w:r>
        <w:rPr>
          <w:w w:val="105"/>
        </w:rPr>
        <w:t>sont</w:t>
      </w:r>
      <w:r>
        <w:rPr>
          <w:spacing w:val="19"/>
          <w:w w:val="105"/>
        </w:rPr>
        <w:t xml:space="preserve"> </w:t>
      </w:r>
      <w:r>
        <w:rPr>
          <w:w w:val="105"/>
        </w:rPr>
        <w:t>interdites</w:t>
      </w:r>
      <w:r>
        <w:rPr>
          <w:spacing w:val="19"/>
          <w:w w:val="105"/>
        </w:rPr>
        <w:t xml:space="preserve"> </w:t>
      </w:r>
      <w:r>
        <w:rPr>
          <w:w w:val="105"/>
        </w:rPr>
        <w:t>et notamment :</w:t>
      </w:r>
    </w:p>
    <w:p w14:paraId="732F07BF" w14:textId="77777777" w:rsidR="00FE33A9" w:rsidRDefault="00083A3D">
      <w:pPr>
        <w:pStyle w:val="Corpsdetexte"/>
        <w:tabs>
          <w:tab w:val="left" w:pos="679"/>
        </w:tabs>
        <w:spacing w:before="113"/>
        <w:ind w:left="396"/>
      </w:pPr>
      <w:r>
        <w:rPr>
          <w:w w:val="30"/>
        </w:rPr>
        <w:t>-­</w:t>
      </w:r>
      <w:r>
        <w:rPr>
          <w:spacing w:val="-10"/>
          <w:w w:val="30"/>
        </w:rPr>
        <w:t>‐</w:t>
      </w:r>
      <w:r>
        <w:tab/>
        <w:t>Les</w:t>
      </w:r>
      <w:r>
        <w:rPr>
          <w:spacing w:val="24"/>
        </w:rPr>
        <w:t xml:space="preserve"> </w:t>
      </w:r>
      <w:r>
        <w:t>constructions</w:t>
      </w:r>
      <w:r>
        <w:rPr>
          <w:spacing w:val="24"/>
        </w:rPr>
        <w:t xml:space="preserve"> </w:t>
      </w:r>
      <w:r>
        <w:t>destinées</w:t>
      </w:r>
      <w:r>
        <w:rPr>
          <w:spacing w:val="24"/>
        </w:rPr>
        <w:t xml:space="preserve"> </w:t>
      </w:r>
      <w:r>
        <w:t>à</w:t>
      </w:r>
      <w:r>
        <w:rPr>
          <w:spacing w:val="24"/>
        </w:rPr>
        <w:t xml:space="preserve"> </w:t>
      </w:r>
      <w:r>
        <w:t>l’habitation</w:t>
      </w:r>
      <w:r>
        <w:rPr>
          <w:spacing w:val="25"/>
        </w:rPr>
        <w:t xml:space="preserve"> </w:t>
      </w:r>
      <w:r>
        <w:t>autres</w:t>
      </w:r>
      <w:r>
        <w:rPr>
          <w:spacing w:val="24"/>
        </w:rPr>
        <w:t xml:space="preserve"> </w:t>
      </w:r>
      <w:r>
        <w:t>que</w:t>
      </w:r>
      <w:r>
        <w:rPr>
          <w:spacing w:val="25"/>
        </w:rPr>
        <w:t xml:space="preserve"> </w:t>
      </w:r>
      <w:r>
        <w:t>celles</w:t>
      </w:r>
      <w:r>
        <w:rPr>
          <w:spacing w:val="24"/>
        </w:rPr>
        <w:t xml:space="preserve"> </w:t>
      </w:r>
      <w:r>
        <w:t>permises</w:t>
      </w:r>
      <w:r>
        <w:rPr>
          <w:spacing w:val="24"/>
        </w:rPr>
        <w:t xml:space="preserve"> </w:t>
      </w:r>
      <w:r>
        <w:t>par</w:t>
      </w:r>
      <w:r>
        <w:rPr>
          <w:spacing w:val="24"/>
        </w:rPr>
        <w:t xml:space="preserve"> </w:t>
      </w:r>
      <w:r>
        <w:t>l’article</w:t>
      </w:r>
      <w:r>
        <w:rPr>
          <w:spacing w:val="24"/>
        </w:rPr>
        <w:t xml:space="preserve"> </w:t>
      </w:r>
      <w:r>
        <w:rPr>
          <w:spacing w:val="-5"/>
        </w:rPr>
        <w:t>2.</w:t>
      </w:r>
    </w:p>
    <w:p w14:paraId="6E4929C3" w14:textId="77777777" w:rsidR="00FE33A9" w:rsidRDefault="00083A3D">
      <w:pPr>
        <w:pStyle w:val="Corpsdetexte"/>
        <w:tabs>
          <w:tab w:val="left" w:pos="679"/>
        </w:tabs>
        <w:spacing w:before="13"/>
        <w:ind w:left="396"/>
      </w:pPr>
      <w:r>
        <w:rPr>
          <w:w w:val="30"/>
        </w:rPr>
        <w:t>-­</w:t>
      </w:r>
      <w:r>
        <w:rPr>
          <w:spacing w:val="-10"/>
          <w:w w:val="30"/>
        </w:rPr>
        <w:t>‐</w:t>
      </w:r>
      <w:r>
        <w:tab/>
        <w:t>Les</w:t>
      </w:r>
      <w:r>
        <w:rPr>
          <w:spacing w:val="25"/>
        </w:rPr>
        <w:t xml:space="preserve"> </w:t>
      </w:r>
      <w:r>
        <w:t>constructions</w:t>
      </w:r>
      <w:r>
        <w:rPr>
          <w:spacing w:val="25"/>
        </w:rPr>
        <w:t xml:space="preserve"> </w:t>
      </w:r>
      <w:r>
        <w:t>destinées</w:t>
      </w:r>
      <w:r>
        <w:rPr>
          <w:spacing w:val="25"/>
        </w:rPr>
        <w:t xml:space="preserve"> </w:t>
      </w:r>
      <w:r>
        <w:t>à</w:t>
      </w:r>
      <w:r>
        <w:rPr>
          <w:spacing w:val="26"/>
        </w:rPr>
        <w:t xml:space="preserve"> </w:t>
      </w:r>
      <w:r>
        <w:t>l’hébergement</w:t>
      </w:r>
      <w:r>
        <w:rPr>
          <w:spacing w:val="25"/>
        </w:rPr>
        <w:t xml:space="preserve"> </w:t>
      </w:r>
      <w:r>
        <w:t>hôtelier</w:t>
      </w:r>
      <w:r>
        <w:rPr>
          <w:spacing w:val="27"/>
        </w:rPr>
        <w:t xml:space="preserve"> </w:t>
      </w:r>
      <w:r>
        <w:t>autres</w:t>
      </w:r>
      <w:r>
        <w:rPr>
          <w:spacing w:val="25"/>
        </w:rPr>
        <w:t xml:space="preserve"> </w:t>
      </w:r>
      <w:r>
        <w:t>que</w:t>
      </w:r>
      <w:r>
        <w:rPr>
          <w:spacing w:val="25"/>
        </w:rPr>
        <w:t xml:space="preserve"> </w:t>
      </w:r>
      <w:r>
        <w:t>celles</w:t>
      </w:r>
      <w:r>
        <w:rPr>
          <w:spacing w:val="26"/>
        </w:rPr>
        <w:t xml:space="preserve"> </w:t>
      </w:r>
      <w:r>
        <w:t>permises</w:t>
      </w:r>
      <w:r>
        <w:rPr>
          <w:spacing w:val="25"/>
        </w:rPr>
        <w:t xml:space="preserve"> </w:t>
      </w:r>
      <w:r>
        <w:t>par</w:t>
      </w:r>
      <w:r>
        <w:rPr>
          <w:spacing w:val="25"/>
        </w:rPr>
        <w:t xml:space="preserve"> </w:t>
      </w:r>
      <w:r>
        <w:t>l’article</w:t>
      </w:r>
      <w:r>
        <w:rPr>
          <w:spacing w:val="25"/>
        </w:rPr>
        <w:t xml:space="preserve"> </w:t>
      </w:r>
      <w:r>
        <w:rPr>
          <w:spacing w:val="-5"/>
        </w:rPr>
        <w:t>2.</w:t>
      </w:r>
    </w:p>
    <w:p w14:paraId="07D415F4" w14:textId="77777777" w:rsidR="00FE33A9" w:rsidRDefault="00083A3D">
      <w:pPr>
        <w:pStyle w:val="Corpsdetexte"/>
        <w:tabs>
          <w:tab w:val="left" w:pos="679"/>
        </w:tabs>
        <w:spacing w:before="12"/>
        <w:ind w:left="396"/>
      </w:pPr>
      <w:r>
        <w:rPr>
          <w:w w:val="30"/>
        </w:rPr>
        <w:t>-­</w:t>
      </w:r>
      <w:r>
        <w:rPr>
          <w:spacing w:val="-10"/>
          <w:w w:val="30"/>
        </w:rPr>
        <w:t>‐</w:t>
      </w:r>
      <w:r>
        <w:tab/>
        <w:t>Les</w:t>
      </w:r>
      <w:r>
        <w:rPr>
          <w:spacing w:val="24"/>
        </w:rPr>
        <w:t xml:space="preserve"> </w:t>
      </w:r>
      <w:r>
        <w:t>constructions</w:t>
      </w:r>
      <w:r>
        <w:rPr>
          <w:spacing w:val="24"/>
        </w:rPr>
        <w:t xml:space="preserve"> </w:t>
      </w:r>
      <w:r>
        <w:t>destinées</w:t>
      </w:r>
      <w:r>
        <w:rPr>
          <w:spacing w:val="25"/>
        </w:rPr>
        <w:t xml:space="preserve"> </w:t>
      </w:r>
      <w:r>
        <w:t>aux</w:t>
      </w:r>
      <w:r>
        <w:rPr>
          <w:spacing w:val="24"/>
        </w:rPr>
        <w:t xml:space="preserve"> </w:t>
      </w:r>
      <w:r>
        <w:t>bureaux,</w:t>
      </w:r>
      <w:r>
        <w:rPr>
          <w:spacing w:val="23"/>
        </w:rPr>
        <w:t xml:space="preserve"> </w:t>
      </w:r>
      <w:r>
        <w:t>autres</w:t>
      </w:r>
      <w:r>
        <w:rPr>
          <w:spacing w:val="24"/>
        </w:rPr>
        <w:t xml:space="preserve"> </w:t>
      </w:r>
      <w:r>
        <w:t>que</w:t>
      </w:r>
      <w:r>
        <w:rPr>
          <w:spacing w:val="24"/>
        </w:rPr>
        <w:t xml:space="preserve"> </w:t>
      </w:r>
      <w:r>
        <w:t>celles</w:t>
      </w:r>
      <w:r>
        <w:rPr>
          <w:spacing w:val="25"/>
        </w:rPr>
        <w:t xml:space="preserve"> </w:t>
      </w:r>
      <w:r>
        <w:t>permises</w:t>
      </w:r>
      <w:r>
        <w:rPr>
          <w:spacing w:val="25"/>
        </w:rPr>
        <w:t xml:space="preserve"> </w:t>
      </w:r>
      <w:r>
        <w:t>par</w:t>
      </w:r>
      <w:r>
        <w:rPr>
          <w:spacing w:val="25"/>
        </w:rPr>
        <w:t xml:space="preserve"> </w:t>
      </w:r>
      <w:r>
        <w:t>l’article</w:t>
      </w:r>
      <w:r>
        <w:rPr>
          <w:spacing w:val="24"/>
        </w:rPr>
        <w:t xml:space="preserve"> </w:t>
      </w:r>
      <w:r>
        <w:rPr>
          <w:spacing w:val="-5"/>
        </w:rPr>
        <w:t>2.</w:t>
      </w:r>
    </w:p>
    <w:p w14:paraId="6E5AEBB5" w14:textId="77777777" w:rsidR="00FE33A9" w:rsidRDefault="00083A3D">
      <w:pPr>
        <w:pStyle w:val="Corpsdetexte"/>
        <w:tabs>
          <w:tab w:val="left" w:pos="679"/>
        </w:tabs>
        <w:spacing w:before="13"/>
        <w:ind w:left="396"/>
      </w:pPr>
      <w:r>
        <w:rPr>
          <w:w w:val="30"/>
        </w:rPr>
        <w:t>-­</w:t>
      </w:r>
      <w:r>
        <w:rPr>
          <w:spacing w:val="-10"/>
          <w:w w:val="30"/>
        </w:rPr>
        <w:t>‐</w:t>
      </w:r>
      <w:r>
        <w:tab/>
        <w:t>Les</w:t>
      </w:r>
      <w:r>
        <w:rPr>
          <w:spacing w:val="24"/>
        </w:rPr>
        <w:t xml:space="preserve"> </w:t>
      </w:r>
      <w:r>
        <w:t>constructions</w:t>
      </w:r>
      <w:r>
        <w:rPr>
          <w:spacing w:val="25"/>
        </w:rPr>
        <w:t xml:space="preserve"> </w:t>
      </w:r>
      <w:r>
        <w:t>destinées</w:t>
      </w:r>
      <w:r>
        <w:rPr>
          <w:spacing w:val="24"/>
        </w:rPr>
        <w:t xml:space="preserve"> </w:t>
      </w:r>
      <w:r>
        <w:t>au</w:t>
      </w:r>
      <w:r>
        <w:rPr>
          <w:spacing w:val="25"/>
        </w:rPr>
        <w:t xml:space="preserve"> </w:t>
      </w:r>
      <w:r>
        <w:t>commerce,</w:t>
      </w:r>
      <w:r>
        <w:rPr>
          <w:spacing w:val="23"/>
        </w:rPr>
        <w:t xml:space="preserve"> </w:t>
      </w:r>
      <w:r>
        <w:t>autres</w:t>
      </w:r>
      <w:r>
        <w:rPr>
          <w:spacing w:val="25"/>
        </w:rPr>
        <w:t xml:space="preserve"> </w:t>
      </w:r>
      <w:r>
        <w:t>que</w:t>
      </w:r>
      <w:r>
        <w:rPr>
          <w:spacing w:val="24"/>
        </w:rPr>
        <w:t xml:space="preserve"> </w:t>
      </w:r>
      <w:r>
        <w:t>celles</w:t>
      </w:r>
      <w:r>
        <w:rPr>
          <w:spacing w:val="26"/>
        </w:rPr>
        <w:t xml:space="preserve"> </w:t>
      </w:r>
      <w:r>
        <w:t>permises</w:t>
      </w:r>
      <w:r>
        <w:rPr>
          <w:spacing w:val="27"/>
        </w:rPr>
        <w:t xml:space="preserve"> </w:t>
      </w:r>
      <w:r>
        <w:t>par</w:t>
      </w:r>
      <w:r>
        <w:rPr>
          <w:spacing w:val="24"/>
        </w:rPr>
        <w:t xml:space="preserve"> </w:t>
      </w:r>
      <w:r>
        <w:t>l’article</w:t>
      </w:r>
      <w:r>
        <w:rPr>
          <w:spacing w:val="25"/>
        </w:rPr>
        <w:t xml:space="preserve"> </w:t>
      </w:r>
      <w:r>
        <w:rPr>
          <w:spacing w:val="-5"/>
        </w:rPr>
        <w:t>2.</w:t>
      </w:r>
    </w:p>
    <w:p w14:paraId="31117631" w14:textId="77777777" w:rsidR="00FE33A9" w:rsidRDefault="00083A3D">
      <w:pPr>
        <w:pStyle w:val="Corpsdetexte"/>
        <w:tabs>
          <w:tab w:val="left" w:pos="679"/>
        </w:tabs>
        <w:spacing w:before="12"/>
        <w:ind w:left="396"/>
      </w:pPr>
      <w:r>
        <w:rPr>
          <w:w w:val="30"/>
        </w:rPr>
        <w:t>-­</w:t>
      </w:r>
      <w:r>
        <w:rPr>
          <w:spacing w:val="-10"/>
          <w:w w:val="30"/>
        </w:rPr>
        <w:t>‐</w:t>
      </w:r>
      <w:r>
        <w:tab/>
        <w:t>Les</w:t>
      </w:r>
      <w:r>
        <w:rPr>
          <w:spacing w:val="24"/>
        </w:rPr>
        <w:t xml:space="preserve"> </w:t>
      </w:r>
      <w:r>
        <w:t>constructions</w:t>
      </w:r>
      <w:r>
        <w:rPr>
          <w:spacing w:val="24"/>
        </w:rPr>
        <w:t xml:space="preserve"> </w:t>
      </w:r>
      <w:r>
        <w:t>destinées</w:t>
      </w:r>
      <w:r>
        <w:rPr>
          <w:spacing w:val="24"/>
        </w:rPr>
        <w:t xml:space="preserve"> </w:t>
      </w:r>
      <w:r>
        <w:t>à</w:t>
      </w:r>
      <w:r>
        <w:rPr>
          <w:spacing w:val="25"/>
        </w:rPr>
        <w:t xml:space="preserve"> </w:t>
      </w:r>
      <w:r>
        <w:t>l’artisanat,</w:t>
      </w:r>
      <w:r>
        <w:rPr>
          <w:spacing w:val="23"/>
        </w:rPr>
        <w:t xml:space="preserve"> </w:t>
      </w:r>
      <w:r>
        <w:t>autres</w:t>
      </w:r>
      <w:r>
        <w:rPr>
          <w:spacing w:val="24"/>
        </w:rPr>
        <w:t xml:space="preserve"> </w:t>
      </w:r>
      <w:r>
        <w:t>que</w:t>
      </w:r>
      <w:r>
        <w:rPr>
          <w:spacing w:val="24"/>
        </w:rPr>
        <w:t xml:space="preserve"> </w:t>
      </w:r>
      <w:r>
        <w:t>celles</w:t>
      </w:r>
      <w:r>
        <w:rPr>
          <w:spacing w:val="24"/>
        </w:rPr>
        <w:t xml:space="preserve"> </w:t>
      </w:r>
      <w:r>
        <w:t>permises</w:t>
      </w:r>
      <w:r>
        <w:rPr>
          <w:spacing w:val="24"/>
        </w:rPr>
        <w:t xml:space="preserve"> </w:t>
      </w:r>
      <w:r>
        <w:t>par</w:t>
      </w:r>
      <w:r>
        <w:rPr>
          <w:spacing w:val="24"/>
        </w:rPr>
        <w:t xml:space="preserve"> </w:t>
      </w:r>
      <w:r>
        <w:t>l’article</w:t>
      </w:r>
      <w:r>
        <w:rPr>
          <w:spacing w:val="24"/>
        </w:rPr>
        <w:t xml:space="preserve"> </w:t>
      </w:r>
      <w:r>
        <w:rPr>
          <w:spacing w:val="-5"/>
        </w:rPr>
        <w:t>2.</w:t>
      </w:r>
    </w:p>
    <w:p w14:paraId="05EFFDF6" w14:textId="77777777" w:rsidR="00FE33A9" w:rsidRDefault="00083A3D">
      <w:pPr>
        <w:pStyle w:val="Corpsdetexte"/>
        <w:tabs>
          <w:tab w:val="left" w:pos="679"/>
        </w:tabs>
        <w:spacing w:before="13"/>
        <w:ind w:left="396"/>
      </w:pPr>
      <w:r>
        <w:rPr>
          <w:w w:val="30"/>
        </w:rPr>
        <w:t>-­</w:t>
      </w:r>
      <w:r>
        <w:rPr>
          <w:spacing w:val="-10"/>
          <w:w w:val="30"/>
        </w:rPr>
        <w:t>‐</w:t>
      </w:r>
      <w:r>
        <w:tab/>
        <w:t>Les</w:t>
      </w:r>
      <w:r>
        <w:rPr>
          <w:spacing w:val="23"/>
        </w:rPr>
        <w:t xml:space="preserve"> </w:t>
      </w:r>
      <w:r>
        <w:t>constructions</w:t>
      </w:r>
      <w:r>
        <w:rPr>
          <w:spacing w:val="24"/>
        </w:rPr>
        <w:t xml:space="preserve"> </w:t>
      </w:r>
      <w:r>
        <w:t>destinées</w:t>
      </w:r>
      <w:r>
        <w:rPr>
          <w:spacing w:val="24"/>
        </w:rPr>
        <w:t xml:space="preserve"> </w:t>
      </w:r>
      <w:r>
        <w:t>à</w:t>
      </w:r>
      <w:r>
        <w:rPr>
          <w:spacing w:val="26"/>
        </w:rPr>
        <w:t xml:space="preserve"> </w:t>
      </w:r>
      <w:r>
        <w:t>l’industrie,</w:t>
      </w:r>
      <w:r>
        <w:rPr>
          <w:spacing w:val="22"/>
        </w:rPr>
        <w:t xml:space="preserve"> </w:t>
      </w:r>
      <w:r>
        <w:t>autres</w:t>
      </w:r>
      <w:r>
        <w:rPr>
          <w:spacing w:val="24"/>
        </w:rPr>
        <w:t xml:space="preserve"> </w:t>
      </w:r>
      <w:r>
        <w:t>que</w:t>
      </w:r>
      <w:r>
        <w:rPr>
          <w:spacing w:val="24"/>
        </w:rPr>
        <w:t xml:space="preserve"> </w:t>
      </w:r>
      <w:r>
        <w:t>celles</w:t>
      </w:r>
      <w:r>
        <w:rPr>
          <w:spacing w:val="24"/>
        </w:rPr>
        <w:t xml:space="preserve"> </w:t>
      </w:r>
      <w:r>
        <w:t>permises</w:t>
      </w:r>
      <w:r>
        <w:rPr>
          <w:spacing w:val="24"/>
        </w:rPr>
        <w:t xml:space="preserve"> </w:t>
      </w:r>
      <w:r>
        <w:t>par</w:t>
      </w:r>
      <w:r>
        <w:rPr>
          <w:spacing w:val="24"/>
        </w:rPr>
        <w:t xml:space="preserve"> </w:t>
      </w:r>
      <w:r>
        <w:t>l’article</w:t>
      </w:r>
      <w:r>
        <w:rPr>
          <w:spacing w:val="24"/>
        </w:rPr>
        <w:t xml:space="preserve"> </w:t>
      </w:r>
      <w:r>
        <w:rPr>
          <w:spacing w:val="-5"/>
        </w:rPr>
        <w:t>2.</w:t>
      </w:r>
    </w:p>
    <w:p w14:paraId="62EE76C5" w14:textId="77777777" w:rsidR="00FE33A9" w:rsidRDefault="00083A3D">
      <w:pPr>
        <w:pStyle w:val="Corpsdetexte"/>
        <w:tabs>
          <w:tab w:val="left" w:pos="679"/>
        </w:tabs>
        <w:spacing w:before="12" w:line="247" w:lineRule="auto"/>
        <w:ind w:left="680" w:right="739" w:hanging="284"/>
      </w:pPr>
      <w:r>
        <w:rPr>
          <w:spacing w:val="-4"/>
          <w:w w:val="75"/>
        </w:rPr>
        <w:t>-­‐</w:t>
      </w:r>
      <w:r>
        <w:tab/>
        <w:t>Les</w:t>
      </w:r>
      <w:r>
        <w:rPr>
          <w:spacing w:val="63"/>
        </w:rPr>
        <w:t xml:space="preserve"> </w:t>
      </w:r>
      <w:r>
        <w:t>constructions</w:t>
      </w:r>
      <w:r>
        <w:rPr>
          <w:spacing w:val="63"/>
        </w:rPr>
        <w:t xml:space="preserve"> </w:t>
      </w:r>
      <w:r>
        <w:t>et</w:t>
      </w:r>
      <w:r>
        <w:rPr>
          <w:spacing w:val="63"/>
        </w:rPr>
        <w:t xml:space="preserve"> </w:t>
      </w:r>
      <w:r>
        <w:t>installations</w:t>
      </w:r>
      <w:r>
        <w:rPr>
          <w:spacing w:val="63"/>
        </w:rPr>
        <w:t xml:space="preserve"> </w:t>
      </w:r>
      <w:r>
        <w:t>destinées</w:t>
      </w:r>
      <w:r>
        <w:rPr>
          <w:spacing w:val="63"/>
        </w:rPr>
        <w:t xml:space="preserve"> </w:t>
      </w:r>
      <w:r>
        <w:t>à</w:t>
      </w:r>
      <w:r>
        <w:rPr>
          <w:spacing w:val="65"/>
        </w:rPr>
        <w:t xml:space="preserve"> </w:t>
      </w:r>
      <w:r>
        <w:t>la</w:t>
      </w:r>
      <w:r>
        <w:rPr>
          <w:spacing w:val="65"/>
        </w:rPr>
        <w:t xml:space="preserve"> </w:t>
      </w:r>
      <w:r>
        <w:t>fonction</w:t>
      </w:r>
      <w:r>
        <w:rPr>
          <w:spacing w:val="65"/>
        </w:rPr>
        <w:t xml:space="preserve"> </w:t>
      </w:r>
      <w:r>
        <w:t>d’entrepôt</w:t>
      </w:r>
      <w:r>
        <w:rPr>
          <w:spacing w:val="40"/>
        </w:rPr>
        <w:t xml:space="preserve"> </w:t>
      </w:r>
      <w:r>
        <w:t>autres</w:t>
      </w:r>
      <w:r>
        <w:rPr>
          <w:spacing w:val="63"/>
        </w:rPr>
        <w:t xml:space="preserve"> </w:t>
      </w:r>
      <w:r>
        <w:t>que</w:t>
      </w:r>
      <w:r>
        <w:rPr>
          <w:spacing w:val="63"/>
        </w:rPr>
        <w:t xml:space="preserve"> </w:t>
      </w:r>
      <w:r>
        <w:t>celles</w:t>
      </w:r>
      <w:r>
        <w:rPr>
          <w:spacing w:val="63"/>
        </w:rPr>
        <w:t xml:space="preserve"> </w:t>
      </w:r>
      <w:r>
        <w:t>permises</w:t>
      </w:r>
      <w:r>
        <w:rPr>
          <w:spacing w:val="65"/>
        </w:rPr>
        <w:t xml:space="preserve"> </w:t>
      </w:r>
      <w:r>
        <w:t>par l’article 2.</w:t>
      </w:r>
    </w:p>
    <w:p w14:paraId="714F4A71" w14:textId="77777777" w:rsidR="00FE33A9" w:rsidRDefault="00FE33A9">
      <w:pPr>
        <w:spacing w:line="247" w:lineRule="auto"/>
        <w:sectPr w:rsidR="00FE33A9">
          <w:pgSz w:w="11900" w:h="16840"/>
          <w:pgMar w:top="700" w:right="680" w:bottom="900" w:left="1020" w:header="290"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FE33A9" w14:paraId="0D972248" w14:textId="77777777">
        <w:trPr>
          <w:trHeight w:val="292"/>
        </w:trPr>
        <w:tc>
          <w:tcPr>
            <w:tcW w:w="326" w:type="dxa"/>
            <w:tcBorders>
              <w:right w:val="double" w:sz="6" w:space="0" w:color="000000"/>
            </w:tcBorders>
          </w:tcPr>
          <w:p w14:paraId="09E7B9F4"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19D58482" w14:textId="77777777" w:rsidR="00FE33A9" w:rsidRDefault="00083A3D">
            <w:pPr>
              <w:pStyle w:val="TableParagraph"/>
              <w:ind w:left="89"/>
              <w:rPr>
                <w:b/>
                <w:sz w:val="19"/>
              </w:rPr>
            </w:pPr>
            <w:r>
              <w:rPr>
                <w:b/>
                <w:w w:val="103"/>
                <w:sz w:val="19"/>
              </w:rPr>
              <w:t>U</w:t>
            </w:r>
          </w:p>
        </w:tc>
        <w:tc>
          <w:tcPr>
            <w:tcW w:w="336" w:type="dxa"/>
            <w:tcBorders>
              <w:left w:val="double" w:sz="6" w:space="0" w:color="000000"/>
              <w:right w:val="double" w:sz="6" w:space="0" w:color="000000"/>
            </w:tcBorders>
          </w:tcPr>
          <w:p w14:paraId="2F4931EA" w14:textId="77777777" w:rsidR="00FE33A9" w:rsidRDefault="00083A3D">
            <w:pPr>
              <w:pStyle w:val="TableParagraph"/>
              <w:ind w:left="14"/>
              <w:rPr>
                <w:b/>
                <w:sz w:val="19"/>
              </w:rPr>
            </w:pPr>
            <w:r>
              <w:rPr>
                <w:b/>
                <w:spacing w:val="-5"/>
                <w:w w:val="105"/>
                <w:sz w:val="19"/>
              </w:rPr>
              <w:t>AU</w:t>
            </w:r>
          </w:p>
        </w:tc>
        <w:tc>
          <w:tcPr>
            <w:tcW w:w="319" w:type="dxa"/>
            <w:tcBorders>
              <w:left w:val="double" w:sz="6" w:space="0" w:color="000000"/>
            </w:tcBorders>
          </w:tcPr>
          <w:p w14:paraId="260CAAD0" w14:textId="77777777" w:rsidR="00FE33A9" w:rsidRDefault="00083A3D">
            <w:pPr>
              <w:pStyle w:val="TableParagraph"/>
              <w:ind w:left="91"/>
              <w:rPr>
                <w:b/>
                <w:sz w:val="19"/>
              </w:rPr>
            </w:pPr>
            <w:r>
              <w:rPr>
                <w:b/>
                <w:w w:val="103"/>
                <w:sz w:val="19"/>
              </w:rPr>
              <w:t>A</w:t>
            </w:r>
          </w:p>
        </w:tc>
        <w:tc>
          <w:tcPr>
            <w:tcW w:w="341" w:type="dxa"/>
            <w:tcBorders>
              <w:top w:val="nil"/>
              <w:left w:val="nil"/>
              <w:bottom w:val="nil"/>
              <w:right w:val="nil"/>
            </w:tcBorders>
            <w:shd w:val="clear" w:color="auto" w:fill="000000"/>
          </w:tcPr>
          <w:p w14:paraId="4F01A802" w14:textId="77777777" w:rsidR="00FE33A9" w:rsidRDefault="00083A3D">
            <w:pPr>
              <w:pStyle w:val="TableParagraph"/>
              <w:ind w:left="111"/>
              <w:rPr>
                <w:b/>
                <w:sz w:val="21"/>
              </w:rPr>
            </w:pPr>
            <w:r>
              <w:rPr>
                <w:b/>
                <w:color w:val="FFFFFF"/>
                <w:w w:val="102"/>
                <w:sz w:val="21"/>
              </w:rPr>
              <w:t>N</w:t>
            </w:r>
          </w:p>
        </w:tc>
      </w:tr>
    </w:tbl>
    <w:p w14:paraId="7A0AD78E" w14:textId="77777777" w:rsidR="00FE33A9" w:rsidRDefault="00FE33A9">
      <w:pPr>
        <w:pStyle w:val="Corpsdetexte"/>
        <w:spacing w:before="9"/>
        <w:rPr>
          <w:sz w:val="24"/>
        </w:rPr>
      </w:pPr>
    </w:p>
    <w:p w14:paraId="0CFC53A8" w14:textId="77777777" w:rsidR="00FE33A9" w:rsidRDefault="00083A3D">
      <w:pPr>
        <w:pStyle w:val="Corpsdetexte"/>
        <w:tabs>
          <w:tab w:val="left" w:pos="679"/>
        </w:tabs>
        <w:spacing w:before="107" w:line="254" w:lineRule="auto"/>
        <w:ind w:left="680" w:right="739" w:hanging="284"/>
      </w:pPr>
      <w:r>
        <w:rPr>
          <w:spacing w:val="-4"/>
          <w:w w:val="75"/>
        </w:rPr>
        <w:t>-­‐</w:t>
      </w:r>
      <w:r>
        <w:tab/>
        <w:t>Les</w:t>
      </w:r>
      <w:r>
        <w:rPr>
          <w:spacing w:val="34"/>
        </w:rPr>
        <w:t xml:space="preserve"> </w:t>
      </w:r>
      <w:r>
        <w:t>installations</w:t>
      </w:r>
      <w:r>
        <w:rPr>
          <w:spacing w:val="34"/>
        </w:rPr>
        <w:t xml:space="preserve"> </w:t>
      </w:r>
      <w:r>
        <w:t>classées</w:t>
      </w:r>
      <w:r>
        <w:rPr>
          <w:spacing w:val="34"/>
        </w:rPr>
        <w:t xml:space="preserve"> </w:t>
      </w:r>
      <w:r>
        <w:t>pour</w:t>
      </w:r>
      <w:r>
        <w:rPr>
          <w:spacing w:val="34"/>
        </w:rPr>
        <w:t xml:space="preserve"> </w:t>
      </w:r>
      <w:r>
        <w:t>la</w:t>
      </w:r>
      <w:r>
        <w:rPr>
          <w:spacing w:val="34"/>
        </w:rPr>
        <w:t xml:space="preserve"> </w:t>
      </w:r>
      <w:r>
        <w:t>protection</w:t>
      </w:r>
      <w:r>
        <w:rPr>
          <w:spacing w:val="34"/>
        </w:rPr>
        <w:t xml:space="preserve"> </w:t>
      </w:r>
      <w:r>
        <w:t>de</w:t>
      </w:r>
      <w:r>
        <w:rPr>
          <w:spacing w:val="34"/>
        </w:rPr>
        <w:t xml:space="preserve"> </w:t>
      </w:r>
      <w:r>
        <w:t>l’environnement</w:t>
      </w:r>
      <w:r>
        <w:rPr>
          <w:spacing w:val="34"/>
        </w:rPr>
        <w:t xml:space="preserve"> </w:t>
      </w:r>
      <w:r>
        <w:t>soumises</w:t>
      </w:r>
      <w:r>
        <w:rPr>
          <w:spacing w:val="34"/>
        </w:rPr>
        <w:t xml:space="preserve"> </w:t>
      </w:r>
      <w:r>
        <w:t>à</w:t>
      </w:r>
      <w:r>
        <w:rPr>
          <w:spacing w:val="34"/>
        </w:rPr>
        <w:t xml:space="preserve"> </w:t>
      </w:r>
      <w:r>
        <w:t>déclaration</w:t>
      </w:r>
      <w:r>
        <w:rPr>
          <w:spacing w:val="34"/>
        </w:rPr>
        <w:t xml:space="preserve"> </w:t>
      </w:r>
      <w:r>
        <w:t>ou</w:t>
      </w:r>
      <w:r>
        <w:rPr>
          <w:spacing w:val="34"/>
        </w:rPr>
        <w:t xml:space="preserve"> </w:t>
      </w:r>
      <w:r>
        <w:t>autorisation autres que celles permises par l’article 2.</w:t>
      </w:r>
    </w:p>
    <w:p w14:paraId="47220B41" w14:textId="77777777" w:rsidR="00FE33A9" w:rsidRDefault="00083A3D">
      <w:pPr>
        <w:pStyle w:val="Corpsdetexte"/>
        <w:tabs>
          <w:tab w:val="left" w:pos="679"/>
        </w:tabs>
        <w:spacing w:line="221" w:lineRule="exact"/>
        <w:ind w:left="396"/>
      </w:pPr>
      <w:r>
        <w:rPr>
          <w:w w:val="30"/>
        </w:rPr>
        <w:t>-­</w:t>
      </w:r>
      <w:r>
        <w:rPr>
          <w:spacing w:val="-10"/>
          <w:w w:val="30"/>
        </w:rPr>
        <w:t>‐</w:t>
      </w:r>
      <w:r>
        <w:tab/>
        <w:t>Les</w:t>
      </w:r>
      <w:r>
        <w:rPr>
          <w:spacing w:val="21"/>
        </w:rPr>
        <w:t xml:space="preserve"> </w:t>
      </w:r>
      <w:r>
        <w:t>carrières</w:t>
      </w:r>
      <w:r>
        <w:rPr>
          <w:spacing w:val="21"/>
        </w:rPr>
        <w:t xml:space="preserve"> </w:t>
      </w:r>
      <w:r>
        <w:t>autrement</w:t>
      </w:r>
      <w:r>
        <w:rPr>
          <w:spacing w:val="22"/>
        </w:rPr>
        <w:t xml:space="preserve"> </w:t>
      </w:r>
      <w:r>
        <w:t>que</w:t>
      </w:r>
      <w:r>
        <w:rPr>
          <w:spacing w:val="21"/>
        </w:rPr>
        <w:t xml:space="preserve"> </w:t>
      </w:r>
      <w:r>
        <w:t>dans</w:t>
      </w:r>
      <w:r>
        <w:rPr>
          <w:spacing w:val="22"/>
        </w:rPr>
        <w:t xml:space="preserve"> </w:t>
      </w:r>
      <w:r>
        <w:t>les</w:t>
      </w:r>
      <w:r>
        <w:rPr>
          <w:spacing w:val="21"/>
        </w:rPr>
        <w:t xml:space="preserve"> </w:t>
      </w:r>
      <w:r>
        <w:t>conditions</w:t>
      </w:r>
      <w:r>
        <w:rPr>
          <w:spacing w:val="22"/>
        </w:rPr>
        <w:t xml:space="preserve"> </w:t>
      </w:r>
      <w:r>
        <w:t>visées</w:t>
      </w:r>
      <w:r>
        <w:rPr>
          <w:spacing w:val="21"/>
        </w:rPr>
        <w:t xml:space="preserve"> </w:t>
      </w:r>
      <w:r>
        <w:t>à</w:t>
      </w:r>
      <w:r>
        <w:rPr>
          <w:spacing w:val="22"/>
        </w:rPr>
        <w:t xml:space="preserve"> </w:t>
      </w:r>
      <w:r>
        <w:t>l’article</w:t>
      </w:r>
      <w:r>
        <w:rPr>
          <w:spacing w:val="21"/>
        </w:rPr>
        <w:t xml:space="preserve"> </w:t>
      </w:r>
      <w:r>
        <w:rPr>
          <w:spacing w:val="-5"/>
        </w:rPr>
        <w:t>2.</w:t>
      </w:r>
    </w:p>
    <w:p w14:paraId="00169170"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terrains</w:t>
      </w:r>
      <w:r>
        <w:rPr>
          <w:spacing w:val="21"/>
        </w:rPr>
        <w:t xml:space="preserve"> </w:t>
      </w:r>
      <w:r>
        <w:t>de</w:t>
      </w:r>
      <w:r>
        <w:rPr>
          <w:spacing w:val="20"/>
        </w:rPr>
        <w:t xml:space="preserve"> </w:t>
      </w:r>
      <w:r>
        <w:t>camping</w:t>
      </w:r>
      <w:r>
        <w:rPr>
          <w:spacing w:val="21"/>
        </w:rPr>
        <w:t xml:space="preserve"> </w:t>
      </w:r>
      <w:r>
        <w:t>ou</w:t>
      </w:r>
      <w:r>
        <w:rPr>
          <w:spacing w:val="20"/>
        </w:rPr>
        <w:t xml:space="preserve"> </w:t>
      </w:r>
      <w:r>
        <w:t>de</w:t>
      </w:r>
      <w:r>
        <w:rPr>
          <w:spacing w:val="21"/>
        </w:rPr>
        <w:t xml:space="preserve"> </w:t>
      </w:r>
      <w:r>
        <w:t>caravaning</w:t>
      </w:r>
      <w:r>
        <w:rPr>
          <w:spacing w:val="20"/>
        </w:rPr>
        <w:t xml:space="preserve"> </w:t>
      </w:r>
      <w:r>
        <w:t>autrement</w:t>
      </w:r>
      <w:r>
        <w:rPr>
          <w:spacing w:val="21"/>
        </w:rPr>
        <w:t xml:space="preserve"> </w:t>
      </w:r>
      <w:r>
        <w:t>que</w:t>
      </w:r>
      <w:r>
        <w:rPr>
          <w:spacing w:val="20"/>
        </w:rPr>
        <w:t xml:space="preserve"> </w:t>
      </w:r>
      <w:r>
        <w:t>dans</w:t>
      </w:r>
      <w:r>
        <w:rPr>
          <w:spacing w:val="21"/>
        </w:rPr>
        <w:t xml:space="preserve"> </w:t>
      </w:r>
      <w:r>
        <w:t>les</w:t>
      </w:r>
      <w:r>
        <w:rPr>
          <w:spacing w:val="20"/>
        </w:rPr>
        <w:t xml:space="preserve"> </w:t>
      </w:r>
      <w:r>
        <w:t>conditions</w:t>
      </w:r>
      <w:r>
        <w:rPr>
          <w:spacing w:val="21"/>
        </w:rPr>
        <w:t xml:space="preserve"> </w:t>
      </w:r>
      <w:r>
        <w:t>visées</w:t>
      </w:r>
      <w:r>
        <w:rPr>
          <w:spacing w:val="21"/>
        </w:rPr>
        <w:t xml:space="preserve"> </w:t>
      </w:r>
      <w:r>
        <w:t>à</w:t>
      </w:r>
      <w:r>
        <w:rPr>
          <w:spacing w:val="20"/>
        </w:rPr>
        <w:t xml:space="preserve"> </w:t>
      </w:r>
      <w:r>
        <w:t>l’article</w:t>
      </w:r>
      <w:r>
        <w:rPr>
          <w:spacing w:val="21"/>
        </w:rPr>
        <w:t xml:space="preserve"> </w:t>
      </w:r>
      <w:r>
        <w:rPr>
          <w:spacing w:val="-5"/>
        </w:rPr>
        <w:t>2.</w:t>
      </w:r>
    </w:p>
    <w:p w14:paraId="7CD61A79" w14:textId="77777777" w:rsidR="00FE33A9" w:rsidRDefault="00083A3D">
      <w:pPr>
        <w:pStyle w:val="Corpsdetexte"/>
        <w:tabs>
          <w:tab w:val="left" w:pos="679"/>
        </w:tabs>
        <w:spacing w:before="13"/>
        <w:ind w:left="396"/>
      </w:pPr>
      <w:r>
        <w:rPr>
          <w:w w:val="30"/>
        </w:rPr>
        <w:t>-­</w:t>
      </w:r>
      <w:r>
        <w:rPr>
          <w:spacing w:val="-10"/>
          <w:w w:val="30"/>
        </w:rPr>
        <w:t>‐</w:t>
      </w:r>
      <w:r>
        <w:tab/>
        <w:t>Le</w:t>
      </w:r>
      <w:r>
        <w:rPr>
          <w:spacing w:val="23"/>
        </w:rPr>
        <w:t xml:space="preserve"> </w:t>
      </w:r>
      <w:r>
        <w:t>stationnement</w:t>
      </w:r>
      <w:r>
        <w:rPr>
          <w:spacing w:val="23"/>
        </w:rPr>
        <w:t xml:space="preserve"> </w:t>
      </w:r>
      <w:r>
        <w:t>/</w:t>
      </w:r>
      <w:r>
        <w:rPr>
          <w:spacing w:val="23"/>
        </w:rPr>
        <w:t xml:space="preserve"> </w:t>
      </w:r>
      <w:r>
        <w:t>l’installation</w:t>
      </w:r>
      <w:r>
        <w:rPr>
          <w:spacing w:val="24"/>
        </w:rPr>
        <w:t xml:space="preserve"> </w:t>
      </w:r>
      <w:r>
        <w:t>de</w:t>
      </w:r>
      <w:r>
        <w:rPr>
          <w:spacing w:val="23"/>
        </w:rPr>
        <w:t xml:space="preserve"> </w:t>
      </w:r>
      <w:r>
        <w:rPr>
          <w:spacing w:val="-2"/>
        </w:rPr>
        <w:t>caravanes.</w:t>
      </w:r>
    </w:p>
    <w:p w14:paraId="3CC29B48" w14:textId="77777777" w:rsidR="00FE33A9" w:rsidRDefault="00083A3D">
      <w:pPr>
        <w:pStyle w:val="Corpsdetexte"/>
        <w:tabs>
          <w:tab w:val="left" w:pos="679"/>
        </w:tabs>
        <w:spacing w:before="12"/>
        <w:ind w:left="396"/>
      </w:pPr>
      <w:r>
        <w:rPr>
          <w:w w:val="30"/>
        </w:rPr>
        <w:t>-­</w:t>
      </w:r>
      <w:r>
        <w:rPr>
          <w:spacing w:val="-10"/>
          <w:w w:val="30"/>
        </w:rPr>
        <w:t>‐</w:t>
      </w:r>
      <w:r>
        <w:tab/>
        <w:t>Les</w:t>
      </w:r>
      <w:r>
        <w:rPr>
          <w:spacing w:val="20"/>
        </w:rPr>
        <w:t xml:space="preserve"> </w:t>
      </w:r>
      <w:r>
        <w:t>parcs</w:t>
      </w:r>
      <w:r>
        <w:rPr>
          <w:spacing w:val="21"/>
        </w:rPr>
        <w:t xml:space="preserve"> </w:t>
      </w:r>
      <w:r>
        <w:t>résidentiels</w:t>
      </w:r>
      <w:r>
        <w:rPr>
          <w:spacing w:val="21"/>
        </w:rPr>
        <w:t xml:space="preserve"> </w:t>
      </w:r>
      <w:r>
        <w:t>de</w:t>
      </w:r>
      <w:r>
        <w:rPr>
          <w:spacing w:val="22"/>
        </w:rPr>
        <w:t xml:space="preserve"> </w:t>
      </w:r>
      <w:r>
        <w:rPr>
          <w:spacing w:val="-2"/>
        </w:rPr>
        <w:t>loisirs.</w:t>
      </w:r>
    </w:p>
    <w:p w14:paraId="10CBDC12" w14:textId="77777777" w:rsidR="00FE33A9" w:rsidRDefault="00083A3D">
      <w:pPr>
        <w:pStyle w:val="Corpsdetexte"/>
        <w:tabs>
          <w:tab w:val="left" w:pos="679"/>
        </w:tabs>
        <w:spacing w:before="13" w:line="247" w:lineRule="auto"/>
        <w:ind w:left="680" w:right="739" w:hanging="284"/>
      </w:pPr>
      <w:r>
        <w:rPr>
          <w:spacing w:val="-4"/>
          <w:w w:val="75"/>
        </w:rPr>
        <w:t>-­‐</w:t>
      </w:r>
      <w:r>
        <w:tab/>
        <w:t>Les</w:t>
      </w:r>
      <w:r>
        <w:rPr>
          <w:spacing w:val="28"/>
        </w:rPr>
        <w:t xml:space="preserve"> </w:t>
      </w:r>
      <w:r>
        <w:t>résidences</w:t>
      </w:r>
      <w:r>
        <w:rPr>
          <w:spacing w:val="28"/>
        </w:rPr>
        <w:t xml:space="preserve"> </w:t>
      </w:r>
      <w:r>
        <w:t>mobiles</w:t>
      </w:r>
      <w:r>
        <w:rPr>
          <w:spacing w:val="28"/>
        </w:rPr>
        <w:t xml:space="preserve"> </w:t>
      </w:r>
      <w:r>
        <w:t>de</w:t>
      </w:r>
      <w:r>
        <w:rPr>
          <w:spacing w:val="28"/>
        </w:rPr>
        <w:t xml:space="preserve"> </w:t>
      </w:r>
      <w:r>
        <w:t>loisirs</w:t>
      </w:r>
      <w:r>
        <w:rPr>
          <w:spacing w:val="28"/>
        </w:rPr>
        <w:t xml:space="preserve"> </w:t>
      </w:r>
      <w:r>
        <w:t>et</w:t>
      </w:r>
      <w:r>
        <w:rPr>
          <w:spacing w:val="28"/>
        </w:rPr>
        <w:t xml:space="preserve"> </w:t>
      </w:r>
      <w:r>
        <w:t>les</w:t>
      </w:r>
      <w:r>
        <w:rPr>
          <w:spacing w:val="28"/>
        </w:rPr>
        <w:t xml:space="preserve"> </w:t>
      </w:r>
      <w:r>
        <w:t>habitations</w:t>
      </w:r>
      <w:r>
        <w:rPr>
          <w:spacing w:val="28"/>
        </w:rPr>
        <w:t xml:space="preserve"> </w:t>
      </w:r>
      <w:r>
        <w:t>légères</w:t>
      </w:r>
      <w:r>
        <w:rPr>
          <w:spacing w:val="28"/>
        </w:rPr>
        <w:t xml:space="preserve"> </w:t>
      </w:r>
      <w:r>
        <w:t>de</w:t>
      </w:r>
      <w:r>
        <w:rPr>
          <w:spacing w:val="28"/>
        </w:rPr>
        <w:t xml:space="preserve"> </w:t>
      </w:r>
      <w:r>
        <w:t>loisirs</w:t>
      </w:r>
      <w:r>
        <w:rPr>
          <w:spacing w:val="28"/>
        </w:rPr>
        <w:t xml:space="preserve"> </w:t>
      </w:r>
      <w:r>
        <w:t>autrement</w:t>
      </w:r>
      <w:r>
        <w:rPr>
          <w:spacing w:val="28"/>
        </w:rPr>
        <w:t xml:space="preserve"> </w:t>
      </w:r>
      <w:r>
        <w:t>que</w:t>
      </w:r>
      <w:r>
        <w:rPr>
          <w:spacing w:val="28"/>
        </w:rPr>
        <w:t xml:space="preserve"> </w:t>
      </w:r>
      <w:r>
        <w:t>dans</w:t>
      </w:r>
      <w:r>
        <w:rPr>
          <w:spacing w:val="28"/>
        </w:rPr>
        <w:t xml:space="preserve"> </w:t>
      </w:r>
      <w:r>
        <w:t>les</w:t>
      </w:r>
      <w:r>
        <w:rPr>
          <w:spacing w:val="28"/>
        </w:rPr>
        <w:t xml:space="preserve"> </w:t>
      </w:r>
      <w:r>
        <w:t>conditions visées à l’article 2.</w:t>
      </w:r>
    </w:p>
    <w:p w14:paraId="77C659E1" w14:textId="77777777" w:rsidR="00FE33A9" w:rsidRDefault="00083A3D">
      <w:pPr>
        <w:pStyle w:val="Corpsdetexte"/>
        <w:tabs>
          <w:tab w:val="left" w:pos="679"/>
        </w:tabs>
        <w:spacing w:before="6"/>
        <w:ind w:left="396"/>
      </w:pPr>
      <w:r>
        <w:rPr>
          <w:w w:val="30"/>
        </w:rPr>
        <w:t>-­</w:t>
      </w:r>
      <w:r>
        <w:rPr>
          <w:spacing w:val="-10"/>
          <w:w w:val="30"/>
        </w:rPr>
        <w:t>‐</w:t>
      </w:r>
      <w:r>
        <w:tab/>
        <w:t>Les</w:t>
      </w:r>
      <w:r>
        <w:rPr>
          <w:spacing w:val="20"/>
        </w:rPr>
        <w:t xml:space="preserve"> </w:t>
      </w:r>
      <w:r>
        <w:t>affouillements</w:t>
      </w:r>
      <w:r>
        <w:rPr>
          <w:spacing w:val="21"/>
        </w:rPr>
        <w:t xml:space="preserve"> </w:t>
      </w:r>
      <w:r>
        <w:t>ou</w:t>
      </w:r>
      <w:r>
        <w:rPr>
          <w:spacing w:val="22"/>
        </w:rPr>
        <w:t xml:space="preserve"> </w:t>
      </w:r>
      <w:r>
        <w:t>exhaussements</w:t>
      </w:r>
      <w:r>
        <w:rPr>
          <w:spacing w:val="20"/>
        </w:rPr>
        <w:t xml:space="preserve"> </w:t>
      </w:r>
      <w:r>
        <w:t>de</w:t>
      </w:r>
      <w:r>
        <w:rPr>
          <w:spacing w:val="21"/>
        </w:rPr>
        <w:t xml:space="preserve"> </w:t>
      </w:r>
      <w:r>
        <w:t>sol</w:t>
      </w:r>
      <w:r>
        <w:rPr>
          <w:spacing w:val="20"/>
        </w:rPr>
        <w:t xml:space="preserve"> </w:t>
      </w:r>
      <w:r>
        <w:t>autres</w:t>
      </w:r>
      <w:r>
        <w:rPr>
          <w:spacing w:val="21"/>
        </w:rPr>
        <w:t xml:space="preserve"> </w:t>
      </w:r>
      <w:r>
        <w:t>que</w:t>
      </w:r>
      <w:r>
        <w:rPr>
          <w:spacing w:val="21"/>
        </w:rPr>
        <w:t xml:space="preserve"> </w:t>
      </w:r>
      <w:r>
        <w:t>ceux</w:t>
      </w:r>
      <w:r>
        <w:rPr>
          <w:spacing w:val="21"/>
        </w:rPr>
        <w:t xml:space="preserve"> </w:t>
      </w:r>
      <w:r>
        <w:t>visés</w:t>
      </w:r>
      <w:r>
        <w:rPr>
          <w:spacing w:val="21"/>
        </w:rPr>
        <w:t xml:space="preserve"> </w:t>
      </w:r>
      <w:r>
        <w:t>à</w:t>
      </w:r>
      <w:r>
        <w:rPr>
          <w:spacing w:val="20"/>
        </w:rPr>
        <w:t xml:space="preserve"> </w:t>
      </w:r>
      <w:r>
        <w:t>l’article</w:t>
      </w:r>
      <w:r>
        <w:rPr>
          <w:spacing w:val="21"/>
        </w:rPr>
        <w:t xml:space="preserve"> </w:t>
      </w:r>
      <w:r>
        <w:rPr>
          <w:spacing w:val="-5"/>
        </w:rPr>
        <w:t>2.</w:t>
      </w:r>
    </w:p>
    <w:p w14:paraId="0F73078D" w14:textId="77777777" w:rsidR="00FE33A9" w:rsidRDefault="00083A3D">
      <w:pPr>
        <w:pStyle w:val="Corpsdetexte"/>
        <w:tabs>
          <w:tab w:val="left" w:pos="679"/>
        </w:tabs>
        <w:spacing w:before="133" w:line="254" w:lineRule="auto"/>
        <w:ind w:left="680" w:right="739" w:hanging="284"/>
      </w:pPr>
      <w:r>
        <w:rPr>
          <w:spacing w:val="-4"/>
          <w:w w:val="75"/>
        </w:rPr>
        <w:t>-­‐</w:t>
      </w:r>
      <w:r>
        <w:tab/>
        <w:t>Toute</w:t>
      </w:r>
      <w:r>
        <w:rPr>
          <w:spacing w:val="39"/>
        </w:rPr>
        <w:t xml:space="preserve"> </w:t>
      </w:r>
      <w:r>
        <w:t>occupation</w:t>
      </w:r>
      <w:r>
        <w:rPr>
          <w:spacing w:val="39"/>
        </w:rPr>
        <w:t xml:space="preserve"> </w:t>
      </w:r>
      <w:r>
        <w:t>et</w:t>
      </w:r>
      <w:r>
        <w:rPr>
          <w:spacing w:val="38"/>
        </w:rPr>
        <w:t xml:space="preserve"> </w:t>
      </w:r>
      <w:r>
        <w:t>utilisation</w:t>
      </w:r>
      <w:r>
        <w:rPr>
          <w:spacing w:val="39"/>
        </w:rPr>
        <w:t xml:space="preserve"> </w:t>
      </w:r>
      <w:r>
        <w:t>du</w:t>
      </w:r>
      <w:r>
        <w:rPr>
          <w:spacing w:val="39"/>
        </w:rPr>
        <w:t xml:space="preserve"> </w:t>
      </w:r>
      <w:r>
        <w:t>sol</w:t>
      </w:r>
      <w:r>
        <w:rPr>
          <w:spacing w:val="38"/>
        </w:rPr>
        <w:t xml:space="preserve"> </w:t>
      </w:r>
      <w:r>
        <w:t>ne</w:t>
      </w:r>
      <w:r>
        <w:rPr>
          <w:spacing w:val="39"/>
        </w:rPr>
        <w:t xml:space="preserve"> </w:t>
      </w:r>
      <w:r>
        <w:t>respectant</w:t>
      </w:r>
      <w:r>
        <w:rPr>
          <w:spacing w:val="38"/>
        </w:rPr>
        <w:t xml:space="preserve"> </w:t>
      </w:r>
      <w:r>
        <w:t>pas</w:t>
      </w:r>
      <w:r>
        <w:rPr>
          <w:spacing w:val="39"/>
        </w:rPr>
        <w:t xml:space="preserve"> </w:t>
      </w:r>
      <w:r>
        <w:t>les</w:t>
      </w:r>
      <w:r>
        <w:rPr>
          <w:spacing w:val="39"/>
        </w:rPr>
        <w:t xml:space="preserve"> </w:t>
      </w:r>
      <w:r>
        <w:t>dispositions</w:t>
      </w:r>
      <w:r>
        <w:rPr>
          <w:spacing w:val="38"/>
        </w:rPr>
        <w:t xml:space="preserve"> </w:t>
      </w:r>
      <w:r>
        <w:t>du</w:t>
      </w:r>
      <w:r>
        <w:rPr>
          <w:spacing w:val="39"/>
        </w:rPr>
        <w:t xml:space="preserve"> </w:t>
      </w:r>
      <w:r>
        <w:t>PPRI</w:t>
      </w:r>
      <w:r>
        <w:rPr>
          <w:spacing w:val="36"/>
        </w:rPr>
        <w:t xml:space="preserve"> </w:t>
      </w:r>
      <w:r>
        <w:t>et</w:t>
      </w:r>
      <w:r>
        <w:rPr>
          <w:spacing w:val="38"/>
        </w:rPr>
        <w:t xml:space="preserve"> </w:t>
      </w:r>
      <w:r>
        <w:t>du</w:t>
      </w:r>
      <w:r>
        <w:rPr>
          <w:spacing w:val="39"/>
        </w:rPr>
        <w:t xml:space="preserve"> </w:t>
      </w:r>
      <w:r>
        <w:t>zonage</w:t>
      </w:r>
      <w:r>
        <w:rPr>
          <w:spacing w:val="39"/>
        </w:rPr>
        <w:t xml:space="preserve"> </w:t>
      </w:r>
      <w:r>
        <w:t>pluvial joints en annexe du PLU.</w:t>
      </w:r>
    </w:p>
    <w:p w14:paraId="4AF5549C" w14:textId="77777777" w:rsidR="00FE33A9" w:rsidRDefault="00083A3D">
      <w:pPr>
        <w:pStyle w:val="Corpsdetexte"/>
        <w:spacing w:before="118"/>
        <w:ind w:left="680"/>
      </w:pPr>
      <w:r>
        <w:rPr>
          <w:w w:val="105"/>
          <w:u w:val="single"/>
        </w:rPr>
        <w:t>Rappel</w:t>
      </w:r>
      <w:r>
        <w:rPr>
          <w:spacing w:val="-6"/>
          <w:w w:val="105"/>
          <w:u w:val="single"/>
        </w:rPr>
        <w:t xml:space="preserve"> </w:t>
      </w:r>
      <w:r>
        <w:rPr>
          <w:spacing w:val="-10"/>
          <w:w w:val="105"/>
          <w:u w:val="single"/>
        </w:rPr>
        <w:t>:</w:t>
      </w:r>
    </w:p>
    <w:p w14:paraId="40BBBAD7" w14:textId="77777777" w:rsidR="00FE33A9" w:rsidRDefault="00083A3D">
      <w:pPr>
        <w:pStyle w:val="Corpsdetexte"/>
        <w:spacing w:before="132" w:line="247" w:lineRule="auto"/>
        <w:ind w:left="396" w:right="737"/>
        <w:jc w:val="both"/>
      </w:pPr>
      <w:r>
        <w:rPr>
          <w:w w:val="105"/>
        </w:rPr>
        <w:t>Toute occupation et utilisation du sol ne respectant pas les dispositions du PPRI joint en annexe du PLU</w:t>
      </w:r>
      <w:r>
        <w:rPr>
          <w:spacing w:val="40"/>
          <w:w w:val="105"/>
        </w:rPr>
        <w:t xml:space="preserve"> </w:t>
      </w:r>
      <w:r>
        <w:rPr>
          <w:w w:val="105"/>
        </w:rPr>
        <w:t>est strictement interdite.</w:t>
      </w:r>
    </w:p>
    <w:p w14:paraId="7CFB9F98" w14:textId="77777777" w:rsidR="00FE33A9" w:rsidRDefault="00FE33A9">
      <w:pPr>
        <w:pStyle w:val="Corpsdetexte"/>
        <w:spacing w:before="8"/>
        <w:rPr>
          <w:sz w:val="20"/>
        </w:rPr>
      </w:pPr>
    </w:p>
    <w:p w14:paraId="5C269416"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2</w:t>
      </w:r>
      <w:r>
        <w:rPr>
          <w:spacing w:val="-3"/>
          <w:w w:val="105"/>
        </w:rPr>
        <w:t xml:space="preserve"> </w:t>
      </w:r>
      <w:r>
        <w:rPr>
          <w:spacing w:val="-10"/>
          <w:w w:val="105"/>
        </w:rPr>
        <w:t>:</w:t>
      </w:r>
      <w:r>
        <w:tab/>
      </w:r>
      <w:r>
        <w:rPr>
          <w:w w:val="105"/>
        </w:rPr>
        <w:t>Occupations</w:t>
      </w:r>
      <w:r>
        <w:rPr>
          <w:spacing w:val="-6"/>
          <w:w w:val="105"/>
        </w:rPr>
        <w:t xml:space="preserve"> </w:t>
      </w:r>
      <w:r>
        <w:rPr>
          <w:w w:val="105"/>
        </w:rPr>
        <w:t>ou</w:t>
      </w:r>
      <w:r>
        <w:rPr>
          <w:spacing w:val="-4"/>
          <w:w w:val="105"/>
        </w:rPr>
        <w:t xml:space="preserve"> </w:t>
      </w:r>
      <w:r>
        <w:rPr>
          <w:w w:val="105"/>
        </w:rPr>
        <w:t>utilisations</w:t>
      </w:r>
      <w:r>
        <w:rPr>
          <w:spacing w:val="-5"/>
          <w:w w:val="105"/>
        </w:rPr>
        <w:t xml:space="preserve"> </w:t>
      </w:r>
      <w:r>
        <w:rPr>
          <w:w w:val="105"/>
        </w:rPr>
        <w:t>du</w:t>
      </w:r>
      <w:r>
        <w:rPr>
          <w:spacing w:val="-4"/>
          <w:w w:val="105"/>
        </w:rPr>
        <w:t xml:space="preserve"> </w:t>
      </w:r>
      <w:r>
        <w:rPr>
          <w:w w:val="105"/>
        </w:rPr>
        <w:t>sol</w:t>
      </w:r>
      <w:r>
        <w:rPr>
          <w:spacing w:val="-5"/>
          <w:w w:val="105"/>
        </w:rPr>
        <w:t xml:space="preserve"> </w:t>
      </w:r>
      <w:r>
        <w:rPr>
          <w:w w:val="105"/>
        </w:rPr>
        <w:t>soumises</w:t>
      </w:r>
      <w:r>
        <w:rPr>
          <w:spacing w:val="-5"/>
          <w:w w:val="105"/>
        </w:rPr>
        <w:t xml:space="preserve"> </w:t>
      </w:r>
      <w:r>
        <w:rPr>
          <w:w w:val="105"/>
        </w:rPr>
        <w:t>à</w:t>
      </w:r>
      <w:r>
        <w:rPr>
          <w:spacing w:val="-5"/>
          <w:w w:val="105"/>
        </w:rPr>
        <w:t xml:space="preserve"> </w:t>
      </w:r>
      <w:r>
        <w:rPr>
          <w:w w:val="105"/>
        </w:rPr>
        <w:t>des</w:t>
      </w:r>
      <w:r>
        <w:rPr>
          <w:spacing w:val="-5"/>
          <w:w w:val="105"/>
        </w:rPr>
        <w:t xml:space="preserve"> </w:t>
      </w:r>
      <w:r>
        <w:rPr>
          <w:w w:val="105"/>
        </w:rPr>
        <w:t>conditions</w:t>
      </w:r>
      <w:r>
        <w:rPr>
          <w:spacing w:val="-6"/>
          <w:w w:val="105"/>
        </w:rPr>
        <w:t xml:space="preserve"> </w:t>
      </w:r>
      <w:r>
        <w:rPr>
          <w:spacing w:val="-2"/>
          <w:w w:val="105"/>
        </w:rPr>
        <w:t>particulières</w:t>
      </w:r>
    </w:p>
    <w:p w14:paraId="4F0BF239" w14:textId="77777777" w:rsidR="00FE33A9" w:rsidRDefault="00083A3D">
      <w:pPr>
        <w:pStyle w:val="Corpsdetexte"/>
        <w:spacing w:before="132" w:line="254" w:lineRule="auto"/>
        <w:ind w:left="396" w:right="735"/>
        <w:jc w:val="both"/>
      </w:pPr>
      <w:r>
        <w:rPr>
          <w:w w:val="105"/>
        </w:rPr>
        <w:t>Sous réserve de ne pas porter atteinte à la vocation d’espace naturel de la zone, ni à la qualité des sites,</w:t>
      </w:r>
      <w:r>
        <w:rPr>
          <w:spacing w:val="80"/>
          <w:w w:val="105"/>
        </w:rPr>
        <w:t xml:space="preserve"> </w:t>
      </w:r>
      <w:r>
        <w:rPr>
          <w:w w:val="105"/>
        </w:rPr>
        <w:t>des milieux naturels, des paysages et de leur intérêt, notamment du point de vue esthétique, historique ou écologique, sont admis :</w:t>
      </w:r>
    </w:p>
    <w:p w14:paraId="18585392" w14:textId="77777777" w:rsidR="00FE33A9" w:rsidRDefault="00083A3D">
      <w:pPr>
        <w:spacing w:before="118"/>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4"/>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4"/>
          <w:w w:val="105"/>
          <w:sz w:val="19"/>
          <w:u w:val="single"/>
        </w:rPr>
        <w:t xml:space="preserve"> </w:t>
      </w:r>
      <w:r>
        <w:rPr>
          <w:i/>
          <w:w w:val="105"/>
          <w:sz w:val="19"/>
          <w:u w:val="single"/>
        </w:rPr>
        <w:t>N,</w:t>
      </w:r>
      <w:r>
        <w:rPr>
          <w:i/>
          <w:spacing w:val="-5"/>
          <w:w w:val="105"/>
          <w:sz w:val="19"/>
          <w:u w:val="single"/>
        </w:rPr>
        <w:t xml:space="preserve"> </w:t>
      </w:r>
      <w:r>
        <w:rPr>
          <w:i/>
          <w:w w:val="105"/>
          <w:sz w:val="19"/>
          <w:u w:val="single"/>
        </w:rPr>
        <w:t>sous</w:t>
      </w:r>
      <w:r>
        <w:rPr>
          <w:i/>
          <w:spacing w:val="-4"/>
          <w:w w:val="105"/>
          <w:sz w:val="19"/>
          <w:u w:val="single"/>
        </w:rPr>
        <w:t xml:space="preserve"> </w:t>
      </w:r>
      <w:r>
        <w:rPr>
          <w:i/>
          <w:w w:val="105"/>
          <w:sz w:val="19"/>
          <w:u w:val="single"/>
        </w:rPr>
        <w:t>réserve</w:t>
      </w:r>
      <w:r>
        <w:rPr>
          <w:i/>
          <w:spacing w:val="-4"/>
          <w:w w:val="105"/>
          <w:sz w:val="19"/>
          <w:u w:val="single"/>
        </w:rPr>
        <w:t xml:space="preserve"> </w:t>
      </w:r>
      <w:r>
        <w:rPr>
          <w:i/>
          <w:w w:val="105"/>
          <w:sz w:val="19"/>
          <w:u w:val="single"/>
        </w:rPr>
        <w:t>des</w:t>
      </w:r>
      <w:r>
        <w:rPr>
          <w:i/>
          <w:spacing w:val="-4"/>
          <w:w w:val="105"/>
          <w:sz w:val="19"/>
          <w:u w:val="single"/>
        </w:rPr>
        <w:t xml:space="preserve"> </w:t>
      </w:r>
      <w:r>
        <w:rPr>
          <w:i/>
          <w:w w:val="105"/>
          <w:sz w:val="19"/>
          <w:u w:val="single"/>
        </w:rPr>
        <w:t>dispositions</w:t>
      </w:r>
      <w:r>
        <w:rPr>
          <w:i/>
          <w:spacing w:val="-4"/>
          <w:w w:val="105"/>
          <w:sz w:val="19"/>
          <w:u w:val="single"/>
        </w:rPr>
        <w:t xml:space="preserve"> </w:t>
      </w:r>
      <w:r>
        <w:rPr>
          <w:i/>
          <w:w w:val="105"/>
          <w:sz w:val="19"/>
          <w:u w:val="single"/>
        </w:rPr>
        <w:t>spécifiques</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4"/>
          <w:w w:val="105"/>
          <w:sz w:val="19"/>
          <w:u w:val="single"/>
        </w:rPr>
        <w:t xml:space="preserve"> </w:t>
      </w:r>
      <w:r>
        <w:rPr>
          <w:i/>
          <w:w w:val="105"/>
          <w:sz w:val="19"/>
          <w:u w:val="single"/>
        </w:rPr>
        <w:t>bande</w:t>
      </w:r>
      <w:r>
        <w:rPr>
          <w:i/>
          <w:spacing w:val="-4"/>
          <w:w w:val="105"/>
          <w:sz w:val="19"/>
          <w:u w:val="single"/>
        </w:rPr>
        <w:t xml:space="preserve"> </w:t>
      </w:r>
      <w:r>
        <w:rPr>
          <w:i/>
          <w:w w:val="105"/>
          <w:sz w:val="19"/>
          <w:u w:val="single"/>
        </w:rPr>
        <w:t>des</w:t>
      </w:r>
      <w:r>
        <w:rPr>
          <w:i/>
          <w:spacing w:val="-4"/>
          <w:w w:val="105"/>
          <w:sz w:val="19"/>
          <w:u w:val="single"/>
        </w:rPr>
        <w:t xml:space="preserve"> </w:t>
      </w:r>
      <w:r>
        <w:rPr>
          <w:i/>
          <w:w w:val="105"/>
          <w:sz w:val="19"/>
          <w:u w:val="single"/>
        </w:rPr>
        <w:t>100</w:t>
      </w:r>
      <w:r>
        <w:rPr>
          <w:i/>
          <w:spacing w:val="-4"/>
          <w:w w:val="105"/>
          <w:sz w:val="19"/>
          <w:u w:val="single"/>
        </w:rPr>
        <w:t xml:space="preserve"> </w:t>
      </w:r>
      <w:r>
        <w:rPr>
          <w:i/>
          <w:spacing w:val="-2"/>
          <w:w w:val="105"/>
          <w:sz w:val="19"/>
          <w:u w:val="single"/>
        </w:rPr>
        <w:t>mètres:</w:t>
      </w:r>
    </w:p>
    <w:p w14:paraId="0F8AB9DF" w14:textId="77777777" w:rsidR="00FE33A9" w:rsidRDefault="00083A3D">
      <w:pPr>
        <w:pStyle w:val="Corpsdetexte"/>
        <w:spacing w:before="127" w:line="254" w:lineRule="auto"/>
        <w:ind w:left="680" w:right="738" w:hanging="284"/>
        <w:jc w:val="both"/>
      </w:pPr>
      <w:r>
        <w:rPr>
          <w:w w:val="75"/>
        </w:rPr>
        <w:t>-­‐</w:t>
      </w:r>
      <w:r>
        <w:rPr>
          <w:spacing w:val="80"/>
        </w:rPr>
        <w:t xml:space="preserve"> </w:t>
      </w:r>
      <w:r>
        <w:t>Les</w:t>
      </w:r>
      <w:r>
        <w:rPr>
          <w:spacing w:val="40"/>
        </w:rPr>
        <w:t xml:space="preserve"> </w:t>
      </w:r>
      <w:r>
        <w:t>travaux</w:t>
      </w:r>
      <w:r>
        <w:rPr>
          <w:spacing w:val="40"/>
        </w:rPr>
        <w:t xml:space="preserve"> </w:t>
      </w:r>
      <w:r>
        <w:t>confortatifs</w:t>
      </w:r>
      <w:r>
        <w:rPr>
          <w:spacing w:val="40"/>
        </w:rPr>
        <w:t xml:space="preserve"> </w:t>
      </w:r>
      <w:r>
        <w:t>sans</w:t>
      </w:r>
      <w:r>
        <w:rPr>
          <w:spacing w:val="40"/>
        </w:rPr>
        <w:t xml:space="preserve"> </w:t>
      </w:r>
      <w:r>
        <w:t>extension</w:t>
      </w:r>
      <w:r>
        <w:rPr>
          <w:spacing w:val="40"/>
        </w:rPr>
        <w:t xml:space="preserve"> </w:t>
      </w:r>
      <w:r>
        <w:t>des</w:t>
      </w:r>
      <w:r>
        <w:rPr>
          <w:spacing w:val="40"/>
        </w:rPr>
        <w:t xml:space="preserve"> </w:t>
      </w:r>
      <w:r>
        <w:t>constructions</w:t>
      </w:r>
      <w:r>
        <w:rPr>
          <w:spacing w:val="40"/>
        </w:rPr>
        <w:t xml:space="preserve"> </w:t>
      </w:r>
      <w:r>
        <w:t>et</w:t>
      </w:r>
      <w:r>
        <w:rPr>
          <w:spacing w:val="40"/>
        </w:rPr>
        <w:t xml:space="preserve"> </w:t>
      </w:r>
      <w:r>
        <w:t>installations</w:t>
      </w:r>
      <w:r>
        <w:rPr>
          <w:spacing w:val="40"/>
        </w:rPr>
        <w:t xml:space="preserve"> </w:t>
      </w:r>
      <w:r>
        <w:t>existantes</w:t>
      </w:r>
      <w:r>
        <w:rPr>
          <w:spacing w:val="40"/>
        </w:rPr>
        <w:t xml:space="preserve"> </w:t>
      </w:r>
      <w:r>
        <w:t>à</w:t>
      </w:r>
      <w:r>
        <w:rPr>
          <w:spacing w:val="40"/>
        </w:rPr>
        <w:t xml:space="preserve"> </w:t>
      </w:r>
      <w:r>
        <w:t>la</w:t>
      </w:r>
      <w:r>
        <w:rPr>
          <w:spacing w:val="40"/>
        </w:rPr>
        <w:t xml:space="preserve"> </w:t>
      </w:r>
      <w:r>
        <w:t>date d’approbation du PLU.</w:t>
      </w:r>
    </w:p>
    <w:p w14:paraId="58094B78" w14:textId="77777777" w:rsidR="00FE33A9" w:rsidRDefault="00083A3D">
      <w:pPr>
        <w:pStyle w:val="Corpsdetexte"/>
        <w:spacing w:line="254" w:lineRule="auto"/>
        <w:ind w:left="680" w:right="737" w:hanging="284"/>
        <w:jc w:val="both"/>
      </w:pPr>
      <w:r>
        <w:rPr>
          <w:w w:val="75"/>
        </w:rPr>
        <w:t>-­‐</w:t>
      </w:r>
      <w:r>
        <w:rPr>
          <w:spacing w:val="40"/>
        </w:rPr>
        <w:t xml:space="preserve">  </w:t>
      </w:r>
      <w:r>
        <w:t>Les</w:t>
      </w:r>
      <w:r>
        <w:rPr>
          <w:spacing w:val="33"/>
        </w:rPr>
        <w:t xml:space="preserve"> </w:t>
      </w:r>
      <w:r>
        <w:t>affouillements</w:t>
      </w:r>
      <w:r>
        <w:rPr>
          <w:spacing w:val="33"/>
        </w:rPr>
        <w:t xml:space="preserve"> </w:t>
      </w:r>
      <w:r>
        <w:t>ou</w:t>
      </w:r>
      <w:r>
        <w:rPr>
          <w:spacing w:val="33"/>
        </w:rPr>
        <w:t xml:space="preserve"> </w:t>
      </w:r>
      <w:r>
        <w:t>exhaussements</w:t>
      </w:r>
      <w:r>
        <w:rPr>
          <w:spacing w:val="33"/>
        </w:rPr>
        <w:t xml:space="preserve"> </w:t>
      </w:r>
      <w:r>
        <w:t>de</w:t>
      </w:r>
      <w:r>
        <w:rPr>
          <w:spacing w:val="33"/>
        </w:rPr>
        <w:t xml:space="preserve"> </w:t>
      </w:r>
      <w:r>
        <w:t>sol</w:t>
      </w:r>
      <w:r>
        <w:rPr>
          <w:spacing w:val="31"/>
        </w:rPr>
        <w:t xml:space="preserve"> </w:t>
      </w:r>
      <w:r>
        <w:t>à</w:t>
      </w:r>
      <w:r>
        <w:rPr>
          <w:spacing w:val="33"/>
        </w:rPr>
        <w:t xml:space="preserve"> </w:t>
      </w:r>
      <w:r>
        <w:t>condition</w:t>
      </w:r>
      <w:r>
        <w:rPr>
          <w:spacing w:val="33"/>
        </w:rPr>
        <w:t xml:space="preserve"> </w:t>
      </w:r>
      <w:r>
        <w:t>d’être</w:t>
      </w:r>
      <w:r>
        <w:rPr>
          <w:spacing w:val="33"/>
        </w:rPr>
        <w:t xml:space="preserve"> </w:t>
      </w:r>
      <w:r>
        <w:t>nécessaires</w:t>
      </w:r>
      <w:r>
        <w:rPr>
          <w:spacing w:val="33"/>
        </w:rPr>
        <w:t xml:space="preserve"> </w:t>
      </w:r>
      <w:r>
        <w:t>à</w:t>
      </w:r>
      <w:r>
        <w:rPr>
          <w:spacing w:val="33"/>
        </w:rPr>
        <w:t xml:space="preserve"> </w:t>
      </w:r>
      <w:r>
        <w:t>la</w:t>
      </w:r>
      <w:r>
        <w:rPr>
          <w:spacing w:val="33"/>
        </w:rPr>
        <w:t xml:space="preserve"> </w:t>
      </w:r>
      <w:r>
        <w:t>réalisation</w:t>
      </w:r>
      <w:r>
        <w:rPr>
          <w:spacing w:val="34"/>
        </w:rPr>
        <w:t xml:space="preserve"> </w:t>
      </w:r>
      <w:r>
        <w:t>d'un</w:t>
      </w:r>
      <w:r>
        <w:rPr>
          <w:spacing w:val="33"/>
        </w:rPr>
        <w:t xml:space="preserve"> </w:t>
      </w:r>
      <w:r>
        <w:t>projet admis dans la zone et réalisés avec des matériaux naturels (terre, végétaux). Les affouillements sont autorisés sous réserve d’étude hydrogéologique prouvant que le projet n’a pas d’incidences sur le fonc-</w:t>
      </w:r>
      <w:r>
        <w:rPr>
          <w:w w:val="75"/>
        </w:rPr>
        <w:t>­‐</w:t>
      </w:r>
      <w:r>
        <w:t xml:space="preserve"> tionnement hydrogéologique du </w:t>
      </w:r>
      <w:r>
        <w:rPr>
          <w:w w:val="113"/>
        </w:rPr>
        <w:t>sou</w:t>
      </w:r>
      <w:r>
        <w:rPr>
          <w:spacing w:val="-1"/>
          <w:w w:val="113"/>
        </w:rPr>
        <w:t>s</w:t>
      </w:r>
      <w:r>
        <w:rPr>
          <w:spacing w:val="-1"/>
          <w:w w:val="44"/>
        </w:rPr>
        <w:t>-</w:t>
      </w:r>
      <w:r>
        <w:rPr>
          <w:w w:val="75"/>
        </w:rPr>
        <w:t>­</w:t>
      </w:r>
      <w:r>
        <w:rPr>
          <w:w w:val="44"/>
        </w:rPr>
        <w:t>‐</w:t>
      </w:r>
      <w:r>
        <w:rPr>
          <w:w w:val="113"/>
        </w:rPr>
        <w:t>so</w:t>
      </w:r>
      <w:r>
        <w:rPr>
          <w:spacing w:val="-1"/>
          <w:w w:val="113"/>
        </w:rPr>
        <w:t>l.</w:t>
      </w:r>
    </w:p>
    <w:p w14:paraId="77A121EB" w14:textId="77777777" w:rsidR="00FE33A9" w:rsidRDefault="00083A3D">
      <w:pPr>
        <w:pStyle w:val="Corpsdetexte"/>
        <w:spacing w:line="254" w:lineRule="auto"/>
        <w:ind w:left="680" w:right="737" w:hanging="284"/>
        <w:jc w:val="both"/>
      </w:pPr>
      <w:r>
        <w:rPr>
          <w:w w:val="75"/>
        </w:rPr>
        <w:t>-­‐</w:t>
      </w:r>
      <w:r>
        <w:rPr>
          <w:spacing w:val="80"/>
        </w:rPr>
        <w:t xml:space="preserve">  </w:t>
      </w:r>
      <w:r>
        <w:t>Les</w:t>
      </w:r>
      <w:r>
        <w:rPr>
          <w:spacing w:val="33"/>
        </w:rPr>
        <w:t xml:space="preserve"> </w:t>
      </w:r>
      <w:r>
        <w:t>ouvrages</w:t>
      </w:r>
      <w:r>
        <w:rPr>
          <w:spacing w:val="33"/>
        </w:rPr>
        <w:t xml:space="preserve"> </w:t>
      </w:r>
      <w:r>
        <w:t>de</w:t>
      </w:r>
      <w:r>
        <w:rPr>
          <w:spacing w:val="34"/>
        </w:rPr>
        <w:t xml:space="preserve"> </w:t>
      </w:r>
      <w:r>
        <w:t>rétention</w:t>
      </w:r>
      <w:r>
        <w:rPr>
          <w:spacing w:val="34"/>
        </w:rPr>
        <w:t xml:space="preserve"> </w:t>
      </w:r>
      <w:r>
        <w:t>hydraulique</w:t>
      </w:r>
      <w:r>
        <w:rPr>
          <w:spacing w:val="32"/>
        </w:rPr>
        <w:t xml:space="preserve"> </w:t>
      </w:r>
      <w:r>
        <w:t>ou</w:t>
      </w:r>
      <w:r>
        <w:rPr>
          <w:spacing w:val="34"/>
        </w:rPr>
        <w:t xml:space="preserve"> </w:t>
      </w:r>
      <w:r>
        <w:t>de</w:t>
      </w:r>
      <w:r>
        <w:rPr>
          <w:spacing w:val="34"/>
        </w:rPr>
        <w:t xml:space="preserve"> </w:t>
      </w:r>
      <w:r>
        <w:t>protection</w:t>
      </w:r>
      <w:r>
        <w:rPr>
          <w:spacing w:val="34"/>
        </w:rPr>
        <w:t xml:space="preserve"> </w:t>
      </w:r>
      <w:r>
        <w:t>d'intérêt</w:t>
      </w:r>
      <w:r>
        <w:rPr>
          <w:spacing w:val="33"/>
        </w:rPr>
        <w:t xml:space="preserve"> </w:t>
      </w:r>
      <w:r>
        <w:t>général</w:t>
      </w:r>
      <w:r>
        <w:rPr>
          <w:spacing w:val="33"/>
        </w:rPr>
        <w:t xml:space="preserve"> </w:t>
      </w:r>
      <w:r>
        <w:t>indispensables</w:t>
      </w:r>
      <w:r>
        <w:rPr>
          <w:spacing w:val="34"/>
        </w:rPr>
        <w:t xml:space="preserve"> </w:t>
      </w:r>
      <w:r>
        <w:t>à</w:t>
      </w:r>
      <w:r>
        <w:rPr>
          <w:spacing w:val="34"/>
        </w:rPr>
        <w:t xml:space="preserve"> </w:t>
      </w:r>
      <w:r>
        <w:t>la</w:t>
      </w:r>
      <w:r>
        <w:rPr>
          <w:spacing w:val="34"/>
        </w:rPr>
        <w:t xml:space="preserve"> </w:t>
      </w:r>
      <w:r>
        <w:t>régula-</w:t>
      </w:r>
      <w:r>
        <w:rPr>
          <w:w w:val="75"/>
        </w:rPr>
        <w:t>­‐</w:t>
      </w:r>
      <w:r>
        <w:t xml:space="preserve"> tion des crues, après étude hydraulique.</w:t>
      </w:r>
    </w:p>
    <w:p w14:paraId="7B9F20B7" w14:textId="77777777" w:rsidR="00FE33A9" w:rsidRDefault="00083A3D">
      <w:pPr>
        <w:pStyle w:val="Corpsdetexte"/>
        <w:spacing w:line="221" w:lineRule="exact"/>
        <w:ind w:left="396"/>
        <w:jc w:val="both"/>
      </w:pPr>
      <w:r>
        <w:rPr>
          <w:w w:val="75"/>
        </w:rPr>
        <w:t>-­‐</w:t>
      </w:r>
      <w:r>
        <w:rPr>
          <w:spacing w:val="69"/>
          <w:w w:val="150"/>
        </w:rPr>
        <w:t xml:space="preserve">  </w:t>
      </w:r>
      <w:r>
        <w:t>Les</w:t>
      </w:r>
      <w:r>
        <w:rPr>
          <w:spacing w:val="13"/>
        </w:rPr>
        <w:t xml:space="preserve"> </w:t>
      </w:r>
      <w:r>
        <w:t>ouvrages</w:t>
      </w:r>
      <w:r>
        <w:rPr>
          <w:spacing w:val="12"/>
        </w:rPr>
        <w:t xml:space="preserve"> </w:t>
      </w:r>
      <w:r>
        <w:t>techniques</w:t>
      </w:r>
      <w:r>
        <w:rPr>
          <w:spacing w:val="13"/>
        </w:rPr>
        <w:t xml:space="preserve"> </w:t>
      </w:r>
      <w:r>
        <w:t>de</w:t>
      </w:r>
      <w:r>
        <w:rPr>
          <w:spacing w:val="12"/>
        </w:rPr>
        <w:t xml:space="preserve"> </w:t>
      </w:r>
      <w:r>
        <w:t>transport</w:t>
      </w:r>
      <w:r>
        <w:rPr>
          <w:spacing w:val="13"/>
        </w:rPr>
        <w:t xml:space="preserve"> </w:t>
      </w:r>
      <w:r>
        <w:t>et</w:t>
      </w:r>
      <w:r>
        <w:rPr>
          <w:spacing w:val="12"/>
        </w:rPr>
        <w:t xml:space="preserve"> </w:t>
      </w:r>
      <w:r>
        <w:t>de</w:t>
      </w:r>
      <w:r>
        <w:rPr>
          <w:spacing w:val="13"/>
        </w:rPr>
        <w:t xml:space="preserve"> </w:t>
      </w:r>
      <w:r>
        <w:t>transmission</w:t>
      </w:r>
      <w:r>
        <w:rPr>
          <w:spacing w:val="12"/>
        </w:rPr>
        <w:t xml:space="preserve"> </w:t>
      </w:r>
      <w:r>
        <w:t>des</w:t>
      </w:r>
      <w:r>
        <w:rPr>
          <w:spacing w:val="13"/>
        </w:rPr>
        <w:t xml:space="preserve"> </w:t>
      </w:r>
      <w:r>
        <w:t>réseaux</w:t>
      </w:r>
      <w:r>
        <w:rPr>
          <w:spacing w:val="12"/>
        </w:rPr>
        <w:t xml:space="preserve"> </w:t>
      </w:r>
      <w:r>
        <w:t>d’intérêt</w:t>
      </w:r>
      <w:r>
        <w:rPr>
          <w:spacing w:val="15"/>
        </w:rPr>
        <w:t xml:space="preserve"> </w:t>
      </w:r>
      <w:r>
        <w:rPr>
          <w:spacing w:val="-2"/>
        </w:rPr>
        <w:t>public.</w:t>
      </w:r>
    </w:p>
    <w:p w14:paraId="22B6FF7F" w14:textId="77777777" w:rsidR="00FE33A9" w:rsidRDefault="00083A3D">
      <w:pPr>
        <w:spacing w:before="122"/>
        <w:ind w:left="396"/>
        <w:jc w:val="both"/>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3"/>
          <w:w w:val="105"/>
          <w:sz w:val="19"/>
          <w:u w:val="single"/>
        </w:rPr>
        <w:t xml:space="preserve"> </w:t>
      </w:r>
      <w:r>
        <w:rPr>
          <w:i/>
          <w:w w:val="105"/>
          <w:sz w:val="19"/>
          <w:u w:val="single"/>
        </w:rPr>
        <w:t>la</w:t>
      </w:r>
      <w:r>
        <w:rPr>
          <w:i/>
          <w:spacing w:val="-4"/>
          <w:w w:val="105"/>
          <w:sz w:val="19"/>
          <w:u w:val="single"/>
        </w:rPr>
        <w:t xml:space="preserve"> </w:t>
      </w:r>
      <w:r>
        <w:rPr>
          <w:i/>
          <w:w w:val="105"/>
          <w:sz w:val="19"/>
          <w:u w:val="single"/>
        </w:rPr>
        <w:t>zone</w:t>
      </w:r>
      <w:r>
        <w:rPr>
          <w:i/>
          <w:spacing w:val="-3"/>
          <w:w w:val="105"/>
          <w:sz w:val="19"/>
          <w:u w:val="single"/>
        </w:rPr>
        <w:t xml:space="preserve"> </w:t>
      </w:r>
      <w:r>
        <w:rPr>
          <w:i/>
          <w:w w:val="105"/>
          <w:sz w:val="19"/>
          <w:u w:val="single"/>
        </w:rPr>
        <w:t>N,</w:t>
      </w:r>
      <w:r>
        <w:rPr>
          <w:i/>
          <w:spacing w:val="-4"/>
          <w:w w:val="105"/>
          <w:sz w:val="19"/>
          <w:u w:val="single"/>
        </w:rPr>
        <w:t xml:space="preserve"> </w:t>
      </w:r>
      <w:r>
        <w:rPr>
          <w:i/>
          <w:w w:val="105"/>
          <w:sz w:val="19"/>
          <w:u w:val="single"/>
        </w:rPr>
        <w:t>à</w:t>
      </w:r>
      <w:r>
        <w:rPr>
          <w:i/>
          <w:spacing w:val="-4"/>
          <w:w w:val="105"/>
          <w:sz w:val="19"/>
          <w:u w:val="single"/>
        </w:rPr>
        <w:t xml:space="preserve"> </w:t>
      </w:r>
      <w:r>
        <w:rPr>
          <w:i/>
          <w:w w:val="105"/>
          <w:sz w:val="19"/>
          <w:u w:val="single"/>
        </w:rPr>
        <w:t>l’exception</w:t>
      </w:r>
      <w:r>
        <w:rPr>
          <w:i/>
          <w:spacing w:val="-3"/>
          <w:w w:val="105"/>
          <w:sz w:val="19"/>
          <w:u w:val="single"/>
        </w:rPr>
        <w:t xml:space="preserve"> </w:t>
      </w:r>
      <w:r>
        <w:rPr>
          <w:i/>
          <w:w w:val="105"/>
          <w:sz w:val="19"/>
          <w:u w:val="single"/>
        </w:rPr>
        <w:t>des</w:t>
      </w:r>
      <w:r>
        <w:rPr>
          <w:i/>
          <w:spacing w:val="-3"/>
          <w:w w:val="105"/>
          <w:sz w:val="19"/>
          <w:u w:val="single"/>
        </w:rPr>
        <w:t xml:space="preserve"> </w:t>
      </w:r>
      <w:r>
        <w:rPr>
          <w:i/>
          <w:w w:val="105"/>
          <w:sz w:val="19"/>
          <w:u w:val="single"/>
        </w:rPr>
        <w:t>secteurs</w:t>
      </w:r>
      <w:r>
        <w:rPr>
          <w:i/>
          <w:spacing w:val="-4"/>
          <w:w w:val="105"/>
          <w:sz w:val="19"/>
          <w:u w:val="single"/>
        </w:rPr>
        <w:t xml:space="preserve"> </w:t>
      </w:r>
      <w:r>
        <w:rPr>
          <w:i/>
          <w:w w:val="105"/>
          <w:sz w:val="19"/>
          <w:u w:val="single"/>
        </w:rPr>
        <w:t>Ner</w:t>
      </w:r>
      <w:r>
        <w:rPr>
          <w:i/>
          <w:spacing w:val="-2"/>
          <w:w w:val="105"/>
          <w:sz w:val="19"/>
          <w:u w:val="single"/>
        </w:rPr>
        <w:t xml:space="preserve"> </w:t>
      </w:r>
      <w:r>
        <w:rPr>
          <w:i/>
          <w:w w:val="105"/>
          <w:sz w:val="19"/>
          <w:u w:val="single"/>
        </w:rPr>
        <w:t>et</w:t>
      </w:r>
      <w:r>
        <w:rPr>
          <w:i/>
          <w:spacing w:val="-3"/>
          <w:w w:val="105"/>
          <w:sz w:val="19"/>
          <w:u w:val="single"/>
        </w:rPr>
        <w:t xml:space="preserve"> </w:t>
      </w:r>
      <w:r>
        <w:rPr>
          <w:i/>
          <w:spacing w:val="-2"/>
          <w:w w:val="105"/>
          <w:sz w:val="19"/>
          <w:u w:val="single"/>
        </w:rPr>
        <w:t>Nter:</w:t>
      </w:r>
    </w:p>
    <w:p w14:paraId="61747E15" w14:textId="77777777" w:rsidR="00FE33A9" w:rsidRDefault="00083A3D">
      <w:pPr>
        <w:pStyle w:val="Corpsdetexte"/>
        <w:tabs>
          <w:tab w:val="left" w:pos="679"/>
        </w:tabs>
        <w:spacing w:before="133"/>
        <w:ind w:left="396"/>
      </w:pPr>
      <w:r>
        <w:rPr>
          <w:w w:val="30"/>
        </w:rPr>
        <w:t>-­</w:t>
      </w:r>
      <w:r>
        <w:rPr>
          <w:spacing w:val="-10"/>
          <w:w w:val="30"/>
        </w:rPr>
        <w:t>‐</w:t>
      </w:r>
      <w:r>
        <w:tab/>
        <w:t>Les</w:t>
      </w:r>
      <w:r>
        <w:rPr>
          <w:spacing w:val="29"/>
        </w:rPr>
        <w:t xml:space="preserve"> </w:t>
      </w:r>
      <w:r>
        <w:t>équipements</w:t>
      </w:r>
      <w:r>
        <w:rPr>
          <w:spacing w:val="30"/>
        </w:rPr>
        <w:t xml:space="preserve"> </w:t>
      </w:r>
      <w:r>
        <w:t>et</w:t>
      </w:r>
      <w:r>
        <w:rPr>
          <w:spacing w:val="29"/>
        </w:rPr>
        <w:t xml:space="preserve"> </w:t>
      </w:r>
      <w:r>
        <w:t>infrastructures</w:t>
      </w:r>
      <w:r>
        <w:rPr>
          <w:spacing w:val="30"/>
        </w:rPr>
        <w:t xml:space="preserve"> </w:t>
      </w:r>
      <w:r>
        <w:t>d’intérêt</w:t>
      </w:r>
      <w:r>
        <w:rPr>
          <w:spacing w:val="30"/>
        </w:rPr>
        <w:t xml:space="preserve"> </w:t>
      </w:r>
      <w:r>
        <w:rPr>
          <w:spacing w:val="-2"/>
        </w:rPr>
        <w:t>général.</w:t>
      </w:r>
    </w:p>
    <w:p w14:paraId="4D15C864" w14:textId="77777777" w:rsidR="00FE33A9" w:rsidRDefault="00083A3D">
      <w:pPr>
        <w:pStyle w:val="Corpsdetexte"/>
        <w:tabs>
          <w:tab w:val="left" w:pos="679"/>
        </w:tabs>
        <w:spacing w:before="12" w:line="254" w:lineRule="auto"/>
        <w:ind w:left="680" w:right="741" w:hanging="284"/>
      </w:pPr>
      <w:r>
        <w:rPr>
          <w:spacing w:val="-4"/>
          <w:w w:val="75"/>
        </w:rPr>
        <w:t>-­‐</w:t>
      </w:r>
      <w:r>
        <w:tab/>
        <w:t>Les</w:t>
      </w:r>
      <w:r>
        <w:rPr>
          <w:spacing w:val="31"/>
        </w:rPr>
        <w:t xml:space="preserve"> </w:t>
      </w:r>
      <w:r>
        <w:t>aménagements</w:t>
      </w:r>
      <w:r>
        <w:rPr>
          <w:spacing w:val="31"/>
        </w:rPr>
        <w:t xml:space="preserve"> </w:t>
      </w:r>
      <w:r>
        <w:t>légers</w:t>
      </w:r>
      <w:r>
        <w:rPr>
          <w:spacing w:val="31"/>
        </w:rPr>
        <w:t xml:space="preserve"> </w:t>
      </w:r>
      <w:r>
        <w:t>et</w:t>
      </w:r>
      <w:r>
        <w:rPr>
          <w:spacing w:val="31"/>
        </w:rPr>
        <w:t xml:space="preserve"> </w:t>
      </w:r>
      <w:r>
        <w:t>démontables</w:t>
      </w:r>
      <w:r>
        <w:rPr>
          <w:spacing w:val="33"/>
        </w:rPr>
        <w:t xml:space="preserve"> </w:t>
      </w:r>
      <w:r>
        <w:t>nécessaires</w:t>
      </w:r>
      <w:r>
        <w:rPr>
          <w:spacing w:val="31"/>
        </w:rPr>
        <w:t xml:space="preserve"> </w:t>
      </w:r>
      <w:r>
        <w:t>à</w:t>
      </w:r>
      <w:r>
        <w:rPr>
          <w:spacing w:val="31"/>
        </w:rPr>
        <w:t xml:space="preserve"> </w:t>
      </w:r>
      <w:r>
        <w:t>la</w:t>
      </w:r>
      <w:r>
        <w:rPr>
          <w:spacing w:val="31"/>
        </w:rPr>
        <w:t xml:space="preserve"> </w:t>
      </w:r>
      <w:r>
        <w:t>gestion</w:t>
      </w:r>
      <w:r>
        <w:rPr>
          <w:spacing w:val="33"/>
        </w:rPr>
        <w:t xml:space="preserve"> </w:t>
      </w:r>
      <w:r>
        <w:t>des</w:t>
      </w:r>
      <w:r>
        <w:rPr>
          <w:spacing w:val="31"/>
        </w:rPr>
        <w:t xml:space="preserve"> </w:t>
      </w:r>
      <w:r>
        <w:t>sites,</w:t>
      </w:r>
      <w:r>
        <w:rPr>
          <w:spacing w:val="30"/>
        </w:rPr>
        <w:t xml:space="preserve"> </w:t>
      </w:r>
      <w:r>
        <w:t>à</w:t>
      </w:r>
      <w:r>
        <w:rPr>
          <w:spacing w:val="31"/>
        </w:rPr>
        <w:t xml:space="preserve"> </w:t>
      </w:r>
      <w:r>
        <w:t>leur</w:t>
      </w:r>
      <w:r>
        <w:rPr>
          <w:spacing w:val="31"/>
        </w:rPr>
        <w:t xml:space="preserve"> </w:t>
      </w:r>
      <w:r>
        <w:t>mise</w:t>
      </w:r>
      <w:r>
        <w:rPr>
          <w:spacing w:val="31"/>
        </w:rPr>
        <w:t xml:space="preserve"> </w:t>
      </w:r>
      <w:r>
        <w:t>en</w:t>
      </w:r>
      <w:r>
        <w:rPr>
          <w:spacing w:val="33"/>
        </w:rPr>
        <w:t xml:space="preserve"> </w:t>
      </w:r>
      <w:r>
        <w:t>valeur</w:t>
      </w:r>
      <w:r>
        <w:rPr>
          <w:spacing w:val="31"/>
        </w:rPr>
        <w:t xml:space="preserve"> </w:t>
      </w:r>
      <w:r>
        <w:t>ou</w:t>
      </w:r>
      <w:r>
        <w:rPr>
          <w:spacing w:val="33"/>
        </w:rPr>
        <w:t xml:space="preserve"> </w:t>
      </w:r>
      <w:r>
        <w:t>à leur ouverture au public.</w:t>
      </w:r>
    </w:p>
    <w:p w14:paraId="57B57939" w14:textId="77777777" w:rsidR="00FE33A9" w:rsidRDefault="00083A3D">
      <w:pPr>
        <w:spacing w:before="114"/>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Nc</w:t>
      </w:r>
      <w:r>
        <w:rPr>
          <w:i/>
          <w:spacing w:val="-2"/>
          <w:w w:val="105"/>
          <w:sz w:val="19"/>
          <w:u w:val="single"/>
        </w:rPr>
        <w:t xml:space="preserve"> </w:t>
      </w:r>
      <w:r>
        <w:rPr>
          <w:i/>
          <w:spacing w:val="-10"/>
          <w:w w:val="105"/>
          <w:sz w:val="19"/>
          <w:u w:val="single"/>
        </w:rPr>
        <w:t>:</w:t>
      </w:r>
    </w:p>
    <w:p w14:paraId="67F851D4" w14:textId="77777777" w:rsidR="00FE33A9" w:rsidRDefault="00083A3D">
      <w:pPr>
        <w:pStyle w:val="Corpsdetexte"/>
        <w:spacing w:before="132"/>
        <w:ind w:left="396"/>
        <w:jc w:val="both"/>
      </w:pPr>
      <w:r>
        <w:rPr>
          <w:w w:val="75"/>
        </w:rPr>
        <w:t>-­‐</w:t>
      </w:r>
      <w:r>
        <w:rPr>
          <w:spacing w:val="62"/>
          <w:w w:val="150"/>
        </w:rPr>
        <w:t xml:space="preserve">  </w:t>
      </w:r>
      <w:r>
        <w:rPr>
          <w:w w:val="95"/>
        </w:rPr>
        <w:t>L’exploitation</w:t>
      </w:r>
      <w:r>
        <w:rPr>
          <w:spacing w:val="10"/>
        </w:rPr>
        <w:t xml:space="preserve"> </w:t>
      </w:r>
      <w:r>
        <w:rPr>
          <w:w w:val="95"/>
        </w:rPr>
        <w:t>des</w:t>
      </w:r>
      <w:r>
        <w:rPr>
          <w:spacing w:val="9"/>
        </w:rPr>
        <w:t xml:space="preserve"> </w:t>
      </w:r>
      <w:r>
        <w:rPr>
          <w:spacing w:val="-2"/>
          <w:w w:val="95"/>
        </w:rPr>
        <w:t>carrières.</w:t>
      </w:r>
    </w:p>
    <w:p w14:paraId="3C680EDA" w14:textId="77777777" w:rsidR="00FE33A9" w:rsidRDefault="00083A3D">
      <w:pPr>
        <w:spacing w:before="133"/>
        <w:ind w:left="396"/>
        <w:jc w:val="both"/>
        <w:rPr>
          <w:i/>
          <w:sz w:val="19"/>
        </w:rPr>
      </w:pPr>
      <w:r>
        <w:rPr>
          <w:i/>
          <w:w w:val="105"/>
          <w:sz w:val="19"/>
          <w:u w:val="single"/>
        </w:rPr>
        <w:t>Dans</w:t>
      </w:r>
      <w:r>
        <w:rPr>
          <w:i/>
          <w:spacing w:val="-4"/>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Nlpr</w:t>
      </w:r>
      <w:r>
        <w:rPr>
          <w:i/>
          <w:spacing w:val="-3"/>
          <w:w w:val="105"/>
          <w:sz w:val="19"/>
          <w:u w:val="single"/>
        </w:rPr>
        <w:t xml:space="preserve"> </w:t>
      </w:r>
      <w:r>
        <w:rPr>
          <w:i/>
          <w:spacing w:val="-10"/>
          <w:w w:val="105"/>
          <w:sz w:val="19"/>
          <w:u w:val="single"/>
        </w:rPr>
        <w:t>:</w:t>
      </w:r>
    </w:p>
    <w:p w14:paraId="7F0E9D0E" w14:textId="77777777" w:rsidR="00FE33A9" w:rsidRDefault="00083A3D">
      <w:pPr>
        <w:pStyle w:val="Corpsdetexte"/>
        <w:spacing w:before="132" w:line="254" w:lineRule="auto"/>
        <w:ind w:left="680" w:right="737" w:hanging="284"/>
        <w:jc w:val="both"/>
      </w:pPr>
      <w:r>
        <w:rPr>
          <w:w w:val="75"/>
        </w:rPr>
        <w:t>-­‐</w:t>
      </w:r>
      <w:r>
        <w:rPr>
          <w:spacing w:val="80"/>
        </w:rPr>
        <w:t xml:space="preserve">  </w:t>
      </w:r>
      <w:r>
        <w:t>L’extension</w:t>
      </w:r>
      <w:r>
        <w:rPr>
          <w:spacing w:val="36"/>
        </w:rPr>
        <w:t xml:space="preserve"> </w:t>
      </w:r>
      <w:r>
        <w:t>des</w:t>
      </w:r>
      <w:r>
        <w:rPr>
          <w:spacing w:val="36"/>
        </w:rPr>
        <w:t xml:space="preserve"> </w:t>
      </w:r>
      <w:r>
        <w:t>bâtiments</w:t>
      </w:r>
      <w:r>
        <w:rPr>
          <w:spacing w:val="36"/>
        </w:rPr>
        <w:t xml:space="preserve"> </w:t>
      </w:r>
      <w:r>
        <w:t>existants,</w:t>
      </w:r>
      <w:r>
        <w:rPr>
          <w:spacing w:val="36"/>
        </w:rPr>
        <w:t xml:space="preserve"> </w:t>
      </w:r>
      <w:r>
        <w:t>sans</w:t>
      </w:r>
      <w:r>
        <w:rPr>
          <w:spacing w:val="36"/>
        </w:rPr>
        <w:t xml:space="preserve"> </w:t>
      </w:r>
      <w:r>
        <w:t>création</w:t>
      </w:r>
      <w:r>
        <w:rPr>
          <w:spacing w:val="36"/>
        </w:rPr>
        <w:t xml:space="preserve"> </w:t>
      </w:r>
      <w:r>
        <w:t>de</w:t>
      </w:r>
      <w:r>
        <w:rPr>
          <w:spacing w:val="36"/>
        </w:rPr>
        <w:t xml:space="preserve"> </w:t>
      </w:r>
      <w:r>
        <w:t>surface</w:t>
      </w:r>
      <w:r>
        <w:rPr>
          <w:spacing w:val="36"/>
        </w:rPr>
        <w:t xml:space="preserve"> </w:t>
      </w:r>
      <w:r>
        <w:t>de</w:t>
      </w:r>
      <w:r>
        <w:rPr>
          <w:spacing w:val="36"/>
        </w:rPr>
        <w:t xml:space="preserve"> </w:t>
      </w:r>
      <w:r>
        <w:t>plancher</w:t>
      </w:r>
      <w:r>
        <w:rPr>
          <w:spacing w:val="36"/>
        </w:rPr>
        <w:t xml:space="preserve"> </w:t>
      </w:r>
      <w:r>
        <w:t>destinée</w:t>
      </w:r>
      <w:r>
        <w:rPr>
          <w:spacing w:val="36"/>
        </w:rPr>
        <w:t xml:space="preserve"> </w:t>
      </w:r>
      <w:r>
        <w:t>à</w:t>
      </w:r>
      <w:r>
        <w:rPr>
          <w:spacing w:val="36"/>
        </w:rPr>
        <w:t xml:space="preserve"> </w:t>
      </w:r>
      <w:r>
        <w:t>l’habitation,</w:t>
      </w:r>
      <w:r>
        <w:rPr>
          <w:spacing w:val="33"/>
        </w:rPr>
        <w:t xml:space="preserve"> </w:t>
      </w:r>
      <w:r>
        <w:t>une seule fois à compter de la date d’approbation du PLU et dans la limite de 50 m</w:t>
      </w:r>
      <w:r>
        <w:rPr>
          <w:position w:val="5"/>
          <w:sz w:val="13"/>
        </w:rPr>
        <w:t xml:space="preserve">2 </w:t>
      </w:r>
      <w:r>
        <w:t>de surface plancher supplémentaire.</w:t>
      </w:r>
      <w:r>
        <w:rPr>
          <w:spacing w:val="33"/>
        </w:rPr>
        <w:t xml:space="preserve"> </w:t>
      </w:r>
      <w:r>
        <w:t>Compte</w:t>
      </w:r>
      <w:r>
        <w:rPr>
          <w:spacing w:val="35"/>
        </w:rPr>
        <w:t xml:space="preserve"> </w:t>
      </w:r>
      <w:r>
        <w:t>tenu</w:t>
      </w:r>
      <w:r>
        <w:rPr>
          <w:spacing w:val="35"/>
        </w:rPr>
        <w:t xml:space="preserve"> </w:t>
      </w:r>
      <w:r>
        <w:t>du</w:t>
      </w:r>
      <w:r>
        <w:rPr>
          <w:spacing w:val="36"/>
        </w:rPr>
        <w:t xml:space="preserve"> </w:t>
      </w:r>
      <w:r>
        <w:t>caractère</w:t>
      </w:r>
      <w:r>
        <w:rPr>
          <w:spacing w:val="35"/>
        </w:rPr>
        <w:t xml:space="preserve"> </w:t>
      </w:r>
      <w:r>
        <w:t>sensible</w:t>
      </w:r>
      <w:r>
        <w:rPr>
          <w:spacing w:val="35"/>
        </w:rPr>
        <w:t xml:space="preserve"> </w:t>
      </w:r>
      <w:r>
        <w:t>du</w:t>
      </w:r>
      <w:r>
        <w:rPr>
          <w:spacing w:val="36"/>
        </w:rPr>
        <w:t xml:space="preserve"> </w:t>
      </w:r>
      <w:r>
        <w:t>site,</w:t>
      </w:r>
      <w:r>
        <w:rPr>
          <w:spacing w:val="33"/>
        </w:rPr>
        <w:t xml:space="preserve"> </w:t>
      </w:r>
      <w:r>
        <w:t>une</w:t>
      </w:r>
      <w:r>
        <w:rPr>
          <w:spacing w:val="35"/>
        </w:rPr>
        <w:t xml:space="preserve"> </w:t>
      </w:r>
      <w:r>
        <w:t>telle</w:t>
      </w:r>
      <w:r>
        <w:rPr>
          <w:spacing w:val="35"/>
        </w:rPr>
        <w:t xml:space="preserve"> </w:t>
      </w:r>
      <w:r>
        <w:t>extension</w:t>
      </w:r>
      <w:r>
        <w:rPr>
          <w:spacing w:val="36"/>
        </w:rPr>
        <w:t xml:space="preserve"> </w:t>
      </w:r>
      <w:r>
        <w:t>se</w:t>
      </w:r>
      <w:r>
        <w:rPr>
          <w:spacing w:val="35"/>
        </w:rPr>
        <w:t xml:space="preserve"> </w:t>
      </w:r>
      <w:r>
        <w:t>fera</w:t>
      </w:r>
      <w:r>
        <w:rPr>
          <w:spacing w:val="35"/>
        </w:rPr>
        <w:t xml:space="preserve"> </w:t>
      </w:r>
      <w:r>
        <w:t>obligatoirement sur l’emprise foncière bâtie existante.</w:t>
      </w:r>
    </w:p>
    <w:p w14:paraId="6EAC1672" w14:textId="77777777" w:rsidR="00FE33A9" w:rsidRDefault="00083A3D">
      <w:pPr>
        <w:spacing w:before="112"/>
        <w:ind w:left="396"/>
        <w:jc w:val="both"/>
        <w:rPr>
          <w:i/>
          <w:sz w:val="19"/>
        </w:rPr>
      </w:pPr>
      <w:r>
        <w:rPr>
          <w:i/>
          <w:w w:val="105"/>
          <w:sz w:val="19"/>
          <w:u w:val="single"/>
        </w:rPr>
        <w:t>Dans</w:t>
      </w:r>
      <w:r>
        <w:rPr>
          <w:i/>
          <w:spacing w:val="-3"/>
          <w:w w:val="105"/>
          <w:sz w:val="19"/>
          <w:u w:val="single"/>
        </w:rPr>
        <w:t xml:space="preserve"> </w:t>
      </w:r>
      <w:r>
        <w:rPr>
          <w:i/>
          <w:w w:val="105"/>
          <w:sz w:val="19"/>
          <w:u w:val="single"/>
        </w:rPr>
        <w:t>les</w:t>
      </w:r>
      <w:r>
        <w:rPr>
          <w:i/>
          <w:spacing w:val="-3"/>
          <w:w w:val="105"/>
          <w:sz w:val="19"/>
          <w:u w:val="single"/>
        </w:rPr>
        <w:t xml:space="preserve"> </w:t>
      </w:r>
      <w:r>
        <w:rPr>
          <w:i/>
          <w:w w:val="105"/>
          <w:sz w:val="19"/>
          <w:u w:val="single"/>
        </w:rPr>
        <w:t>secteurs</w:t>
      </w:r>
      <w:r>
        <w:rPr>
          <w:i/>
          <w:spacing w:val="-2"/>
          <w:w w:val="105"/>
          <w:sz w:val="19"/>
          <w:u w:val="single"/>
        </w:rPr>
        <w:t xml:space="preserve"> </w:t>
      </w:r>
      <w:r>
        <w:rPr>
          <w:i/>
          <w:w w:val="105"/>
          <w:sz w:val="19"/>
          <w:u w:val="single"/>
        </w:rPr>
        <w:t>Ner</w:t>
      </w:r>
      <w:r>
        <w:rPr>
          <w:i/>
          <w:spacing w:val="-3"/>
          <w:w w:val="105"/>
          <w:sz w:val="19"/>
          <w:u w:val="single"/>
        </w:rPr>
        <w:t xml:space="preserve"> </w:t>
      </w:r>
      <w:r>
        <w:rPr>
          <w:i/>
          <w:w w:val="105"/>
          <w:sz w:val="19"/>
          <w:u w:val="single"/>
        </w:rPr>
        <w:t>et</w:t>
      </w:r>
      <w:r>
        <w:rPr>
          <w:i/>
          <w:spacing w:val="-3"/>
          <w:w w:val="105"/>
          <w:sz w:val="19"/>
          <w:u w:val="single"/>
        </w:rPr>
        <w:t xml:space="preserve"> </w:t>
      </w:r>
      <w:r>
        <w:rPr>
          <w:i/>
          <w:w w:val="105"/>
          <w:sz w:val="19"/>
          <w:u w:val="single"/>
        </w:rPr>
        <w:t>Nter</w:t>
      </w:r>
      <w:r>
        <w:rPr>
          <w:i/>
          <w:spacing w:val="-2"/>
          <w:w w:val="105"/>
          <w:sz w:val="19"/>
          <w:u w:val="single"/>
        </w:rPr>
        <w:t xml:space="preserve"> </w:t>
      </w:r>
      <w:r>
        <w:rPr>
          <w:i/>
          <w:spacing w:val="-10"/>
          <w:w w:val="105"/>
          <w:sz w:val="19"/>
          <w:u w:val="single"/>
        </w:rPr>
        <w:t>:</w:t>
      </w:r>
    </w:p>
    <w:p w14:paraId="5AE61710" w14:textId="77777777" w:rsidR="00FE33A9" w:rsidRDefault="00083A3D">
      <w:pPr>
        <w:pStyle w:val="Corpsdetexte"/>
        <w:spacing w:before="132" w:line="254" w:lineRule="auto"/>
        <w:ind w:left="680" w:right="736" w:hanging="284"/>
        <w:jc w:val="both"/>
      </w:pPr>
      <w:r>
        <w:rPr>
          <w:w w:val="75"/>
        </w:rPr>
        <w:t>-­‐</w:t>
      </w:r>
      <w:r>
        <w:rPr>
          <w:spacing w:val="80"/>
        </w:rPr>
        <w:t xml:space="preserve">  </w:t>
      </w:r>
      <w:r>
        <w:t>Les</w:t>
      </w:r>
      <w:r>
        <w:rPr>
          <w:spacing w:val="26"/>
        </w:rPr>
        <w:t xml:space="preserve"> </w:t>
      </w:r>
      <w:r>
        <w:t>équipements</w:t>
      </w:r>
      <w:r>
        <w:rPr>
          <w:spacing w:val="26"/>
        </w:rPr>
        <w:t xml:space="preserve"> </w:t>
      </w:r>
      <w:r>
        <w:t>et</w:t>
      </w:r>
      <w:r>
        <w:rPr>
          <w:spacing w:val="26"/>
        </w:rPr>
        <w:t xml:space="preserve"> </w:t>
      </w:r>
      <w:r>
        <w:t>infrastructures</w:t>
      </w:r>
      <w:r>
        <w:rPr>
          <w:spacing w:val="26"/>
        </w:rPr>
        <w:t xml:space="preserve"> </w:t>
      </w:r>
      <w:r>
        <w:t>d’intérêt</w:t>
      </w:r>
      <w:r>
        <w:rPr>
          <w:spacing w:val="26"/>
        </w:rPr>
        <w:t xml:space="preserve"> </w:t>
      </w:r>
      <w:r>
        <w:t>général</w:t>
      </w:r>
      <w:r>
        <w:rPr>
          <w:spacing w:val="26"/>
        </w:rPr>
        <w:t xml:space="preserve"> </w:t>
      </w:r>
      <w:r>
        <w:t>nécessaires</w:t>
      </w:r>
      <w:r>
        <w:rPr>
          <w:spacing w:val="26"/>
        </w:rPr>
        <w:t xml:space="preserve"> </w:t>
      </w:r>
      <w:r>
        <w:t>à</w:t>
      </w:r>
      <w:r>
        <w:rPr>
          <w:spacing w:val="26"/>
        </w:rPr>
        <w:t xml:space="preserve"> </w:t>
      </w:r>
      <w:r>
        <w:t>la</w:t>
      </w:r>
      <w:r>
        <w:rPr>
          <w:spacing w:val="26"/>
        </w:rPr>
        <w:t xml:space="preserve"> </w:t>
      </w:r>
      <w:r>
        <w:t>sécurité,</w:t>
      </w:r>
      <w:r>
        <w:rPr>
          <w:spacing w:val="25"/>
        </w:rPr>
        <w:t xml:space="preserve"> </w:t>
      </w:r>
      <w:r>
        <w:t>à</w:t>
      </w:r>
      <w:r>
        <w:rPr>
          <w:spacing w:val="26"/>
        </w:rPr>
        <w:t xml:space="preserve"> </w:t>
      </w:r>
      <w:r>
        <w:t>l’accessibilité</w:t>
      </w:r>
      <w:r>
        <w:rPr>
          <w:spacing w:val="26"/>
        </w:rPr>
        <w:t xml:space="preserve"> </w:t>
      </w:r>
      <w:r>
        <w:t>des</w:t>
      </w:r>
      <w:r>
        <w:rPr>
          <w:spacing w:val="26"/>
        </w:rPr>
        <w:t xml:space="preserve"> </w:t>
      </w:r>
      <w:r>
        <w:t>sites et</w:t>
      </w:r>
      <w:r>
        <w:rPr>
          <w:spacing w:val="23"/>
        </w:rPr>
        <w:t xml:space="preserve"> </w:t>
      </w:r>
      <w:r>
        <w:t>à</w:t>
      </w:r>
      <w:r>
        <w:rPr>
          <w:spacing w:val="23"/>
        </w:rPr>
        <w:t xml:space="preserve"> </w:t>
      </w:r>
      <w:r>
        <w:t>leur</w:t>
      </w:r>
      <w:r>
        <w:rPr>
          <w:spacing w:val="23"/>
        </w:rPr>
        <w:t xml:space="preserve"> </w:t>
      </w:r>
      <w:r>
        <w:t>mise</w:t>
      </w:r>
      <w:r>
        <w:rPr>
          <w:spacing w:val="23"/>
        </w:rPr>
        <w:t xml:space="preserve"> </w:t>
      </w:r>
      <w:r>
        <w:t>en</w:t>
      </w:r>
      <w:r>
        <w:rPr>
          <w:spacing w:val="24"/>
        </w:rPr>
        <w:t xml:space="preserve"> </w:t>
      </w:r>
      <w:r>
        <w:t>valeur,</w:t>
      </w:r>
      <w:r>
        <w:rPr>
          <w:spacing w:val="22"/>
        </w:rPr>
        <w:t xml:space="preserve"> </w:t>
      </w:r>
      <w:r>
        <w:t>dans</w:t>
      </w:r>
      <w:r>
        <w:rPr>
          <w:spacing w:val="23"/>
        </w:rPr>
        <w:t xml:space="preserve"> </w:t>
      </w:r>
      <w:r>
        <w:t>les</w:t>
      </w:r>
      <w:r>
        <w:rPr>
          <w:spacing w:val="23"/>
        </w:rPr>
        <w:t xml:space="preserve"> </w:t>
      </w:r>
      <w:r>
        <w:t>conditions</w:t>
      </w:r>
      <w:r>
        <w:rPr>
          <w:spacing w:val="23"/>
        </w:rPr>
        <w:t xml:space="preserve"> </w:t>
      </w:r>
      <w:r>
        <w:t>prévues</w:t>
      </w:r>
      <w:r>
        <w:rPr>
          <w:spacing w:val="23"/>
        </w:rPr>
        <w:t xml:space="preserve"> </w:t>
      </w:r>
      <w:r>
        <w:t>par</w:t>
      </w:r>
      <w:r>
        <w:rPr>
          <w:spacing w:val="23"/>
        </w:rPr>
        <w:t xml:space="preserve"> </w:t>
      </w:r>
      <w:r>
        <w:t>l’article</w:t>
      </w:r>
      <w:r>
        <w:rPr>
          <w:spacing w:val="23"/>
        </w:rPr>
        <w:t xml:space="preserve"> </w:t>
      </w:r>
      <w:r>
        <w:rPr>
          <w:spacing w:val="-2"/>
          <w:w w:val="113"/>
        </w:rPr>
        <w:t>R</w:t>
      </w:r>
      <w:r>
        <w:rPr>
          <w:w w:val="113"/>
        </w:rPr>
        <w:t>146</w:t>
      </w:r>
      <w:r>
        <w:rPr>
          <w:spacing w:val="-1"/>
          <w:w w:val="44"/>
        </w:rPr>
        <w:t>-</w:t>
      </w:r>
      <w:r>
        <w:rPr>
          <w:w w:val="75"/>
        </w:rPr>
        <w:t>­</w:t>
      </w:r>
      <w:r>
        <w:rPr>
          <w:w w:val="65"/>
        </w:rPr>
        <w:t>‐</w:t>
      </w:r>
      <w:r>
        <w:rPr>
          <w:spacing w:val="-1"/>
          <w:w w:val="134"/>
        </w:rPr>
        <w:t>2</w:t>
      </w:r>
      <w:r>
        <w:rPr>
          <w:spacing w:val="24"/>
        </w:rPr>
        <w:t xml:space="preserve"> </w:t>
      </w:r>
      <w:r>
        <w:t>du</w:t>
      </w:r>
      <w:r>
        <w:rPr>
          <w:spacing w:val="23"/>
        </w:rPr>
        <w:t xml:space="preserve"> </w:t>
      </w:r>
      <w:r>
        <w:t>Code</w:t>
      </w:r>
      <w:r>
        <w:rPr>
          <w:spacing w:val="23"/>
        </w:rPr>
        <w:t xml:space="preserve"> </w:t>
      </w:r>
      <w:r>
        <w:t>de</w:t>
      </w:r>
      <w:r>
        <w:rPr>
          <w:spacing w:val="23"/>
        </w:rPr>
        <w:t xml:space="preserve"> </w:t>
      </w:r>
      <w:r>
        <w:t>l’Urbanisme.</w:t>
      </w:r>
    </w:p>
    <w:p w14:paraId="480FA032" w14:textId="77777777" w:rsidR="00FE33A9" w:rsidRDefault="00083A3D">
      <w:pPr>
        <w:spacing w:before="118"/>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Nter</w:t>
      </w:r>
      <w:r>
        <w:rPr>
          <w:i/>
          <w:spacing w:val="-3"/>
          <w:w w:val="105"/>
          <w:sz w:val="19"/>
          <w:u w:val="single"/>
        </w:rPr>
        <w:t xml:space="preserve"> </w:t>
      </w:r>
      <w:r>
        <w:rPr>
          <w:i/>
          <w:spacing w:val="-10"/>
          <w:w w:val="105"/>
          <w:sz w:val="19"/>
          <w:u w:val="single"/>
        </w:rPr>
        <w:t>:</w:t>
      </w:r>
    </w:p>
    <w:p w14:paraId="1A8180C6" w14:textId="77777777" w:rsidR="00FE33A9" w:rsidRDefault="00083A3D">
      <w:pPr>
        <w:pStyle w:val="Corpsdetexte"/>
        <w:spacing w:before="133" w:line="252" w:lineRule="auto"/>
        <w:ind w:left="680" w:right="737" w:hanging="284"/>
        <w:jc w:val="both"/>
      </w:pPr>
      <w:r>
        <w:rPr>
          <w:w w:val="75"/>
        </w:rPr>
        <w:t>-­‐</w:t>
      </w:r>
      <w:r>
        <w:rPr>
          <w:spacing w:val="40"/>
        </w:rPr>
        <w:t xml:space="preserve">  </w:t>
      </w:r>
      <w:r>
        <w:t>L’exploitation des campings caravaning existants, sans adjonction de nouvelles habitations légères de</w:t>
      </w:r>
      <w:r>
        <w:rPr>
          <w:spacing w:val="80"/>
        </w:rPr>
        <w:t xml:space="preserve"> </w:t>
      </w:r>
      <w:r>
        <w:t>loisirs</w:t>
      </w:r>
      <w:r>
        <w:rPr>
          <w:spacing w:val="40"/>
        </w:rPr>
        <w:t xml:space="preserve"> </w:t>
      </w:r>
      <w:r>
        <w:t>ou</w:t>
      </w:r>
      <w:r>
        <w:rPr>
          <w:spacing w:val="40"/>
        </w:rPr>
        <w:t xml:space="preserve"> </w:t>
      </w:r>
      <w:r>
        <w:t>résidences</w:t>
      </w:r>
      <w:r>
        <w:rPr>
          <w:spacing w:val="40"/>
        </w:rPr>
        <w:t xml:space="preserve"> </w:t>
      </w:r>
      <w:r>
        <w:t>mobiles</w:t>
      </w:r>
      <w:r>
        <w:rPr>
          <w:spacing w:val="40"/>
        </w:rPr>
        <w:t xml:space="preserve"> </w:t>
      </w:r>
      <w:r>
        <w:t>de</w:t>
      </w:r>
      <w:r>
        <w:rPr>
          <w:spacing w:val="40"/>
        </w:rPr>
        <w:t xml:space="preserve"> </w:t>
      </w:r>
      <w:r>
        <w:t>loisirs,</w:t>
      </w:r>
      <w:r>
        <w:rPr>
          <w:spacing w:val="40"/>
        </w:rPr>
        <w:t xml:space="preserve"> </w:t>
      </w:r>
      <w:r>
        <w:t>et</w:t>
      </w:r>
      <w:r>
        <w:rPr>
          <w:spacing w:val="40"/>
        </w:rPr>
        <w:t xml:space="preserve"> </w:t>
      </w:r>
      <w:r>
        <w:t>sous</w:t>
      </w:r>
      <w:r>
        <w:rPr>
          <w:spacing w:val="40"/>
        </w:rPr>
        <w:t xml:space="preserve"> </w:t>
      </w:r>
      <w:r>
        <w:t>réserve</w:t>
      </w:r>
      <w:r>
        <w:rPr>
          <w:spacing w:val="40"/>
        </w:rPr>
        <w:t xml:space="preserve"> </w:t>
      </w:r>
      <w:r>
        <w:t>du</w:t>
      </w:r>
      <w:r>
        <w:rPr>
          <w:spacing w:val="40"/>
        </w:rPr>
        <w:t xml:space="preserve"> </w:t>
      </w:r>
      <w:r>
        <w:t>respect</w:t>
      </w:r>
      <w:r>
        <w:rPr>
          <w:spacing w:val="40"/>
        </w:rPr>
        <w:t xml:space="preserve"> </w:t>
      </w:r>
      <w:r>
        <w:t>de</w:t>
      </w:r>
      <w:r>
        <w:rPr>
          <w:spacing w:val="40"/>
        </w:rPr>
        <w:t xml:space="preserve"> </w:t>
      </w:r>
      <w:r>
        <w:t>la</w:t>
      </w:r>
      <w:r>
        <w:rPr>
          <w:spacing w:val="40"/>
        </w:rPr>
        <w:t xml:space="preserve"> </w:t>
      </w:r>
      <w:r>
        <w:t>réglementation</w:t>
      </w:r>
      <w:r>
        <w:rPr>
          <w:spacing w:val="40"/>
        </w:rPr>
        <w:t xml:space="preserve"> </w:t>
      </w:r>
      <w:r>
        <w:t>relative</w:t>
      </w:r>
      <w:r>
        <w:rPr>
          <w:spacing w:val="40"/>
        </w:rPr>
        <w:t xml:space="preserve"> </w:t>
      </w:r>
      <w:r>
        <w:t>aux zones</w:t>
      </w:r>
      <w:r>
        <w:rPr>
          <w:spacing w:val="23"/>
        </w:rPr>
        <w:t xml:space="preserve"> </w:t>
      </w:r>
      <w:r>
        <w:t>inondables</w:t>
      </w:r>
      <w:r>
        <w:rPr>
          <w:spacing w:val="23"/>
        </w:rPr>
        <w:t xml:space="preserve"> </w:t>
      </w:r>
      <w:r>
        <w:t>(PPRI)</w:t>
      </w:r>
      <w:r>
        <w:rPr>
          <w:spacing w:val="21"/>
        </w:rPr>
        <w:t xml:space="preserve"> </w:t>
      </w:r>
      <w:r>
        <w:t>et</w:t>
      </w:r>
      <w:r>
        <w:rPr>
          <w:spacing w:val="21"/>
        </w:rPr>
        <w:t xml:space="preserve"> </w:t>
      </w:r>
      <w:r>
        <w:t>aux</w:t>
      </w:r>
      <w:r>
        <w:rPr>
          <w:spacing w:val="23"/>
        </w:rPr>
        <w:t xml:space="preserve"> </w:t>
      </w:r>
      <w:r>
        <w:t>espaces</w:t>
      </w:r>
      <w:r>
        <w:rPr>
          <w:spacing w:val="23"/>
        </w:rPr>
        <w:t xml:space="preserve"> </w:t>
      </w:r>
      <w:r>
        <w:t>naturels</w:t>
      </w:r>
      <w:r>
        <w:rPr>
          <w:spacing w:val="23"/>
        </w:rPr>
        <w:t xml:space="preserve"> </w:t>
      </w:r>
      <w:r>
        <w:t>remarquables</w:t>
      </w:r>
      <w:r>
        <w:rPr>
          <w:spacing w:val="23"/>
        </w:rPr>
        <w:t xml:space="preserve"> </w:t>
      </w:r>
      <w:r>
        <w:t>au</w:t>
      </w:r>
      <w:r>
        <w:rPr>
          <w:spacing w:val="23"/>
        </w:rPr>
        <w:t xml:space="preserve"> </w:t>
      </w:r>
      <w:r>
        <w:t>sens</w:t>
      </w:r>
      <w:r>
        <w:rPr>
          <w:spacing w:val="23"/>
        </w:rPr>
        <w:t xml:space="preserve"> </w:t>
      </w:r>
      <w:r>
        <w:t>de</w:t>
      </w:r>
      <w:r>
        <w:rPr>
          <w:spacing w:val="23"/>
        </w:rPr>
        <w:t xml:space="preserve"> </w:t>
      </w:r>
      <w:r>
        <w:t>la</w:t>
      </w:r>
      <w:r>
        <w:rPr>
          <w:spacing w:val="23"/>
        </w:rPr>
        <w:t xml:space="preserve"> </w:t>
      </w:r>
      <w:r>
        <w:t>loi</w:t>
      </w:r>
      <w:r>
        <w:rPr>
          <w:spacing w:val="21"/>
        </w:rPr>
        <w:t xml:space="preserve"> </w:t>
      </w:r>
      <w:r>
        <w:t>littoral</w:t>
      </w:r>
      <w:r>
        <w:rPr>
          <w:spacing w:val="21"/>
        </w:rPr>
        <w:t xml:space="preserve"> </w:t>
      </w:r>
      <w:r>
        <w:t>(article</w:t>
      </w:r>
      <w:r>
        <w:rPr>
          <w:spacing w:val="23"/>
        </w:rPr>
        <w:t xml:space="preserve"> </w:t>
      </w:r>
      <w:r>
        <w:rPr>
          <w:w w:val="111"/>
        </w:rPr>
        <w:t>R</w:t>
      </w:r>
      <w:r>
        <w:rPr>
          <w:spacing w:val="-1"/>
          <w:w w:val="111"/>
        </w:rPr>
        <w:t>.</w:t>
      </w:r>
      <w:r>
        <w:rPr>
          <w:w w:val="111"/>
        </w:rPr>
        <w:t>14</w:t>
      </w:r>
      <w:r>
        <w:rPr>
          <w:spacing w:val="1"/>
          <w:w w:val="111"/>
        </w:rPr>
        <w:t>6</w:t>
      </w:r>
      <w:r>
        <w:rPr>
          <w:spacing w:val="-1"/>
          <w:w w:val="42"/>
        </w:rPr>
        <w:t>-</w:t>
      </w:r>
      <w:r>
        <w:rPr>
          <w:w w:val="75"/>
        </w:rPr>
        <w:t>­</w:t>
      </w:r>
      <w:r>
        <w:rPr>
          <w:w w:val="40"/>
        </w:rPr>
        <w:t>‐</w:t>
      </w:r>
      <w:r>
        <w:rPr>
          <w:spacing w:val="-1"/>
          <w:w w:val="109"/>
        </w:rPr>
        <w:t>2</w:t>
      </w:r>
      <w:r>
        <w:rPr>
          <w:spacing w:val="-1"/>
        </w:rPr>
        <w:t xml:space="preserve"> </w:t>
      </w:r>
      <w:r>
        <w:t>du Code de l’Urbanisme).</w:t>
      </w:r>
    </w:p>
    <w:p w14:paraId="7535E0E7" w14:textId="77777777" w:rsidR="00FE33A9" w:rsidRDefault="00FE33A9">
      <w:pPr>
        <w:spacing w:line="252" w:lineRule="auto"/>
        <w:jc w:val="both"/>
        <w:sectPr w:rsidR="00FE33A9">
          <w:pgSz w:w="11900" w:h="16840"/>
          <w:pgMar w:top="700" w:right="680" w:bottom="900" w:left="1020" w:header="266"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
        <w:gridCol w:w="336"/>
        <w:gridCol w:w="353"/>
        <w:gridCol w:w="319"/>
        <w:gridCol w:w="345"/>
      </w:tblGrid>
      <w:tr w:rsidR="00FE33A9" w14:paraId="5C12BEE1" w14:textId="77777777">
        <w:trPr>
          <w:trHeight w:val="292"/>
        </w:trPr>
        <w:tc>
          <w:tcPr>
            <w:tcW w:w="310" w:type="dxa"/>
            <w:tcBorders>
              <w:right w:val="single" w:sz="8" w:space="0" w:color="000000"/>
            </w:tcBorders>
          </w:tcPr>
          <w:p w14:paraId="2F01E7DE" w14:textId="77777777" w:rsidR="00FE33A9" w:rsidRDefault="00083A3D">
            <w:pPr>
              <w:pStyle w:val="TableParagraph"/>
              <w:ind w:left="14"/>
              <w:rPr>
                <w:b/>
                <w:sz w:val="19"/>
              </w:rPr>
            </w:pPr>
            <w:r>
              <w:rPr>
                <w:b/>
                <w:spacing w:val="-5"/>
                <w:w w:val="105"/>
                <w:sz w:val="19"/>
              </w:rPr>
              <w:lastRenderedPageBreak/>
              <w:t>DG</w:t>
            </w:r>
          </w:p>
        </w:tc>
        <w:tc>
          <w:tcPr>
            <w:tcW w:w="336" w:type="dxa"/>
            <w:tcBorders>
              <w:left w:val="single" w:sz="8" w:space="0" w:color="000000"/>
              <w:right w:val="double" w:sz="6" w:space="0" w:color="000000"/>
            </w:tcBorders>
          </w:tcPr>
          <w:p w14:paraId="7729037D" w14:textId="77777777" w:rsidR="00FE33A9" w:rsidRDefault="00083A3D">
            <w:pPr>
              <w:pStyle w:val="TableParagraph"/>
              <w:ind w:left="71"/>
              <w:rPr>
                <w:b/>
                <w:sz w:val="19"/>
              </w:rPr>
            </w:pPr>
            <w:r>
              <w:rPr>
                <w:b/>
                <w:w w:val="103"/>
                <w:sz w:val="19"/>
              </w:rPr>
              <w:t>U</w:t>
            </w:r>
          </w:p>
        </w:tc>
        <w:tc>
          <w:tcPr>
            <w:tcW w:w="353" w:type="dxa"/>
            <w:tcBorders>
              <w:left w:val="double" w:sz="6" w:space="0" w:color="000000"/>
              <w:right w:val="double" w:sz="6" w:space="0" w:color="000000"/>
            </w:tcBorders>
          </w:tcPr>
          <w:p w14:paraId="7B77DC6D" w14:textId="77777777" w:rsidR="00FE33A9" w:rsidRDefault="00083A3D">
            <w:pPr>
              <w:pStyle w:val="TableParagraph"/>
              <w:ind w:left="30"/>
              <w:rPr>
                <w:b/>
                <w:sz w:val="19"/>
              </w:rPr>
            </w:pPr>
            <w:r>
              <w:rPr>
                <w:b/>
                <w:spacing w:val="-5"/>
                <w:w w:val="105"/>
                <w:sz w:val="19"/>
              </w:rPr>
              <w:t>AU</w:t>
            </w:r>
          </w:p>
        </w:tc>
        <w:tc>
          <w:tcPr>
            <w:tcW w:w="319" w:type="dxa"/>
            <w:tcBorders>
              <w:left w:val="double" w:sz="6" w:space="0" w:color="000000"/>
            </w:tcBorders>
          </w:tcPr>
          <w:p w14:paraId="405031EA" w14:textId="77777777" w:rsidR="00FE33A9" w:rsidRDefault="00083A3D">
            <w:pPr>
              <w:pStyle w:val="TableParagraph"/>
              <w:ind w:left="90"/>
              <w:rPr>
                <w:b/>
                <w:sz w:val="19"/>
              </w:rPr>
            </w:pPr>
            <w:r>
              <w:rPr>
                <w:b/>
                <w:w w:val="103"/>
                <w:sz w:val="19"/>
              </w:rPr>
              <w:t>A</w:t>
            </w:r>
          </w:p>
        </w:tc>
        <w:tc>
          <w:tcPr>
            <w:tcW w:w="345" w:type="dxa"/>
            <w:tcBorders>
              <w:top w:val="nil"/>
              <w:left w:val="nil"/>
              <w:bottom w:val="nil"/>
              <w:right w:val="nil"/>
            </w:tcBorders>
            <w:shd w:val="clear" w:color="auto" w:fill="000000"/>
          </w:tcPr>
          <w:p w14:paraId="5F97C2A3" w14:textId="77777777" w:rsidR="00FE33A9" w:rsidRDefault="00083A3D">
            <w:pPr>
              <w:pStyle w:val="TableParagraph"/>
              <w:ind w:left="115"/>
              <w:rPr>
                <w:b/>
                <w:sz w:val="21"/>
              </w:rPr>
            </w:pPr>
            <w:r>
              <w:rPr>
                <w:b/>
                <w:color w:val="FFFFFF"/>
                <w:w w:val="102"/>
                <w:sz w:val="21"/>
              </w:rPr>
              <w:t>N</w:t>
            </w:r>
          </w:p>
        </w:tc>
      </w:tr>
    </w:tbl>
    <w:p w14:paraId="5631AB82" w14:textId="77777777" w:rsidR="00FE33A9" w:rsidRDefault="00FE33A9">
      <w:pPr>
        <w:pStyle w:val="Corpsdetexte"/>
        <w:spacing w:before="9"/>
        <w:rPr>
          <w:sz w:val="24"/>
        </w:rPr>
      </w:pPr>
    </w:p>
    <w:p w14:paraId="4A8D7809" w14:textId="77777777" w:rsidR="00FE33A9" w:rsidRDefault="00083A3D">
      <w:pPr>
        <w:spacing w:before="107"/>
        <w:ind w:left="396"/>
        <w:jc w:val="both"/>
        <w:rPr>
          <w:i/>
          <w:sz w:val="19"/>
        </w:rPr>
      </w:pPr>
      <w:r>
        <w:rPr>
          <w:i/>
          <w:w w:val="105"/>
          <w:sz w:val="19"/>
          <w:u w:val="single"/>
        </w:rPr>
        <w:t>Dans</w:t>
      </w:r>
      <w:r>
        <w:rPr>
          <w:i/>
          <w:spacing w:val="-4"/>
          <w:w w:val="105"/>
          <w:sz w:val="19"/>
          <w:u w:val="single"/>
        </w:rPr>
        <w:t xml:space="preserve"> </w:t>
      </w:r>
      <w:r>
        <w:rPr>
          <w:i/>
          <w:w w:val="105"/>
          <w:sz w:val="19"/>
          <w:u w:val="single"/>
        </w:rPr>
        <w:t>la</w:t>
      </w:r>
      <w:r>
        <w:rPr>
          <w:i/>
          <w:spacing w:val="-4"/>
          <w:w w:val="105"/>
          <w:sz w:val="19"/>
          <w:u w:val="single"/>
        </w:rPr>
        <w:t xml:space="preserve"> </w:t>
      </w:r>
      <w:r>
        <w:rPr>
          <w:i/>
          <w:w w:val="105"/>
          <w:sz w:val="19"/>
          <w:u w:val="single"/>
        </w:rPr>
        <w:t>bande</w:t>
      </w:r>
      <w:r>
        <w:rPr>
          <w:i/>
          <w:spacing w:val="-3"/>
          <w:w w:val="105"/>
          <w:sz w:val="19"/>
          <w:u w:val="single"/>
        </w:rPr>
        <w:t xml:space="preserve"> </w:t>
      </w:r>
      <w:r>
        <w:rPr>
          <w:i/>
          <w:w w:val="105"/>
          <w:sz w:val="19"/>
          <w:u w:val="single"/>
        </w:rPr>
        <w:t>des</w:t>
      </w:r>
      <w:r>
        <w:rPr>
          <w:i/>
          <w:spacing w:val="-4"/>
          <w:w w:val="105"/>
          <w:sz w:val="19"/>
          <w:u w:val="single"/>
        </w:rPr>
        <w:t xml:space="preserve"> </w:t>
      </w:r>
      <w:r>
        <w:rPr>
          <w:i/>
          <w:w w:val="105"/>
          <w:sz w:val="19"/>
          <w:u w:val="single"/>
        </w:rPr>
        <w:t>100</w:t>
      </w:r>
      <w:r>
        <w:rPr>
          <w:i/>
          <w:spacing w:val="-3"/>
          <w:w w:val="105"/>
          <w:sz w:val="19"/>
          <w:u w:val="single"/>
        </w:rPr>
        <w:t xml:space="preserve"> </w:t>
      </w:r>
      <w:r>
        <w:rPr>
          <w:i/>
          <w:w w:val="105"/>
          <w:sz w:val="19"/>
          <w:u w:val="single"/>
        </w:rPr>
        <w:t>mètres</w:t>
      </w:r>
      <w:r>
        <w:rPr>
          <w:i/>
          <w:spacing w:val="-4"/>
          <w:w w:val="105"/>
          <w:sz w:val="19"/>
          <w:u w:val="single"/>
        </w:rPr>
        <w:t xml:space="preserve"> </w:t>
      </w:r>
      <w:r>
        <w:rPr>
          <w:i/>
          <w:w w:val="105"/>
          <w:sz w:val="19"/>
          <w:u w:val="single"/>
        </w:rPr>
        <w:t>(loi</w:t>
      </w:r>
      <w:r>
        <w:rPr>
          <w:i/>
          <w:spacing w:val="-3"/>
          <w:w w:val="105"/>
          <w:sz w:val="19"/>
          <w:u w:val="single"/>
        </w:rPr>
        <w:t xml:space="preserve"> </w:t>
      </w:r>
      <w:r>
        <w:rPr>
          <w:i/>
          <w:w w:val="105"/>
          <w:sz w:val="19"/>
          <w:u w:val="single"/>
        </w:rPr>
        <w:t>littoral)</w:t>
      </w:r>
      <w:r>
        <w:rPr>
          <w:i/>
          <w:spacing w:val="-4"/>
          <w:w w:val="105"/>
          <w:sz w:val="19"/>
          <w:u w:val="single"/>
        </w:rPr>
        <w:t xml:space="preserve"> </w:t>
      </w:r>
      <w:r>
        <w:rPr>
          <w:i/>
          <w:spacing w:val="-10"/>
          <w:w w:val="105"/>
          <w:sz w:val="19"/>
          <w:u w:val="single"/>
        </w:rPr>
        <w:t>:</w:t>
      </w:r>
    </w:p>
    <w:p w14:paraId="3042DAFF" w14:textId="77777777" w:rsidR="00FE33A9" w:rsidRDefault="00083A3D">
      <w:pPr>
        <w:pStyle w:val="Corpsdetexte"/>
        <w:spacing w:before="132" w:line="254" w:lineRule="auto"/>
        <w:ind w:left="680" w:right="738" w:hanging="284"/>
        <w:jc w:val="both"/>
      </w:pPr>
      <w:r>
        <w:rPr>
          <w:w w:val="75"/>
        </w:rPr>
        <w:t>-­‐</w:t>
      </w:r>
      <w:r>
        <w:rPr>
          <w:spacing w:val="80"/>
          <w:w w:val="150"/>
        </w:rPr>
        <w:t xml:space="preserve"> </w:t>
      </w:r>
      <w:r>
        <w:t>Les constructions ou installations nécessaires à des services publics ou à des activités économiques</w:t>
      </w:r>
      <w:r>
        <w:rPr>
          <w:spacing w:val="80"/>
        </w:rPr>
        <w:t xml:space="preserve"> </w:t>
      </w:r>
      <w:r>
        <w:t>exigeant</w:t>
      </w:r>
      <w:r>
        <w:rPr>
          <w:spacing w:val="34"/>
        </w:rPr>
        <w:t xml:space="preserve"> </w:t>
      </w:r>
      <w:r>
        <w:t>la</w:t>
      </w:r>
      <w:r>
        <w:rPr>
          <w:spacing w:val="35"/>
        </w:rPr>
        <w:t xml:space="preserve"> </w:t>
      </w:r>
      <w:r>
        <w:t>proximité</w:t>
      </w:r>
      <w:r>
        <w:rPr>
          <w:spacing w:val="35"/>
        </w:rPr>
        <w:t xml:space="preserve"> </w:t>
      </w:r>
      <w:r>
        <w:t>immédiate</w:t>
      </w:r>
      <w:r>
        <w:rPr>
          <w:spacing w:val="35"/>
        </w:rPr>
        <w:t xml:space="preserve"> </w:t>
      </w:r>
      <w:r>
        <w:t>de</w:t>
      </w:r>
      <w:r>
        <w:rPr>
          <w:spacing w:val="35"/>
        </w:rPr>
        <w:t xml:space="preserve"> </w:t>
      </w:r>
      <w:r>
        <w:t>l’eau</w:t>
      </w:r>
      <w:r>
        <w:rPr>
          <w:spacing w:val="34"/>
        </w:rPr>
        <w:t xml:space="preserve"> </w:t>
      </w:r>
      <w:r>
        <w:t>réalisées</w:t>
      </w:r>
      <w:r>
        <w:rPr>
          <w:spacing w:val="35"/>
        </w:rPr>
        <w:t xml:space="preserve"> </w:t>
      </w:r>
      <w:r>
        <w:t>dans</w:t>
      </w:r>
      <w:r>
        <w:rPr>
          <w:spacing w:val="35"/>
        </w:rPr>
        <w:t xml:space="preserve"> </w:t>
      </w:r>
      <w:r>
        <w:t>le</w:t>
      </w:r>
      <w:r>
        <w:rPr>
          <w:spacing w:val="35"/>
        </w:rPr>
        <w:t xml:space="preserve"> </w:t>
      </w:r>
      <w:r>
        <w:t>cadre</w:t>
      </w:r>
      <w:r>
        <w:rPr>
          <w:spacing w:val="35"/>
        </w:rPr>
        <w:t xml:space="preserve"> </w:t>
      </w:r>
      <w:r>
        <w:t>de</w:t>
      </w:r>
      <w:r>
        <w:rPr>
          <w:spacing w:val="35"/>
        </w:rPr>
        <w:t xml:space="preserve"> </w:t>
      </w:r>
      <w:r>
        <w:t>concessions</w:t>
      </w:r>
      <w:r>
        <w:rPr>
          <w:spacing w:val="35"/>
        </w:rPr>
        <w:t xml:space="preserve"> </w:t>
      </w:r>
      <w:r>
        <w:t>du</w:t>
      </w:r>
      <w:r>
        <w:rPr>
          <w:spacing w:val="35"/>
        </w:rPr>
        <w:t xml:space="preserve"> </w:t>
      </w:r>
      <w:r>
        <w:t>domaine</w:t>
      </w:r>
      <w:r>
        <w:rPr>
          <w:spacing w:val="35"/>
        </w:rPr>
        <w:t xml:space="preserve"> </w:t>
      </w:r>
      <w:r>
        <w:t>public</w:t>
      </w:r>
      <w:r>
        <w:rPr>
          <w:spacing w:val="35"/>
        </w:rPr>
        <w:t xml:space="preserve"> </w:t>
      </w:r>
      <w:r>
        <w:t>ou de zones d’activités municipales.</w:t>
      </w:r>
    </w:p>
    <w:p w14:paraId="0FD8276E" w14:textId="77777777" w:rsidR="00FE33A9" w:rsidRDefault="00083A3D">
      <w:pPr>
        <w:pStyle w:val="Corpsdetexte"/>
        <w:spacing w:line="254" w:lineRule="auto"/>
        <w:ind w:left="680" w:right="737" w:hanging="284"/>
        <w:jc w:val="both"/>
      </w:pPr>
      <w:r>
        <w:rPr>
          <w:w w:val="75"/>
        </w:rPr>
        <w:t>-­‐</w:t>
      </w:r>
      <w:r>
        <w:rPr>
          <w:spacing w:val="80"/>
        </w:rPr>
        <w:t xml:space="preserve"> </w:t>
      </w:r>
      <w:r>
        <w:t>Les occupations et aménagements temporaires du domaine public maritime sous réserve de la con-</w:t>
      </w:r>
      <w:r>
        <w:rPr>
          <w:w w:val="75"/>
        </w:rPr>
        <w:t>­‐</w:t>
      </w:r>
      <w:r>
        <w:rPr>
          <w:spacing w:val="40"/>
        </w:rPr>
        <w:t xml:space="preserve"> </w:t>
      </w:r>
      <w:r>
        <w:t>formité, à tout au moins de la compatibilité, avec les règles d’utilisation de ce domaine et à la condition expresse</w:t>
      </w:r>
      <w:r>
        <w:rPr>
          <w:spacing w:val="40"/>
        </w:rPr>
        <w:t xml:space="preserve"> </w:t>
      </w:r>
      <w:r>
        <w:t>de</w:t>
      </w:r>
      <w:r>
        <w:rPr>
          <w:spacing w:val="40"/>
        </w:rPr>
        <w:t xml:space="preserve"> </w:t>
      </w:r>
      <w:r>
        <w:t>disposer</w:t>
      </w:r>
      <w:r>
        <w:rPr>
          <w:spacing w:val="40"/>
        </w:rPr>
        <w:t xml:space="preserve"> </w:t>
      </w:r>
      <w:r>
        <w:t>d’un</w:t>
      </w:r>
      <w:r>
        <w:rPr>
          <w:spacing w:val="40"/>
        </w:rPr>
        <w:t xml:space="preserve"> </w:t>
      </w:r>
      <w:r>
        <w:t>titre</w:t>
      </w:r>
      <w:r>
        <w:rPr>
          <w:spacing w:val="40"/>
        </w:rPr>
        <w:t xml:space="preserve"> </w:t>
      </w:r>
      <w:r>
        <w:t>d’occupation</w:t>
      </w:r>
      <w:r>
        <w:rPr>
          <w:spacing w:val="40"/>
        </w:rPr>
        <w:t xml:space="preserve"> </w:t>
      </w:r>
      <w:r>
        <w:t>domanial</w:t>
      </w:r>
      <w:r>
        <w:rPr>
          <w:spacing w:val="40"/>
        </w:rPr>
        <w:t xml:space="preserve"> </w:t>
      </w:r>
      <w:r>
        <w:t>délivré</w:t>
      </w:r>
      <w:r>
        <w:rPr>
          <w:spacing w:val="40"/>
        </w:rPr>
        <w:t xml:space="preserve"> </w:t>
      </w:r>
      <w:r>
        <w:t>par</w:t>
      </w:r>
      <w:r>
        <w:rPr>
          <w:spacing w:val="40"/>
        </w:rPr>
        <w:t xml:space="preserve"> </w:t>
      </w:r>
      <w:r>
        <w:t>le</w:t>
      </w:r>
      <w:r>
        <w:rPr>
          <w:spacing w:val="40"/>
        </w:rPr>
        <w:t xml:space="preserve"> </w:t>
      </w:r>
      <w:r>
        <w:t>gestionnaire</w:t>
      </w:r>
      <w:r>
        <w:rPr>
          <w:spacing w:val="40"/>
        </w:rPr>
        <w:t xml:space="preserve"> </w:t>
      </w:r>
      <w:r>
        <w:t>compétent,</w:t>
      </w:r>
    </w:p>
    <w:p w14:paraId="726D62AD" w14:textId="77777777" w:rsidR="00FE33A9" w:rsidRDefault="00083A3D">
      <w:pPr>
        <w:pStyle w:val="Corpsdetexte"/>
        <w:spacing w:line="215" w:lineRule="exact"/>
        <w:ind w:left="396"/>
        <w:jc w:val="both"/>
      </w:pPr>
      <w:r>
        <w:rPr>
          <w:w w:val="75"/>
        </w:rPr>
        <w:t>-­‐</w:t>
      </w:r>
      <w:r>
        <w:rPr>
          <w:spacing w:val="57"/>
        </w:rPr>
        <w:t xml:space="preserve">  </w:t>
      </w:r>
      <w:r>
        <w:t>Les</w:t>
      </w:r>
      <w:r>
        <w:rPr>
          <w:spacing w:val="-1"/>
        </w:rPr>
        <w:t xml:space="preserve"> </w:t>
      </w:r>
      <w:r>
        <w:t>ouvrages</w:t>
      </w:r>
      <w:r>
        <w:rPr>
          <w:spacing w:val="-1"/>
        </w:rPr>
        <w:t xml:space="preserve"> </w:t>
      </w:r>
      <w:r>
        <w:t xml:space="preserve">de </w:t>
      </w:r>
      <w:r>
        <w:rPr>
          <w:spacing w:val="-2"/>
        </w:rPr>
        <w:t>protection.</w:t>
      </w:r>
    </w:p>
    <w:p w14:paraId="696F7E22" w14:textId="77777777" w:rsidR="00FE33A9" w:rsidRDefault="00083A3D">
      <w:pPr>
        <w:pStyle w:val="Corpsdetexte"/>
        <w:spacing w:before="130" w:line="254" w:lineRule="auto"/>
        <w:ind w:left="396" w:right="739"/>
        <w:jc w:val="both"/>
      </w:pPr>
      <w:r>
        <w:rPr>
          <w:w w:val="105"/>
        </w:rPr>
        <w:t>Peuvent être également admises dans la bande des 100 mètres,</w:t>
      </w:r>
      <w:r>
        <w:rPr>
          <w:spacing w:val="-1"/>
          <w:w w:val="105"/>
        </w:rPr>
        <w:t xml:space="preserve"> </w:t>
      </w:r>
      <w:r>
        <w:rPr>
          <w:w w:val="105"/>
        </w:rPr>
        <w:t>à titre dérogatoire,</w:t>
      </w:r>
      <w:r>
        <w:rPr>
          <w:spacing w:val="-1"/>
          <w:w w:val="105"/>
        </w:rPr>
        <w:t xml:space="preserve"> </w:t>
      </w:r>
      <w:r>
        <w:rPr>
          <w:w w:val="105"/>
        </w:rPr>
        <w:t>la</w:t>
      </w:r>
      <w:r>
        <w:rPr>
          <w:spacing w:val="-1"/>
          <w:w w:val="105"/>
        </w:rPr>
        <w:t xml:space="preserve"> </w:t>
      </w:r>
      <w:r>
        <w:rPr>
          <w:w w:val="105"/>
        </w:rPr>
        <w:t>reconstruction d’une partie des constructions ou équipements existants :</w:t>
      </w:r>
    </w:p>
    <w:p w14:paraId="7546BEC8" w14:textId="77777777" w:rsidR="00FE33A9" w:rsidRDefault="00083A3D">
      <w:pPr>
        <w:pStyle w:val="Corpsdetexte"/>
        <w:spacing w:line="252" w:lineRule="auto"/>
        <w:ind w:left="396" w:right="737"/>
        <w:jc w:val="both"/>
      </w:pPr>
      <w:r>
        <w:t>«</w:t>
      </w:r>
      <w:r>
        <w:rPr>
          <w:spacing w:val="30"/>
        </w:rPr>
        <w:t xml:space="preserve"> </w:t>
      </w:r>
      <w:r>
        <w:t>afin</w:t>
      </w:r>
      <w:r>
        <w:rPr>
          <w:spacing w:val="30"/>
        </w:rPr>
        <w:t xml:space="preserve"> </w:t>
      </w:r>
      <w:r>
        <w:t>de</w:t>
      </w:r>
      <w:r>
        <w:rPr>
          <w:spacing w:val="30"/>
        </w:rPr>
        <w:t xml:space="preserve"> </w:t>
      </w:r>
      <w:r>
        <w:t>réduire</w:t>
      </w:r>
      <w:r>
        <w:rPr>
          <w:spacing w:val="30"/>
        </w:rPr>
        <w:t xml:space="preserve"> </w:t>
      </w:r>
      <w:r>
        <w:t>les</w:t>
      </w:r>
      <w:r>
        <w:rPr>
          <w:spacing w:val="29"/>
        </w:rPr>
        <w:t xml:space="preserve"> </w:t>
      </w:r>
      <w:r>
        <w:t>conséquences</w:t>
      </w:r>
      <w:r>
        <w:rPr>
          <w:spacing w:val="30"/>
        </w:rPr>
        <w:t xml:space="preserve"> </w:t>
      </w:r>
      <w:r>
        <w:t>sur</w:t>
      </w:r>
      <w:r>
        <w:rPr>
          <w:spacing w:val="30"/>
        </w:rPr>
        <w:t xml:space="preserve"> </w:t>
      </w:r>
      <w:r>
        <w:t>une</w:t>
      </w:r>
      <w:r>
        <w:rPr>
          <w:spacing w:val="30"/>
        </w:rPr>
        <w:t xml:space="preserve"> </w:t>
      </w:r>
      <w:r>
        <w:t>plage</w:t>
      </w:r>
      <w:r>
        <w:rPr>
          <w:spacing w:val="30"/>
        </w:rPr>
        <w:t xml:space="preserve"> </w:t>
      </w:r>
      <w:r>
        <w:t>et</w:t>
      </w:r>
      <w:r>
        <w:rPr>
          <w:spacing w:val="30"/>
        </w:rPr>
        <w:t xml:space="preserve"> </w:t>
      </w:r>
      <w:r>
        <w:t>les</w:t>
      </w:r>
      <w:r>
        <w:rPr>
          <w:spacing w:val="30"/>
        </w:rPr>
        <w:t xml:space="preserve"> </w:t>
      </w:r>
      <w:r>
        <w:t>espaces</w:t>
      </w:r>
      <w:r>
        <w:rPr>
          <w:spacing w:val="30"/>
        </w:rPr>
        <w:t xml:space="preserve"> </w:t>
      </w:r>
      <w:r>
        <w:t>naturels</w:t>
      </w:r>
      <w:r>
        <w:rPr>
          <w:spacing w:val="30"/>
        </w:rPr>
        <w:t xml:space="preserve"> </w:t>
      </w:r>
      <w:r>
        <w:t>qui</w:t>
      </w:r>
      <w:r>
        <w:rPr>
          <w:spacing w:val="29"/>
        </w:rPr>
        <w:t xml:space="preserve"> </w:t>
      </w:r>
      <w:r>
        <w:t>lui</w:t>
      </w:r>
      <w:r>
        <w:rPr>
          <w:spacing w:val="29"/>
        </w:rPr>
        <w:t xml:space="preserve"> </w:t>
      </w:r>
      <w:r>
        <w:t>sont</w:t>
      </w:r>
      <w:r>
        <w:rPr>
          <w:spacing w:val="30"/>
        </w:rPr>
        <w:t xml:space="preserve"> </w:t>
      </w:r>
      <w:r>
        <w:t>proches</w:t>
      </w:r>
      <w:r>
        <w:rPr>
          <w:spacing w:val="30"/>
        </w:rPr>
        <w:t xml:space="preserve"> </w:t>
      </w:r>
      <w:r>
        <w:t>de</w:t>
      </w:r>
      <w:r>
        <w:rPr>
          <w:spacing w:val="28"/>
        </w:rPr>
        <w:t xml:space="preserve"> </w:t>
      </w:r>
      <w:r>
        <w:t>nuisances ou de dégradations sur ces espaces, liées à la présence d’équipements ou de constructions réalisés avant</w:t>
      </w:r>
      <w:r>
        <w:rPr>
          <w:spacing w:val="40"/>
        </w:rPr>
        <w:t xml:space="preserve"> </w:t>
      </w:r>
      <w:r>
        <w:t xml:space="preserve">l’entrée en vigueur de la loi </w:t>
      </w:r>
      <w:r>
        <w:rPr>
          <w:w w:val="113"/>
        </w:rPr>
        <w:t>n°8</w:t>
      </w:r>
      <w:r>
        <w:rPr>
          <w:spacing w:val="1"/>
          <w:w w:val="113"/>
        </w:rPr>
        <w:t>6</w:t>
      </w:r>
      <w:r>
        <w:rPr>
          <w:spacing w:val="-1"/>
          <w:w w:val="44"/>
        </w:rPr>
        <w:t>-</w:t>
      </w:r>
      <w:r>
        <w:rPr>
          <w:w w:val="75"/>
        </w:rPr>
        <w:t>­</w:t>
      </w:r>
      <w:r>
        <w:rPr>
          <w:w w:val="40"/>
        </w:rPr>
        <w:t>‐</w:t>
      </w:r>
      <w:r>
        <w:rPr>
          <w:spacing w:val="-1"/>
          <w:w w:val="109"/>
        </w:rPr>
        <w:t>2</w:t>
      </w:r>
      <w:r>
        <w:rPr>
          <w:spacing w:val="-1"/>
        </w:rPr>
        <w:t xml:space="preserve"> </w:t>
      </w:r>
      <w:r>
        <w:t>du 3 janvier 1986 précitée, une commune ou, le cas échéant, un éta-</w:t>
      </w:r>
      <w:r>
        <w:rPr>
          <w:w w:val="75"/>
        </w:rPr>
        <w:t>­‐</w:t>
      </w:r>
      <w:r>
        <w:t xml:space="preserve"> blissement public de coopération intercommunale compétent peut établir un schéma d’aménagement. Ce schéma</w:t>
      </w:r>
      <w:r>
        <w:rPr>
          <w:spacing w:val="38"/>
        </w:rPr>
        <w:t xml:space="preserve"> </w:t>
      </w:r>
      <w:r>
        <w:t>sera</w:t>
      </w:r>
      <w:r>
        <w:rPr>
          <w:spacing w:val="38"/>
        </w:rPr>
        <w:t xml:space="preserve"> </w:t>
      </w:r>
      <w:r>
        <w:t>approuvé,</w:t>
      </w:r>
      <w:r>
        <w:rPr>
          <w:spacing w:val="37"/>
        </w:rPr>
        <w:t xml:space="preserve"> </w:t>
      </w:r>
      <w:r>
        <w:t>après</w:t>
      </w:r>
      <w:r>
        <w:rPr>
          <w:spacing w:val="37"/>
        </w:rPr>
        <w:t xml:space="preserve"> </w:t>
      </w:r>
      <w:r>
        <w:t>enquête</w:t>
      </w:r>
      <w:r>
        <w:rPr>
          <w:spacing w:val="37"/>
        </w:rPr>
        <w:t xml:space="preserve"> </w:t>
      </w:r>
      <w:r>
        <w:t>publique,</w:t>
      </w:r>
      <w:r>
        <w:rPr>
          <w:spacing w:val="37"/>
        </w:rPr>
        <w:t xml:space="preserve"> </w:t>
      </w:r>
      <w:r>
        <w:t>par</w:t>
      </w:r>
      <w:r>
        <w:rPr>
          <w:spacing w:val="37"/>
        </w:rPr>
        <w:t xml:space="preserve"> </w:t>
      </w:r>
      <w:r>
        <w:t>décret</w:t>
      </w:r>
      <w:r>
        <w:rPr>
          <w:spacing w:val="37"/>
        </w:rPr>
        <w:t xml:space="preserve"> </w:t>
      </w:r>
      <w:r>
        <w:t>en</w:t>
      </w:r>
      <w:r>
        <w:rPr>
          <w:spacing w:val="38"/>
        </w:rPr>
        <w:t xml:space="preserve"> </w:t>
      </w:r>
      <w:r>
        <w:t>Conseil</w:t>
      </w:r>
      <w:r>
        <w:rPr>
          <w:spacing w:val="37"/>
        </w:rPr>
        <w:t xml:space="preserve"> </w:t>
      </w:r>
      <w:r>
        <w:t>d’État,</w:t>
      </w:r>
      <w:r>
        <w:rPr>
          <w:spacing w:val="37"/>
        </w:rPr>
        <w:t xml:space="preserve"> </w:t>
      </w:r>
      <w:r>
        <w:t>après</w:t>
      </w:r>
      <w:r>
        <w:rPr>
          <w:spacing w:val="31"/>
        </w:rPr>
        <w:t xml:space="preserve"> </w:t>
      </w:r>
      <w:r>
        <w:t>avis</w:t>
      </w:r>
      <w:r>
        <w:rPr>
          <w:spacing w:val="37"/>
        </w:rPr>
        <w:t xml:space="preserve"> </w:t>
      </w:r>
      <w:r>
        <w:t>de</w:t>
      </w:r>
      <w:r>
        <w:rPr>
          <w:spacing w:val="37"/>
        </w:rPr>
        <w:t xml:space="preserve"> </w:t>
      </w:r>
      <w:r>
        <w:t>la</w:t>
      </w:r>
      <w:r>
        <w:rPr>
          <w:spacing w:val="37"/>
        </w:rPr>
        <w:t xml:space="preserve"> </w:t>
      </w:r>
      <w:r>
        <w:t>commission des sites.</w:t>
      </w:r>
    </w:p>
    <w:p w14:paraId="3611F618" w14:textId="77777777" w:rsidR="00FE33A9" w:rsidRDefault="00083A3D">
      <w:pPr>
        <w:pStyle w:val="Corpsdetexte"/>
        <w:spacing w:before="1" w:line="252" w:lineRule="auto"/>
        <w:ind w:left="396" w:right="752"/>
      </w:pPr>
      <w:r>
        <w:t>Afin</w:t>
      </w:r>
      <w:r>
        <w:rPr>
          <w:spacing w:val="37"/>
        </w:rPr>
        <w:t xml:space="preserve"> </w:t>
      </w:r>
      <w:r>
        <w:t>de</w:t>
      </w:r>
      <w:r>
        <w:rPr>
          <w:spacing w:val="37"/>
        </w:rPr>
        <w:t xml:space="preserve"> </w:t>
      </w:r>
      <w:r>
        <w:t>réduire</w:t>
      </w:r>
      <w:r>
        <w:rPr>
          <w:spacing w:val="37"/>
        </w:rPr>
        <w:t xml:space="preserve"> </w:t>
      </w:r>
      <w:r>
        <w:t>les</w:t>
      </w:r>
      <w:r>
        <w:rPr>
          <w:spacing w:val="36"/>
        </w:rPr>
        <w:t xml:space="preserve"> </w:t>
      </w:r>
      <w:r>
        <w:t>nuisances</w:t>
      </w:r>
      <w:r>
        <w:rPr>
          <w:spacing w:val="36"/>
        </w:rPr>
        <w:t xml:space="preserve"> </w:t>
      </w:r>
      <w:r>
        <w:t>ou</w:t>
      </w:r>
      <w:r>
        <w:rPr>
          <w:spacing w:val="37"/>
        </w:rPr>
        <w:t xml:space="preserve"> </w:t>
      </w:r>
      <w:r>
        <w:t>dégradations</w:t>
      </w:r>
      <w:r>
        <w:rPr>
          <w:spacing w:val="36"/>
        </w:rPr>
        <w:t xml:space="preserve"> </w:t>
      </w:r>
      <w:r>
        <w:t>mentionnés</w:t>
      </w:r>
      <w:r>
        <w:rPr>
          <w:spacing w:val="36"/>
        </w:rPr>
        <w:t xml:space="preserve"> </w:t>
      </w:r>
      <w:r>
        <w:t>au</w:t>
      </w:r>
      <w:r>
        <w:rPr>
          <w:spacing w:val="37"/>
        </w:rPr>
        <w:t xml:space="preserve"> </w:t>
      </w:r>
      <w:r>
        <w:t>premier</w:t>
      </w:r>
      <w:r>
        <w:rPr>
          <w:spacing w:val="36"/>
        </w:rPr>
        <w:t xml:space="preserve"> </w:t>
      </w:r>
      <w:r>
        <w:t>alinéa</w:t>
      </w:r>
      <w:r>
        <w:rPr>
          <w:spacing w:val="36"/>
        </w:rPr>
        <w:t xml:space="preserve"> </w:t>
      </w:r>
      <w:r>
        <w:t>et</w:t>
      </w:r>
      <w:r>
        <w:rPr>
          <w:spacing w:val="36"/>
        </w:rPr>
        <w:t xml:space="preserve"> </w:t>
      </w:r>
      <w:r>
        <w:t>d’améliorer</w:t>
      </w:r>
      <w:r>
        <w:rPr>
          <w:spacing w:val="36"/>
        </w:rPr>
        <w:t xml:space="preserve"> </w:t>
      </w:r>
      <w:r>
        <w:t>les</w:t>
      </w:r>
      <w:r>
        <w:rPr>
          <w:spacing w:val="36"/>
        </w:rPr>
        <w:t xml:space="preserve"> </w:t>
      </w:r>
      <w:r>
        <w:t>conditions d’accès</w:t>
      </w:r>
      <w:r>
        <w:rPr>
          <w:spacing w:val="33"/>
        </w:rPr>
        <w:t xml:space="preserve"> </w:t>
      </w:r>
      <w:r>
        <w:t>au</w:t>
      </w:r>
      <w:r>
        <w:rPr>
          <w:spacing w:val="34"/>
        </w:rPr>
        <w:t xml:space="preserve"> </w:t>
      </w:r>
      <w:r>
        <w:t>domaine</w:t>
      </w:r>
      <w:r>
        <w:rPr>
          <w:spacing w:val="34"/>
        </w:rPr>
        <w:t xml:space="preserve"> </w:t>
      </w:r>
      <w:r>
        <w:t>public</w:t>
      </w:r>
      <w:r>
        <w:rPr>
          <w:spacing w:val="33"/>
        </w:rPr>
        <w:t xml:space="preserve"> </w:t>
      </w:r>
      <w:r>
        <w:t>maritime,</w:t>
      </w:r>
      <w:r>
        <w:rPr>
          <w:spacing w:val="33"/>
        </w:rPr>
        <w:t xml:space="preserve"> </w:t>
      </w:r>
      <w:r>
        <w:t>il</w:t>
      </w:r>
      <w:r>
        <w:rPr>
          <w:spacing w:val="33"/>
        </w:rPr>
        <w:t xml:space="preserve"> </w:t>
      </w:r>
      <w:r>
        <w:t>peut,</w:t>
      </w:r>
      <w:r>
        <w:rPr>
          <w:spacing w:val="33"/>
        </w:rPr>
        <w:t xml:space="preserve"> </w:t>
      </w:r>
      <w:r>
        <w:t>à</w:t>
      </w:r>
      <w:r>
        <w:rPr>
          <w:spacing w:val="33"/>
        </w:rPr>
        <w:t xml:space="preserve"> </w:t>
      </w:r>
      <w:r>
        <w:t>titre</w:t>
      </w:r>
      <w:r>
        <w:rPr>
          <w:spacing w:val="34"/>
        </w:rPr>
        <w:t xml:space="preserve"> </w:t>
      </w:r>
      <w:r>
        <w:t>dérogatoire,</w:t>
      </w:r>
      <w:r>
        <w:rPr>
          <w:spacing w:val="33"/>
        </w:rPr>
        <w:t xml:space="preserve"> </w:t>
      </w:r>
      <w:r>
        <w:t>autoriser</w:t>
      </w:r>
      <w:r>
        <w:rPr>
          <w:spacing w:val="33"/>
        </w:rPr>
        <w:t xml:space="preserve"> </w:t>
      </w:r>
      <w:r>
        <w:t>le</w:t>
      </w:r>
      <w:r>
        <w:rPr>
          <w:spacing w:val="34"/>
        </w:rPr>
        <w:t xml:space="preserve"> </w:t>
      </w:r>
      <w:r>
        <w:t>maintien</w:t>
      </w:r>
      <w:r>
        <w:rPr>
          <w:spacing w:val="34"/>
        </w:rPr>
        <w:t xml:space="preserve"> </w:t>
      </w:r>
      <w:r>
        <w:t>ou</w:t>
      </w:r>
      <w:r>
        <w:rPr>
          <w:spacing w:val="34"/>
        </w:rPr>
        <w:t xml:space="preserve"> </w:t>
      </w:r>
      <w:r>
        <w:t>la</w:t>
      </w:r>
      <w:r>
        <w:rPr>
          <w:spacing w:val="33"/>
        </w:rPr>
        <w:t xml:space="preserve"> </w:t>
      </w:r>
      <w:r>
        <w:t>reconstruction d’une</w:t>
      </w:r>
      <w:r>
        <w:rPr>
          <w:spacing w:val="38"/>
        </w:rPr>
        <w:t xml:space="preserve"> </w:t>
      </w:r>
      <w:r>
        <w:t>partie</w:t>
      </w:r>
      <w:r>
        <w:rPr>
          <w:spacing w:val="38"/>
        </w:rPr>
        <w:t xml:space="preserve"> </w:t>
      </w:r>
      <w:r>
        <w:t>des</w:t>
      </w:r>
      <w:r>
        <w:rPr>
          <w:spacing w:val="38"/>
        </w:rPr>
        <w:t xml:space="preserve"> </w:t>
      </w:r>
      <w:r>
        <w:t>équipements</w:t>
      </w:r>
      <w:r>
        <w:rPr>
          <w:spacing w:val="38"/>
        </w:rPr>
        <w:t xml:space="preserve"> </w:t>
      </w:r>
      <w:r>
        <w:t>ou</w:t>
      </w:r>
      <w:r>
        <w:rPr>
          <w:spacing w:val="39"/>
        </w:rPr>
        <w:t xml:space="preserve"> </w:t>
      </w:r>
      <w:r>
        <w:t>constructions</w:t>
      </w:r>
      <w:r>
        <w:rPr>
          <w:spacing w:val="36"/>
        </w:rPr>
        <w:t xml:space="preserve"> </w:t>
      </w:r>
      <w:r>
        <w:t>existants</w:t>
      </w:r>
      <w:r>
        <w:rPr>
          <w:spacing w:val="38"/>
        </w:rPr>
        <w:t xml:space="preserve"> </w:t>
      </w:r>
      <w:r>
        <w:t>à</w:t>
      </w:r>
      <w:r>
        <w:rPr>
          <w:spacing w:val="39"/>
        </w:rPr>
        <w:t xml:space="preserve"> </w:t>
      </w:r>
      <w:r>
        <w:t>l’intérieur</w:t>
      </w:r>
      <w:r>
        <w:rPr>
          <w:spacing w:val="38"/>
        </w:rPr>
        <w:t xml:space="preserve"> </w:t>
      </w:r>
      <w:r>
        <w:t>de</w:t>
      </w:r>
      <w:r>
        <w:rPr>
          <w:spacing w:val="39"/>
        </w:rPr>
        <w:t xml:space="preserve"> </w:t>
      </w:r>
      <w:r>
        <w:t>la</w:t>
      </w:r>
      <w:r>
        <w:rPr>
          <w:spacing w:val="39"/>
        </w:rPr>
        <w:t xml:space="preserve"> </w:t>
      </w:r>
      <w:r>
        <w:t>bande</w:t>
      </w:r>
      <w:r>
        <w:rPr>
          <w:spacing w:val="39"/>
        </w:rPr>
        <w:t xml:space="preserve"> </w:t>
      </w:r>
      <w:r>
        <w:t>des</w:t>
      </w:r>
      <w:r>
        <w:rPr>
          <w:spacing w:val="38"/>
        </w:rPr>
        <w:t xml:space="preserve"> </w:t>
      </w:r>
      <w:r>
        <w:t>cent</w:t>
      </w:r>
      <w:r>
        <w:rPr>
          <w:spacing w:val="38"/>
        </w:rPr>
        <w:t xml:space="preserve"> </w:t>
      </w:r>
      <w:r>
        <w:t>mètres</w:t>
      </w:r>
      <w:r>
        <w:rPr>
          <w:spacing w:val="38"/>
        </w:rPr>
        <w:t xml:space="preserve"> </w:t>
      </w:r>
      <w:r>
        <w:t>définie par</w:t>
      </w:r>
      <w:r>
        <w:rPr>
          <w:spacing w:val="29"/>
        </w:rPr>
        <w:t xml:space="preserve"> </w:t>
      </w:r>
      <w:r>
        <w:t>le</w:t>
      </w:r>
      <w:r>
        <w:rPr>
          <w:spacing w:val="29"/>
        </w:rPr>
        <w:t xml:space="preserve"> </w:t>
      </w:r>
      <w:r>
        <w:t>III</w:t>
      </w:r>
      <w:r>
        <w:rPr>
          <w:spacing w:val="29"/>
        </w:rPr>
        <w:t xml:space="preserve"> </w:t>
      </w:r>
      <w:r>
        <w:t>de</w:t>
      </w:r>
      <w:r>
        <w:rPr>
          <w:spacing w:val="29"/>
        </w:rPr>
        <w:t xml:space="preserve"> </w:t>
      </w:r>
      <w:r>
        <w:t>l’article</w:t>
      </w:r>
      <w:r>
        <w:rPr>
          <w:spacing w:val="29"/>
        </w:rPr>
        <w:t xml:space="preserve"> </w:t>
      </w:r>
      <w:r>
        <w:rPr>
          <w:w w:val="113"/>
        </w:rPr>
        <w:t>L14</w:t>
      </w:r>
      <w:r>
        <w:rPr>
          <w:spacing w:val="1"/>
          <w:w w:val="113"/>
        </w:rPr>
        <w:t>6</w:t>
      </w:r>
      <w:r>
        <w:rPr>
          <w:spacing w:val="-1"/>
          <w:w w:val="44"/>
        </w:rPr>
        <w:t>-</w:t>
      </w:r>
      <w:r>
        <w:rPr>
          <w:w w:val="75"/>
        </w:rPr>
        <w:t>­</w:t>
      </w:r>
      <w:r>
        <w:rPr>
          <w:w w:val="29"/>
        </w:rPr>
        <w:t>‐</w:t>
      </w:r>
      <w:r>
        <w:rPr>
          <w:w w:val="98"/>
        </w:rPr>
        <w:t>4</w:t>
      </w:r>
      <w:r>
        <w:rPr>
          <w:spacing w:val="-1"/>
          <w:w w:val="98"/>
        </w:rPr>
        <w:t>,</w:t>
      </w:r>
      <w:r>
        <w:rPr>
          <w:spacing w:val="28"/>
        </w:rPr>
        <w:t xml:space="preserve"> </w:t>
      </w:r>
      <w:r>
        <w:t>dès</w:t>
      </w:r>
      <w:r>
        <w:rPr>
          <w:spacing w:val="29"/>
        </w:rPr>
        <w:t xml:space="preserve"> </w:t>
      </w:r>
      <w:r>
        <w:t>lors</w:t>
      </w:r>
      <w:r>
        <w:rPr>
          <w:spacing w:val="29"/>
        </w:rPr>
        <w:t xml:space="preserve"> </w:t>
      </w:r>
      <w:r>
        <w:t>que</w:t>
      </w:r>
      <w:r>
        <w:rPr>
          <w:spacing w:val="29"/>
        </w:rPr>
        <w:t xml:space="preserve"> </w:t>
      </w:r>
      <w:r>
        <w:rPr>
          <w:w w:val="113"/>
        </w:rPr>
        <w:t>ceu</w:t>
      </w:r>
      <w:r>
        <w:rPr>
          <w:spacing w:val="-1"/>
          <w:w w:val="113"/>
        </w:rPr>
        <w:t>x</w:t>
      </w:r>
      <w:r>
        <w:rPr>
          <w:spacing w:val="-1"/>
          <w:w w:val="44"/>
        </w:rPr>
        <w:t>-</w:t>
      </w:r>
      <w:r>
        <w:rPr>
          <w:w w:val="75"/>
        </w:rPr>
        <w:t>­</w:t>
      </w:r>
      <w:r>
        <w:rPr>
          <w:w w:val="29"/>
        </w:rPr>
        <w:t>‐</w:t>
      </w:r>
      <w:r>
        <w:rPr>
          <w:w w:val="98"/>
        </w:rPr>
        <w:t>c</w:t>
      </w:r>
      <w:r>
        <w:rPr>
          <w:spacing w:val="-1"/>
          <w:w w:val="98"/>
        </w:rPr>
        <w:t>i</w:t>
      </w:r>
      <w:r>
        <w:rPr>
          <w:spacing w:val="28"/>
        </w:rPr>
        <w:t xml:space="preserve"> </w:t>
      </w:r>
      <w:r>
        <w:t>sont</w:t>
      </w:r>
      <w:r>
        <w:rPr>
          <w:spacing w:val="29"/>
        </w:rPr>
        <w:t xml:space="preserve"> </w:t>
      </w:r>
      <w:r>
        <w:t>de</w:t>
      </w:r>
      <w:r>
        <w:rPr>
          <w:spacing w:val="29"/>
        </w:rPr>
        <w:t xml:space="preserve"> </w:t>
      </w:r>
      <w:r>
        <w:t>nature</w:t>
      </w:r>
      <w:r>
        <w:rPr>
          <w:spacing w:val="29"/>
        </w:rPr>
        <w:t xml:space="preserve"> </w:t>
      </w:r>
      <w:r>
        <w:t>à</w:t>
      </w:r>
      <w:r>
        <w:rPr>
          <w:spacing w:val="29"/>
        </w:rPr>
        <w:t xml:space="preserve"> </w:t>
      </w:r>
      <w:r>
        <w:t>permettre</w:t>
      </w:r>
      <w:r>
        <w:rPr>
          <w:spacing w:val="29"/>
        </w:rPr>
        <w:t xml:space="preserve"> </w:t>
      </w:r>
      <w:r>
        <w:t>de</w:t>
      </w:r>
      <w:r>
        <w:rPr>
          <w:spacing w:val="29"/>
        </w:rPr>
        <w:t xml:space="preserve"> </w:t>
      </w:r>
      <w:r>
        <w:t>concilier</w:t>
      </w:r>
      <w:r>
        <w:rPr>
          <w:spacing w:val="29"/>
        </w:rPr>
        <w:t xml:space="preserve"> </w:t>
      </w:r>
      <w:r>
        <w:t>les</w:t>
      </w:r>
      <w:r>
        <w:rPr>
          <w:spacing w:val="29"/>
        </w:rPr>
        <w:t xml:space="preserve"> </w:t>
      </w:r>
      <w:r>
        <w:t>objectifs</w:t>
      </w:r>
      <w:r>
        <w:rPr>
          <w:spacing w:val="29"/>
        </w:rPr>
        <w:t xml:space="preserve"> </w:t>
      </w:r>
      <w:r>
        <w:t xml:space="preserve">de préservation de l’environnement et d’organisation de la fréquentation touristique » (article </w:t>
      </w:r>
      <w:r>
        <w:rPr>
          <w:w w:val="111"/>
        </w:rPr>
        <w:t>L</w:t>
      </w:r>
      <w:r>
        <w:rPr>
          <w:spacing w:val="-1"/>
          <w:w w:val="111"/>
        </w:rPr>
        <w:t>.</w:t>
      </w:r>
      <w:r>
        <w:rPr>
          <w:w w:val="111"/>
        </w:rPr>
        <w:t>146</w:t>
      </w:r>
      <w:r>
        <w:rPr>
          <w:spacing w:val="-1"/>
          <w:w w:val="42"/>
        </w:rPr>
        <w:t>-</w:t>
      </w:r>
      <w:r>
        <w:rPr>
          <w:w w:val="75"/>
        </w:rPr>
        <w:t>­</w:t>
      </w:r>
      <w:r>
        <w:rPr>
          <w:w w:val="52"/>
        </w:rPr>
        <w:t>‐</w:t>
      </w:r>
      <w:r>
        <w:rPr>
          <w:w w:val="121"/>
        </w:rPr>
        <w:t>6</w:t>
      </w:r>
      <w:r>
        <w:rPr>
          <w:spacing w:val="-1"/>
          <w:w w:val="52"/>
        </w:rPr>
        <w:t>-</w:t>
      </w:r>
      <w:r>
        <w:rPr>
          <w:w w:val="75"/>
        </w:rPr>
        <w:t>­</w:t>
      </w:r>
      <w:r>
        <w:rPr>
          <w:w w:val="40"/>
        </w:rPr>
        <w:t>‐</w:t>
      </w:r>
      <w:r>
        <w:rPr>
          <w:spacing w:val="-1"/>
          <w:w w:val="109"/>
        </w:rPr>
        <w:t>1</w:t>
      </w:r>
      <w:r>
        <w:rPr>
          <w:spacing w:val="-1"/>
        </w:rPr>
        <w:t xml:space="preserve"> </w:t>
      </w:r>
      <w:r>
        <w:t>du</w:t>
      </w:r>
      <w:r>
        <w:rPr>
          <w:spacing w:val="40"/>
        </w:rPr>
        <w:t xml:space="preserve"> </w:t>
      </w:r>
      <w:r>
        <w:t>Code de l’Urbanisme).</w:t>
      </w:r>
    </w:p>
    <w:p w14:paraId="6A1ABEDF" w14:textId="77777777" w:rsidR="00FE33A9" w:rsidRDefault="00FE33A9">
      <w:pPr>
        <w:pStyle w:val="Corpsdetexte"/>
        <w:rPr>
          <w:sz w:val="20"/>
        </w:rPr>
      </w:pPr>
    </w:p>
    <w:p w14:paraId="1F196E25" w14:textId="77777777" w:rsidR="00FE33A9" w:rsidRDefault="00FE33A9">
      <w:pPr>
        <w:pStyle w:val="Corpsdetexte"/>
        <w:spacing w:before="5"/>
        <w:rPr>
          <w:sz w:val="20"/>
        </w:rPr>
      </w:pPr>
    </w:p>
    <w:p w14:paraId="2DA341F5" w14:textId="77777777" w:rsidR="00FE33A9" w:rsidRDefault="00083A3D">
      <w:pPr>
        <w:pStyle w:val="Titre5"/>
        <w:tabs>
          <w:tab w:val="left" w:pos="9487"/>
        </w:tabs>
      </w:pPr>
      <w:r>
        <w:rPr>
          <w:rFonts w:ascii="Times New Roman" w:hAnsi="Times New Roman"/>
          <w:b w:val="0"/>
          <w:color w:val="E36C0A"/>
          <w:spacing w:val="-17"/>
          <w:shd w:val="clear" w:color="auto" w:fill="FCE4CE"/>
        </w:rPr>
        <w:t xml:space="preserve"> </w:t>
      </w:r>
      <w:r>
        <w:rPr>
          <w:color w:val="E36C0A"/>
          <w:shd w:val="clear" w:color="auto" w:fill="FCE4CE"/>
        </w:rPr>
        <w:t>Section</w:t>
      </w:r>
      <w:r>
        <w:rPr>
          <w:color w:val="E36C0A"/>
          <w:spacing w:val="19"/>
          <w:shd w:val="clear" w:color="auto" w:fill="FCE4CE"/>
        </w:rPr>
        <w:t xml:space="preserve"> </w:t>
      </w:r>
      <w:r>
        <w:rPr>
          <w:color w:val="E36C0A"/>
          <w:shd w:val="clear" w:color="auto" w:fill="FCE4CE"/>
        </w:rPr>
        <w:t>2</w:t>
      </w:r>
      <w:r>
        <w:rPr>
          <w:color w:val="E36C0A"/>
          <w:spacing w:val="20"/>
          <w:shd w:val="clear" w:color="auto" w:fill="FCE4CE"/>
        </w:rPr>
        <w:t xml:space="preserve"> </w:t>
      </w:r>
      <w:r>
        <w:rPr>
          <w:color w:val="E36C0A"/>
          <w:shd w:val="clear" w:color="auto" w:fill="FCE4CE"/>
        </w:rPr>
        <w:t>–</w:t>
      </w:r>
      <w:r>
        <w:rPr>
          <w:color w:val="E36C0A"/>
          <w:spacing w:val="19"/>
          <w:shd w:val="clear" w:color="auto" w:fill="FCE4CE"/>
        </w:rPr>
        <w:t xml:space="preserve"> </w:t>
      </w:r>
      <w:r>
        <w:rPr>
          <w:color w:val="E36C0A"/>
          <w:shd w:val="clear" w:color="auto" w:fill="FCE4CE"/>
        </w:rPr>
        <w:t>Conditions</w:t>
      </w:r>
      <w:r>
        <w:rPr>
          <w:color w:val="E36C0A"/>
          <w:spacing w:val="18"/>
          <w:shd w:val="clear" w:color="auto" w:fill="FCE4CE"/>
        </w:rPr>
        <w:t xml:space="preserve"> </w:t>
      </w:r>
      <w:r>
        <w:rPr>
          <w:color w:val="E36C0A"/>
          <w:shd w:val="clear" w:color="auto" w:fill="FCE4CE"/>
        </w:rPr>
        <w:t>de</w:t>
      </w:r>
      <w:r>
        <w:rPr>
          <w:color w:val="E36C0A"/>
          <w:spacing w:val="20"/>
          <w:shd w:val="clear" w:color="auto" w:fill="FCE4CE"/>
        </w:rPr>
        <w:t xml:space="preserve"> </w:t>
      </w:r>
      <w:r>
        <w:rPr>
          <w:color w:val="E36C0A"/>
          <w:shd w:val="clear" w:color="auto" w:fill="FCE4CE"/>
        </w:rPr>
        <w:t>l’occupation</w:t>
      </w:r>
      <w:r>
        <w:rPr>
          <w:color w:val="E36C0A"/>
          <w:spacing w:val="19"/>
          <w:shd w:val="clear" w:color="auto" w:fill="FCE4CE"/>
        </w:rPr>
        <w:t xml:space="preserve"> </w:t>
      </w:r>
      <w:r>
        <w:rPr>
          <w:color w:val="E36C0A"/>
          <w:shd w:val="clear" w:color="auto" w:fill="FCE4CE"/>
        </w:rPr>
        <w:t>du</w:t>
      </w:r>
      <w:r>
        <w:rPr>
          <w:color w:val="E36C0A"/>
          <w:spacing w:val="20"/>
          <w:shd w:val="clear" w:color="auto" w:fill="FCE4CE"/>
        </w:rPr>
        <w:t xml:space="preserve"> </w:t>
      </w:r>
      <w:r>
        <w:rPr>
          <w:color w:val="E36C0A"/>
          <w:spacing w:val="-5"/>
          <w:shd w:val="clear" w:color="auto" w:fill="FCE4CE"/>
        </w:rPr>
        <w:t>sol</w:t>
      </w:r>
      <w:r>
        <w:rPr>
          <w:color w:val="E36C0A"/>
          <w:shd w:val="clear" w:color="auto" w:fill="FCE4CE"/>
        </w:rPr>
        <w:tab/>
      </w:r>
    </w:p>
    <w:p w14:paraId="6B26168A" w14:textId="77777777" w:rsidR="00FE33A9" w:rsidRDefault="00FE33A9">
      <w:pPr>
        <w:pStyle w:val="Corpsdetexte"/>
        <w:spacing w:before="8"/>
        <w:rPr>
          <w:b/>
          <w:sz w:val="20"/>
        </w:rPr>
      </w:pPr>
    </w:p>
    <w:p w14:paraId="2F3B915D" w14:textId="77777777" w:rsidR="00FE33A9" w:rsidRDefault="00083A3D">
      <w:pPr>
        <w:pStyle w:val="Titre7"/>
        <w:numPr>
          <w:ilvl w:val="0"/>
          <w:numId w:val="14"/>
        </w:numPr>
        <w:tabs>
          <w:tab w:val="left" w:pos="538"/>
          <w:tab w:val="left" w:pos="1671"/>
        </w:tabs>
        <w:spacing w:before="1"/>
        <w:ind w:left="538"/>
      </w:pPr>
      <w:r>
        <w:rPr>
          <w:w w:val="105"/>
        </w:rPr>
        <w:t>Article</w:t>
      </w:r>
      <w:r>
        <w:rPr>
          <w:spacing w:val="-3"/>
          <w:w w:val="105"/>
        </w:rPr>
        <w:t xml:space="preserve"> </w:t>
      </w:r>
      <w:r>
        <w:rPr>
          <w:w w:val="105"/>
        </w:rPr>
        <w:t>3</w:t>
      </w:r>
      <w:r>
        <w:rPr>
          <w:spacing w:val="-3"/>
          <w:w w:val="105"/>
        </w:rPr>
        <w:t xml:space="preserve"> </w:t>
      </w:r>
      <w:r>
        <w:rPr>
          <w:spacing w:val="-10"/>
          <w:w w:val="105"/>
        </w:rPr>
        <w:t>:</w:t>
      </w:r>
      <w:r>
        <w:tab/>
      </w:r>
      <w:r>
        <w:rPr>
          <w:w w:val="105"/>
        </w:rPr>
        <w:t>Accès</w:t>
      </w:r>
      <w:r>
        <w:rPr>
          <w:spacing w:val="-3"/>
          <w:w w:val="105"/>
        </w:rPr>
        <w:t xml:space="preserve"> </w:t>
      </w:r>
      <w:r>
        <w:rPr>
          <w:w w:val="105"/>
        </w:rPr>
        <w:t>et</w:t>
      </w:r>
      <w:r>
        <w:rPr>
          <w:spacing w:val="-3"/>
          <w:w w:val="105"/>
        </w:rPr>
        <w:t xml:space="preserve"> </w:t>
      </w:r>
      <w:r>
        <w:rPr>
          <w:spacing w:val="-2"/>
          <w:w w:val="105"/>
        </w:rPr>
        <w:t>voirie</w:t>
      </w:r>
    </w:p>
    <w:p w14:paraId="1B445F8D" w14:textId="77777777" w:rsidR="00FE33A9" w:rsidRDefault="00083A3D">
      <w:pPr>
        <w:pStyle w:val="Paragraphedeliste"/>
        <w:numPr>
          <w:ilvl w:val="1"/>
          <w:numId w:val="5"/>
        </w:numPr>
        <w:tabs>
          <w:tab w:val="left" w:pos="912"/>
        </w:tabs>
        <w:spacing w:before="132"/>
        <w:rPr>
          <w:sz w:val="19"/>
        </w:rPr>
      </w:pPr>
      <w:r>
        <w:rPr>
          <w:spacing w:val="-2"/>
          <w:w w:val="105"/>
          <w:sz w:val="19"/>
          <w:u w:val="single"/>
        </w:rPr>
        <w:t>Accès</w:t>
      </w:r>
    </w:p>
    <w:p w14:paraId="291251A2" w14:textId="77777777" w:rsidR="00FE33A9" w:rsidRDefault="00083A3D">
      <w:pPr>
        <w:pStyle w:val="Corpsdetexte"/>
        <w:spacing w:before="133" w:line="254" w:lineRule="auto"/>
        <w:ind w:left="396" w:right="737"/>
        <w:jc w:val="both"/>
      </w:pPr>
      <w:r>
        <w:rPr>
          <w:w w:val="105"/>
        </w:rPr>
        <w:t>Pour être constructible, un terrain doit avoir accès à une voie publique ou privée, soit directement, soit</w:t>
      </w:r>
      <w:r>
        <w:rPr>
          <w:spacing w:val="80"/>
          <w:w w:val="105"/>
        </w:rPr>
        <w:t xml:space="preserve"> </w:t>
      </w:r>
      <w:r>
        <w:rPr>
          <w:w w:val="105"/>
        </w:rPr>
        <w:t>par l’intermédiaire d’un passage aménagé sur fonds voisins.</w:t>
      </w:r>
    </w:p>
    <w:p w14:paraId="3ED26A2D" w14:textId="77777777" w:rsidR="00FE33A9" w:rsidRDefault="00083A3D">
      <w:pPr>
        <w:pStyle w:val="Corpsdetexte"/>
        <w:spacing w:before="118" w:line="254" w:lineRule="auto"/>
        <w:ind w:left="396" w:right="737"/>
        <w:jc w:val="both"/>
      </w:pPr>
      <w:r>
        <w:t>Les</w:t>
      </w:r>
      <w:r>
        <w:rPr>
          <w:spacing w:val="20"/>
        </w:rPr>
        <w:t xml:space="preserve"> </w:t>
      </w:r>
      <w:r>
        <w:t>accès</w:t>
      </w:r>
      <w:r>
        <w:rPr>
          <w:spacing w:val="20"/>
        </w:rPr>
        <w:t xml:space="preserve"> </w:t>
      </w:r>
      <w:r>
        <w:t>doivent</w:t>
      </w:r>
      <w:r>
        <w:rPr>
          <w:spacing w:val="20"/>
        </w:rPr>
        <w:t xml:space="preserve"> </w:t>
      </w:r>
      <w:r>
        <w:t>être</w:t>
      </w:r>
      <w:r>
        <w:rPr>
          <w:spacing w:val="22"/>
        </w:rPr>
        <w:t xml:space="preserve"> </w:t>
      </w:r>
      <w:r>
        <w:t>adaptés</w:t>
      </w:r>
      <w:r>
        <w:rPr>
          <w:spacing w:val="20"/>
        </w:rPr>
        <w:t xml:space="preserve"> </w:t>
      </w:r>
      <w:r>
        <w:t>à</w:t>
      </w:r>
      <w:r>
        <w:rPr>
          <w:spacing w:val="22"/>
        </w:rPr>
        <w:t xml:space="preserve"> </w:t>
      </w:r>
      <w:r>
        <w:t>l’opération</w:t>
      </w:r>
      <w:r>
        <w:rPr>
          <w:spacing w:val="22"/>
        </w:rPr>
        <w:t xml:space="preserve"> </w:t>
      </w:r>
      <w:r>
        <w:t>et</w:t>
      </w:r>
      <w:r>
        <w:rPr>
          <w:spacing w:val="20"/>
        </w:rPr>
        <w:t xml:space="preserve"> </w:t>
      </w:r>
      <w:r>
        <w:t>aménagés</w:t>
      </w:r>
      <w:r>
        <w:rPr>
          <w:spacing w:val="20"/>
        </w:rPr>
        <w:t xml:space="preserve"> </w:t>
      </w:r>
      <w:r>
        <w:t>de</w:t>
      </w:r>
      <w:r>
        <w:rPr>
          <w:spacing w:val="22"/>
        </w:rPr>
        <w:t xml:space="preserve"> </w:t>
      </w:r>
      <w:r>
        <w:t>façon</w:t>
      </w:r>
      <w:r>
        <w:rPr>
          <w:spacing w:val="22"/>
        </w:rPr>
        <w:t xml:space="preserve"> </w:t>
      </w:r>
      <w:r>
        <w:t>à</w:t>
      </w:r>
      <w:r>
        <w:rPr>
          <w:spacing w:val="22"/>
        </w:rPr>
        <w:t xml:space="preserve"> </w:t>
      </w:r>
      <w:r>
        <w:t>apporter</w:t>
      </w:r>
      <w:r>
        <w:rPr>
          <w:spacing w:val="20"/>
        </w:rPr>
        <w:t xml:space="preserve"> </w:t>
      </w:r>
      <w:r>
        <w:t>la</w:t>
      </w:r>
      <w:r>
        <w:rPr>
          <w:spacing w:val="22"/>
        </w:rPr>
        <w:t xml:space="preserve"> </w:t>
      </w:r>
      <w:r>
        <w:t>moindre</w:t>
      </w:r>
      <w:r>
        <w:rPr>
          <w:spacing w:val="22"/>
        </w:rPr>
        <w:t xml:space="preserve"> </w:t>
      </w:r>
      <w:r>
        <w:t>gêne</w:t>
      </w:r>
      <w:r>
        <w:rPr>
          <w:spacing w:val="22"/>
        </w:rPr>
        <w:t xml:space="preserve"> </w:t>
      </w:r>
      <w:r>
        <w:t>à</w:t>
      </w:r>
      <w:r>
        <w:rPr>
          <w:spacing w:val="22"/>
        </w:rPr>
        <w:t xml:space="preserve"> </w:t>
      </w:r>
      <w:r>
        <w:t>la</w:t>
      </w:r>
      <w:r>
        <w:rPr>
          <w:spacing w:val="22"/>
        </w:rPr>
        <w:t xml:space="preserve"> </w:t>
      </w:r>
      <w:r>
        <w:t>circula-</w:t>
      </w:r>
      <w:r>
        <w:rPr>
          <w:w w:val="95"/>
        </w:rPr>
        <w:t>­‐</w:t>
      </w:r>
      <w:r>
        <w:t xml:space="preserve"> tion publique.</w:t>
      </w:r>
    </w:p>
    <w:p w14:paraId="29400E46" w14:textId="77777777" w:rsidR="00FE33A9" w:rsidRDefault="00083A3D">
      <w:pPr>
        <w:pStyle w:val="Corpsdetexte"/>
        <w:spacing w:before="113" w:line="254" w:lineRule="auto"/>
        <w:ind w:left="396" w:right="739"/>
        <w:jc w:val="both"/>
      </w:pPr>
      <w:r>
        <w:rPr>
          <w:w w:val="105"/>
        </w:rPr>
        <w:t>Les caractéristiques des voies doivent permettre de satisfaire aux règles minimales de desserte</w:t>
      </w:r>
      <w:r>
        <w:rPr>
          <w:spacing w:val="-2"/>
          <w:w w:val="105"/>
        </w:rPr>
        <w:t xml:space="preserve"> </w:t>
      </w:r>
      <w:r>
        <w:rPr>
          <w:w w:val="105"/>
        </w:rPr>
        <w:t>: défense contre l’incendie, protection civile, brancardage, etc.</w:t>
      </w:r>
    </w:p>
    <w:p w14:paraId="197069AD" w14:textId="77777777" w:rsidR="00FE33A9" w:rsidRDefault="00083A3D">
      <w:pPr>
        <w:pStyle w:val="Corpsdetexte"/>
        <w:spacing w:before="118" w:line="254" w:lineRule="auto"/>
        <w:ind w:left="396" w:right="736"/>
        <w:jc w:val="both"/>
      </w:pPr>
      <w:r>
        <w:t>Une autorisation d’urbanisme peut être refusée si les accès présentent un risque pour la sécurité des usa-</w:t>
      </w:r>
      <w:r>
        <w:rPr>
          <w:w w:val="95"/>
        </w:rPr>
        <w:t>­‐</w:t>
      </w:r>
      <w:r>
        <w:rPr>
          <w:spacing w:val="80"/>
          <w:w w:val="150"/>
        </w:rPr>
        <w:t xml:space="preserve"> </w:t>
      </w:r>
      <w:r>
        <w:t>gers</w:t>
      </w:r>
      <w:r>
        <w:rPr>
          <w:spacing w:val="40"/>
        </w:rPr>
        <w:t xml:space="preserve"> </w:t>
      </w:r>
      <w:r>
        <w:t>des</w:t>
      </w:r>
      <w:r>
        <w:rPr>
          <w:spacing w:val="40"/>
        </w:rPr>
        <w:t xml:space="preserve"> </w:t>
      </w:r>
      <w:r>
        <w:t>voies</w:t>
      </w:r>
      <w:r>
        <w:rPr>
          <w:spacing w:val="40"/>
        </w:rPr>
        <w:t xml:space="preserve"> </w:t>
      </w:r>
      <w:r>
        <w:t>publiques</w:t>
      </w:r>
      <w:r>
        <w:rPr>
          <w:spacing w:val="40"/>
        </w:rPr>
        <w:t xml:space="preserve"> </w:t>
      </w:r>
      <w:r>
        <w:t>ou</w:t>
      </w:r>
      <w:r>
        <w:rPr>
          <w:spacing w:val="40"/>
        </w:rPr>
        <w:t xml:space="preserve"> </w:t>
      </w:r>
      <w:r>
        <w:t>privées,</w:t>
      </w:r>
      <w:r>
        <w:rPr>
          <w:spacing w:val="40"/>
        </w:rPr>
        <w:t xml:space="preserve"> </w:t>
      </w:r>
      <w:r>
        <w:t>ou</w:t>
      </w:r>
      <w:r>
        <w:rPr>
          <w:spacing w:val="40"/>
        </w:rPr>
        <w:t xml:space="preserve"> </w:t>
      </w:r>
      <w:r>
        <w:t>pour</w:t>
      </w:r>
      <w:r>
        <w:rPr>
          <w:spacing w:val="40"/>
        </w:rPr>
        <w:t xml:space="preserve"> </w:t>
      </w:r>
      <w:r>
        <w:t>celle</w:t>
      </w:r>
      <w:r>
        <w:rPr>
          <w:spacing w:val="40"/>
        </w:rPr>
        <w:t xml:space="preserve"> </w:t>
      </w:r>
      <w:r>
        <w:t>des</w:t>
      </w:r>
      <w:r>
        <w:rPr>
          <w:spacing w:val="40"/>
        </w:rPr>
        <w:t xml:space="preserve"> </w:t>
      </w:r>
      <w:r>
        <w:t>personnes</w:t>
      </w:r>
      <w:r>
        <w:rPr>
          <w:spacing w:val="40"/>
        </w:rPr>
        <w:t xml:space="preserve"> </w:t>
      </w:r>
      <w:r>
        <w:t>utilisant</w:t>
      </w:r>
      <w:r>
        <w:rPr>
          <w:spacing w:val="40"/>
        </w:rPr>
        <w:t xml:space="preserve"> </w:t>
      </w:r>
      <w:r>
        <w:t>ces</w:t>
      </w:r>
      <w:r>
        <w:rPr>
          <w:spacing w:val="40"/>
        </w:rPr>
        <w:t xml:space="preserve"> </w:t>
      </w:r>
      <w:r>
        <w:t>accès.</w:t>
      </w:r>
      <w:r>
        <w:rPr>
          <w:spacing w:val="40"/>
        </w:rPr>
        <w:t xml:space="preserve"> </w:t>
      </w:r>
      <w:r>
        <w:t>Cette</w:t>
      </w:r>
      <w:r>
        <w:rPr>
          <w:spacing w:val="40"/>
        </w:rPr>
        <w:t xml:space="preserve"> </w:t>
      </w:r>
      <w:r>
        <w:t>sécurité</w:t>
      </w:r>
      <w:r>
        <w:rPr>
          <w:spacing w:val="40"/>
        </w:rPr>
        <w:t xml:space="preserve"> </w:t>
      </w:r>
      <w:r>
        <w:t>doit être</w:t>
      </w:r>
      <w:r>
        <w:rPr>
          <w:spacing w:val="40"/>
        </w:rPr>
        <w:t xml:space="preserve"> </w:t>
      </w:r>
      <w:r>
        <w:t>appréciée</w:t>
      </w:r>
      <w:r>
        <w:rPr>
          <w:spacing w:val="40"/>
        </w:rPr>
        <w:t xml:space="preserve"> </w:t>
      </w:r>
      <w:r>
        <w:t>compte</w:t>
      </w:r>
      <w:r>
        <w:rPr>
          <w:spacing w:val="40"/>
        </w:rPr>
        <w:t xml:space="preserve"> </w:t>
      </w:r>
      <w:r>
        <w:t>tenu,</w:t>
      </w:r>
      <w:r>
        <w:rPr>
          <w:spacing w:val="40"/>
        </w:rPr>
        <w:t xml:space="preserve"> </w:t>
      </w:r>
      <w:r>
        <w:t>notamment,</w:t>
      </w:r>
      <w:r>
        <w:rPr>
          <w:spacing w:val="40"/>
        </w:rPr>
        <w:t xml:space="preserve"> </w:t>
      </w:r>
      <w:r>
        <w:t>de</w:t>
      </w:r>
      <w:r>
        <w:rPr>
          <w:spacing w:val="40"/>
        </w:rPr>
        <w:t xml:space="preserve"> </w:t>
      </w:r>
      <w:r>
        <w:t>la</w:t>
      </w:r>
      <w:r>
        <w:rPr>
          <w:spacing w:val="40"/>
        </w:rPr>
        <w:t xml:space="preserve"> </w:t>
      </w:r>
      <w:r>
        <w:t>position</w:t>
      </w:r>
      <w:r>
        <w:rPr>
          <w:spacing w:val="40"/>
        </w:rPr>
        <w:t xml:space="preserve"> </w:t>
      </w:r>
      <w:r>
        <w:t>des</w:t>
      </w:r>
      <w:r>
        <w:rPr>
          <w:spacing w:val="40"/>
        </w:rPr>
        <w:t xml:space="preserve"> </w:t>
      </w:r>
      <w:r>
        <w:t>accès,</w:t>
      </w:r>
      <w:r>
        <w:rPr>
          <w:spacing w:val="40"/>
        </w:rPr>
        <w:t xml:space="preserve"> </w:t>
      </w:r>
      <w:r>
        <w:t>de</w:t>
      </w:r>
      <w:r>
        <w:rPr>
          <w:spacing w:val="40"/>
        </w:rPr>
        <w:t xml:space="preserve"> </w:t>
      </w:r>
      <w:r>
        <w:t>leur</w:t>
      </w:r>
      <w:r>
        <w:rPr>
          <w:spacing w:val="40"/>
        </w:rPr>
        <w:t xml:space="preserve"> </w:t>
      </w:r>
      <w:r>
        <w:t>configuration,</w:t>
      </w:r>
      <w:r>
        <w:rPr>
          <w:spacing w:val="40"/>
        </w:rPr>
        <w:t xml:space="preserve"> </w:t>
      </w:r>
      <w:r>
        <w:t>ainsi</w:t>
      </w:r>
      <w:r>
        <w:rPr>
          <w:spacing w:val="40"/>
        </w:rPr>
        <w:t xml:space="preserve"> </w:t>
      </w:r>
      <w:r>
        <w:t>que</w:t>
      </w:r>
      <w:r>
        <w:rPr>
          <w:spacing w:val="40"/>
        </w:rPr>
        <w:t xml:space="preserve"> </w:t>
      </w:r>
      <w:r>
        <w:t>de</w:t>
      </w:r>
      <w:r>
        <w:rPr>
          <w:spacing w:val="40"/>
        </w:rPr>
        <w:t xml:space="preserve"> </w:t>
      </w:r>
      <w:r>
        <w:t>la nature et de l’intensité du trafic.</w:t>
      </w:r>
    </w:p>
    <w:p w14:paraId="0892C7F3" w14:textId="77777777" w:rsidR="00FE33A9" w:rsidRDefault="00083A3D">
      <w:pPr>
        <w:pStyle w:val="Corpsdetexte"/>
        <w:spacing w:before="117" w:line="252" w:lineRule="auto"/>
        <w:ind w:left="396" w:right="737"/>
        <w:jc w:val="both"/>
      </w:pPr>
      <w:r>
        <w:rPr>
          <w:w w:val="105"/>
        </w:rPr>
        <w:t>Notamment, aucune opération ne peut prendre accès sur les chemins de halage et de marchepied, les pistes cyclables, la servitude de passage le long du littoral, les pistes de défense de la forêt contre l'incen-</w:t>
      </w:r>
      <w:r>
        <w:t xml:space="preserve">­‐ </w:t>
      </w:r>
      <w:r>
        <w:rPr>
          <w:w w:val="105"/>
        </w:rPr>
        <w:t>die, les sentiers touristiques et les voies express.</w:t>
      </w:r>
    </w:p>
    <w:p w14:paraId="020D6E4D" w14:textId="77777777" w:rsidR="00FE33A9" w:rsidRDefault="00083A3D">
      <w:pPr>
        <w:pStyle w:val="Corpsdetexte"/>
        <w:spacing w:before="119" w:line="254" w:lineRule="auto"/>
        <w:ind w:left="396" w:right="738"/>
        <w:jc w:val="both"/>
      </w:pPr>
      <w:r>
        <w:rPr>
          <w:w w:val="105"/>
        </w:rPr>
        <w:t>Toutes les occupations et utilisations du sol sont interdites si elles nécessitent la création d'accès directs sur les sections des routes départementales.</w:t>
      </w:r>
    </w:p>
    <w:p w14:paraId="584D3C37" w14:textId="77777777" w:rsidR="00FE33A9" w:rsidRDefault="00083A3D">
      <w:pPr>
        <w:pStyle w:val="Paragraphedeliste"/>
        <w:numPr>
          <w:ilvl w:val="1"/>
          <w:numId w:val="5"/>
        </w:numPr>
        <w:tabs>
          <w:tab w:val="left" w:pos="912"/>
        </w:tabs>
        <w:spacing w:before="118"/>
        <w:rPr>
          <w:sz w:val="19"/>
        </w:rPr>
      </w:pPr>
      <w:r>
        <w:rPr>
          <w:spacing w:val="-2"/>
          <w:w w:val="105"/>
          <w:sz w:val="19"/>
          <w:u w:val="single"/>
        </w:rPr>
        <w:t>Voirie</w:t>
      </w:r>
    </w:p>
    <w:p w14:paraId="260BE553" w14:textId="77777777" w:rsidR="00FE33A9" w:rsidRDefault="00083A3D">
      <w:pPr>
        <w:pStyle w:val="Corpsdetexte"/>
        <w:spacing w:before="132" w:line="247" w:lineRule="auto"/>
        <w:ind w:left="396" w:right="739"/>
        <w:jc w:val="both"/>
      </w:pPr>
      <w:r>
        <w:rPr>
          <w:w w:val="105"/>
        </w:rPr>
        <w:t>Les terrains doivent être desservis par des voies publiques ou privées répondant à l’importance et à la destination des aménagements ou des constructions qui y sont envisagés.</w:t>
      </w:r>
    </w:p>
    <w:p w14:paraId="31695561" w14:textId="77777777" w:rsidR="00FE33A9" w:rsidRDefault="00FE33A9">
      <w:pPr>
        <w:pStyle w:val="Corpsdetexte"/>
        <w:spacing w:before="8"/>
        <w:rPr>
          <w:sz w:val="20"/>
        </w:rPr>
      </w:pPr>
    </w:p>
    <w:p w14:paraId="30FD34DE"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4</w:t>
      </w:r>
      <w:r>
        <w:rPr>
          <w:spacing w:val="-3"/>
          <w:w w:val="105"/>
        </w:rPr>
        <w:t xml:space="preserve"> </w:t>
      </w:r>
      <w:r>
        <w:rPr>
          <w:spacing w:val="-10"/>
          <w:w w:val="105"/>
        </w:rPr>
        <w:t>:</w:t>
      </w:r>
      <w:r>
        <w:tab/>
      </w:r>
      <w:r>
        <w:rPr>
          <w:w w:val="105"/>
        </w:rPr>
        <w:t>Desserte</w:t>
      </w:r>
      <w:r>
        <w:rPr>
          <w:spacing w:val="-5"/>
          <w:w w:val="105"/>
        </w:rPr>
        <w:t xml:space="preserve"> </w:t>
      </w:r>
      <w:r>
        <w:rPr>
          <w:w w:val="105"/>
        </w:rPr>
        <w:t>par</w:t>
      </w:r>
      <w:r>
        <w:rPr>
          <w:spacing w:val="-4"/>
          <w:w w:val="105"/>
        </w:rPr>
        <w:t xml:space="preserve"> </w:t>
      </w:r>
      <w:r>
        <w:rPr>
          <w:w w:val="105"/>
        </w:rPr>
        <w:t>les</w:t>
      </w:r>
      <w:r>
        <w:rPr>
          <w:spacing w:val="-4"/>
          <w:w w:val="105"/>
        </w:rPr>
        <w:t xml:space="preserve"> </w:t>
      </w:r>
      <w:r>
        <w:rPr>
          <w:spacing w:val="-2"/>
          <w:w w:val="105"/>
        </w:rPr>
        <w:t>réseaux</w:t>
      </w:r>
    </w:p>
    <w:p w14:paraId="7CE1FF30" w14:textId="77777777" w:rsidR="00FE33A9" w:rsidRDefault="00083A3D">
      <w:pPr>
        <w:pStyle w:val="Corpsdetexte"/>
        <w:spacing w:before="132" w:line="254" w:lineRule="auto"/>
        <w:ind w:left="396" w:right="991"/>
      </w:pPr>
      <w:r>
        <w:t>Lorsque</w:t>
      </w:r>
      <w:r>
        <w:rPr>
          <w:spacing w:val="20"/>
        </w:rPr>
        <w:t xml:space="preserve"> </w:t>
      </w:r>
      <w:r>
        <w:t>la</w:t>
      </w:r>
      <w:r>
        <w:rPr>
          <w:spacing w:val="20"/>
        </w:rPr>
        <w:t xml:space="preserve"> </w:t>
      </w:r>
      <w:r>
        <w:t>desserte</w:t>
      </w:r>
      <w:r>
        <w:rPr>
          <w:spacing w:val="20"/>
        </w:rPr>
        <w:t xml:space="preserve"> </w:t>
      </w:r>
      <w:r>
        <w:t>nécessite</w:t>
      </w:r>
      <w:r>
        <w:rPr>
          <w:spacing w:val="20"/>
        </w:rPr>
        <w:t xml:space="preserve"> </w:t>
      </w:r>
      <w:r>
        <w:t>une</w:t>
      </w:r>
      <w:r>
        <w:rPr>
          <w:spacing w:val="20"/>
        </w:rPr>
        <w:t xml:space="preserve"> </w:t>
      </w:r>
      <w:r>
        <w:t>extension</w:t>
      </w:r>
      <w:r>
        <w:rPr>
          <w:spacing w:val="20"/>
        </w:rPr>
        <w:t xml:space="preserve"> </w:t>
      </w:r>
      <w:r>
        <w:t>ou</w:t>
      </w:r>
      <w:r>
        <w:rPr>
          <w:spacing w:val="20"/>
        </w:rPr>
        <w:t xml:space="preserve"> </w:t>
      </w:r>
      <w:r>
        <w:t>un</w:t>
      </w:r>
      <w:r>
        <w:rPr>
          <w:spacing w:val="20"/>
        </w:rPr>
        <w:t xml:space="preserve"> </w:t>
      </w:r>
      <w:r>
        <w:t>renforcement</w:t>
      </w:r>
      <w:r>
        <w:rPr>
          <w:spacing w:val="20"/>
        </w:rPr>
        <w:t xml:space="preserve"> </w:t>
      </w:r>
      <w:r>
        <w:t>des</w:t>
      </w:r>
      <w:r>
        <w:rPr>
          <w:spacing w:val="20"/>
        </w:rPr>
        <w:t xml:space="preserve"> </w:t>
      </w:r>
      <w:r>
        <w:t>réseaux, il</w:t>
      </w:r>
      <w:r>
        <w:rPr>
          <w:spacing w:val="20"/>
        </w:rPr>
        <w:t xml:space="preserve"> </w:t>
      </w:r>
      <w:r>
        <w:t>pourra</w:t>
      </w:r>
      <w:r>
        <w:rPr>
          <w:spacing w:val="20"/>
        </w:rPr>
        <w:t xml:space="preserve"> </w:t>
      </w:r>
      <w:r>
        <w:t>être</w:t>
      </w:r>
      <w:r>
        <w:rPr>
          <w:spacing w:val="20"/>
        </w:rPr>
        <w:t xml:space="preserve"> </w:t>
      </w:r>
      <w:r>
        <w:t>fait</w:t>
      </w:r>
      <w:r>
        <w:rPr>
          <w:spacing w:val="20"/>
        </w:rPr>
        <w:t xml:space="preserve"> </w:t>
      </w:r>
      <w:r>
        <w:t>applica-</w:t>
      </w:r>
      <w:r>
        <w:rPr>
          <w:w w:val="75"/>
        </w:rPr>
        <w:t>­‐</w:t>
      </w:r>
      <w:r>
        <w:t xml:space="preserve"> tion de l’article L. </w:t>
      </w:r>
      <w:r>
        <w:rPr>
          <w:w w:val="117"/>
        </w:rPr>
        <w:t>1</w:t>
      </w:r>
      <w:r>
        <w:rPr>
          <w:spacing w:val="1"/>
          <w:w w:val="117"/>
        </w:rPr>
        <w:t>1</w:t>
      </w:r>
      <w:r>
        <w:rPr>
          <w:w w:val="117"/>
        </w:rPr>
        <w:t>1</w:t>
      </w:r>
      <w:r>
        <w:rPr>
          <w:spacing w:val="-1"/>
          <w:w w:val="48"/>
        </w:rPr>
        <w:t>-</w:t>
      </w:r>
      <w:r>
        <w:rPr>
          <w:w w:val="75"/>
        </w:rPr>
        <w:t>­</w:t>
      </w:r>
      <w:r>
        <w:rPr>
          <w:w w:val="40"/>
        </w:rPr>
        <w:t>‐</w:t>
      </w:r>
      <w:r>
        <w:rPr>
          <w:spacing w:val="-1"/>
          <w:w w:val="109"/>
        </w:rPr>
        <w:t>4</w:t>
      </w:r>
      <w:r>
        <w:rPr>
          <w:spacing w:val="-1"/>
        </w:rPr>
        <w:t xml:space="preserve"> </w:t>
      </w:r>
      <w:r>
        <w:t>du Code de l’Urbanisme.</w:t>
      </w:r>
    </w:p>
    <w:p w14:paraId="0507CCC7" w14:textId="77777777" w:rsidR="00FE33A9" w:rsidRDefault="00FE33A9">
      <w:pPr>
        <w:spacing w:line="254" w:lineRule="auto"/>
        <w:sectPr w:rsidR="00FE33A9">
          <w:pgSz w:w="11900" w:h="16840"/>
          <w:pgMar w:top="700" w:right="680" w:bottom="900" w:left="1020" w:header="290"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FE33A9" w14:paraId="44D9D8DC" w14:textId="77777777">
        <w:trPr>
          <w:trHeight w:val="292"/>
        </w:trPr>
        <w:tc>
          <w:tcPr>
            <w:tcW w:w="326" w:type="dxa"/>
            <w:tcBorders>
              <w:right w:val="double" w:sz="6" w:space="0" w:color="000000"/>
            </w:tcBorders>
          </w:tcPr>
          <w:p w14:paraId="174796FB"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3077E6DD" w14:textId="77777777" w:rsidR="00FE33A9" w:rsidRDefault="00083A3D">
            <w:pPr>
              <w:pStyle w:val="TableParagraph"/>
              <w:ind w:left="89"/>
              <w:rPr>
                <w:b/>
                <w:sz w:val="19"/>
              </w:rPr>
            </w:pPr>
            <w:r>
              <w:rPr>
                <w:b/>
                <w:w w:val="103"/>
                <w:sz w:val="19"/>
              </w:rPr>
              <w:t>U</w:t>
            </w:r>
          </w:p>
        </w:tc>
        <w:tc>
          <w:tcPr>
            <w:tcW w:w="336" w:type="dxa"/>
            <w:tcBorders>
              <w:left w:val="double" w:sz="6" w:space="0" w:color="000000"/>
              <w:right w:val="double" w:sz="6" w:space="0" w:color="000000"/>
            </w:tcBorders>
          </w:tcPr>
          <w:p w14:paraId="02E0714C" w14:textId="77777777" w:rsidR="00FE33A9" w:rsidRDefault="00083A3D">
            <w:pPr>
              <w:pStyle w:val="TableParagraph"/>
              <w:ind w:left="14"/>
              <w:rPr>
                <w:b/>
                <w:sz w:val="19"/>
              </w:rPr>
            </w:pPr>
            <w:r>
              <w:rPr>
                <w:b/>
                <w:spacing w:val="-5"/>
                <w:w w:val="105"/>
                <w:sz w:val="19"/>
              </w:rPr>
              <w:t>AU</w:t>
            </w:r>
          </w:p>
        </w:tc>
        <w:tc>
          <w:tcPr>
            <w:tcW w:w="319" w:type="dxa"/>
            <w:tcBorders>
              <w:left w:val="double" w:sz="6" w:space="0" w:color="000000"/>
            </w:tcBorders>
          </w:tcPr>
          <w:p w14:paraId="77672F3F" w14:textId="77777777" w:rsidR="00FE33A9" w:rsidRDefault="00083A3D">
            <w:pPr>
              <w:pStyle w:val="TableParagraph"/>
              <w:ind w:left="91"/>
              <w:rPr>
                <w:b/>
                <w:sz w:val="19"/>
              </w:rPr>
            </w:pPr>
            <w:r>
              <w:rPr>
                <w:b/>
                <w:w w:val="103"/>
                <w:sz w:val="19"/>
              </w:rPr>
              <w:t>A</w:t>
            </w:r>
          </w:p>
        </w:tc>
        <w:tc>
          <w:tcPr>
            <w:tcW w:w="341" w:type="dxa"/>
            <w:tcBorders>
              <w:top w:val="nil"/>
              <w:left w:val="nil"/>
              <w:bottom w:val="nil"/>
              <w:right w:val="nil"/>
            </w:tcBorders>
            <w:shd w:val="clear" w:color="auto" w:fill="000000"/>
          </w:tcPr>
          <w:p w14:paraId="4C8C7E65" w14:textId="77777777" w:rsidR="00FE33A9" w:rsidRDefault="00083A3D">
            <w:pPr>
              <w:pStyle w:val="TableParagraph"/>
              <w:ind w:left="111"/>
              <w:rPr>
                <w:b/>
                <w:sz w:val="21"/>
              </w:rPr>
            </w:pPr>
            <w:r>
              <w:rPr>
                <w:b/>
                <w:color w:val="FFFFFF"/>
                <w:w w:val="102"/>
                <w:sz w:val="21"/>
              </w:rPr>
              <w:t>N</w:t>
            </w:r>
          </w:p>
        </w:tc>
      </w:tr>
    </w:tbl>
    <w:p w14:paraId="74614689" w14:textId="77777777" w:rsidR="00FE33A9" w:rsidRDefault="00FE33A9">
      <w:pPr>
        <w:pStyle w:val="Corpsdetexte"/>
        <w:spacing w:before="9"/>
        <w:rPr>
          <w:sz w:val="24"/>
        </w:rPr>
      </w:pPr>
    </w:p>
    <w:p w14:paraId="52DBF512" w14:textId="77777777" w:rsidR="00FE33A9" w:rsidRDefault="00083A3D">
      <w:pPr>
        <w:pStyle w:val="Paragraphedeliste"/>
        <w:numPr>
          <w:ilvl w:val="0"/>
          <w:numId w:val="4"/>
        </w:numPr>
        <w:tabs>
          <w:tab w:val="left" w:pos="912"/>
        </w:tabs>
        <w:spacing w:before="107"/>
        <w:rPr>
          <w:sz w:val="19"/>
        </w:rPr>
      </w:pPr>
      <w:r>
        <w:rPr>
          <w:w w:val="105"/>
          <w:sz w:val="19"/>
          <w:u w:val="single"/>
        </w:rPr>
        <w:t>Eau</w:t>
      </w:r>
      <w:r>
        <w:rPr>
          <w:spacing w:val="-4"/>
          <w:w w:val="105"/>
          <w:sz w:val="19"/>
          <w:u w:val="single"/>
        </w:rPr>
        <w:t xml:space="preserve"> </w:t>
      </w:r>
      <w:r>
        <w:rPr>
          <w:spacing w:val="-2"/>
          <w:w w:val="105"/>
          <w:sz w:val="19"/>
          <w:u w:val="single"/>
        </w:rPr>
        <w:t>potable</w:t>
      </w:r>
    </w:p>
    <w:p w14:paraId="5B55A4C1" w14:textId="77777777" w:rsidR="00FE33A9" w:rsidRDefault="00083A3D">
      <w:pPr>
        <w:pStyle w:val="Corpsdetexte"/>
        <w:spacing w:before="127" w:line="247" w:lineRule="auto"/>
        <w:ind w:left="396" w:right="738"/>
        <w:jc w:val="both"/>
      </w:pPr>
      <w:r>
        <w:rPr>
          <w:w w:val="105"/>
        </w:rPr>
        <w:t>Toute construction à usage d’habitation doit être raccordée au réseau public de distribution d'eau potable existant et présentant des caractéristiques suffisantes.</w:t>
      </w:r>
    </w:p>
    <w:p w14:paraId="7F9E6B8F" w14:textId="77777777" w:rsidR="00FE33A9" w:rsidRDefault="00083A3D">
      <w:pPr>
        <w:pStyle w:val="Corpsdetexte"/>
        <w:spacing w:before="127" w:line="252" w:lineRule="auto"/>
        <w:ind w:left="396" w:right="737"/>
        <w:jc w:val="both"/>
      </w:pPr>
      <w:r>
        <w:t>Lorsque</w:t>
      </w:r>
      <w:r>
        <w:rPr>
          <w:spacing w:val="40"/>
        </w:rPr>
        <w:t xml:space="preserve"> </w:t>
      </w:r>
      <w:r>
        <w:t>l’unité</w:t>
      </w:r>
      <w:r>
        <w:rPr>
          <w:spacing w:val="40"/>
        </w:rPr>
        <w:t xml:space="preserve"> </w:t>
      </w:r>
      <w:r>
        <w:t>foncière,</w:t>
      </w:r>
      <w:r>
        <w:rPr>
          <w:spacing w:val="40"/>
        </w:rPr>
        <w:t xml:space="preserve"> </w:t>
      </w:r>
      <w:r>
        <w:t>objet</w:t>
      </w:r>
      <w:r>
        <w:rPr>
          <w:spacing w:val="40"/>
        </w:rPr>
        <w:t xml:space="preserve"> </w:t>
      </w:r>
      <w:r>
        <w:t>de</w:t>
      </w:r>
      <w:r>
        <w:rPr>
          <w:spacing w:val="40"/>
        </w:rPr>
        <w:t xml:space="preserve"> </w:t>
      </w:r>
      <w:r>
        <w:t>la</w:t>
      </w:r>
      <w:r>
        <w:rPr>
          <w:spacing w:val="40"/>
        </w:rPr>
        <w:t xml:space="preserve"> </w:t>
      </w:r>
      <w:r>
        <w:t>construction,</w:t>
      </w:r>
      <w:r>
        <w:rPr>
          <w:spacing w:val="40"/>
        </w:rPr>
        <w:t xml:space="preserve"> </w:t>
      </w:r>
      <w:r>
        <w:t>est</w:t>
      </w:r>
      <w:r>
        <w:rPr>
          <w:spacing w:val="40"/>
        </w:rPr>
        <w:t xml:space="preserve"> </w:t>
      </w:r>
      <w:r>
        <w:t>équipée</w:t>
      </w:r>
      <w:r>
        <w:rPr>
          <w:spacing w:val="40"/>
        </w:rPr>
        <w:t xml:space="preserve"> </w:t>
      </w:r>
      <w:r>
        <w:t>d’un</w:t>
      </w:r>
      <w:r>
        <w:rPr>
          <w:spacing w:val="40"/>
        </w:rPr>
        <w:t xml:space="preserve"> </w:t>
      </w:r>
      <w:r>
        <w:t>forage</w:t>
      </w:r>
      <w:r>
        <w:rPr>
          <w:spacing w:val="40"/>
        </w:rPr>
        <w:t xml:space="preserve"> </w:t>
      </w:r>
      <w:r>
        <w:t>dont</w:t>
      </w:r>
      <w:r>
        <w:rPr>
          <w:spacing w:val="40"/>
        </w:rPr>
        <w:t xml:space="preserve"> </w:t>
      </w:r>
      <w:r>
        <w:t>l’eau</w:t>
      </w:r>
      <w:r>
        <w:rPr>
          <w:spacing w:val="40"/>
        </w:rPr>
        <w:t xml:space="preserve"> </w:t>
      </w:r>
      <w:r>
        <w:t>est</w:t>
      </w:r>
      <w:r>
        <w:rPr>
          <w:spacing w:val="40"/>
        </w:rPr>
        <w:t xml:space="preserve"> </w:t>
      </w:r>
      <w:r>
        <w:t>destinée</w:t>
      </w:r>
      <w:r>
        <w:rPr>
          <w:spacing w:val="40"/>
        </w:rPr>
        <w:t xml:space="preserve"> </w:t>
      </w:r>
      <w:r>
        <w:t xml:space="preserve">à l’utilisation intérieure de l’habitation, le pétitionnaire devra, conformément au règlement de service </w:t>
      </w:r>
      <w:r>
        <w:rPr>
          <w:w w:val="118"/>
        </w:rPr>
        <w:t>appl</w:t>
      </w:r>
      <w:r>
        <w:rPr>
          <w:w w:val="64"/>
        </w:rPr>
        <w:t>i-</w:t>
      </w:r>
      <w:r>
        <w:rPr>
          <w:w w:val="75"/>
        </w:rPr>
        <w:t>­‐</w:t>
      </w:r>
      <w:r>
        <w:t xml:space="preserve"> cable à la commune de </w:t>
      </w:r>
      <w:r>
        <w:rPr>
          <w:w w:val="106"/>
        </w:rPr>
        <w:t>V</w:t>
      </w:r>
      <w:r>
        <w:rPr>
          <w:spacing w:val="-1"/>
          <w:w w:val="106"/>
        </w:rPr>
        <w:t>ill</w:t>
      </w:r>
      <w:r>
        <w:rPr>
          <w:w w:val="106"/>
        </w:rPr>
        <w:t>eneuve</w:t>
      </w:r>
      <w:r>
        <w:rPr>
          <w:spacing w:val="-1"/>
          <w:w w:val="37"/>
        </w:rPr>
        <w:t>-</w:t>
      </w:r>
      <w:r>
        <w:rPr>
          <w:w w:val="75"/>
        </w:rPr>
        <w:t>­</w:t>
      </w:r>
      <w:r>
        <w:rPr>
          <w:w w:val="58"/>
        </w:rPr>
        <w:t>‐</w:t>
      </w:r>
      <w:r>
        <w:rPr>
          <w:spacing w:val="-1"/>
          <w:w w:val="127"/>
        </w:rPr>
        <w:t>l</w:t>
      </w:r>
      <w:r>
        <w:rPr>
          <w:w w:val="127"/>
        </w:rPr>
        <w:t>ès</w:t>
      </w:r>
      <w:r>
        <w:rPr>
          <w:spacing w:val="-1"/>
          <w:w w:val="58"/>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r>
        <w:rPr>
          <w:spacing w:val="-1"/>
          <w:w w:val="99"/>
        </w:rPr>
        <w:t xml:space="preserve"> </w:t>
      </w:r>
      <w:r>
        <w:t>le déclarer à la commune et à la Commuanuté d’Agglomération de Montpellier (Direction de l’Eau et de l’Assainissement), et dissocier les réseaux inté-</w:t>
      </w:r>
      <w:r>
        <w:rPr>
          <w:w w:val="75"/>
        </w:rPr>
        <w:t>­‐</w:t>
      </w:r>
      <w:r>
        <w:rPr>
          <w:spacing w:val="80"/>
        </w:rPr>
        <w:t xml:space="preserve"> </w:t>
      </w:r>
      <w:r>
        <w:t>rieurs</w:t>
      </w:r>
      <w:r>
        <w:rPr>
          <w:spacing w:val="36"/>
        </w:rPr>
        <w:t xml:space="preserve"> </w:t>
      </w:r>
      <w:r>
        <w:t>afin</w:t>
      </w:r>
      <w:r>
        <w:rPr>
          <w:spacing w:val="36"/>
        </w:rPr>
        <w:t xml:space="preserve"> </w:t>
      </w:r>
      <w:r>
        <w:t>d’éviter</w:t>
      </w:r>
      <w:r>
        <w:rPr>
          <w:spacing w:val="36"/>
        </w:rPr>
        <w:t xml:space="preserve"> </w:t>
      </w:r>
      <w:r>
        <w:t>les</w:t>
      </w:r>
      <w:r>
        <w:rPr>
          <w:spacing w:val="36"/>
        </w:rPr>
        <w:t xml:space="preserve"> </w:t>
      </w:r>
      <w:r>
        <w:t>risques</w:t>
      </w:r>
      <w:r>
        <w:rPr>
          <w:spacing w:val="36"/>
        </w:rPr>
        <w:t xml:space="preserve"> </w:t>
      </w:r>
      <w:r>
        <w:t>de</w:t>
      </w:r>
      <w:r>
        <w:rPr>
          <w:spacing w:val="36"/>
        </w:rPr>
        <w:t xml:space="preserve"> </w:t>
      </w:r>
      <w:r>
        <w:t>retour</w:t>
      </w:r>
      <w:r>
        <w:rPr>
          <w:spacing w:val="36"/>
        </w:rPr>
        <w:t xml:space="preserve"> </w:t>
      </w:r>
      <w:r>
        <w:t>d’eaux</w:t>
      </w:r>
      <w:r>
        <w:rPr>
          <w:spacing w:val="36"/>
        </w:rPr>
        <w:t xml:space="preserve"> </w:t>
      </w:r>
      <w:r>
        <w:t>non</w:t>
      </w:r>
      <w:r>
        <w:rPr>
          <w:spacing w:val="36"/>
        </w:rPr>
        <w:t xml:space="preserve"> </w:t>
      </w:r>
      <w:r>
        <w:t>domestique</w:t>
      </w:r>
      <w:r>
        <w:rPr>
          <w:spacing w:val="36"/>
        </w:rPr>
        <w:t xml:space="preserve"> </w:t>
      </w:r>
      <w:r>
        <w:t>vers</w:t>
      </w:r>
      <w:r>
        <w:rPr>
          <w:spacing w:val="36"/>
        </w:rPr>
        <w:t xml:space="preserve"> </w:t>
      </w:r>
      <w:r>
        <w:t>le</w:t>
      </w:r>
      <w:r>
        <w:rPr>
          <w:spacing w:val="36"/>
        </w:rPr>
        <w:t xml:space="preserve"> </w:t>
      </w:r>
      <w:r>
        <w:t>réseau</w:t>
      </w:r>
      <w:r>
        <w:rPr>
          <w:spacing w:val="36"/>
        </w:rPr>
        <w:t xml:space="preserve"> </w:t>
      </w:r>
      <w:r>
        <w:t>public.</w:t>
      </w:r>
    </w:p>
    <w:p w14:paraId="7B9138EB" w14:textId="77777777" w:rsidR="00FE33A9" w:rsidRDefault="00083A3D">
      <w:pPr>
        <w:pStyle w:val="Corpsdetexte"/>
        <w:spacing w:before="122" w:line="254" w:lineRule="auto"/>
        <w:ind w:left="396" w:right="736"/>
        <w:jc w:val="both"/>
      </w:pPr>
      <w:r>
        <w:rPr>
          <w:w w:val="105"/>
        </w:rPr>
        <w:t>En l’absence d’une distribution publique d’eau potable, l’alimentation personnelle d’une famille à partir d’un captage, forage ou puit particulier pourra être exceptionnellement autorisée, conformément à la réglementation en vigueur. Lorsque le projet de forage, captage ou puit est situé dans un périmètre de protection d’une ressource destinée à l’alimentation en eau potable des collectivités publiques, le règle-</w:t>
      </w:r>
      <w:r>
        <w:rPr>
          <w:w w:val="95"/>
        </w:rPr>
        <w:t>­‐</w:t>
      </w:r>
      <w:r>
        <w:rPr>
          <w:w w:val="105"/>
        </w:rPr>
        <w:t xml:space="preserve"> ment associé à cette ressource s’impose au projet.</w:t>
      </w:r>
    </w:p>
    <w:p w14:paraId="0D4185D6" w14:textId="77777777" w:rsidR="00FE33A9" w:rsidRDefault="00083A3D">
      <w:pPr>
        <w:pStyle w:val="Corpsdetexte"/>
        <w:spacing w:before="111" w:line="244" w:lineRule="auto"/>
        <w:ind w:left="396" w:right="737"/>
        <w:jc w:val="both"/>
      </w:pPr>
      <w:r>
        <w:rPr>
          <w:w w:val="105"/>
        </w:rPr>
        <w:t>Dans le cas où cette adduction autonome ne serait plus réservé à l’usage personnel d’une famille (gîtes, chambres d’hôtes, autres activités, etc.), l’autorisation préfectorale pour utilisation d’eau destinée à la consommation humaine devra être préalablement obtenue.</w:t>
      </w:r>
    </w:p>
    <w:p w14:paraId="25B81CF7" w14:textId="77777777" w:rsidR="00FE33A9" w:rsidRDefault="00083A3D">
      <w:pPr>
        <w:pStyle w:val="Corpsdetexte"/>
        <w:spacing w:before="124" w:line="247" w:lineRule="auto"/>
        <w:ind w:left="396" w:right="737"/>
        <w:jc w:val="both"/>
      </w:pPr>
      <w:r>
        <w:rPr>
          <w:w w:val="105"/>
        </w:rPr>
        <w:t>La superficie de l’unité foncière supportant le projet devra être suffisante pour permettre l’installation d’un dispositif</w:t>
      </w:r>
      <w:r>
        <w:rPr>
          <w:spacing w:val="-1"/>
          <w:w w:val="105"/>
        </w:rPr>
        <w:t xml:space="preserve"> </w:t>
      </w:r>
      <w:r>
        <w:rPr>
          <w:w w:val="105"/>
        </w:rPr>
        <w:t>d’assainissement</w:t>
      </w:r>
      <w:r>
        <w:rPr>
          <w:spacing w:val="-1"/>
          <w:w w:val="105"/>
        </w:rPr>
        <w:t xml:space="preserve"> </w:t>
      </w:r>
      <w:r>
        <w:rPr>
          <w:w w:val="105"/>
        </w:rPr>
        <w:t>non collectif</w:t>
      </w:r>
      <w:r>
        <w:rPr>
          <w:spacing w:val="-1"/>
          <w:w w:val="105"/>
        </w:rPr>
        <w:t xml:space="preserve"> </w:t>
      </w:r>
      <w:r>
        <w:rPr>
          <w:w w:val="105"/>
        </w:rPr>
        <w:t>aux normes en vigueur</w:t>
      </w:r>
      <w:r>
        <w:rPr>
          <w:spacing w:val="-1"/>
          <w:w w:val="105"/>
        </w:rPr>
        <w:t xml:space="preserve"> </w:t>
      </w:r>
      <w:r>
        <w:rPr>
          <w:w w:val="105"/>
        </w:rPr>
        <w:t>sans</w:t>
      </w:r>
      <w:r>
        <w:rPr>
          <w:spacing w:val="-1"/>
          <w:w w:val="105"/>
        </w:rPr>
        <w:t xml:space="preserve"> </w:t>
      </w:r>
      <w:r>
        <w:rPr>
          <w:w w:val="105"/>
        </w:rPr>
        <w:t>créer</w:t>
      </w:r>
      <w:r>
        <w:rPr>
          <w:spacing w:val="-1"/>
          <w:w w:val="105"/>
        </w:rPr>
        <w:t xml:space="preserve"> </w:t>
      </w:r>
      <w:r>
        <w:rPr>
          <w:w w:val="105"/>
        </w:rPr>
        <w:t>de nuisances</w:t>
      </w:r>
      <w:r>
        <w:rPr>
          <w:spacing w:val="-1"/>
          <w:w w:val="105"/>
        </w:rPr>
        <w:t xml:space="preserve"> </w:t>
      </w:r>
      <w:r>
        <w:rPr>
          <w:w w:val="105"/>
        </w:rPr>
        <w:t>ou de pollu-</w:t>
      </w:r>
      <w:r>
        <w:t xml:space="preserve">­‐ </w:t>
      </w:r>
      <w:r>
        <w:rPr>
          <w:w w:val="105"/>
        </w:rPr>
        <w:t>tion pour le forage ou le captage.</w:t>
      </w:r>
    </w:p>
    <w:p w14:paraId="233BE861" w14:textId="77777777" w:rsidR="00FE33A9" w:rsidRDefault="00083A3D">
      <w:pPr>
        <w:pStyle w:val="Paragraphedeliste"/>
        <w:numPr>
          <w:ilvl w:val="0"/>
          <w:numId w:val="4"/>
        </w:numPr>
        <w:tabs>
          <w:tab w:val="left" w:pos="912"/>
        </w:tabs>
        <w:spacing w:before="128"/>
        <w:rPr>
          <w:sz w:val="19"/>
        </w:rPr>
      </w:pPr>
      <w:r>
        <w:rPr>
          <w:spacing w:val="-2"/>
          <w:w w:val="105"/>
          <w:sz w:val="19"/>
          <w:u w:val="single"/>
        </w:rPr>
        <w:t>Assainissement</w:t>
      </w:r>
    </w:p>
    <w:p w14:paraId="4C4E9100" w14:textId="77777777" w:rsidR="00FE33A9" w:rsidRDefault="00083A3D">
      <w:pPr>
        <w:spacing w:before="132"/>
        <w:ind w:left="906"/>
        <w:jc w:val="both"/>
        <w:rPr>
          <w:i/>
          <w:sz w:val="19"/>
        </w:rPr>
      </w:pPr>
      <w:r>
        <w:rPr>
          <w:i/>
          <w:w w:val="105"/>
          <w:sz w:val="19"/>
        </w:rPr>
        <w:t>Eaux</w:t>
      </w:r>
      <w:r>
        <w:rPr>
          <w:i/>
          <w:spacing w:val="-4"/>
          <w:w w:val="105"/>
          <w:sz w:val="19"/>
        </w:rPr>
        <w:t xml:space="preserve"> </w:t>
      </w:r>
      <w:r>
        <w:rPr>
          <w:i/>
          <w:spacing w:val="-2"/>
          <w:w w:val="105"/>
          <w:sz w:val="19"/>
        </w:rPr>
        <w:t>usées</w:t>
      </w:r>
    </w:p>
    <w:p w14:paraId="7D1D9CF1" w14:textId="77777777" w:rsidR="00FE33A9" w:rsidRDefault="00083A3D">
      <w:pPr>
        <w:pStyle w:val="Corpsdetexte"/>
        <w:spacing w:before="133" w:line="254" w:lineRule="auto"/>
        <w:ind w:left="396" w:right="734"/>
        <w:jc w:val="both"/>
      </w:pPr>
      <w:r>
        <w:rPr>
          <w:w w:val="105"/>
        </w:rPr>
        <w:t>En secteur d’assainissement non collectif, le pétitionnaire devra proposer une filière d’assainissement autonome à mettre en œuvre pour tout projet neuf en tenant compte des contraintes du sol et du site.</w:t>
      </w:r>
    </w:p>
    <w:p w14:paraId="741AB1A0" w14:textId="77777777" w:rsidR="00FE33A9" w:rsidRDefault="00083A3D">
      <w:pPr>
        <w:pStyle w:val="Corpsdetexte"/>
        <w:spacing w:before="113" w:line="254" w:lineRule="auto"/>
        <w:ind w:left="396" w:right="734"/>
        <w:jc w:val="both"/>
      </w:pPr>
      <w:r>
        <w:t>Dans</w:t>
      </w:r>
      <w:r>
        <w:rPr>
          <w:spacing w:val="33"/>
        </w:rPr>
        <w:t xml:space="preserve"> </w:t>
      </w:r>
      <w:r>
        <w:t>le</w:t>
      </w:r>
      <w:r>
        <w:rPr>
          <w:spacing w:val="33"/>
        </w:rPr>
        <w:t xml:space="preserve"> </w:t>
      </w:r>
      <w:r>
        <w:t>cas</w:t>
      </w:r>
      <w:r>
        <w:rPr>
          <w:spacing w:val="33"/>
        </w:rPr>
        <w:t xml:space="preserve"> </w:t>
      </w:r>
      <w:r>
        <w:t>de</w:t>
      </w:r>
      <w:r>
        <w:rPr>
          <w:spacing w:val="33"/>
        </w:rPr>
        <w:t xml:space="preserve"> </w:t>
      </w:r>
      <w:r>
        <w:t>construction,</w:t>
      </w:r>
      <w:r>
        <w:rPr>
          <w:spacing w:val="32"/>
        </w:rPr>
        <w:t xml:space="preserve"> </w:t>
      </w:r>
      <w:r>
        <w:t>de</w:t>
      </w:r>
      <w:r>
        <w:rPr>
          <w:spacing w:val="33"/>
        </w:rPr>
        <w:t xml:space="preserve"> </w:t>
      </w:r>
      <w:r>
        <w:t>réhabilitation</w:t>
      </w:r>
      <w:r>
        <w:rPr>
          <w:spacing w:val="33"/>
        </w:rPr>
        <w:t xml:space="preserve"> </w:t>
      </w:r>
      <w:r>
        <w:t>ou</w:t>
      </w:r>
      <w:r>
        <w:rPr>
          <w:spacing w:val="33"/>
        </w:rPr>
        <w:t xml:space="preserve"> </w:t>
      </w:r>
      <w:r>
        <w:t>d’extension</w:t>
      </w:r>
      <w:r>
        <w:rPr>
          <w:spacing w:val="33"/>
        </w:rPr>
        <w:t xml:space="preserve"> </w:t>
      </w:r>
      <w:r>
        <w:t>de</w:t>
      </w:r>
      <w:r>
        <w:rPr>
          <w:spacing w:val="33"/>
        </w:rPr>
        <w:t xml:space="preserve"> </w:t>
      </w:r>
      <w:r>
        <w:t>bâtiments</w:t>
      </w:r>
      <w:r>
        <w:rPr>
          <w:spacing w:val="33"/>
        </w:rPr>
        <w:t xml:space="preserve"> </w:t>
      </w:r>
      <w:r>
        <w:t>sur</w:t>
      </w:r>
      <w:r>
        <w:rPr>
          <w:spacing w:val="33"/>
        </w:rPr>
        <w:t xml:space="preserve"> </w:t>
      </w:r>
      <w:r>
        <w:t>des</w:t>
      </w:r>
      <w:r>
        <w:rPr>
          <w:spacing w:val="32"/>
        </w:rPr>
        <w:t xml:space="preserve"> </w:t>
      </w:r>
      <w:r>
        <w:t>terrains</w:t>
      </w:r>
      <w:r>
        <w:rPr>
          <w:spacing w:val="33"/>
        </w:rPr>
        <w:t xml:space="preserve"> </w:t>
      </w:r>
      <w:r>
        <w:t>non</w:t>
      </w:r>
      <w:r>
        <w:rPr>
          <w:spacing w:val="33"/>
        </w:rPr>
        <w:t xml:space="preserve"> </w:t>
      </w:r>
      <w:r>
        <w:t>desservies par</w:t>
      </w:r>
      <w:r>
        <w:rPr>
          <w:spacing w:val="37"/>
        </w:rPr>
        <w:t xml:space="preserve"> </w:t>
      </w:r>
      <w:r>
        <w:t>le</w:t>
      </w:r>
      <w:r>
        <w:rPr>
          <w:spacing w:val="37"/>
        </w:rPr>
        <w:t xml:space="preserve"> </w:t>
      </w:r>
      <w:r>
        <w:t>réseau</w:t>
      </w:r>
      <w:r>
        <w:rPr>
          <w:spacing w:val="37"/>
        </w:rPr>
        <w:t xml:space="preserve"> </w:t>
      </w:r>
      <w:r>
        <w:t>public</w:t>
      </w:r>
      <w:r>
        <w:rPr>
          <w:spacing w:val="37"/>
        </w:rPr>
        <w:t xml:space="preserve"> </w:t>
      </w:r>
      <w:r>
        <w:t>de</w:t>
      </w:r>
      <w:r>
        <w:rPr>
          <w:spacing w:val="37"/>
        </w:rPr>
        <w:t xml:space="preserve"> </w:t>
      </w:r>
      <w:r>
        <w:t>collecte</w:t>
      </w:r>
      <w:r>
        <w:rPr>
          <w:spacing w:val="37"/>
        </w:rPr>
        <w:t xml:space="preserve"> </w:t>
      </w:r>
      <w:r>
        <w:t>des</w:t>
      </w:r>
      <w:r>
        <w:rPr>
          <w:spacing w:val="37"/>
        </w:rPr>
        <w:t xml:space="preserve"> </w:t>
      </w:r>
      <w:r>
        <w:t>eaux</w:t>
      </w:r>
      <w:r>
        <w:rPr>
          <w:spacing w:val="37"/>
        </w:rPr>
        <w:t xml:space="preserve"> </w:t>
      </w:r>
      <w:r>
        <w:t>usées,</w:t>
      </w:r>
      <w:r>
        <w:rPr>
          <w:spacing w:val="35"/>
        </w:rPr>
        <w:t xml:space="preserve"> </w:t>
      </w:r>
      <w:r>
        <w:t>l’installation</w:t>
      </w:r>
      <w:r>
        <w:rPr>
          <w:spacing w:val="37"/>
        </w:rPr>
        <w:t xml:space="preserve"> </w:t>
      </w:r>
      <w:r>
        <w:t>d’Assainissement</w:t>
      </w:r>
      <w:r>
        <w:rPr>
          <w:spacing w:val="37"/>
        </w:rPr>
        <w:t xml:space="preserve"> </w:t>
      </w:r>
      <w:r>
        <w:t>Non</w:t>
      </w:r>
      <w:r>
        <w:rPr>
          <w:spacing w:val="37"/>
        </w:rPr>
        <w:t xml:space="preserve"> </w:t>
      </w:r>
      <w:r>
        <w:t>Collectif</w:t>
      </w:r>
      <w:r>
        <w:rPr>
          <w:spacing w:val="35"/>
        </w:rPr>
        <w:t xml:space="preserve"> </w:t>
      </w:r>
      <w:r>
        <w:t>existante</w:t>
      </w:r>
      <w:r>
        <w:rPr>
          <w:spacing w:val="37"/>
        </w:rPr>
        <w:t xml:space="preserve"> </w:t>
      </w:r>
      <w:r>
        <w:t>doit être</w:t>
      </w:r>
      <w:r>
        <w:rPr>
          <w:spacing w:val="40"/>
        </w:rPr>
        <w:t xml:space="preserve"> </w:t>
      </w:r>
      <w:r>
        <w:t>conforme</w:t>
      </w:r>
      <w:r>
        <w:rPr>
          <w:spacing w:val="40"/>
        </w:rPr>
        <w:t xml:space="preserve"> </w:t>
      </w:r>
      <w:r>
        <w:t>à</w:t>
      </w:r>
      <w:r>
        <w:rPr>
          <w:spacing w:val="40"/>
        </w:rPr>
        <w:t xml:space="preserve"> </w:t>
      </w:r>
      <w:r>
        <w:t>la</w:t>
      </w:r>
      <w:r>
        <w:rPr>
          <w:spacing w:val="40"/>
        </w:rPr>
        <w:t xml:space="preserve"> </w:t>
      </w:r>
      <w:r>
        <w:t>législation</w:t>
      </w:r>
      <w:r>
        <w:rPr>
          <w:spacing w:val="40"/>
        </w:rPr>
        <w:t xml:space="preserve"> </w:t>
      </w:r>
      <w:r>
        <w:t>en</w:t>
      </w:r>
      <w:r>
        <w:rPr>
          <w:spacing w:val="40"/>
        </w:rPr>
        <w:t xml:space="preserve"> </w:t>
      </w:r>
      <w:r>
        <w:t>vigueur</w:t>
      </w:r>
      <w:r>
        <w:rPr>
          <w:spacing w:val="40"/>
        </w:rPr>
        <w:t xml:space="preserve"> </w:t>
      </w:r>
      <w:r>
        <w:t>et suffisamment dimensionnée</w:t>
      </w:r>
      <w:r>
        <w:rPr>
          <w:spacing w:val="40"/>
        </w:rPr>
        <w:t xml:space="preserve"> </w:t>
      </w:r>
      <w:r>
        <w:t>pour</w:t>
      </w:r>
      <w:r>
        <w:rPr>
          <w:spacing w:val="40"/>
        </w:rPr>
        <w:t xml:space="preserve"> </w:t>
      </w:r>
      <w:r>
        <w:t>permettre</w:t>
      </w:r>
      <w:r>
        <w:rPr>
          <w:spacing w:val="40"/>
        </w:rPr>
        <w:t xml:space="preserve"> </w:t>
      </w:r>
      <w:r>
        <w:t>la</w:t>
      </w:r>
      <w:r>
        <w:rPr>
          <w:spacing w:val="40"/>
        </w:rPr>
        <w:t xml:space="preserve"> </w:t>
      </w:r>
      <w:r>
        <w:t>réalisation</w:t>
      </w:r>
      <w:r>
        <w:rPr>
          <w:spacing w:val="40"/>
        </w:rPr>
        <w:t xml:space="preserve"> </w:t>
      </w:r>
      <w:r>
        <w:t xml:space="preserve">du projet. Lorsque </w:t>
      </w:r>
      <w:r>
        <w:rPr>
          <w:w w:val="111"/>
        </w:rPr>
        <w:t>ce</w:t>
      </w:r>
      <w:r>
        <w:rPr>
          <w:spacing w:val="-1"/>
          <w:w w:val="111"/>
        </w:rPr>
        <w:t>ll</w:t>
      </w:r>
      <w:r>
        <w:rPr>
          <w:w w:val="111"/>
        </w:rPr>
        <w:t>e</w:t>
      </w:r>
      <w:r>
        <w:rPr>
          <w:spacing w:val="-1"/>
          <w:w w:val="42"/>
        </w:rPr>
        <w:t>-</w:t>
      </w:r>
      <w:r>
        <w:rPr>
          <w:w w:val="75"/>
        </w:rPr>
        <w:t>­</w:t>
      </w:r>
      <w:r>
        <w:rPr>
          <w:w w:val="54"/>
        </w:rPr>
        <w:t>‐</w:t>
      </w:r>
      <w:r>
        <w:rPr>
          <w:w w:val="123"/>
        </w:rPr>
        <w:t>c</w:t>
      </w:r>
      <w:r>
        <w:rPr>
          <w:spacing w:val="-1"/>
          <w:w w:val="123"/>
        </w:rPr>
        <w:t>i</w:t>
      </w:r>
      <w:r>
        <w:rPr>
          <w:spacing w:val="-1"/>
        </w:rPr>
        <w:t xml:space="preserve"> </w:t>
      </w:r>
      <w:r>
        <w:t>n’est pas conforme et/ou insuffisante, le pétitionnaire devra proposer une filière d’assainissement</w:t>
      </w:r>
      <w:r>
        <w:rPr>
          <w:spacing w:val="31"/>
        </w:rPr>
        <w:t xml:space="preserve"> </w:t>
      </w:r>
      <w:r>
        <w:t>non</w:t>
      </w:r>
      <w:r>
        <w:rPr>
          <w:spacing w:val="33"/>
        </w:rPr>
        <w:t xml:space="preserve"> </w:t>
      </w:r>
      <w:r>
        <w:t>collectif</w:t>
      </w:r>
      <w:r>
        <w:rPr>
          <w:spacing w:val="31"/>
        </w:rPr>
        <w:t xml:space="preserve"> </w:t>
      </w:r>
      <w:r>
        <w:t>à</w:t>
      </w:r>
      <w:r>
        <w:rPr>
          <w:spacing w:val="33"/>
        </w:rPr>
        <w:t xml:space="preserve"> </w:t>
      </w:r>
      <w:r>
        <w:t>mettre</w:t>
      </w:r>
      <w:r>
        <w:rPr>
          <w:spacing w:val="33"/>
        </w:rPr>
        <w:t xml:space="preserve"> </w:t>
      </w:r>
      <w:r>
        <w:t>en</w:t>
      </w:r>
      <w:r>
        <w:rPr>
          <w:spacing w:val="33"/>
        </w:rPr>
        <w:t xml:space="preserve"> </w:t>
      </w:r>
      <w:r>
        <w:t>œuvre</w:t>
      </w:r>
      <w:r>
        <w:rPr>
          <w:spacing w:val="33"/>
        </w:rPr>
        <w:t xml:space="preserve"> </w:t>
      </w:r>
      <w:r>
        <w:t>pour</w:t>
      </w:r>
      <w:r>
        <w:rPr>
          <w:spacing w:val="33"/>
        </w:rPr>
        <w:t xml:space="preserve"> </w:t>
      </w:r>
      <w:r>
        <w:t>son</w:t>
      </w:r>
      <w:r>
        <w:rPr>
          <w:spacing w:val="33"/>
        </w:rPr>
        <w:t xml:space="preserve"> </w:t>
      </w:r>
      <w:r>
        <w:t>projet</w:t>
      </w:r>
      <w:r>
        <w:rPr>
          <w:spacing w:val="31"/>
        </w:rPr>
        <w:t xml:space="preserve"> </w:t>
      </w:r>
      <w:r>
        <w:t>en</w:t>
      </w:r>
      <w:r>
        <w:rPr>
          <w:spacing w:val="33"/>
        </w:rPr>
        <w:t xml:space="preserve"> </w:t>
      </w:r>
      <w:r>
        <w:t>fonction</w:t>
      </w:r>
      <w:r>
        <w:rPr>
          <w:spacing w:val="33"/>
        </w:rPr>
        <w:t xml:space="preserve"> </w:t>
      </w:r>
      <w:r>
        <w:t>des</w:t>
      </w:r>
      <w:r>
        <w:rPr>
          <w:spacing w:val="33"/>
        </w:rPr>
        <w:t xml:space="preserve"> </w:t>
      </w:r>
      <w:r>
        <w:t>contraintes</w:t>
      </w:r>
      <w:r>
        <w:rPr>
          <w:spacing w:val="33"/>
        </w:rPr>
        <w:t xml:space="preserve"> </w:t>
      </w:r>
      <w:r>
        <w:t>du</w:t>
      </w:r>
      <w:r>
        <w:rPr>
          <w:spacing w:val="33"/>
        </w:rPr>
        <w:t xml:space="preserve"> </w:t>
      </w:r>
      <w:r>
        <w:t>sol</w:t>
      </w:r>
      <w:r>
        <w:rPr>
          <w:spacing w:val="31"/>
        </w:rPr>
        <w:t xml:space="preserve"> </w:t>
      </w:r>
      <w:r>
        <w:t>et</w:t>
      </w:r>
      <w:r>
        <w:rPr>
          <w:spacing w:val="31"/>
        </w:rPr>
        <w:t xml:space="preserve"> </w:t>
      </w:r>
      <w:r>
        <w:t>du site.</w:t>
      </w:r>
      <w:r>
        <w:rPr>
          <w:spacing w:val="34"/>
        </w:rPr>
        <w:t xml:space="preserve"> </w:t>
      </w:r>
      <w:r>
        <w:t>En</w:t>
      </w:r>
      <w:r>
        <w:rPr>
          <w:spacing w:val="35"/>
        </w:rPr>
        <w:t xml:space="preserve"> </w:t>
      </w:r>
      <w:r>
        <w:t>tout</w:t>
      </w:r>
      <w:r>
        <w:rPr>
          <w:spacing w:val="34"/>
        </w:rPr>
        <w:t xml:space="preserve"> </w:t>
      </w:r>
      <w:r>
        <w:t>état</w:t>
      </w:r>
      <w:r>
        <w:rPr>
          <w:spacing w:val="34"/>
        </w:rPr>
        <w:t xml:space="preserve"> </w:t>
      </w:r>
      <w:r>
        <w:t>de</w:t>
      </w:r>
      <w:r>
        <w:rPr>
          <w:spacing w:val="35"/>
        </w:rPr>
        <w:t xml:space="preserve"> </w:t>
      </w:r>
      <w:r>
        <w:t>cause,</w:t>
      </w:r>
      <w:r>
        <w:rPr>
          <w:spacing w:val="34"/>
        </w:rPr>
        <w:t xml:space="preserve"> </w:t>
      </w:r>
      <w:r>
        <w:t>l’ensemble</w:t>
      </w:r>
      <w:r>
        <w:rPr>
          <w:spacing w:val="35"/>
        </w:rPr>
        <w:t xml:space="preserve"> </w:t>
      </w:r>
      <w:r>
        <w:t>des</w:t>
      </w:r>
      <w:r>
        <w:rPr>
          <w:spacing w:val="35"/>
        </w:rPr>
        <w:t xml:space="preserve"> </w:t>
      </w:r>
      <w:r>
        <w:t>éléments</w:t>
      </w:r>
      <w:r>
        <w:rPr>
          <w:spacing w:val="35"/>
        </w:rPr>
        <w:t xml:space="preserve"> </w:t>
      </w:r>
      <w:r>
        <w:t>de</w:t>
      </w:r>
      <w:r>
        <w:rPr>
          <w:spacing w:val="35"/>
        </w:rPr>
        <w:t xml:space="preserve"> </w:t>
      </w:r>
      <w:r>
        <w:t>cette</w:t>
      </w:r>
      <w:r>
        <w:rPr>
          <w:spacing w:val="35"/>
        </w:rPr>
        <w:t xml:space="preserve"> </w:t>
      </w:r>
      <w:r>
        <w:t>filière</w:t>
      </w:r>
      <w:r>
        <w:rPr>
          <w:spacing w:val="35"/>
        </w:rPr>
        <w:t xml:space="preserve"> </w:t>
      </w:r>
      <w:r>
        <w:t>devra</w:t>
      </w:r>
      <w:r>
        <w:rPr>
          <w:spacing w:val="35"/>
        </w:rPr>
        <w:t xml:space="preserve"> </w:t>
      </w:r>
      <w:r>
        <w:t>être</w:t>
      </w:r>
      <w:r>
        <w:rPr>
          <w:spacing w:val="35"/>
        </w:rPr>
        <w:t xml:space="preserve"> </w:t>
      </w:r>
      <w:r>
        <w:t>conforme</w:t>
      </w:r>
      <w:r>
        <w:rPr>
          <w:spacing w:val="35"/>
        </w:rPr>
        <w:t xml:space="preserve"> </w:t>
      </w:r>
      <w:r>
        <w:t>aux</w:t>
      </w:r>
      <w:r>
        <w:rPr>
          <w:spacing w:val="35"/>
        </w:rPr>
        <w:t xml:space="preserve"> </w:t>
      </w:r>
      <w:r>
        <w:t>réglementa-</w:t>
      </w:r>
      <w:r>
        <w:rPr>
          <w:w w:val="75"/>
        </w:rPr>
        <w:t>­‐</w:t>
      </w:r>
      <w:r>
        <w:t xml:space="preserve"> tions nationales et locales en vigueur.</w:t>
      </w:r>
    </w:p>
    <w:p w14:paraId="3F1D2C81" w14:textId="77777777" w:rsidR="00FE33A9" w:rsidRDefault="00083A3D">
      <w:pPr>
        <w:pStyle w:val="Corpsdetexte"/>
        <w:spacing w:before="109" w:line="254" w:lineRule="auto"/>
        <w:ind w:left="396" w:right="735"/>
        <w:jc w:val="both"/>
      </w:pPr>
      <w:r>
        <w:rPr>
          <w:w w:val="105"/>
        </w:rPr>
        <w:t>Tout projet doit être conforme aux directives établies pour l’établissement des dossiers d’assainissement (note D.E.D.A. définie à l’annexe sanitaire) auxquelles il conviendra de se reporter.</w:t>
      </w:r>
    </w:p>
    <w:p w14:paraId="5D41218F" w14:textId="77777777" w:rsidR="00FE33A9" w:rsidRDefault="00083A3D">
      <w:pPr>
        <w:pStyle w:val="Corpsdetexte"/>
        <w:spacing w:before="118" w:line="254" w:lineRule="auto"/>
        <w:ind w:left="396" w:right="736"/>
        <w:jc w:val="both"/>
      </w:pPr>
      <w:r>
        <w:t>Dans le cas particulier de constructions ou installations nouvelles sur cette zone desservies par un réseau</w:t>
      </w:r>
      <w:r>
        <w:rPr>
          <w:spacing w:val="80"/>
        </w:rPr>
        <w:t xml:space="preserve"> </w:t>
      </w:r>
      <w:r>
        <w:t>public</w:t>
      </w:r>
      <w:r>
        <w:rPr>
          <w:spacing w:val="40"/>
        </w:rPr>
        <w:t xml:space="preserve"> </w:t>
      </w:r>
      <w:r>
        <w:t>d’assainissement</w:t>
      </w:r>
      <w:r>
        <w:rPr>
          <w:spacing w:val="40"/>
        </w:rPr>
        <w:t xml:space="preserve"> </w:t>
      </w:r>
      <w:r>
        <w:t>collectif,</w:t>
      </w:r>
      <w:r>
        <w:rPr>
          <w:spacing w:val="40"/>
        </w:rPr>
        <w:t xml:space="preserve"> </w:t>
      </w:r>
      <w:r>
        <w:t>le</w:t>
      </w:r>
      <w:r>
        <w:rPr>
          <w:spacing w:val="40"/>
        </w:rPr>
        <w:t xml:space="preserve"> </w:t>
      </w:r>
      <w:r>
        <w:t>raccordement</w:t>
      </w:r>
      <w:r>
        <w:rPr>
          <w:spacing w:val="40"/>
        </w:rPr>
        <w:t xml:space="preserve"> </w:t>
      </w:r>
      <w:r>
        <w:t>à</w:t>
      </w:r>
      <w:r>
        <w:rPr>
          <w:spacing w:val="40"/>
        </w:rPr>
        <w:t xml:space="preserve"> </w:t>
      </w:r>
      <w:r>
        <w:t>ce</w:t>
      </w:r>
      <w:r>
        <w:rPr>
          <w:spacing w:val="40"/>
        </w:rPr>
        <w:t xml:space="preserve"> </w:t>
      </w:r>
      <w:r>
        <w:t>réseau</w:t>
      </w:r>
      <w:r>
        <w:rPr>
          <w:spacing w:val="40"/>
        </w:rPr>
        <w:t xml:space="preserve"> </w:t>
      </w:r>
      <w:r>
        <w:t>par</w:t>
      </w:r>
      <w:r>
        <w:rPr>
          <w:spacing w:val="40"/>
        </w:rPr>
        <w:t xml:space="preserve"> </w:t>
      </w:r>
      <w:r>
        <w:t>des</w:t>
      </w:r>
      <w:r>
        <w:rPr>
          <w:spacing w:val="40"/>
        </w:rPr>
        <w:t xml:space="preserve"> </w:t>
      </w:r>
      <w:r>
        <w:t>canalisations</w:t>
      </w:r>
      <w:r>
        <w:rPr>
          <w:spacing w:val="40"/>
        </w:rPr>
        <w:t xml:space="preserve"> </w:t>
      </w:r>
      <w:r>
        <w:t>souterraines</w:t>
      </w:r>
      <w:r>
        <w:rPr>
          <w:spacing w:val="40"/>
        </w:rPr>
        <w:t xml:space="preserve"> </w:t>
      </w:r>
      <w:r>
        <w:t>étanches est</w:t>
      </w:r>
      <w:r>
        <w:rPr>
          <w:spacing w:val="39"/>
        </w:rPr>
        <w:t xml:space="preserve"> </w:t>
      </w:r>
      <w:r>
        <w:t>obligatoire</w:t>
      </w:r>
      <w:r>
        <w:rPr>
          <w:spacing w:val="39"/>
        </w:rPr>
        <w:t xml:space="preserve"> </w:t>
      </w:r>
      <w:r>
        <w:t>(articles</w:t>
      </w:r>
      <w:r>
        <w:rPr>
          <w:spacing w:val="39"/>
        </w:rPr>
        <w:t xml:space="preserve"> </w:t>
      </w:r>
      <w:r>
        <w:rPr>
          <w:w w:val="111"/>
        </w:rPr>
        <w:t>L1331</w:t>
      </w:r>
      <w:r>
        <w:rPr>
          <w:spacing w:val="-1"/>
          <w:w w:val="42"/>
        </w:rPr>
        <w:t>-</w:t>
      </w:r>
      <w:r>
        <w:rPr>
          <w:w w:val="75"/>
        </w:rPr>
        <w:t>­</w:t>
      </w:r>
      <w:r>
        <w:rPr>
          <w:w w:val="40"/>
        </w:rPr>
        <w:t>‐</w:t>
      </w:r>
      <w:r>
        <w:rPr>
          <w:spacing w:val="-1"/>
          <w:w w:val="109"/>
        </w:rPr>
        <w:t>1</w:t>
      </w:r>
      <w:r>
        <w:rPr>
          <w:spacing w:val="39"/>
        </w:rPr>
        <w:t xml:space="preserve"> </w:t>
      </w:r>
      <w:r>
        <w:t>du</w:t>
      </w:r>
      <w:r>
        <w:rPr>
          <w:spacing w:val="40"/>
        </w:rPr>
        <w:t xml:space="preserve"> </w:t>
      </w:r>
      <w:r>
        <w:t>Code</w:t>
      </w:r>
      <w:r>
        <w:rPr>
          <w:spacing w:val="39"/>
        </w:rPr>
        <w:t xml:space="preserve"> </w:t>
      </w:r>
      <w:r>
        <w:t>de</w:t>
      </w:r>
      <w:r>
        <w:rPr>
          <w:spacing w:val="39"/>
        </w:rPr>
        <w:t xml:space="preserve"> </w:t>
      </w:r>
      <w:r>
        <w:t>la</w:t>
      </w:r>
      <w:r>
        <w:rPr>
          <w:spacing w:val="39"/>
        </w:rPr>
        <w:t xml:space="preserve"> </w:t>
      </w:r>
      <w:r>
        <w:t>Santé</w:t>
      </w:r>
      <w:r>
        <w:rPr>
          <w:spacing w:val="39"/>
        </w:rPr>
        <w:t xml:space="preserve"> </w:t>
      </w:r>
      <w:r>
        <w:t>publique).</w:t>
      </w:r>
      <w:r>
        <w:rPr>
          <w:spacing w:val="39"/>
        </w:rPr>
        <w:t xml:space="preserve"> </w:t>
      </w:r>
      <w:r>
        <w:t>Les</w:t>
      </w:r>
      <w:r>
        <w:rPr>
          <w:spacing w:val="39"/>
        </w:rPr>
        <w:t xml:space="preserve"> </w:t>
      </w:r>
      <w:r>
        <w:t>raccordements</w:t>
      </w:r>
      <w:r>
        <w:rPr>
          <w:spacing w:val="39"/>
        </w:rPr>
        <w:t xml:space="preserve"> </w:t>
      </w:r>
      <w:r>
        <w:t>aux</w:t>
      </w:r>
      <w:r>
        <w:rPr>
          <w:spacing w:val="39"/>
        </w:rPr>
        <w:t xml:space="preserve"> </w:t>
      </w:r>
      <w:r>
        <w:t>réseaux</w:t>
      </w:r>
      <w:r>
        <w:rPr>
          <w:spacing w:val="39"/>
        </w:rPr>
        <w:t xml:space="preserve"> </w:t>
      </w:r>
      <w:r>
        <w:t>devront être conformes aux prescriptions du règlement du service d’assainissement de la Communauté</w:t>
      </w:r>
      <w:r>
        <w:rPr>
          <w:spacing w:val="80"/>
        </w:rPr>
        <w:t xml:space="preserve"> </w:t>
      </w:r>
      <w:r>
        <w:t xml:space="preserve">d’Agglomération de Montpellier applicable à la commune de </w:t>
      </w:r>
      <w:r>
        <w:rPr>
          <w:spacing w:val="1"/>
          <w:w w:val="106"/>
        </w:rPr>
        <w:t>V</w:t>
      </w:r>
      <w:r>
        <w:rPr>
          <w:spacing w:val="-1"/>
          <w:w w:val="106"/>
        </w:rPr>
        <w:t>ill</w:t>
      </w:r>
      <w:r>
        <w:rPr>
          <w:w w:val="106"/>
        </w:rPr>
        <w:t>eneuv</w:t>
      </w:r>
      <w:r>
        <w:rPr>
          <w:spacing w:val="-1"/>
          <w:w w:val="106"/>
        </w:rPr>
        <w:t>e</w:t>
      </w:r>
      <w:r>
        <w:rPr>
          <w:spacing w:val="-1"/>
          <w:w w:val="37"/>
        </w:rPr>
        <w:t>-</w:t>
      </w:r>
      <w:r>
        <w:rPr>
          <w:w w:val="75"/>
        </w:rPr>
        <w:t>­</w:t>
      </w:r>
      <w:r>
        <w:rPr>
          <w:w w:val="33"/>
        </w:rPr>
        <w:t>‐</w:t>
      </w:r>
      <w:r>
        <w:rPr>
          <w:spacing w:val="-1"/>
          <w:w w:val="102"/>
        </w:rPr>
        <w:t>l</w:t>
      </w:r>
      <w:r>
        <w:rPr>
          <w:w w:val="102"/>
        </w:rPr>
        <w:t>ès</w:t>
      </w:r>
      <w:r>
        <w:rPr>
          <w:spacing w:val="-1"/>
          <w:w w:val="33"/>
        </w:rPr>
        <w:t>-</w:t>
      </w:r>
      <w:r>
        <w:rPr>
          <w:w w:val="75"/>
        </w:rPr>
        <w:t>­</w:t>
      </w:r>
      <w:r>
        <w:rPr>
          <w:w w:val="37"/>
        </w:rPr>
        <w:t>‐</w:t>
      </w:r>
      <w:r>
        <w:rPr>
          <w:spacing w:val="1"/>
          <w:w w:val="106"/>
        </w:rPr>
        <w:t>M</w:t>
      </w:r>
      <w:r>
        <w:rPr>
          <w:w w:val="106"/>
        </w:rPr>
        <w:t>ague</w:t>
      </w:r>
      <w:r>
        <w:rPr>
          <w:spacing w:val="-1"/>
          <w:w w:val="106"/>
        </w:rPr>
        <w:t>l</w:t>
      </w:r>
      <w:r>
        <w:rPr>
          <w:w w:val="106"/>
        </w:rPr>
        <w:t>one</w:t>
      </w:r>
      <w:r>
        <w:rPr>
          <w:spacing w:val="-1"/>
          <w:w w:val="106"/>
        </w:rPr>
        <w:t>.</w:t>
      </w:r>
    </w:p>
    <w:p w14:paraId="26B15CD8" w14:textId="77777777" w:rsidR="00FE33A9" w:rsidRDefault="00083A3D">
      <w:pPr>
        <w:spacing w:before="111"/>
        <w:ind w:left="906"/>
        <w:jc w:val="both"/>
        <w:rPr>
          <w:i/>
          <w:sz w:val="19"/>
        </w:rPr>
      </w:pPr>
      <w:r>
        <w:rPr>
          <w:i/>
          <w:w w:val="105"/>
          <w:sz w:val="19"/>
        </w:rPr>
        <w:t>Eaux</w:t>
      </w:r>
      <w:r>
        <w:rPr>
          <w:i/>
          <w:spacing w:val="-4"/>
          <w:w w:val="105"/>
          <w:sz w:val="19"/>
        </w:rPr>
        <w:t xml:space="preserve"> </w:t>
      </w:r>
      <w:r>
        <w:rPr>
          <w:i/>
          <w:spacing w:val="-2"/>
          <w:w w:val="105"/>
          <w:sz w:val="19"/>
        </w:rPr>
        <w:t>pluviales</w:t>
      </w:r>
    </w:p>
    <w:p w14:paraId="7D43818A" w14:textId="77777777" w:rsidR="00FE33A9" w:rsidRDefault="00083A3D">
      <w:pPr>
        <w:pStyle w:val="Corpsdetexte"/>
        <w:spacing w:before="132" w:line="254" w:lineRule="auto"/>
        <w:ind w:left="396" w:right="737"/>
        <w:jc w:val="both"/>
      </w:pPr>
      <w:r>
        <w:t>Les aménagements réalisés sur le terrain doivent prendre, dans les conditions prévues par le zonage d’assainissement</w:t>
      </w:r>
      <w:r>
        <w:rPr>
          <w:spacing w:val="40"/>
        </w:rPr>
        <w:t xml:space="preserve"> </w:t>
      </w:r>
      <w:r>
        <w:t>pluvial</w:t>
      </w:r>
      <w:r>
        <w:rPr>
          <w:spacing w:val="40"/>
        </w:rPr>
        <w:t xml:space="preserve"> </w:t>
      </w:r>
      <w:r>
        <w:t>joint</w:t>
      </w:r>
      <w:r>
        <w:rPr>
          <w:spacing w:val="40"/>
        </w:rPr>
        <w:t xml:space="preserve"> </w:t>
      </w:r>
      <w:r>
        <w:t>en</w:t>
      </w:r>
      <w:r>
        <w:rPr>
          <w:spacing w:val="40"/>
        </w:rPr>
        <w:t xml:space="preserve"> </w:t>
      </w:r>
      <w:r>
        <w:t>annexe</w:t>
      </w:r>
      <w:r>
        <w:rPr>
          <w:spacing w:val="40"/>
        </w:rPr>
        <w:t xml:space="preserve"> </w:t>
      </w:r>
      <w:r>
        <w:t>du</w:t>
      </w:r>
      <w:r>
        <w:rPr>
          <w:spacing w:val="40"/>
        </w:rPr>
        <w:t xml:space="preserve"> </w:t>
      </w:r>
      <w:r>
        <w:t>PLU,</w:t>
      </w:r>
      <w:r>
        <w:rPr>
          <w:spacing w:val="40"/>
        </w:rPr>
        <w:t xml:space="preserve"> </w:t>
      </w:r>
      <w:r>
        <w:t>les</w:t>
      </w:r>
      <w:r>
        <w:rPr>
          <w:spacing w:val="40"/>
        </w:rPr>
        <w:t xml:space="preserve"> </w:t>
      </w:r>
      <w:r>
        <w:t>mesures</w:t>
      </w:r>
      <w:r>
        <w:rPr>
          <w:spacing w:val="40"/>
        </w:rPr>
        <w:t xml:space="preserve"> </w:t>
      </w:r>
      <w:r>
        <w:t>nécessaires</w:t>
      </w:r>
      <w:r>
        <w:rPr>
          <w:spacing w:val="40"/>
        </w:rPr>
        <w:t xml:space="preserve"> </w:t>
      </w:r>
      <w:r>
        <w:t>pour</w:t>
      </w:r>
      <w:r>
        <w:rPr>
          <w:spacing w:val="40"/>
        </w:rPr>
        <w:t xml:space="preserve"> </w:t>
      </w:r>
      <w:r>
        <w:t>limiter</w:t>
      </w:r>
      <w:r>
        <w:rPr>
          <w:spacing w:val="40"/>
        </w:rPr>
        <w:t xml:space="preserve"> </w:t>
      </w:r>
      <w:r>
        <w:t>l'imperméabilisa-</w:t>
      </w:r>
      <w:r>
        <w:rPr>
          <w:w w:val="95"/>
        </w:rPr>
        <w:t>­‐</w:t>
      </w:r>
      <w:r>
        <w:t xml:space="preserve"> tion</w:t>
      </w:r>
      <w:r>
        <w:rPr>
          <w:spacing w:val="25"/>
        </w:rPr>
        <w:t xml:space="preserve"> </w:t>
      </w:r>
      <w:r>
        <w:t>des</w:t>
      </w:r>
      <w:r>
        <w:rPr>
          <w:spacing w:val="25"/>
        </w:rPr>
        <w:t xml:space="preserve"> </w:t>
      </w:r>
      <w:r>
        <w:t>sols</w:t>
      </w:r>
      <w:r>
        <w:rPr>
          <w:spacing w:val="25"/>
        </w:rPr>
        <w:t xml:space="preserve"> </w:t>
      </w:r>
      <w:r>
        <w:t>et</w:t>
      </w:r>
      <w:r>
        <w:rPr>
          <w:spacing w:val="25"/>
        </w:rPr>
        <w:t xml:space="preserve"> </w:t>
      </w:r>
      <w:r>
        <w:t>pour</w:t>
      </w:r>
      <w:r>
        <w:rPr>
          <w:spacing w:val="25"/>
        </w:rPr>
        <w:t xml:space="preserve"> </w:t>
      </w:r>
      <w:r>
        <w:t>assurer</w:t>
      </w:r>
      <w:r>
        <w:rPr>
          <w:spacing w:val="25"/>
        </w:rPr>
        <w:t xml:space="preserve"> </w:t>
      </w:r>
      <w:r>
        <w:t>la</w:t>
      </w:r>
      <w:r>
        <w:rPr>
          <w:spacing w:val="25"/>
        </w:rPr>
        <w:t xml:space="preserve"> </w:t>
      </w:r>
      <w:r>
        <w:t>maîtrise</w:t>
      </w:r>
      <w:r>
        <w:rPr>
          <w:spacing w:val="25"/>
        </w:rPr>
        <w:t xml:space="preserve"> </w:t>
      </w:r>
      <w:r>
        <w:t>du</w:t>
      </w:r>
      <w:r>
        <w:rPr>
          <w:spacing w:val="25"/>
        </w:rPr>
        <w:t xml:space="preserve"> </w:t>
      </w:r>
      <w:r>
        <w:t>débit</w:t>
      </w:r>
      <w:r>
        <w:rPr>
          <w:spacing w:val="25"/>
        </w:rPr>
        <w:t xml:space="preserve"> </w:t>
      </w:r>
      <w:r>
        <w:t>et</w:t>
      </w:r>
      <w:r>
        <w:rPr>
          <w:spacing w:val="25"/>
        </w:rPr>
        <w:t xml:space="preserve"> </w:t>
      </w:r>
      <w:r>
        <w:t>de</w:t>
      </w:r>
      <w:r>
        <w:rPr>
          <w:spacing w:val="25"/>
        </w:rPr>
        <w:t xml:space="preserve"> </w:t>
      </w:r>
      <w:r>
        <w:t>l'écoulement</w:t>
      </w:r>
      <w:r>
        <w:rPr>
          <w:spacing w:val="25"/>
        </w:rPr>
        <w:t xml:space="preserve"> </w:t>
      </w:r>
      <w:r>
        <w:t>des</w:t>
      </w:r>
      <w:r>
        <w:rPr>
          <w:spacing w:val="25"/>
        </w:rPr>
        <w:t xml:space="preserve"> </w:t>
      </w:r>
      <w:r>
        <w:t>eaux</w:t>
      </w:r>
      <w:r>
        <w:rPr>
          <w:spacing w:val="26"/>
        </w:rPr>
        <w:t xml:space="preserve"> </w:t>
      </w:r>
      <w:r>
        <w:t>pluviales</w:t>
      </w:r>
      <w:r>
        <w:rPr>
          <w:spacing w:val="25"/>
        </w:rPr>
        <w:t xml:space="preserve"> </w:t>
      </w:r>
      <w:r>
        <w:t>et</w:t>
      </w:r>
      <w:r>
        <w:rPr>
          <w:spacing w:val="25"/>
        </w:rPr>
        <w:t xml:space="preserve"> </w:t>
      </w:r>
      <w:r>
        <w:t>de</w:t>
      </w:r>
      <w:r>
        <w:rPr>
          <w:spacing w:val="25"/>
        </w:rPr>
        <w:t xml:space="preserve"> </w:t>
      </w:r>
      <w:r>
        <w:t>ruissellement.</w:t>
      </w:r>
    </w:p>
    <w:p w14:paraId="21CD7861" w14:textId="77777777" w:rsidR="00FE33A9" w:rsidRDefault="00083A3D">
      <w:pPr>
        <w:pStyle w:val="Corpsdetexte"/>
        <w:spacing w:before="125" w:line="230" w:lineRule="auto"/>
        <w:ind w:left="396" w:right="737"/>
        <w:jc w:val="both"/>
      </w:pPr>
      <w:r>
        <w:rPr>
          <w:w w:val="105"/>
        </w:rPr>
        <w:t>Ils</w:t>
      </w:r>
      <w:r>
        <w:rPr>
          <w:spacing w:val="-1"/>
          <w:w w:val="105"/>
        </w:rPr>
        <w:t xml:space="preserve"> </w:t>
      </w:r>
      <w:r>
        <w:rPr>
          <w:w w:val="105"/>
        </w:rPr>
        <w:t>doivent,</w:t>
      </w:r>
      <w:r>
        <w:rPr>
          <w:spacing w:val="-2"/>
          <w:w w:val="105"/>
        </w:rPr>
        <w:t xml:space="preserve"> </w:t>
      </w:r>
      <w:r>
        <w:rPr>
          <w:w w:val="105"/>
        </w:rPr>
        <w:t>le</w:t>
      </w:r>
      <w:r>
        <w:rPr>
          <w:spacing w:val="-1"/>
          <w:w w:val="105"/>
        </w:rPr>
        <w:t xml:space="preserve"> </w:t>
      </w:r>
      <w:r>
        <w:rPr>
          <w:w w:val="105"/>
        </w:rPr>
        <w:t>cas</w:t>
      </w:r>
      <w:r>
        <w:rPr>
          <w:spacing w:val="-1"/>
          <w:w w:val="105"/>
        </w:rPr>
        <w:t xml:space="preserve"> </w:t>
      </w:r>
      <w:r>
        <w:rPr>
          <w:w w:val="105"/>
        </w:rPr>
        <w:t>échéant,</w:t>
      </w:r>
      <w:r>
        <w:rPr>
          <w:spacing w:val="-2"/>
          <w:w w:val="105"/>
        </w:rPr>
        <w:t xml:space="preserve"> </w:t>
      </w:r>
      <w:r>
        <w:rPr>
          <w:w w:val="105"/>
        </w:rPr>
        <w:t>prévoir des</w:t>
      </w:r>
      <w:r>
        <w:rPr>
          <w:spacing w:val="-1"/>
          <w:w w:val="105"/>
        </w:rPr>
        <w:t xml:space="preserve"> </w:t>
      </w:r>
      <w:r>
        <w:rPr>
          <w:w w:val="105"/>
        </w:rPr>
        <w:t>installations</w:t>
      </w:r>
      <w:r>
        <w:rPr>
          <w:spacing w:val="-1"/>
          <w:w w:val="105"/>
        </w:rPr>
        <w:t xml:space="preserve"> </w:t>
      </w:r>
      <w:r>
        <w:rPr>
          <w:w w:val="105"/>
        </w:rPr>
        <w:t>pour</w:t>
      </w:r>
      <w:r>
        <w:rPr>
          <w:spacing w:val="-1"/>
          <w:w w:val="105"/>
        </w:rPr>
        <w:t xml:space="preserve"> </w:t>
      </w:r>
      <w:r>
        <w:rPr>
          <w:w w:val="105"/>
        </w:rPr>
        <w:t>assurer</w:t>
      </w:r>
      <w:r>
        <w:rPr>
          <w:spacing w:val="-1"/>
          <w:w w:val="105"/>
        </w:rPr>
        <w:t xml:space="preserve"> </w:t>
      </w:r>
      <w:r>
        <w:rPr>
          <w:w w:val="105"/>
        </w:rPr>
        <w:t>la</w:t>
      </w:r>
      <w:r>
        <w:rPr>
          <w:spacing w:val="-1"/>
          <w:w w:val="105"/>
        </w:rPr>
        <w:t xml:space="preserve"> </w:t>
      </w:r>
      <w:r>
        <w:rPr>
          <w:w w:val="105"/>
        </w:rPr>
        <w:t>collecte,</w:t>
      </w:r>
      <w:r>
        <w:rPr>
          <w:spacing w:val="-1"/>
          <w:w w:val="105"/>
        </w:rPr>
        <w:t xml:space="preserve"> </w:t>
      </w:r>
      <w:r>
        <w:rPr>
          <w:w w:val="105"/>
        </w:rPr>
        <w:t>le</w:t>
      </w:r>
      <w:r>
        <w:rPr>
          <w:spacing w:val="-1"/>
          <w:w w:val="105"/>
        </w:rPr>
        <w:t xml:space="preserve"> </w:t>
      </w:r>
      <w:r>
        <w:rPr>
          <w:w w:val="105"/>
        </w:rPr>
        <w:t>stockage</w:t>
      </w:r>
      <w:r>
        <w:rPr>
          <w:spacing w:val="-1"/>
          <w:w w:val="105"/>
        </w:rPr>
        <w:t xml:space="preserve"> </w:t>
      </w:r>
      <w:r>
        <w:rPr>
          <w:w w:val="105"/>
        </w:rPr>
        <w:t>éventuel,</w:t>
      </w:r>
      <w:r>
        <w:rPr>
          <w:spacing w:val="-1"/>
          <w:w w:val="105"/>
        </w:rPr>
        <w:t xml:space="preserve"> </w:t>
      </w:r>
      <w:r>
        <w:rPr>
          <w:w w:val="105"/>
        </w:rPr>
        <w:t>et</w:t>
      </w:r>
      <w:r>
        <w:rPr>
          <w:spacing w:val="-1"/>
          <w:w w:val="105"/>
        </w:rPr>
        <w:t xml:space="preserve"> </w:t>
      </w:r>
      <w:r>
        <w:rPr>
          <w:w w:val="105"/>
        </w:rPr>
        <w:t>en tant que de besoin, le traitement des eaux pluviales et de ruissellement lorsque la pollution qu'elles apportent au milieu aquatique risque de nuire gravement à l'efficacite</w:t>
      </w:r>
      <w:r>
        <w:rPr>
          <w:w w:val="105"/>
          <w:position w:val="4"/>
        </w:rPr>
        <w:t>́</w:t>
      </w:r>
      <w:r>
        <w:rPr>
          <w:w w:val="105"/>
        </w:rPr>
        <w:t>́</w:t>
      </w:r>
      <w:r>
        <w:rPr>
          <w:spacing w:val="29"/>
          <w:w w:val="105"/>
        </w:rPr>
        <w:t xml:space="preserve"> </w:t>
      </w:r>
      <w:r>
        <w:rPr>
          <w:w w:val="105"/>
        </w:rPr>
        <w:t>des dispositifs d'assainissement.</w:t>
      </w:r>
    </w:p>
    <w:p w14:paraId="628FF4C8" w14:textId="77777777" w:rsidR="00FE33A9" w:rsidRDefault="00083A3D">
      <w:pPr>
        <w:pStyle w:val="Corpsdetexte"/>
        <w:spacing w:before="132" w:line="254" w:lineRule="auto"/>
        <w:ind w:left="396" w:right="736"/>
        <w:jc w:val="both"/>
      </w:pPr>
      <w:r>
        <w:rPr>
          <w:w w:val="105"/>
        </w:rPr>
        <w:t>Toute occupation et utilisation du sol ne respectant pas les dispositions du zonage pluvial joint en annexe du PLU est strictement interdite.</w:t>
      </w:r>
    </w:p>
    <w:p w14:paraId="47AE8ACD" w14:textId="77777777" w:rsidR="00FE33A9" w:rsidRDefault="00083A3D">
      <w:pPr>
        <w:pStyle w:val="Paragraphedeliste"/>
        <w:numPr>
          <w:ilvl w:val="0"/>
          <w:numId w:val="4"/>
        </w:numPr>
        <w:tabs>
          <w:tab w:val="left" w:pos="912"/>
        </w:tabs>
        <w:spacing w:before="118"/>
        <w:rPr>
          <w:sz w:val="19"/>
        </w:rPr>
      </w:pPr>
      <w:r>
        <w:rPr>
          <w:spacing w:val="-2"/>
          <w:w w:val="105"/>
          <w:sz w:val="19"/>
          <w:u w:val="single"/>
        </w:rPr>
        <w:t>Electricité/Gaz/Télécoms</w:t>
      </w:r>
    </w:p>
    <w:p w14:paraId="0E0FB4C4" w14:textId="77777777" w:rsidR="00FE33A9" w:rsidRDefault="00083A3D">
      <w:pPr>
        <w:pStyle w:val="Corpsdetexte"/>
        <w:spacing w:before="133" w:line="254" w:lineRule="auto"/>
        <w:ind w:left="396" w:right="740"/>
        <w:jc w:val="both"/>
      </w:pPr>
      <w:r>
        <w:rPr>
          <w:w w:val="105"/>
        </w:rPr>
        <w:t>Tout raccordement en zone naturelle doit obligatoirement être réalisé en souterrain. Aucun réseau aérien n’est autorisé à l’exception de l’alimentation Moyenne Tension des postes de transformation.</w:t>
      </w:r>
    </w:p>
    <w:p w14:paraId="0B9671F6" w14:textId="77777777" w:rsidR="00FE33A9" w:rsidRDefault="00FE33A9">
      <w:pPr>
        <w:spacing w:line="254" w:lineRule="auto"/>
        <w:jc w:val="both"/>
        <w:sectPr w:rsidR="00FE33A9">
          <w:headerReference w:type="even" r:id="rId176"/>
          <w:headerReference w:type="default" r:id="rId177"/>
          <w:footerReference w:type="even" r:id="rId178"/>
          <w:footerReference w:type="default" r:id="rId179"/>
          <w:pgSz w:w="11900" w:h="16840"/>
          <w:pgMar w:top="700" w:right="680" w:bottom="900" w:left="1020" w:header="266" w:footer="713" w:gutter="0"/>
          <w:pgNumType w:start="84"/>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
        <w:gridCol w:w="336"/>
        <w:gridCol w:w="353"/>
        <w:gridCol w:w="319"/>
        <w:gridCol w:w="345"/>
      </w:tblGrid>
      <w:tr w:rsidR="00FE33A9" w14:paraId="143CB596" w14:textId="77777777">
        <w:trPr>
          <w:trHeight w:val="292"/>
        </w:trPr>
        <w:tc>
          <w:tcPr>
            <w:tcW w:w="310" w:type="dxa"/>
            <w:tcBorders>
              <w:right w:val="single" w:sz="8" w:space="0" w:color="000000"/>
            </w:tcBorders>
          </w:tcPr>
          <w:p w14:paraId="259EAB08" w14:textId="77777777" w:rsidR="00FE33A9" w:rsidRDefault="00083A3D">
            <w:pPr>
              <w:pStyle w:val="TableParagraph"/>
              <w:ind w:left="14"/>
              <w:rPr>
                <w:b/>
                <w:sz w:val="19"/>
              </w:rPr>
            </w:pPr>
            <w:r>
              <w:rPr>
                <w:b/>
                <w:spacing w:val="-5"/>
                <w:w w:val="105"/>
                <w:sz w:val="19"/>
              </w:rPr>
              <w:lastRenderedPageBreak/>
              <w:t>DG</w:t>
            </w:r>
          </w:p>
        </w:tc>
        <w:tc>
          <w:tcPr>
            <w:tcW w:w="336" w:type="dxa"/>
            <w:tcBorders>
              <w:left w:val="single" w:sz="8" w:space="0" w:color="000000"/>
              <w:right w:val="double" w:sz="6" w:space="0" w:color="000000"/>
            </w:tcBorders>
          </w:tcPr>
          <w:p w14:paraId="53142261" w14:textId="77777777" w:rsidR="00FE33A9" w:rsidRDefault="00083A3D">
            <w:pPr>
              <w:pStyle w:val="TableParagraph"/>
              <w:ind w:left="71"/>
              <w:rPr>
                <w:b/>
                <w:sz w:val="19"/>
              </w:rPr>
            </w:pPr>
            <w:r>
              <w:rPr>
                <w:b/>
                <w:w w:val="103"/>
                <w:sz w:val="19"/>
              </w:rPr>
              <w:t>U</w:t>
            </w:r>
          </w:p>
        </w:tc>
        <w:tc>
          <w:tcPr>
            <w:tcW w:w="353" w:type="dxa"/>
            <w:tcBorders>
              <w:left w:val="double" w:sz="6" w:space="0" w:color="000000"/>
              <w:right w:val="double" w:sz="6" w:space="0" w:color="000000"/>
            </w:tcBorders>
          </w:tcPr>
          <w:p w14:paraId="4677C039" w14:textId="77777777" w:rsidR="00FE33A9" w:rsidRDefault="00083A3D">
            <w:pPr>
              <w:pStyle w:val="TableParagraph"/>
              <w:ind w:left="30"/>
              <w:rPr>
                <w:b/>
                <w:sz w:val="19"/>
              </w:rPr>
            </w:pPr>
            <w:r>
              <w:rPr>
                <w:b/>
                <w:spacing w:val="-5"/>
                <w:w w:val="105"/>
                <w:sz w:val="19"/>
              </w:rPr>
              <w:t>AU</w:t>
            </w:r>
          </w:p>
        </w:tc>
        <w:tc>
          <w:tcPr>
            <w:tcW w:w="319" w:type="dxa"/>
            <w:tcBorders>
              <w:left w:val="double" w:sz="6" w:space="0" w:color="000000"/>
            </w:tcBorders>
          </w:tcPr>
          <w:p w14:paraId="7B163481" w14:textId="77777777" w:rsidR="00FE33A9" w:rsidRDefault="00083A3D">
            <w:pPr>
              <w:pStyle w:val="TableParagraph"/>
              <w:ind w:left="90"/>
              <w:rPr>
                <w:b/>
                <w:sz w:val="19"/>
              </w:rPr>
            </w:pPr>
            <w:r>
              <w:rPr>
                <w:b/>
                <w:w w:val="103"/>
                <w:sz w:val="19"/>
              </w:rPr>
              <w:t>A</w:t>
            </w:r>
          </w:p>
        </w:tc>
        <w:tc>
          <w:tcPr>
            <w:tcW w:w="345" w:type="dxa"/>
            <w:tcBorders>
              <w:top w:val="nil"/>
              <w:left w:val="nil"/>
              <w:bottom w:val="nil"/>
              <w:right w:val="nil"/>
            </w:tcBorders>
            <w:shd w:val="clear" w:color="auto" w:fill="000000"/>
          </w:tcPr>
          <w:p w14:paraId="1DE924FD" w14:textId="77777777" w:rsidR="00FE33A9" w:rsidRDefault="00083A3D">
            <w:pPr>
              <w:pStyle w:val="TableParagraph"/>
              <w:ind w:left="115"/>
              <w:rPr>
                <w:b/>
                <w:sz w:val="21"/>
              </w:rPr>
            </w:pPr>
            <w:r>
              <w:rPr>
                <w:b/>
                <w:color w:val="FFFFFF"/>
                <w:w w:val="102"/>
                <w:sz w:val="21"/>
              </w:rPr>
              <w:t>N</w:t>
            </w:r>
          </w:p>
        </w:tc>
      </w:tr>
    </w:tbl>
    <w:p w14:paraId="780EED64" w14:textId="77777777" w:rsidR="00FE33A9" w:rsidRDefault="00FE33A9">
      <w:pPr>
        <w:pStyle w:val="Corpsdetexte"/>
        <w:spacing w:before="9"/>
        <w:rPr>
          <w:sz w:val="24"/>
        </w:rPr>
      </w:pPr>
    </w:p>
    <w:p w14:paraId="6FB6147B" w14:textId="77777777" w:rsidR="00FE33A9" w:rsidRDefault="00083A3D">
      <w:pPr>
        <w:pStyle w:val="Corpsdetexte"/>
        <w:spacing w:before="107" w:line="254" w:lineRule="auto"/>
        <w:ind w:left="396" w:right="740"/>
      </w:pPr>
      <w:r>
        <w:t>Dans</w:t>
      </w:r>
      <w:r>
        <w:rPr>
          <w:spacing w:val="40"/>
        </w:rPr>
        <w:t xml:space="preserve"> </w:t>
      </w:r>
      <w:r>
        <w:t>tous</w:t>
      </w:r>
      <w:r>
        <w:rPr>
          <w:spacing w:val="40"/>
        </w:rPr>
        <w:t xml:space="preserve"> </w:t>
      </w:r>
      <w:r>
        <w:t>les</w:t>
      </w:r>
      <w:r>
        <w:rPr>
          <w:spacing w:val="40"/>
        </w:rPr>
        <w:t xml:space="preserve"> </w:t>
      </w:r>
      <w:r>
        <w:t>cas,</w:t>
      </w:r>
      <w:r>
        <w:rPr>
          <w:spacing w:val="40"/>
        </w:rPr>
        <w:t xml:space="preserve"> </w:t>
      </w:r>
      <w:r>
        <w:t>le</w:t>
      </w:r>
      <w:r>
        <w:rPr>
          <w:spacing w:val="40"/>
        </w:rPr>
        <w:t xml:space="preserve"> </w:t>
      </w:r>
      <w:r>
        <w:t>conseil</w:t>
      </w:r>
      <w:r>
        <w:rPr>
          <w:spacing w:val="40"/>
        </w:rPr>
        <w:t xml:space="preserve"> </w:t>
      </w:r>
      <w:r>
        <w:t>municipal</w:t>
      </w:r>
      <w:r>
        <w:rPr>
          <w:spacing w:val="40"/>
        </w:rPr>
        <w:t xml:space="preserve"> </w:t>
      </w:r>
      <w:r>
        <w:t>sera</w:t>
      </w:r>
      <w:r>
        <w:rPr>
          <w:spacing w:val="40"/>
        </w:rPr>
        <w:t xml:space="preserve"> </w:t>
      </w:r>
      <w:r>
        <w:t>seul</w:t>
      </w:r>
      <w:r>
        <w:rPr>
          <w:spacing w:val="40"/>
        </w:rPr>
        <w:t xml:space="preserve"> </w:t>
      </w:r>
      <w:r>
        <w:t>compétent</w:t>
      </w:r>
      <w:r>
        <w:rPr>
          <w:spacing w:val="40"/>
        </w:rPr>
        <w:t xml:space="preserve"> </w:t>
      </w:r>
      <w:r>
        <w:t>pour</w:t>
      </w:r>
      <w:r>
        <w:rPr>
          <w:spacing w:val="40"/>
        </w:rPr>
        <w:t xml:space="preserve"> </w:t>
      </w:r>
      <w:r>
        <w:t>délivrer</w:t>
      </w:r>
      <w:r>
        <w:rPr>
          <w:spacing w:val="40"/>
        </w:rPr>
        <w:t xml:space="preserve"> </w:t>
      </w:r>
      <w:r>
        <w:t>les</w:t>
      </w:r>
      <w:r>
        <w:rPr>
          <w:spacing w:val="40"/>
        </w:rPr>
        <w:t xml:space="preserve"> </w:t>
      </w:r>
      <w:r>
        <w:t>autorisations</w:t>
      </w:r>
      <w:r>
        <w:rPr>
          <w:spacing w:val="40"/>
        </w:rPr>
        <w:t xml:space="preserve"> </w:t>
      </w:r>
      <w:r>
        <w:t>de</w:t>
      </w:r>
      <w:r>
        <w:rPr>
          <w:spacing w:val="40"/>
        </w:rPr>
        <w:t xml:space="preserve"> </w:t>
      </w:r>
      <w:r>
        <w:t>raccorde-</w:t>
      </w:r>
      <w:r>
        <w:rPr>
          <w:w w:val="95"/>
        </w:rPr>
        <w:t>­‐</w:t>
      </w:r>
      <w:r>
        <w:t xml:space="preserve"> ment en zone naturelle.</w:t>
      </w:r>
    </w:p>
    <w:p w14:paraId="373C95F7" w14:textId="77777777" w:rsidR="00FE33A9" w:rsidRDefault="00FE33A9">
      <w:pPr>
        <w:pStyle w:val="Corpsdetexte"/>
        <w:spacing w:before="10"/>
      </w:pPr>
    </w:p>
    <w:p w14:paraId="2A51F222"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5</w:t>
      </w:r>
      <w:r>
        <w:rPr>
          <w:spacing w:val="-3"/>
          <w:w w:val="105"/>
        </w:rPr>
        <w:t xml:space="preserve"> </w:t>
      </w:r>
      <w:r>
        <w:rPr>
          <w:spacing w:val="-10"/>
          <w:w w:val="105"/>
        </w:rPr>
        <w:t>:</w:t>
      </w:r>
      <w:r>
        <w:tab/>
        <w:t>Caractéristiques</w:t>
      </w:r>
      <w:r>
        <w:rPr>
          <w:spacing w:val="37"/>
        </w:rPr>
        <w:t xml:space="preserve"> </w:t>
      </w:r>
      <w:r>
        <w:t>des</w:t>
      </w:r>
      <w:r>
        <w:rPr>
          <w:spacing w:val="38"/>
        </w:rPr>
        <w:t xml:space="preserve"> </w:t>
      </w:r>
      <w:r>
        <w:rPr>
          <w:spacing w:val="-2"/>
        </w:rPr>
        <w:t>terrains</w:t>
      </w:r>
    </w:p>
    <w:p w14:paraId="24C2CE2E" w14:textId="77777777" w:rsidR="00FE33A9" w:rsidRDefault="00083A3D">
      <w:pPr>
        <w:pStyle w:val="Corpsdetexte"/>
        <w:spacing w:before="133"/>
        <w:ind w:left="396"/>
      </w:pPr>
      <w:r>
        <w:rPr>
          <w:w w:val="105"/>
        </w:rPr>
        <w:t>Non</w:t>
      </w:r>
      <w:r>
        <w:rPr>
          <w:spacing w:val="-3"/>
          <w:w w:val="105"/>
        </w:rPr>
        <w:t xml:space="preserve"> </w:t>
      </w:r>
      <w:r>
        <w:rPr>
          <w:spacing w:val="-2"/>
          <w:w w:val="105"/>
        </w:rPr>
        <w:t>règlementé</w:t>
      </w:r>
    </w:p>
    <w:p w14:paraId="606C8DA8" w14:textId="77777777" w:rsidR="00FE33A9" w:rsidRDefault="00FE33A9">
      <w:pPr>
        <w:pStyle w:val="Corpsdetexte"/>
        <w:spacing w:before="1"/>
        <w:rPr>
          <w:sz w:val="21"/>
        </w:rPr>
      </w:pPr>
    </w:p>
    <w:p w14:paraId="3F8342CB"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6</w:t>
      </w:r>
      <w:r>
        <w:rPr>
          <w:spacing w:val="-3"/>
          <w:w w:val="105"/>
        </w:rPr>
        <w:t xml:space="preserve"> </w:t>
      </w:r>
      <w:r>
        <w:rPr>
          <w:spacing w:val="-10"/>
          <w:w w:val="105"/>
        </w:rPr>
        <w:t>:</w:t>
      </w:r>
      <w:r>
        <w:tab/>
      </w:r>
      <w:r>
        <w:rPr>
          <w:w w:val="105"/>
        </w:rPr>
        <w:t>Implantation</w:t>
      </w:r>
      <w:r>
        <w:rPr>
          <w:spacing w:val="-5"/>
          <w:w w:val="105"/>
        </w:rPr>
        <w:t xml:space="preserve"> </w:t>
      </w:r>
      <w:r>
        <w:rPr>
          <w:w w:val="105"/>
        </w:rPr>
        <w:t>des</w:t>
      </w:r>
      <w:r>
        <w:rPr>
          <w:spacing w:val="-5"/>
          <w:w w:val="105"/>
        </w:rPr>
        <w:t xml:space="preserve"> </w:t>
      </w:r>
      <w:r>
        <w:rPr>
          <w:w w:val="105"/>
        </w:rPr>
        <w:t>constructions</w:t>
      </w:r>
      <w:r>
        <w:rPr>
          <w:spacing w:val="-5"/>
          <w:w w:val="105"/>
        </w:rPr>
        <w:t xml:space="preserve"> </w:t>
      </w:r>
      <w:r>
        <w:rPr>
          <w:w w:val="105"/>
        </w:rPr>
        <w:t>par</w:t>
      </w:r>
      <w:r>
        <w:rPr>
          <w:spacing w:val="-5"/>
          <w:w w:val="105"/>
        </w:rPr>
        <w:t xml:space="preserve"> </w:t>
      </w:r>
      <w:r>
        <w:rPr>
          <w:w w:val="105"/>
        </w:rPr>
        <w:t>rapport</w:t>
      </w:r>
      <w:r>
        <w:rPr>
          <w:spacing w:val="-5"/>
          <w:w w:val="105"/>
        </w:rPr>
        <w:t xml:space="preserve"> </w:t>
      </w:r>
      <w:r>
        <w:rPr>
          <w:w w:val="105"/>
        </w:rPr>
        <w:t>aux</w:t>
      </w:r>
      <w:r>
        <w:rPr>
          <w:spacing w:val="-5"/>
          <w:w w:val="105"/>
        </w:rPr>
        <w:t xml:space="preserve"> </w:t>
      </w:r>
      <w:r>
        <w:rPr>
          <w:w w:val="105"/>
        </w:rPr>
        <w:t>voies</w:t>
      </w:r>
      <w:r>
        <w:rPr>
          <w:spacing w:val="-6"/>
          <w:w w:val="105"/>
        </w:rPr>
        <w:t xml:space="preserve"> </w:t>
      </w:r>
      <w:r>
        <w:rPr>
          <w:w w:val="105"/>
        </w:rPr>
        <w:t>et</w:t>
      </w:r>
      <w:r>
        <w:rPr>
          <w:spacing w:val="-5"/>
          <w:w w:val="105"/>
        </w:rPr>
        <w:t xml:space="preserve"> </w:t>
      </w:r>
      <w:r>
        <w:rPr>
          <w:w w:val="105"/>
        </w:rPr>
        <w:t>emprises</w:t>
      </w:r>
      <w:r>
        <w:rPr>
          <w:spacing w:val="-5"/>
          <w:w w:val="105"/>
        </w:rPr>
        <w:t xml:space="preserve"> </w:t>
      </w:r>
      <w:r>
        <w:rPr>
          <w:spacing w:val="-2"/>
          <w:w w:val="105"/>
        </w:rPr>
        <w:t>publiques</w:t>
      </w:r>
    </w:p>
    <w:p w14:paraId="29A63AA4" w14:textId="77777777" w:rsidR="00FE33A9" w:rsidRDefault="00083A3D">
      <w:pPr>
        <w:pStyle w:val="Corpsdetexte"/>
        <w:spacing w:before="128"/>
        <w:ind w:left="396"/>
      </w:pPr>
      <w:r>
        <w:rPr>
          <w:w w:val="105"/>
        </w:rPr>
        <w:t>Les</w:t>
      </w:r>
      <w:r>
        <w:rPr>
          <w:spacing w:val="-5"/>
          <w:w w:val="105"/>
        </w:rPr>
        <w:t xml:space="preserve"> </w:t>
      </w:r>
      <w:r>
        <w:rPr>
          <w:w w:val="105"/>
        </w:rPr>
        <w:t>constructions</w:t>
      </w:r>
      <w:r>
        <w:rPr>
          <w:spacing w:val="-5"/>
          <w:w w:val="105"/>
        </w:rPr>
        <w:t xml:space="preserve"> </w:t>
      </w:r>
      <w:r>
        <w:rPr>
          <w:w w:val="105"/>
        </w:rPr>
        <w:t>doivent</w:t>
      </w:r>
      <w:r>
        <w:rPr>
          <w:spacing w:val="-5"/>
          <w:w w:val="105"/>
        </w:rPr>
        <w:t xml:space="preserve"> </w:t>
      </w:r>
      <w:r>
        <w:rPr>
          <w:w w:val="105"/>
        </w:rPr>
        <w:t>être</w:t>
      </w:r>
      <w:r>
        <w:rPr>
          <w:spacing w:val="-4"/>
          <w:w w:val="105"/>
        </w:rPr>
        <w:t xml:space="preserve"> </w:t>
      </w:r>
      <w:r>
        <w:rPr>
          <w:w w:val="105"/>
        </w:rPr>
        <w:t>édifiées</w:t>
      </w:r>
      <w:r>
        <w:rPr>
          <w:spacing w:val="-5"/>
          <w:w w:val="105"/>
        </w:rPr>
        <w:t xml:space="preserve"> </w:t>
      </w:r>
      <w:r>
        <w:rPr>
          <w:w w:val="105"/>
        </w:rPr>
        <w:t>avec</w:t>
      </w:r>
      <w:r>
        <w:rPr>
          <w:spacing w:val="-5"/>
          <w:w w:val="105"/>
        </w:rPr>
        <w:t xml:space="preserve"> </w:t>
      </w:r>
      <w:r>
        <w:rPr>
          <w:w w:val="105"/>
        </w:rPr>
        <w:t>un</w:t>
      </w:r>
      <w:r>
        <w:rPr>
          <w:spacing w:val="-4"/>
          <w:w w:val="105"/>
        </w:rPr>
        <w:t xml:space="preserve"> </w:t>
      </w:r>
      <w:r>
        <w:rPr>
          <w:w w:val="105"/>
        </w:rPr>
        <w:t>recul</w:t>
      </w:r>
      <w:r>
        <w:rPr>
          <w:spacing w:val="-4"/>
          <w:w w:val="105"/>
        </w:rPr>
        <w:t xml:space="preserve"> </w:t>
      </w:r>
      <w:r>
        <w:rPr>
          <w:w w:val="105"/>
        </w:rPr>
        <w:t>minimal</w:t>
      </w:r>
      <w:r>
        <w:rPr>
          <w:spacing w:val="-5"/>
          <w:w w:val="105"/>
        </w:rPr>
        <w:t xml:space="preserve"> </w:t>
      </w:r>
      <w:r>
        <w:rPr>
          <w:w w:val="105"/>
        </w:rPr>
        <w:t>de</w:t>
      </w:r>
      <w:r>
        <w:rPr>
          <w:spacing w:val="-6"/>
          <w:w w:val="105"/>
        </w:rPr>
        <w:t xml:space="preserve"> </w:t>
      </w:r>
      <w:r>
        <w:rPr>
          <w:spacing w:val="-10"/>
          <w:w w:val="105"/>
        </w:rPr>
        <w:t>:</w:t>
      </w:r>
    </w:p>
    <w:p w14:paraId="692477B3" w14:textId="77777777" w:rsidR="00FE33A9" w:rsidRDefault="00083A3D">
      <w:pPr>
        <w:pStyle w:val="Corpsdetexte"/>
        <w:tabs>
          <w:tab w:val="left" w:pos="679"/>
        </w:tabs>
        <w:spacing w:before="132"/>
        <w:ind w:left="396"/>
      </w:pPr>
      <w:r>
        <w:rPr>
          <w:w w:val="30"/>
        </w:rPr>
        <w:t>-­</w:t>
      </w:r>
      <w:r>
        <w:rPr>
          <w:spacing w:val="-10"/>
          <w:w w:val="30"/>
        </w:rPr>
        <w:t>‐</w:t>
      </w:r>
      <w:r>
        <w:tab/>
      </w:r>
      <w:r>
        <w:rPr>
          <w:b/>
        </w:rPr>
        <w:t>75,00</w:t>
      </w:r>
      <w:r>
        <w:rPr>
          <w:b/>
          <w:spacing w:val="18"/>
        </w:rPr>
        <w:t xml:space="preserve"> </w:t>
      </w:r>
      <w:r>
        <w:rPr>
          <w:b/>
        </w:rPr>
        <w:t>mètres</w:t>
      </w:r>
      <w:r>
        <w:rPr>
          <w:b/>
          <w:spacing w:val="18"/>
        </w:rPr>
        <w:t xml:space="preserve"> </w:t>
      </w:r>
      <w:r>
        <w:t>par</w:t>
      </w:r>
      <w:r>
        <w:rPr>
          <w:spacing w:val="17"/>
        </w:rPr>
        <w:t xml:space="preserve"> </w:t>
      </w:r>
      <w:r>
        <w:t>rapport</w:t>
      </w:r>
      <w:r>
        <w:rPr>
          <w:spacing w:val="17"/>
        </w:rPr>
        <w:t xml:space="preserve"> </w:t>
      </w:r>
      <w:r>
        <w:t>à</w:t>
      </w:r>
      <w:r>
        <w:rPr>
          <w:spacing w:val="18"/>
        </w:rPr>
        <w:t xml:space="preserve"> </w:t>
      </w:r>
      <w:r>
        <w:t>l'axe</w:t>
      </w:r>
      <w:r>
        <w:rPr>
          <w:spacing w:val="17"/>
        </w:rPr>
        <w:t xml:space="preserve"> </w:t>
      </w:r>
      <w:r>
        <w:t>des</w:t>
      </w:r>
      <w:r>
        <w:rPr>
          <w:spacing w:val="18"/>
        </w:rPr>
        <w:t xml:space="preserve"> </w:t>
      </w:r>
      <w:r>
        <w:t>voies</w:t>
      </w:r>
      <w:r>
        <w:rPr>
          <w:spacing w:val="17"/>
        </w:rPr>
        <w:t xml:space="preserve"> </w:t>
      </w:r>
      <w:r>
        <w:t>à</w:t>
      </w:r>
      <w:r>
        <w:rPr>
          <w:spacing w:val="17"/>
        </w:rPr>
        <w:t xml:space="preserve"> </w:t>
      </w:r>
      <w:r>
        <w:t>grande</w:t>
      </w:r>
      <w:r>
        <w:rPr>
          <w:spacing w:val="18"/>
        </w:rPr>
        <w:t xml:space="preserve"> </w:t>
      </w:r>
      <w:r>
        <w:rPr>
          <w:spacing w:val="-2"/>
        </w:rPr>
        <w:t>circulation.</w:t>
      </w:r>
    </w:p>
    <w:p w14:paraId="3710EADD" w14:textId="77777777" w:rsidR="00FE33A9" w:rsidRDefault="00083A3D">
      <w:pPr>
        <w:tabs>
          <w:tab w:val="left" w:pos="679"/>
        </w:tabs>
        <w:spacing w:before="13"/>
        <w:ind w:left="396"/>
        <w:rPr>
          <w:sz w:val="19"/>
        </w:rPr>
      </w:pPr>
      <w:r>
        <w:rPr>
          <w:w w:val="30"/>
          <w:sz w:val="19"/>
        </w:rPr>
        <w:t>-­</w:t>
      </w:r>
      <w:r>
        <w:rPr>
          <w:spacing w:val="-10"/>
          <w:w w:val="30"/>
          <w:sz w:val="19"/>
        </w:rPr>
        <w:t>‐</w:t>
      </w:r>
      <w:r>
        <w:rPr>
          <w:sz w:val="19"/>
        </w:rPr>
        <w:tab/>
      </w:r>
      <w:r>
        <w:rPr>
          <w:b/>
          <w:sz w:val="19"/>
        </w:rPr>
        <w:t>25,00</w:t>
      </w:r>
      <w:r>
        <w:rPr>
          <w:b/>
          <w:spacing w:val="19"/>
          <w:sz w:val="19"/>
        </w:rPr>
        <w:t xml:space="preserve"> </w:t>
      </w:r>
      <w:r>
        <w:rPr>
          <w:b/>
          <w:sz w:val="19"/>
        </w:rPr>
        <w:t>mètres</w:t>
      </w:r>
      <w:r>
        <w:rPr>
          <w:b/>
          <w:spacing w:val="18"/>
          <w:sz w:val="19"/>
        </w:rPr>
        <w:t xml:space="preserve"> </w:t>
      </w:r>
      <w:r>
        <w:rPr>
          <w:sz w:val="19"/>
        </w:rPr>
        <w:t>par</w:t>
      </w:r>
      <w:r>
        <w:rPr>
          <w:spacing w:val="18"/>
          <w:sz w:val="19"/>
        </w:rPr>
        <w:t xml:space="preserve"> </w:t>
      </w:r>
      <w:r>
        <w:rPr>
          <w:sz w:val="19"/>
        </w:rPr>
        <w:t>rapport</w:t>
      </w:r>
      <w:r>
        <w:rPr>
          <w:spacing w:val="17"/>
          <w:sz w:val="19"/>
        </w:rPr>
        <w:t xml:space="preserve"> </w:t>
      </w:r>
      <w:r>
        <w:rPr>
          <w:sz w:val="19"/>
        </w:rPr>
        <w:t>à</w:t>
      </w:r>
      <w:r>
        <w:rPr>
          <w:spacing w:val="18"/>
          <w:sz w:val="19"/>
        </w:rPr>
        <w:t xml:space="preserve"> </w:t>
      </w:r>
      <w:r>
        <w:rPr>
          <w:sz w:val="19"/>
        </w:rPr>
        <w:t>l'axe</w:t>
      </w:r>
      <w:r>
        <w:rPr>
          <w:spacing w:val="18"/>
          <w:sz w:val="19"/>
        </w:rPr>
        <w:t xml:space="preserve"> </w:t>
      </w:r>
      <w:r>
        <w:rPr>
          <w:sz w:val="19"/>
        </w:rPr>
        <w:t>des</w:t>
      </w:r>
      <w:r>
        <w:rPr>
          <w:spacing w:val="18"/>
          <w:sz w:val="19"/>
        </w:rPr>
        <w:t xml:space="preserve"> </w:t>
      </w:r>
      <w:r>
        <w:rPr>
          <w:sz w:val="19"/>
        </w:rPr>
        <w:t>voies</w:t>
      </w:r>
      <w:r>
        <w:rPr>
          <w:spacing w:val="18"/>
          <w:sz w:val="19"/>
        </w:rPr>
        <w:t xml:space="preserve"> </w:t>
      </w:r>
      <w:r>
        <w:rPr>
          <w:spacing w:val="-2"/>
          <w:sz w:val="19"/>
        </w:rPr>
        <w:t>départementales.</w:t>
      </w:r>
    </w:p>
    <w:p w14:paraId="1F0EFC26" w14:textId="77777777" w:rsidR="00FE33A9" w:rsidRDefault="00083A3D">
      <w:pPr>
        <w:tabs>
          <w:tab w:val="left" w:pos="679"/>
        </w:tabs>
        <w:spacing w:before="12"/>
        <w:ind w:left="396"/>
        <w:rPr>
          <w:sz w:val="19"/>
        </w:rPr>
      </w:pPr>
      <w:r>
        <w:rPr>
          <w:w w:val="30"/>
          <w:sz w:val="19"/>
        </w:rPr>
        <w:t>-­</w:t>
      </w:r>
      <w:r>
        <w:rPr>
          <w:spacing w:val="-10"/>
          <w:w w:val="30"/>
          <w:sz w:val="19"/>
        </w:rPr>
        <w:t>‐</w:t>
      </w:r>
      <w:r>
        <w:rPr>
          <w:sz w:val="19"/>
        </w:rPr>
        <w:tab/>
      </w:r>
      <w:r>
        <w:rPr>
          <w:b/>
          <w:sz w:val="19"/>
        </w:rPr>
        <w:t>10,00</w:t>
      </w:r>
      <w:r>
        <w:rPr>
          <w:b/>
          <w:spacing w:val="19"/>
          <w:sz w:val="19"/>
        </w:rPr>
        <w:t xml:space="preserve"> </w:t>
      </w:r>
      <w:r>
        <w:rPr>
          <w:b/>
          <w:sz w:val="19"/>
        </w:rPr>
        <w:t>mètres</w:t>
      </w:r>
      <w:r>
        <w:rPr>
          <w:b/>
          <w:spacing w:val="19"/>
          <w:sz w:val="19"/>
        </w:rPr>
        <w:t xml:space="preserve"> </w:t>
      </w:r>
      <w:r>
        <w:rPr>
          <w:sz w:val="19"/>
        </w:rPr>
        <w:t>par</w:t>
      </w:r>
      <w:r>
        <w:rPr>
          <w:spacing w:val="18"/>
          <w:sz w:val="19"/>
        </w:rPr>
        <w:t xml:space="preserve"> </w:t>
      </w:r>
      <w:r>
        <w:rPr>
          <w:sz w:val="19"/>
        </w:rPr>
        <w:t>rapport</w:t>
      </w:r>
      <w:r>
        <w:rPr>
          <w:spacing w:val="19"/>
          <w:sz w:val="19"/>
        </w:rPr>
        <w:t xml:space="preserve"> </w:t>
      </w:r>
      <w:r>
        <w:rPr>
          <w:sz w:val="19"/>
        </w:rPr>
        <w:t>à</w:t>
      </w:r>
      <w:r>
        <w:rPr>
          <w:spacing w:val="18"/>
          <w:sz w:val="19"/>
        </w:rPr>
        <w:t xml:space="preserve"> </w:t>
      </w:r>
      <w:r>
        <w:rPr>
          <w:sz w:val="19"/>
        </w:rPr>
        <w:t>l'axe</w:t>
      </w:r>
      <w:r>
        <w:rPr>
          <w:spacing w:val="19"/>
          <w:sz w:val="19"/>
        </w:rPr>
        <w:t xml:space="preserve"> </w:t>
      </w:r>
      <w:r>
        <w:rPr>
          <w:sz w:val="19"/>
        </w:rPr>
        <w:t>des</w:t>
      </w:r>
      <w:r>
        <w:rPr>
          <w:spacing w:val="18"/>
          <w:sz w:val="19"/>
        </w:rPr>
        <w:t xml:space="preserve"> </w:t>
      </w:r>
      <w:r>
        <w:rPr>
          <w:sz w:val="19"/>
        </w:rPr>
        <w:t>autres</w:t>
      </w:r>
      <w:r>
        <w:rPr>
          <w:spacing w:val="19"/>
          <w:sz w:val="19"/>
        </w:rPr>
        <w:t xml:space="preserve"> </w:t>
      </w:r>
      <w:r>
        <w:rPr>
          <w:sz w:val="19"/>
        </w:rPr>
        <w:t>voies</w:t>
      </w:r>
      <w:r>
        <w:rPr>
          <w:spacing w:val="18"/>
          <w:sz w:val="19"/>
        </w:rPr>
        <w:t xml:space="preserve"> </w:t>
      </w:r>
      <w:r>
        <w:rPr>
          <w:spacing w:val="-2"/>
          <w:sz w:val="19"/>
        </w:rPr>
        <w:t>publiques.</w:t>
      </w:r>
    </w:p>
    <w:p w14:paraId="1CEC0BCF" w14:textId="77777777" w:rsidR="00FE33A9" w:rsidRDefault="00083A3D">
      <w:pPr>
        <w:pStyle w:val="Corpsdetexte"/>
        <w:spacing w:before="133"/>
        <w:ind w:left="396"/>
      </w:pPr>
      <w:r>
        <w:rPr>
          <w:w w:val="105"/>
        </w:rPr>
        <w:t>Aucune</w:t>
      </w:r>
      <w:r>
        <w:rPr>
          <w:spacing w:val="-5"/>
          <w:w w:val="105"/>
        </w:rPr>
        <w:t xml:space="preserve"> </w:t>
      </w:r>
      <w:r>
        <w:rPr>
          <w:w w:val="105"/>
        </w:rPr>
        <w:t>construction</w:t>
      </w:r>
      <w:r>
        <w:rPr>
          <w:spacing w:val="-3"/>
          <w:w w:val="105"/>
        </w:rPr>
        <w:t xml:space="preserve"> </w:t>
      </w:r>
      <w:r>
        <w:rPr>
          <w:w w:val="105"/>
        </w:rPr>
        <w:t>ne</w:t>
      </w:r>
      <w:r>
        <w:rPr>
          <w:spacing w:val="-5"/>
          <w:w w:val="105"/>
        </w:rPr>
        <w:t xml:space="preserve"> </w:t>
      </w:r>
      <w:r>
        <w:rPr>
          <w:w w:val="105"/>
        </w:rPr>
        <w:t>doit</w:t>
      </w:r>
      <w:r>
        <w:rPr>
          <w:spacing w:val="-4"/>
          <w:w w:val="105"/>
        </w:rPr>
        <w:t xml:space="preserve"> </w:t>
      </w:r>
      <w:r>
        <w:rPr>
          <w:w w:val="105"/>
        </w:rPr>
        <w:t>être</w:t>
      </w:r>
      <w:r>
        <w:rPr>
          <w:spacing w:val="-4"/>
          <w:w w:val="105"/>
        </w:rPr>
        <w:t xml:space="preserve"> </w:t>
      </w:r>
      <w:r>
        <w:rPr>
          <w:w w:val="105"/>
        </w:rPr>
        <w:t>implantée</w:t>
      </w:r>
      <w:r>
        <w:rPr>
          <w:spacing w:val="-4"/>
          <w:w w:val="105"/>
        </w:rPr>
        <w:t xml:space="preserve"> </w:t>
      </w:r>
      <w:r>
        <w:rPr>
          <w:w w:val="105"/>
        </w:rPr>
        <w:t>à</w:t>
      </w:r>
      <w:r>
        <w:rPr>
          <w:spacing w:val="-5"/>
          <w:w w:val="105"/>
        </w:rPr>
        <w:t xml:space="preserve"> </w:t>
      </w:r>
      <w:r>
        <w:rPr>
          <w:w w:val="105"/>
        </w:rPr>
        <w:t>moins</w:t>
      </w:r>
      <w:r>
        <w:rPr>
          <w:spacing w:val="-4"/>
          <w:w w:val="105"/>
        </w:rPr>
        <w:t xml:space="preserve"> </w:t>
      </w:r>
      <w:r>
        <w:rPr>
          <w:w w:val="105"/>
        </w:rPr>
        <w:t>de</w:t>
      </w:r>
      <w:r>
        <w:rPr>
          <w:spacing w:val="-3"/>
          <w:w w:val="105"/>
        </w:rPr>
        <w:t xml:space="preserve"> </w:t>
      </w:r>
      <w:r>
        <w:rPr>
          <w:b/>
          <w:w w:val="105"/>
        </w:rPr>
        <w:t>15,00</w:t>
      </w:r>
      <w:r>
        <w:rPr>
          <w:b/>
          <w:spacing w:val="-4"/>
          <w:w w:val="105"/>
        </w:rPr>
        <w:t xml:space="preserve"> </w:t>
      </w:r>
      <w:r>
        <w:rPr>
          <w:b/>
          <w:w w:val="105"/>
        </w:rPr>
        <w:t>mètres</w:t>
      </w:r>
      <w:r>
        <w:rPr>
          <w:b/>
          <w:spacing w:val="-4"/>
          <w:w w:val="105"/>
        </w:rPr>
        <w:t xml:space="preserve"> </w:t>
      </w:r>
      <w:r>
        <w:rPr>
          <w:w w:val="105"/>
        </w:rPr>
        <w:t>de</w:t>
      </w:r>
      <w:r>
        <w:rPr>
          <w:spacing w:val="-5"/>
          <w:w w:val="105"/>
        </w:rPr>
        <w:t xml:space="preserve"> </w:t>
      </w:r>
      <w:r>
        <w:rPr>
          <w:w w:val="105"/>
        </w:rPr>
        <w:t>l’axe</w:t>
      </w:r>
      <w:r>
        <w:rPr>
          <w:spacing w:val="-4"/>
          <w:w w:val="105"/>
        </w:rPr>
        <w:t xml:space="preserve"> </w:t>
      </w:r>
      <w:r>
        <w:rPr>
          <w:w w:val="105"/>
        </w:rPr>
        <w:t>des</w:t>
      </w:r>
      <w:r>
        <w:rPr>
          <w:spacing w:val="-4"/>
          <w:w w:val="105"/>
        </w:rPr>
        <w:t xml:space="preserve"> </w:t>
      </w:r>
      <w:r>
        <w:rPr>
          <w:w w:val="105"/>
        </w:rPr>
        <w:t>voies</w:t>
      </w:r>
      <w:r>
        <w:rPr>
          <w:spacing w:val="-4"/>
          <w:w w:val="105"/>
        </w:rPr>
        <w:t xml:space="preserve"> </w:t>
      </w:r>
      <w:r>
        <w:rPr>
          <w:spacing w:val="-2"/>
          <w:w w:val="105"/>
        </w:rPr>
        <w:t>ferrées.</w:t>
      </w:r>
    </w:p>
    <w:p w14:paraId="268DBB0C" w14:textId="77777777" w:rsidR="00FE33A9" w:rsidRDefault="00083A3D">
      <w:pPr>
        <w:pStyle w:val="Corpsdetexte"/>
        <w:spacing w:before="132" w:line="247" w:lineRule="auto"/>
        <w:ind w:left="396" w:right="740"/>
      </w:pPr>
      <w:r>
        <w:t>Une</w:t>
      </w:r>
      <w:r>
        <w:rPr>
          <w:spacing w:val="40"/>
        </w:rPr>
        <w:t xml:space="preserve"> </w:t>
      </w:r>
      <w:r>
        <w:t>implantation</w:t>
      </w:r>
      <w:r>
        <w:rPr>
          <w:spacing w:val="40"/>
        </w:rPr>
        <w:t xml:space="preserve"> </w:t>
      </w:r>
      <w:r>
        <w:t>différente</w:t>
      </w:r>
      <w:r>
        <w:rPr>
          <w:spacing w:val="40"/>
        </w:rPr>
        <w:t xml:space="preserve"> </w:t>
      </w:r>
      <w:r>
        <w:t>peut</w:t>
      </w:r>
      <w:r>
        <w:rPr>
          <w:spacing w:val="40"/>
        </w:rPr>
        <w:t xml:space="preserve"> </w:t>
      </w:r>
      <w:r>
        <w:t>être</w:t>
      </w:r>
      <w:r>
        <w:rPr>
          <w:spacing w:val="40"/>
        </w:rPr>
        <w:t xml:space="preserve"> </w:t>
      </w:r>
      <w:r>
        <w:t>admise</w:t>
      </w:r>
      <w:r>
        <w:rPr>
          <w:spacing w:val="40"/>
        </w:rPr>
        <w:t xml:space="preserve"> </w:t>
      </w:r>
      <w:r>
        <w:t>ou</w:t>
      </w:r>
      <w:r>
        <w:rPr>
          <w:spacing w:val="40"/>
        </w:rPr>
        <w:t xml:space="preserve"> </w:t>
      </w:r>
      <w:r>
        <w:t>imposée</w:t>
      </w:r>
      <w:r>
        <w:rPr>
          <w:spacing w:val="40"/>
        </w:rPr>
        <w:t xml:space="preserve"> </w:t>
      </w:r>
      <w:r>
        <w:t>pour</w:t>
      </w:r>
      <w:r>
        <w:rPr>
          <w:spacing w:val="40"/>
        </w:rPr>
        <w:t xml:space="preserve"> </w:t>
      </w:r>
      <w:r>
        <w:t>les</w:t>
      </w:r>
      <w:r>
        <w:rPr>
          <w:spacing w:val="40"/>
        </w:rPr>
        <w:t xml:space="preserve"> </w:t>
      </w:r>
      <w:r>
        <w:t>constructions</w:t>
      </w:r>
      <w:r>
        <w:rPr>
          <w:spacing w:val="40"/>
        </w:rPr>
        <w:t xml:space="preserve"> </w:t>
      </w:r>
      <w:r>
        <w:t>ou</w:t>
      </w:r>
      <w:r>
        <w:rPr>
          <w:spacing w:val="40"/>
        </w:rPr>
        <w:t xml:space="preserve"> </w:t>
      </w:r>
      <w:r>
        <w:t>installations</w:t>
      </w:r>
      <w:r>
        <w:rPr>
          <w:spacing w:val="40"/>
        </w:rPr>
        <w:t xml:space="preserve"> </w:t>
      </w:r>
      <w:r>
        <w:t>néces-</w:t>
      </w:r>
      <w:r>
        <w:rPr>
          <w:w w:val="95"/>
        </w:rPr>
        <w:t>­‐</w:t>
      </w:r>
      <w:r>
        <w:t xml:space="preserve"> saires</w:t>
      </w:r>
      <w:r>
        <w:rPr>
          <w:spacing w:val="80"/>
        </w:rPr>
        <w:t xml:space="preserve"> </w:t>
      </w:r>
      <w:r>
        <w:t>aux</w:t>
      </w:r>
      <w:r>
        <w:rPr>
          <w:spacing w:val="36"/>
        </w:rPr>
        <w:t xml:space="preserve"> </w:t>
      </w:r>
      <w:r>
        <w:t>services</w:t>
      </w:r>
      <w:r>
        <w:rPr>
          <w:spacing w:val="36"/>
        </w:rPr>
        <w:t xml:space="preserve"> </w:t>
      </w:r>
      <w:r>
        <w:t>publics</w:t>
      </w:r>
      <w:r>
        <w:rPr>
          <w:spacing w:val="36"/>
        </w:rPr>
        <w:t xml:space="preserve"> </w:t>
      </w:r>
      <w:r>
        <w:t>ou</w:t>
      </w:r>
      <w:r>
        <w:rPr>
          <w:spacing w:val="38"/>
        </w:rPr>
        <w:t xml:space="preserve"> </w:t>
      </w:r>
      <w:r>
        <w:t>d’intérêt</w:t>
      </w:r>
      <w:r>
        <w:rPr>
          <w:spacing w:val="36"/>
        </w:rPr>
        <w:t xml:space="preserve"> </w:t>
      </w:r>
      <w:r>
        <w:t>collectif,</w:t>
      </w:r>
      <w:r>
        <w:rPr>
          <w:spacing w:val="33"/>
        </w:rPr>
        <w:t xml:space="preserve"> </w:t>
      </w:r>
      <w:r>
        <w:t>sans</w:t>
      </w:r>
      <w:r>
        <w:rPr>
          <w:spacing w:val="36"/>
        </w:rPr>
        <w:t xml:space="preserve"> </w:t>
      </w:r>
      <w:r>
        <w:t>préjudice</w:t>
      </w:r>
      <w:r>
        <w:rPr>
          <w:spacing w:val="36"/>
        </w:rPr>
        <w:t xml:space="preserve"> </w:t>
      </w:r>
      <w:r>
        <w:t>des</w:t>
      </w:r>
      <w:r>
        <w:rPr>
          <w:spacing w:val="36"/>
        </w:rPr>
        <w:t xml:space="preserve"> </w:t>
      </w:r>
      <w:r>
        <w:t>dispositions</w:t>
      </w:r>
      <w:r>
        <w:rPr>
          <w:spacing w:val="36"/>
        </w:rPr>
        <w:t xml:space="preserve"> </w:t>
      </w:r>
      <w:r>
        <w:t>de</w:t>
      </w:r>
      <w:r>
        <w:rPr>
          <w:spacing w:val="36"/>
        </w:rPr>
        <w:t xml:space="preserve"> </w:t>
      </w:r>
      <w:r>
        <w:t>l’article</w:t>
      </w:r>
      <w:r>
        <w:rPr>
          <w:spacing w:val="36"/>
        </w:rPr>
        <w:t xml:space="preserve"> </w:t>
      </w:r>
      <w:r>
        <w:t>11.</w:t>
      </w:r>
    </w:p>
    <w:p w14:paraId="264D93B4" w14:textId="77777777" w:rsidR="00FE33A9" w:rsidRDefault="00FE33A9">
      <w:pPr>
        <w:pStyle w:val="Corpsdetexte"/>
        <w:spacing w:before="10"/>
        <w:rPr>
          <w:sz w:val="30"/>
        </w:rPr>
      </w:pPr>
    </w:p>
    <w:p w14:paraId="092819CA"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7</w:t>
      </w:r>
      <w:r>
        <w:rPr>
          <w:spacing w:val="-3"/>
          <w:w w:val="105"/>
        </w:rPr>
        <w:t xml:space="preserve"> </w:t>
      </w:r>
      <w:r>
        <w:rPr>
          <w:spacing w:val="-10"/>
          <w:w w:val="105"/>
        </w:rPr>
        <w:t>:</w:t>
      </w:r>
      <w:r>
        <w:tab/>
        <w:t>Implantation</w:t>
      </w:r>
      <w:r>
        <w:rPr>
          <w:spacing w:val="30"/>
        </w:rPr>
        <w:t xml:space="preserve"> </w:t>
      </w:r>
      <w:r>
        <w:t>des</w:t>
      </w:r>
      <w:r>
        <w:rPr>
          <w:spacing w:val="28"/>
        </w:rPr>
        <w:t xml:space="preserve"> </w:t>
      </w:r>
      <w:r>
        <w:t>constructions</w:t>
      </w:r>
      <w:r>
        <w:rPr>
          <w:spacing w:val="29"/>
        </w:rPr>
        <w:t xml:space="preserve"> </w:t>
      </w:r>
      <w:r>
        <w:t>par</w:t>
      </w:r>
      <w:r>
        <w:rPr>
          <w:spacing w:val="29"/>
        </w:rPr>
        <w:t xml:space="preserve"> </w:t>
      </w:r>
      <w:r>
        <w:t>rapport</w:t>
      </w:r>
      <w:r>
        <w:rPr>
          <w:spacing w:val="29"/>
        </w:rPr>
        <w:t xml:space="preserve"> </w:t>
      </w:r>
      <w:r>
        <w:t>aux</w:t>
      </w:r>
      <w:r>
        <w:rPr>
          <w:spacing w:val="28"/>
        </w:rPr>
        <w:t xml:space="preserve"> </w:t>
      </w:r>
      <w:r>
        <w:t>limites</w:t>
      </w:r>
      <w:r>
        <w:rPr>
          <w:spacing w:val="29"/>
        </w:rPr>
        <w:t xml:space="preserve"> </w:t>
      </w:r>
      <w:r>
        <w:rPr>
          <w:spacing w:val="-2"/>
        </w:rPr>
        <w:t>séparatives</w:t>
      </w:r>
    </w:p>
    <w:p w14:paraId="6272131A" w14:textId="77777777" w:rsidR="00FE33A9" w:rsidRDefault="00083A3D">
      <w:pPr>
        <w:pStyle w:val="Corpsdetexte"/>
        <w:spacing w:before="133"/>
        <w:ind w:left="396"/>
      </w:pPr>
      <w:r>
        <w:rPr>
          <w:w w:val="105"/>
        </w:rPr>
        <w:t>Non</w:t>
      </w:r>
      <w:r>
        <w:rPr>
          <w:spacing w:val="-3"/>
          <w:w w:val="105"/>
        </w:rPr>
        <w:t xml:space="preserve"> </w:t>
      </w:r>
      <w:r>
        <w:rPr>
          <w:spacing w:val="-2"/>
          <w:w w:val="105"/>
        </w:rPr>
        <w:t>règlementé.</w:t>
      </w:r>
    </w:p>
    <w:p w14:paraId="4D53B98A" w14:textId="77777777" w:rsidR="00FE33A9" w:rsidRDefault="00FE33A9">
      <w:pPr>
        <w:pStyle w:val="Corpsdetexte"/>
        <w:spacing w:before="1"/>
        <w:rPr>
          <w:sz w:val="21"/>
        </w:rPr>
      </w:pPr>
    </w:p>
    <w:p w14:paraId="2001CEF5" w14:textId="77777777" w:rsidR="00FE33A9" w:rsidRDefault="00083A3D">
      <w:pPr>
        <w:pStyle w:val="Titre7"/>
        <w:numPr>
          <w:ilvl w:val="0"/>
          <w:numId w:val="14"/>
        </w:numPr>
        <w:tabs>
          <w:tab w:val="left" w:pos="538"/>
          <w:tab w:val="left" w:pos="1671"/>
        </w:tabs>
        <w:spacing w:line="254" w:lineRule="auto"/>
        <w:ind w:right="737" w:hanging="1276"/>
      </w:pPr>
      <w:r>
        <w:t>Article 8 :</w:t>
      </w:r>
      <w:r>
        <w:tab/>
        <w:t>Implantation</w:t>
      </w:r>
      <w:r>
        <w:rPr>
          <w:spacing w:val="35"/>
        </w:rPr>
        <w:t xml:space="preserve"> </w:t>
      </w:r>
      <w:r>
        <w:t>des</w:t>
      </w:r>
      <w:r>
        <w:rPr>
          <w:spacing w:val="35"/>
        </w:rPr>
        <w:t xml:space="preserve"> </w:t>
      </w:r>
      <w:r>
        <w:t>constructions</w:t>
      </w:r>
      <w:r>
        <w:rPr>
          <w:spacing w:val="35"/>
        </w:rPr>
        <w:t xml:space="preserve"> </w:t>
      </w:r>
      <w:r>
        <w:t>les</w:t>
      </w:r>
      <w:r>
        <w:rPr>
          <w:spacing w:val="35"/>
        </w:rPr>
        <w:t xml:space="preserve"> </w:t>
      </w:r>
      <w:r>
        <w:t>unes</w:t>
      </w:r>
      <w:r>
        <w:rPr>
          <w:spacing w:val="35"/>
        </w:rPr>
        <w:t xml:space="preserve"> </w:t>
      </w:r>
      <w:r>
        <w:t>par</w:t>
      </w:r>
      <w:r>
        <w:rPr>
          <w:spacing w:val="35"/>
        </w:rPr>
        <w:t xml:space="preserve"> </w:t>
      </w:r>
      <w:r>
        <w:t>rapport</w:t>
      </w:r>
      <w:r>
        <w:rPr>
          <w:spacing w:val="35"/>
        </w:rPr>
        <w:t xml:space="preserve"> </w:t>
      </w:r>
      <w:r>
        <w:t>aux</w:t>
      </w:r>
      <w:r>
        <w:rPr>
          <w:spacing w:val="35"/>
        </w:rPr>
        <w:t xml:space="preserve"> </w:t>
      </w:r>
      <w:r>
        <w:t>autres</w:t>
      </w:r>
      <w:r>
        <w:rPr>
          <w:spacing w:val="35"/>
        </w:rPr>
        <w:t xml:space="preserve"> </w:t>
      </w:r>
      <w:r>
        <w:t>sur</w:t>
      </w:r>
      <w:r>
        <w:rPr>
          <w:spacing w:val="35"/>
        </w:rPr>
        <w:t xml:space="preserve"> </w:t>
      </w:r>
      <w:r>
        <w:t>une</w:t>
      </w:r>
      <w:r>
        <w:rPr>
          <w:spacing w:val="35"/>
        </w:rPr>
        <w:t xml:space="preserve"> </w:t>
      </w:r>
      <w:r>
        <w:t>même</w:t>
      </w:r>
      <w:r>
        <w:rPr>
          <w:spacing w:val="35"/>
        </w:rPr>
        <w:t xml:space="preserve"> </w:t>
      </w:r>
      <w:r>
        <w:t xml:space="preserve">pro-­‐ </w:t>
      </w:r>
      <w:r>
        <w:rPr>
          <w:spacing w:val="-2"/>
        </w:rPr>
        <w:t>priété</w:t>
      </w:r>
    </w:p>
    <w:p w14:paraId="006D4F18" w14:textId="77777777" w:rsidR="00FE33A9" w:rsidRDefault="00083A3D">
      <w:pPr>
        <w:pStyle w:val="Corpsdetexte"/>
        <w:spacing w:before="114"/>
        <w:ind w:left="396"/>
      </w:pPr>
      <w:r>
        <w:rPr>
          <w:w w:val="105"/>
        </w:rPr>
        <w:t>Non</w:t>
      </w:r>
      <w:r>
        <w:rPr>
          <w:spacing w:val="-3"/>
          <w:w w:val="105"/>
        </w:rPr>
        <w:t xml:space="preserve"> </w:t>
      </w:r>
      <w:r>
        <w:rPr>
          <w:spacing w:val="-2"/>
          <w:w w:val="105"/>
        </w:rPr>
        <w:t>règlementé.</w:t>
      </w:r>
    </w:p>
    <w:p w14:paraId="7C800722" w14:textId="77777777" w:rsidR="00FE33A9" w:rsidRDefault="00FE33A9">
      <w:pPr>
        <w:pStyle w:val="Corpsdetexte"/>
        <w:spacing w:before="1"/>
        <w:rPr>
          <w:sz w:val="21"/>
        </w:rPr>
      </w:pPr>
    </w:p>
    <w:p w14:paraId="569EA521" w14:textId="77777777" w:rsidR="00FE33A9" w:rsidRDefault="00083A3D">
      <w:pPr>
        <w:pStyle w:val="Titre7"/>
        <w:numPr>
          <w:ilvl w:val="0"/>
          <w:numId w:val="14"/>
        </w:numPr>
        <w:tabs>
          <w:tab w:val="left" w:pos="538"/>
          <w:tab w:val="left" w:pos="1671"/>
        </w:tabs>
        <w:ind w:left="538"/>
      </w:pPr>
      <w:r>
        <w:rPr>
          <w:w w:val="105"/>
        </w:rPr>
        <w:t>Article</w:t>
      </w:r>
      <w:r>
        <w:rPr>
          <w:spacing w:val="-3"/>
          <w:w w:val="105"/>
        </w:rPr>
        <w:t xml:space="preserve"> </w:t>
      </w:r>
      <w:r>
        <w:rPr>
          <w:w w:val="105"/>
        </w:rPr>
        <w:t>9</w:t>
      </w:r>
      <w:r>
        <w:rPr>
          <w:spacing w:val="-3"/>
          <w:w w:val="105"/>
        </w:rPr>
        <w:t xml:space="preserve"> </w:t>
      </w:r>
      <w:r>
        <w:rPr>
          <w:spacing w:val="-10"/>
          <w:w w:val="105"/>
        </w:rPr>
        <w:t>:</w:t>
      </w:r>
      <w:r>
        <w:tab/>
      </w:r>
      <w:r>
        <w:rPr>
          <w:w w:val="105"/>
        </w:rPr>
        <w:t>Emprise</w:t>
      </w:r>
      <w:r>
        <w:rPr>
          <w:spacing w:val="-4"/>
          <w:w w:val="105"/>
        </w:rPr>
        <w:t xml:space="preserve"> </w:t>
      </w:r>
      <w:r>
        <w:rPr>
          <w:w w:val="105"/>
        </w:rPr>
        <w:t>au</w:t>
      </w:r>
      <w:r>
        <w:rPr>
          <w:spacing w:val="-4"/>
          <w:w w:val="105"/>
        </w:rPr>
        <w:t xml:space="preserve"> </w:t>
      </w:r>
      <w:r>
        <w:rPr>
          <w:spacing w:val="-5"/>
          <w:w w:val="105"/>
        </w:rPr>
        <w:t>sol</w:t>
      </w:r>
    </w:p>
    <w:p w14:paraId="1F31B915" w14:textId="77777777" w:rsidR="00FE33A9" w:rsidRDefault="00083A3D">
      <w:pPr>
        <w:pStyle w:val="Corpsdetexte"/>
        <w:spacing w:before="133"/>
        <w:ind w:left="396"/>
      </w:pPr>
      <w:r>
        <w:rPr>
          <w:w w:val="105"/>
        </w:rPr>
        <w:t>Non</w:t>
      </w:r>
      <w:r>
        <w:rPr>
          <w:spacing w:val="-3"/>
          <w:w w:val="105"/>
        </w:rPr>
        <w:t xml:space="preserve"> </w:t>
      </w:r>
      <w:r>
        <w:rPr>
          <w:spacing w:val="-2"/>
          <w:w w:val="105"/>
        </w:rPr>
        <w:t>règlementé.</w:t>
      </w:r>
    </w:p>
    <w:p w14:paraId="51962927" w14:textId="77777777" w:rsidR="00FE33A9" w:rsidRDefault="00FE33A9">
      <w:pPr>
        <w:pStyle w:val="Corpsdetexte"/>
        <w:spacing w:before="1"/>
        <w:rPr>
          <w:sz w:val="21"/>
        </w:rPr>
      </w:pPr>
    </w:p>
    <w:p w14:paraId="08B5A4CC"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10</w:t>
      </w:r>
      <w:r>
        <w:rPr>
          <w:spacing w:val="-2"/>
          <w:w w:val="105"/>
        </w:rPr>
        <w:t xml:space="preserve"> </w:t>
      </w:r>
      <w:r>
        <w:rPr>
          <w:w w:val="105"/>
        </w:rPr>
        <w:t>:</w:t>
      </w:r>
      <w:r>
        <w:rPr>
          <w:spacing w:val="78"/>
          <w:w w:val="105"/>
        </w:rPr>
        <w:t xml:space="preserve"> </w:t>
      </w:r>
      <w:r>
        <w:rPr>
          <w:w w:val="105"/>
        </w:rPr>
        <w:t>Hauteur</w:t>
      </w:r>
      <w:r>
        <w:rPr>
          <w:spacing w:val="-3"/>
          <w:w w:val="105"/>
        </w:rPr>
        <w:t xml:space="preserve"> </w:t>
      </w:r>
      <w:r>
        <w:rPr>
          <w:w w:val="105"/>
        </w:rPr>
        <w:t>maximum</w:t>
      </w:r>
      <w:r>
        <w:rPr>
          <w:spacing w:val="-3"/>
          <w:w w:val="105"/>
        </w:rPr>
        <w:t xml:space="preserve"> </w:t>
      </w:r>
      <w:r>
        <w:rPr>
          <w:w w:val="105"/>
        </w:rPr>
        <w:t>des</w:t>
      </w:r>
      <w:r>
        <w:rPr>
          <w:spacing w:val="-3"/>
          <w:w w:val="105"/>
        </w:rPr>
        <w:t xml:space="preserve"> </w:t>
      </w:r>
      <w:r>
        <w:rPr>
          <w:spacing w:val="-2"/>
          <w:w w:val="105"/>
        </w:rPr>
        <w:t>constructions</w:t>
      </w:r>
    </w:p>
    <w:p w14:paraId="3B7FE19A" w14:textId="77777777" w:rsidR="00FE33A9" w:rsidRDefault="00083A3D">
      <w:pPr>
        <w:pStyle w:val="Paragraphedeliste"/>
        <w:numPr>
          <w:ilvl w:val="0"/>
          <w:numId w:val="3"/>
        </w:numPr>
        <w:tabs>
          <w:tab w:val="left" w:pos="912"/>
        </w:tabs>
        <w:spacing w:before="128"/>
        <w:rPr>
          <w:sz w:val="19"/>
        </w:rPr>
      </w:pPr>
      <w:r>
        <w:rPr>
          <w:w w:val="105"/>
          <w:sz w:val="19"/>
          <w:u w:val="single"/>
        </w:rPr>
        <w:t>Définition</w:t>
      </w:r>
      <w:r>
        <w:rPr>
          <w:spacing w:val="-5"/>
          <w:w w:val="105"/>
          <w:sz w:val="19"/>
          <w:u w:val="single"/>
        </w:rPr>
        <w:t xml:space="preserve"> </w:t>
      </w:r>
      <w:r>
        <w:rPr>
          <w:w w:val="105"/>
          <w:sz w:val="19"/>
          <w:u w:val="single"/>
        </w:rPr>
        <w:t>de</w:t>
      </w:r>
      <w:r>
        <w:rPr>
          <w:spacing w:val="-5"/>
          <w:w w:val="105"/>
          <w:sz w:val="19"/>
          <w:u w:val="single"/>
        </w:rPr>
        <w:t xml:space="preserve"> </w:t>
      </w:r>
      <w:r>
        <w:rPr>
          <w:w w:val="105"/>
          <w:sz w:val="19"/>
          <w:u w:val="single"/>
        </w:rPr>
        <w:t>la</w:t>
      </w:r>
      <w:r>
        <w:rPr>
          <w:spacing w:val="-5"/>
          <w:w w:val="105"/>
          <w:sz w:val="19"/>
          <w:u w:val="single"/>
        </w:rPr>
        <w:t xml:space="preserve"> </w:t>
      </w:r>
      <w:r>
        <w:rPr>
          <w:w w:val="105"/>
          <w:sz w:val="19"/>
          <w:u w:val="single"/>
        </w:rPr>
        <w:t>hauteur</w:t>
      </w:r>
      <w:r>
        <w:rPr>
          <w:spacing w:val="-5"/>
          <w:w w:val="105"/>
          <w:sz w:val="19"/>
          <w:u w:val="single"/>
        </w:rPr>
        <w:t xml:space="preserve"> </w:t>
      </w:r>
      <w:r>
        <w:rPr>
          <w:w w:val="105"/>
          <w:sz w:val="19"/>
          <w:u w:val="single"/>
        </w:rPr>
        <w:t>maximum</w:t>
      </w:r>
      <w:r>
        <w:rPr>
          <w:spacing w:val="-4"/>
          <w:w w:val="105"/>
          <w:sz w:val="19"/>
          <w:u w:val="single"/>
        </w:rPr>
        <w:t xml:space="preserve"> </w:t>
      </w:r>
      <w:r>
        <w:rPr>
          <w:w w:val="105"/>
          <w:sz w:val="19"/>
          <w:u w:val="single"/>
        </w:rPr>
        <w:t>des</w:t>
      </w:r>
      <w:r>
        <w:rPr>
          <w:spacing w:val="-5"/>
          <w:w w:val="105"/>
          <w:sz w:val="19"/>
          <w:u w:val="single"/>
        </w:rPr>
        <w:t xml:space="preserve"> </w:t>
      </w:r>
      <w:r>
        <w:rPr>
          <w:spacing w:val="-2"/>
          <w:w w:val="105"/>
          <w:sz w:val="19"/>
          <w:u w:val="single"/>
        </w:rPr>
        <w:t>constructions</w:t>
      </w:r>
    </w:p>
    <w:p w14:paraId="33FEB354" w14:textId="77777777" w:rsidR="00FE33A9" w:rsidRDefault="00083A3D">
      <w:pPr>
        <w:pStyle w:val="Corpsdetexte"/>
        <w:spacing w:before="132" w:line="254" w:lineRule="auto"/>
        <w:ind w:left="396" w:right="740"/>
      </w:pPr>
      <w:r>
        <w:rPr>
          <w:w w:val="105"/>
        </w:rPr>
        <w:t>La «</w:t>
      </w:r>
      <w:r>
        <w:rPr>
          <w:spacing w:val="-1"/>
          <w:w w:val="105"/>
        </w:rPr>
        <w:t xml:space="preserve"> </w:t>
      </w:r>
      <w:r>
        <w:rPr>
          <w:w w:val="105"/>
        </w:rPr>
        <w:t>hauteur totale</w:t>
      </w:r>
      <w:r>
        <w:rPr>
          <w:spacing w:val="-1"/>
          <w:w w:val="105"/>
        </w:rPr>
        <w:t xml:space="preserve"> </w:t>
      </w:r>
      <w:r>
        <w:rPr>
          <w:w w:val="105"/>
        </w:rPr>
        <w:t>» des constructions est mesurée verticalement à partir du sol naturel jusqu’au sommet de la construction ou de l’installation, ouvrages techniques, cheminées et autres exclus.</w:t>
      </w:r>
    </w:p>
    <w:p w14:paraId="4D3263F3" w14:textId="77777777" w:rsidR="00FE33A9" w:rsidRDefault="00083A3D">
      <w:pPr>
        <w:pStyle w:val="Paragraphedeliste"/>
        <w:numPr>
          <w:ilvl w:val="0"/>
          <w:numId w:val="3"/>
        </w:numPr>
        <w:tabs>
          <w:tab w:val="left" w:pos="912"/>
        </w:tabs>
        <w:spacing w:before="118"/>
        <w:rPr>
          <w:sz w:val="19"/>
        </w:rPr>
      </w:pPr>
      <w:r>
        <w:rPr>
          <w:sz w:val="19"/>
          <w:u w:val="single"/>
        </w:rPr>
        <w:t>Hauteur</w:t>
      </w:r>
      <w:r>
        <w:rPr>
          <w:spacing w:val="30"/>
          <w:sz w:val="19"/>
          <w:u w:val="single"/>
        </w:rPr>
        <w:t xml:space="preserve"> </w:t>
      </w:r>
      <w:r>
        <w:rPr>
          <w:spacing w:val="-2"/>
          <w:sz w:val="19"/>
          <w:u w:val="single"/>
        </w:rPr>
        <w:t>maximum</w:t>
      </w:r>
    </w:p>
    <w:p w14:paraId="2131313A" w14:textId="77777777" w:rsidR="00FE33A9" w:rsidRDefault="00083A3D">
      <w:pPr>
        <w:spacing w:before="133"/>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Nc</w:t>
      </w:r>
      <w:r>
        <w:rPr>
          <w:i/>
          <w:spacing w:val="-2"/>
          <w:w w:val="105"/>
          <w:sz w:val="19"/>
          <w:u w:val="single"/>
        </w:rPr>
        <w:t xml:space="preserve"> </w:t>
      </w:r>
      <w:r>
        <w:rPr>
          <w:i/>
          <w:spacing w:val="-10"/>
          <w:w w:val="105"/>
          <w:sz w:val="19"/>
          <w:u w:val="single"/>
        </w:rPr>
        <w:t>:</w:t>
      </w:r>
    </w:p>
    <w:p w14:paraId="773A50A3" w14:textId="77777777" w:rsidR="00FE33A9" w:rsidRDefault="00083A3D">
      <w:pPr>
        <w:pStyle w:val="Corpsdetexte"/>
        <w:spacing w:before="132"/>
        <w:ind w:left="396"/>
      </w:pPr>
      <w:r>
        <w:rPr>
          <w:w w:val="105"/>
        </w:rPr>
        <w:t>Toute</w:t>
      </w:r>
      <w:r>
        <w:rPr>
          <w:spacing w:val="-6"/>
          <w:w w:val="105"/>
        </w:rPr>
        <w:t xml:space="preserve"> </w:t>
      </w:r>
      <w:r>
        <w:rPr>
          <w:w w:val="105"/>
        </w:rPr>
        <w:t>construction</w:t>
      </w:r>
      <w:r>
        <w:rPr>
          <w:spacing w:val="-5"/>
          <w:w w:val="105"/>
        </w:rPr>
        <w:t xml:space="preserve"> </w:t>
      </w:r>
      <w:r>
        <w:rPr>
          <w:w w:val="105"/>
        </w:rPr>
        <w:t>nouvelle</w:t>
      </w:r>
      <w:r>
        <w:rPr>
          <w:spacing w:val="-5"/>
          <w:w w:val="105"/>
        </w:rPr>
        <w:t xml:space="preserve"> </w:t>
      </w:r>
      <w:r>
        <w:rPr>
          <w:w w:val="105"/>
        </w:rPr>
        <w:t>ne</w:t>
      </w:r>
      <w:r>
        <w:rPr>
          <w:spacing w:val="-5"/>
          <w:w w:val="105"/>
        </w:rPr>
        <w:t xml:space="preserve"> </w:t>
      </w:r>
      <w:r>
        <w:rPr>
          <w:w w:val="105"/>
        </w:rPr>
        <w:t>peut</w:t>
      </w:r>
      <w:r>
        <w:rPr>
          <w:spacing w:val="-5"/>
          <w:w w:val="105"/>
        </w:rPr>
        <w:t xml:space="preserve"> </w:t>
      </w:r>
      <w:r>
        <w:rPr>
          <w:w w:val="105"/>
        </w:rPr>
        <w:t>excéder</w:t>
      </w:r>
      <w:r>
        <w:rPr>
          <w:spacing w:val="-5"/>
          <w:w w:val="105"/>
        </w:rPr>
        <w:t xml:space="preserve"> </w:t>
      </w:r>
      <w:r>
        <w:rPr>
          <w:w w:val="105"/>
        </w:rPr>
        <w:t>10,00</w:t>
      </w:r>
      <w:r>
        <w:rPr>
          <w:spacing w:val="-5"/>
          <w:w w:val="105"/>
        </w:rPr>
        <w:t xml:space="preserve"> </w:t>
      </w:r>
      <w:r>
        <w:rPr>
          <w:w w:val="105"/>
        </w:rPr>
        <w:t>mètres</w:t>
      </w:r>
      <w:r>
        <w:rPr>
          <w:spacing w:val="-6"/>
          <w:w w:val="105"/>
        </w:rPr>
        <w:t xml:space="preserve"> </w:t>
      </w:r>
      <w:r>
        <w:rPr>
          <w:w w:val="105"/>
        </w:rPr>
        <w:t>de</w:t>
      </w:r>
      <w:r>
        <w:rPr>
          <w:spacing w:val="-5"/>
          <w:w w:val="105"/>
        </w:rPr>
        <w:t xml:space="preserve"> </w:t>
      </w:r>
      <w:r>
        <w:rPr>
          <w:w w:val="105"/>
        </w:rPr>
        <w:t>hauteur</w:t>
      </w:r>
      <w:r>
        <w:rPr>
          <w:spacing w:val="-5"/>
          <w:w w:val="105"/>
        </w:rPr>
        <w:t xml:space="preserve"> </w:t>
      </w:r>
      <w:r>
        <w:rPr>
          <w:spacing w:val="-2"/>
          <w:w w:val="105"/>
        </w:rPr>
        <w:t>totale.</w:t>
      </w:r>
    </w:p>
    <w:p w14:paraId="133483DD" w14:textId="77777777" w:rsidR="00FE33A9" w:rsidRDefault="00083A3D">
      <w:pPr>
        <w:spacing w:before="133"/>
        <w:ind w:left="396"/>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Nlpr</w:t>
      </w:r>
      <w:r>
        <w:rPr>
          <w:i/>
          <w:spacing w:val="-3"/>
          <w:w w:val="105"/>
          <w:sz w:val="19"/>
          <w:u w:val="single"/>
        </w:rPr>
        <w:t xml:space="preserve"> </w:t>
      </w:r>
      <w:r>
        <w:rPr>
          <w:i/>
          <w:spacing w:val="-10"/>
          <w:w w:val="105"/>
          <w:sz w:val="19"/>
          <w:u w:val="single"/>
        </w:rPr>
        <w:t>:</w:t>
      </w:r>
    </w:p>
    <w:p w14:paraId="60B3787F" w14:textId="77777777" w:rsidR="00FE33A9" w:rsidRDefault="00083A3D">
      <w:pPr>
        <w:pStyle w:val="Corpsdetexte"/>
        <w:spacing w:before="127" w:line="254" w:lineRule="auto"/>
        <w:ind w:left="396" w:right="740"/>
      </w:pPr>
      <w:r>
        <w:rPr>
          <w:w w:val="105"/>
        </w:rPr>
        <w:t>Toute extension ne peut excéder la hauteur totale maximale du bâtiment existant à la date d’approbation du PLU.</w:t>
      </w:r>
    </w:p>
    <w:p w14:paraId="6022775A" w14:textId="77777777" w:rsidR="00FE33A9" w:rsidRDefault="00FE33A9">
      <w:pPr>
        <w:pStyle w:val="Corpsdetexte"/>
        <w:spacing w:before="11"/>
      </w:pPr>
    </w:p>
    <w:p w14:paraId="2549A205" w14:textId="77777777" w:rsidR="00FE33A9" w:rsidRDefault="00083A3D">
      <w:pPr>
        <w:pStyle w:val="Titre7"/>
        <w:numPr>
          <w:ilvl w:val="0"/>
          <w:numId w:val="14"/>
        </w:numPr>
        <w:tabs>
          <w:tab w:val="left" w:pos="538"/>
        </w:tabs>
        <w:ind w:left="538"/>
      </w:pPr>
      <w:r>
        <w:rPr>
          <w:w w:val="105"/>
        </w:rPr>
        <w:t>Article</w:t>
      </w:r>
      <w:r>
        <w:rPr>
          <w:spacing w:val="-2"/>
          <w:w w:val="105"/>
        </w:rPr>
        <w:t xml:space="preserve"> </w:t>
      </w:r>
      <w:r>
        <w:rPr>
          <w:w w:val="105"/>
        </w:rPr>
        <w:t>11</w:t>
      </w:r>
      <w:r>
        <w:rPr>
          <w:spacing w:val="-1"/>
          <w:w w:val="105"/>
        </w:rPr>
        <w:t xml:space="preserve"> </w:t>
      </w:r>
      <w:r>
        <w:rPr>
          <w:w w:val="105"/>
        </w:rPr>
        <w:t>:</w:t>
      </w:r>
      <w:r>
        <w:rPr>
          <w:spacing w:val="63"/>
          <w:w w:val="150"/>
        </w:rPr>
        <w:t xml:space="preserve"> </w:t>
      </w:r>
      <w:r>
        <w:rPr>
          <w:w w:val="105"/>
        </w:rPr>
        <w:t>Aspect</w:t>
      </w:r>
      <w:r>
        <w:rPr>
          <w:spacing w:val="-2"/>
          <w:w w:val="105"/>
        </w:rPr>
        <w:t xml:space="preserve"> extérieur</w:t>
      </w:r>
    </w:p>
    <w:p w14:paraId="14D969FE" w14:textId="77777777" w:rsidR="00FE33A9" w:rsidRDefault="00083A3D">
      <w:pPr>
        <w:pStyle w:val="Corpsdetexte"/>
        <w:spacing w:before="132" w:line="252" w:lineRule="auto"/>
        <w:ind w:left="396" w:right="737"/>
        <w:jc w:val="both"/>
      </w:pPr>
      <w:r>
        <w:t xml:space="preserve">Les constructions doivent présenter un aspect compatible avec le caractère ou l’intérêt des lieux </w:t>
      </w:r>
      <w:r>
        <w:rPr>
          <w:w w:val="115"/>
        </w:rPr>
        <w:t>avois</w:t>
      </w:r>
      <w:r>
        <w:rPr>
          <w:w w:val="61"/>
        </w:rPr>
        <w:t>i-</w:t>
      </w:r>
      <w:r>
        <w:rPr>
          <w:w w:val="90"/>
        </w:rPr>
        <w:t>­‐</w:t>
      </w:r>
      <w:r>
        <w:rPr>
          <w:spacing w:val="80"/>
          <w:w w:val="150"/>
        </w:rPr>
        <w:t xml:space="preserve"> </w:t>
      </w:r>
      <w:r>
        <w:t>nants, des sites et des paysages urbains et avec la conservation des perspectives monumentales et natu-</w:t>
      </w:r>
      <w:r>
        <w:rPr>
          <w:w w:val="90"/>
        </w:rPr>
        <w:t>­‐</w:t>
      </w:r>
      <w:r>
        <w:rPr>
          <w:spacing w:val="80"/>
        </w:rPr>
        <w:t xml:space="preserve"> </w:t>
      </w:r>
      <w:r>
        <w:t>relles. Une attention particulière devra être portée aux choix des matériaux et à l’aspect extérieur des</w:t>
      </w:r>
      <w:r>
        <w:rPr>
          <w:spacing w:val="80"/>
        </w:rPr>
        <w:t xml:space="preserve"> </w:t>
      </w:r>
      <w:r>
        <w:t>bâtiments compte tenu du caractère naturel du site.</w:t>
      </w:r>
    </w:p>
    <w:p w14:paraId="73C3F662" w14:textId="77777777" w:rsidR="00FE33A9" w:rsidRDefault="00083A3D">
      <w:pPr>
        <w:pStyle w:val="Corpsdetexte"/>
        <w:spacing w:before="121" w:line="254" w:lineRule="auto"/>
        <w:ind w:left="396" w:right="734"/>
        <w:jc w:val="both"/>
      </w:pPr>
      <w:r>
        <w:rPr>
          <w:w w:val="105"/>
        </w:rPr>
        <w:t>Notamment, pour les interventions sur le bâti existant (ancien notamment), les travaux d’entretien, de rénovation et de réhabilitation doivent être réalisés en préservant les formes, volumes, ouvertures et hauteurs existantes.</w:t>
      </w:r>
    </w:p>
    <w:p w14:paraId="3FD007E3" w14:textId="77777777" w:rsidR="00FE33A9" w:rsidRDefault="00083A3D">
      <w:pPr>
        <w:pStyle w:val="Corpsdetexte"/>
        <w:spacing w:before="117" w:line="254" w:lineRule="auto"/>
        <w:ind w:left="396" w:right="737"/>
        <w:jc w:val="both"/>
      </w:pPr>
      <w:r>
        <w:t>A</w:t>
      </w:r>
      <w:r>
        <w:rPr>
          <w:spacing w:val="40"/>
        </w:rPr>
        <w:t xml:space="preserve"> </w:t>
      </w:r>
      <w:r>
        <w:t>ce</w:t>
      </w:r>
      <w:r>
        <w:rPr>
          <w:spacing w:val="40"/>
        </w:rPr>
        <w:t xml:space="preserve"> </w:t>
      </w:r>
      <w:r>
        <w:t>titre,</w:t>
      </w:r>
      <w:r>
        <w:rPr>
          <w:spacing w:val="40"/>
        </w:rPr>
        <w:t xml:space="preserve"> </w:t>
      </w:r>
      <w:r>
        <w:t>l’autorisation</w:t>
      </w:r>
      <w:r>
        <w:rPr>
          <w:spacing w:val="40"/>
        </w:rPr>
        <w:t xml:space="preserve"> </w:t>
      </w:r>
      <w:r>
        <w:t>des</w:t>
      </w:r>
      <w:r>
        <w:rPr>
          <w:spacing w:val="40"/>
        </w:rPr>
        <w:t xml:space="preserve"> </w:t>
      </w:r>
      <w:r>
        <w:t>modes</w:t>
      </w:r>
      <w:r>
        <w:rPr>
          <w:spacing w:val="40"/>
        </w:rPr>
        <w:t xml:space="preserve"> </w:t>
      </w:r>
      <w:r>
        <w:t>d’occupation</w:t>
      </w:r>
      <w:r>
        <w:rPr>
          <w:spacing w:val="40"/>
        </w:rPr>
        <w:t xml:space="preserve"> </w:t>
      </w:r>
      <w:r>
        <w:t>des</w:t>
      </w:r>
      <w:r>
        <w:rPr>
          <w:spacing w:val="40"/>
        </w:rPr>
        <w:t xml:space="preserve"> </w:t>
      </w:r>
      <w:r>
        <w:t>sols</w:t>
      </w:r>
      <w:r>
        <w:rPr>
          <w:spacing w:val="40"/>
        </w:rPr>
        <w:t xml:space="preserve"> </w:t>
      </w:r>
      <w:r>
        <w:t>peut</w:t>
      </w:r>
      <w:r>
        <w:rPr>
          <w:spacing w:val="40"/>
        </w:rPr>
        <w:t xml:space="preserve"> </w:t>
      </w:r>
      <w:r>
        <w:t>être</w:t>
      </w:r>
      <w:r>
        <w:rPr>
          <w:spacing w:val="40"/>
        </w:rPr>
        <w:t xml:space="preserve"> </w:t>
      </w:r>
      <w:r>
        <w:t>refusée</w:t>
      </w:r>
      <w:r>
        <w:rPr>
          <w:spacing w:val="40"/>
        </w:rPr>
        <w:t xml:space="preserve"> </w:t>
      </w:r>
      <w:r>
        <w:t>ou</w:t>
      </w:r>
      <w:r>
        <w:rPr>
          <w:spacing w:val="40"/>
        </w:rPr>
        <w:t xml:space="preserve"> </w:t>
      </w:r>
      <w:r>
        <w:t>subordonnée</w:t>
      </w:r>
      <w:r>
        <w:rPr>
          <w:spacing w:val="40"/>
        </w:rPr>
        <w:t xml:space="preserve"> </w:t>
      </w:r>
      <w:r>
        <w:t>à</w:t>
      </w:r>
      <w:r>
        <w:rPr>
          <w:spacing w:val="40"/>
        </w:rPr>
        <w:t xml:space="preserve"> </w:t>
      </w:r>
      <w:r>
        <w:t>prescrip-­‐ tions spéciales.</w:t>
      </w:r>
    </w:p>
    <w:p w14:paraId="2ACB53BA" w14:textId="77777777" w:rsidR="00FE33A9" w:rsidRDefault="00FE33A9">
      <w:pPr>
        <w:spacing w:line="254" w:lineRule="auto"/>
        <w:jc w:val="both"/>
        <w:sectPr w:rsidR="00FE33A9">
          <w:pgSz w:w="11900" w:h="16840"/>
          <w:pgMar w:top="700" w:right="680" w:bottom="900" w:left="1020" w:header="290" w:footer="713" w:gutter="0"/>
          <w:cols w:space="720"/>
        </w:sectPr>
      </w:pPr>
    </w:p>
    <w:tbl>
      <w:tblPr>
        <w:tblStyle w:val="TableNormal"/>
        <w:tblW w:w="0" w:type="auto"/>
        <w:tblInd w:w="77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FE33A9" w14:paraId="056D8462" w14:textId="77777777">
        <w:trPr>
          <w:trHeight w:val="292"/>
        </w:trPr>
        <w:tc>
          <w:tcPr>
            <w:tcW w:w="326" w:type="dxa"/>
            <w:tcBorders>
              <w:right w:val="double" w:sz="6" w:space="0" w:color="000000"/>
            </w:tcBorders>
          </w:tcPr>
          <w:p w14:paraId="5557CC41" w14:textId="77777777" w:rsidR="00FE33A9" w:rsidRDefault="00083A3D">
            <w:pPr>
              <w:pStyle w:val="TableParagraph"/>
              <w:ind w:left="1"/>
              <w:rPr>
                <w:b/>
                <w:sz w:val="19"/>
              </w:rPr>
            </w:pPr>
            <w:r>
              <w:rPr>
                <w:b/>
                <w:spacing w:val="-5"/>
                <w:w w:val="105"/>
                <w:sz w:val="19"/>
              </w:rPr>
              <w:lastRenderedPageBreak/>
              <w:t>DG</w:t>
            </w:r>
          </w:p>
        </w:tc>
        <w:tc>
          <w:tcPr>
            <w:tcW w:w="336" w:type="dxa"/>
            <w:tcBorders>
              <w:left w:val="double" w:sz="6" w:space="0" w:color="000000"/>
              <w:right w:val="double" w:sz="6" w:space="0" w:color="000000"/>
            </w:tcBorders>
          </w:tcPr>
          <w:p w14:paraId="2443B09B" w14:textId="77777777" w:rsidR="00FE33A9" w:rsidRDefault="00083A3D">
            <w:pPr>
              <w:pStyle w:val="TableParagraph"/>
              <w:ind w:left="89"/>
              <w:rPr>
                <w:b/>
                <w:sz w:val="19"/>
              </w:rPr>
            </w:pPr>
            <w:r>
              <w:rPr>
                <w:b/>
                <w:w w:val="103"/>
                <w:sz w:val="19"/>
              </w:rPr>
              <w:t>U</w:t>
            </w:r>
          </w:p>
        </w:tc>
        <w:tc>
          <w:tcPr>
            <w:tcW w:w="336" w:type="dxa"/>
            <w:tcBorders>
              <w:left w:val="double" w:sz="6" w:space="0" w:color="000000"/>
              <w:right w:val="double" w:sz="6" w:space="0" w:color="000000"/>
            </w:tcBorders>
          </w:tcPr>
          <w:p w14:paraId="53DAFFBA" w14:textId="77777777" w:rsidR="00FE33A9" w:rsidRDefault="00083A3D">
            <w:pPr>
              <w:pStyle w:val="TableParagraph"/>
              <w:ind w:left="14"/>
              <w:rPr>
                <w:b/>
                <w:sz w:val="19"/>
              </w:rPr>
            </w:pPr>
            <w:r>
              <w:rPr>
                <w:b/>
                <w:spacing w:val="-5"/>
                <w:w w:val="105"/>
                <w:sz w:val="19"/>
              </w:rPr>
              <w:t>AU</w:t>
            </w:r>
          </w:p>
        </w:tc>
        <w:tc>
          <w:tcPr>
            <w:tcW w:w="319" w:type="dxa"/>
            <w:tcBorders>
              <w:left w:val="double" w:sz="6" w:space="0" w:color="000000"/>
            </w:tcBorders>
          </w:tcPr>
          <w:p w14:paraId="13915F1C" w14:textId="77777777" w:rsidR="00FE33A9" w:rsidRDefault="00083A3D">
            <w:pPr>
              <w:pStyle w:val="TableParagraph"/>
              <w:ind w:left="91"/>
              <w:rPr>
                <w:b/>
                <w:sz w:val="19"/>
              </w:rPr>
            </w:pPr>
            <w:r>
              <w:rPr>
                <w:b/>
                <w:w w:val="103"/>
                <w:sz w:val="19"/>
              </w:rPr>
              <w:t>A</w:t>
            </w:r>
          </w:p>
        </w:tc>
        <w:tc>
          <w:tcPr>
            <w:tcW w:w="341" w:type="dxa"/>
            <w:tcBorders>
              <w:top w:val="nil"/>
              <w:left w:val="nil"/>
              <w:bottom w:val="nil"/>
              <w:right w:val="nil"/>
            </w:tcBorders>
            <w:shd w:val="clear" w:color="auto" w:fill="000000"/>
          </w:tcPr>
          <w:p w14:paraId="4AFA7529" w14:textId="77777777" w:rsidR="00FE33A9" w:rsidRDefault="00083A3D">
            <w:pPr>
              <w:pStyle w:val="TableParagraph"/>
              <w:ind w:left="111"/>
              <w:rPr>
                <w:b/>
                <w:sz w:val="21"/>
              </w:rPr>
            </w:pPr>
            <w:r>
              <w:rPr>
                <w:b/>
                <w:color w:val="FFFFFF"/>
                <w:w w:val="102"/>
                <w:sz w:val="21"/>
              </w:rPr>
              <w:t>N</w:t>
            </w:r>
          </w:p>
        </w:tc>
      </w:tr>
    </w:tbl>
    <w:p w14:paraId="557C58F3" w14:textId="77777777" w:rsidR="00FE33A9" w:rsidRDefault="00FE33A9">
      <w:pPr>
        <w:pStyle w:val="Corpsdetexte"/>
        <w:spacing w:before="9"/>
        <w:rPr>
          <w:sz w:val="24"/>
        </w:rPr>
      </w:pPr>
    </w:p>
    <w:p w14:paraId="1E6D48B5" w14:textId="77777777" w:rsidR="00FE33A9" w:rsidRDefault="00083A3D">
      <w:pPr>
        <w:pStyle w:val="Corpsdetexte"/>
        <w:spacing w:before="107" w:line="381" w:lineRule="auto"/>
        <w:ind w:left="680" w:right="4828" w:hanging="284"/>
      </w:pPr>
      <w:r>
        <w:rPr>
          <w:w w:val="105"/>
        </w:rPr>
        <w:t>Les</w:t>
      </w:r>
      <w:r>
        <w:rPr>
          <w:spacing w:val="-4"/>
          <w:w w:val="105"/>
        </w:rPr>
        <w:t xml:space="preserve"> </w:t>
      </w:r>
      <w:r>
        <w:rPr>
          <w:w w:val="105"/>
        </w:rPr>
        <w:t>constructions</w:t>
      </w:r>
      <w:r>
        <w:rPr>
          <w:spacing w:val="-4"/>
          <w:w w:val="105"/>
        </w:rPr>
        <w:t xml:space="preserve"> </w:t>
      </w:r>
      <w:r>
        <w:rPr>
          <w:w w:val="105"/>
        </w:rPr>
        <w:t>doivent</w:t>
      </w:r>
      <w:r>
        <w:rPr>
          <w:spacing w:val="-4"/>
          <w:w w:val="105"/>
        </w:rPr>
        <w:t xml:space="preserve"> </w:t>
      </w:r>
      <w:r>
        <w:rPr>
          <w:w w:val="105"/>
        </w:rPr>
        <w:t>respecter</w:t>
      </w:r>
      <w:r>
        <w:rPr>
          <w:spacing w:val="-4"/>
          <w:w w:val="105"/>
        </w:rPr>
        <w:t xml:space="preserve"> </w:t>
      </w:r>
      <w:r>
        <w:rPr>
          <w:w w:val="105"/>
        </w:rPr>
        <w:t>les</w:t>
      </w:r>
      <w:r>
        <w:rPr>
          <w:spacing w:val="-4"/>
          <w:w w:val="105"/>
        </w:rPr>
        <w:t xml:space="preserve"> </w:t>
      </w:r>
      <w:r>
        <w:rPr>
          <w:w w:val="105"/>
        </w:rPr>
        <w:t>règles</w:t>
      </w:r>
      <w:r>
        <w:rPr>
          <w:spacing w:val="-4"/>
          <w:w w:val="105"/>
        </w:rPr>
        <w:t xml:space="preserve"> </w:t>
      </w:r>
      <w:r>
        <w:rPr>
          <w:w w:val="105"/>
        </w:rPr>
        <w:t>suivantes</w:t>
      </w:r>
      <w:r>
        <w:rPr>
          <w:spacing w:val="-4"/>
          <w:w w:val="105"/>
        </w:rPr>
        <w:t xml:space="preserve"> </w:t>
      </w:r>
      <w:r>
        <w:rPr>
          <w:w w:val="105"/>
        </w:rPr>
        <w:t xml:space="preserve">: </w:t>
      </w:r>
      <w:r>
        <w:rPr>
          <w:w w:val="105"/>
          <w:u w:val="single"/>
        </w:rPr>
        <w:t>1) Façades</w:t>
      </w:r>
    </w:p>
    <w:p w14:paraId="618B06D8" w14:textId="77777777" w:rsidR="00FE33A9" w:rsidRDefault="00083A3D">
      <w:pPr>
        <w:pStyle w:val="Corpsdetexte"/>
        <w:spacing w:before="2" w:line="254" w:lineRule="auto"/>
        <w:ind w:left="396" w:right="738"/>
        <w:jc w:val="both"/>
      </w:pPr>
      <w:r>
        <w:rPr>
          <w:w w:val="105"/>
        </w:rPr>
        <w:t>Les murs séparatifs, murs aveugles apparents, murs pignon et bâtiments annexes doivent avoir un aspect qui s’harmonise avec celui des façades principales sans distinction qualitative dans leur traitement.</w:t>
      </w:r>
    </w:p>
    <w:p w14:paraId="2D926410" w14:textId="77777777" w:rsidR="00FE33A9" w:rsidRDefault="00083A3D">
      <w:pPr>
        <w:pStyle w:val="Corpsdetexte"/>
        <w:spacing w:before="118"/>
        <w:ind w:left="396"/>
        <w:jc w:val="both"/>
      </w:pPr>
      <w:r>
        <w:rPr>
          <w:w w:val="105"/>
        </w:rPr>
        <w:t>Les</w:t>
      </w:r>
      <w:r>
        <w:rPr>
          <w:spacing w:val="-6"/>
          <w:w w:val="105"/>
        </w:rPr>
        <w:t xml:space="preserve"> </w:t>
      </w:r>
      <w:r>
        <w:rPr>
          <w:w w:val="105"/>
        </w:rPr>
        <w:t>détournements</w:t>
      </w:r>
      <w:r>
        <w:rPr>
          <w:spacing w:val="-5"/>
          <w:w w:val="105"/>
        </w:rPr>
        <w:t xml:space="preserve"> </w:t>
      </w:r>
      <w:r>
        <w:rPr>
          <w:w w:val="105"/>
        </w:rPr>
        <w:t>de</w:t>
      </w:r>
      <w:r>
        <w:rPr>
          <w:spacing w:val="-5"/>
          <w:w w:val="105"/>
        </w:rPr>
        <w:t xml:space="preserve"> </w:t>
      </w:r>
      <w:r>
        <w:rPr>
          <w:w w:val="105"/>
        </w:rPr>
        <w:t>matériaux</w:t>
      </w:r>
      <w:r>
        <w:rPr>
          <w:spacing w:val="-5"/>
          <w:w w:val="105"/>
        </w:rPr>
        <w:t xml:space="preserve"> </w:t>
      </w:r>
      <w:r>
        <w:rPr>
          <w:w w:val="105"/>
        </w:rPr>
        <w:t>de</w:t>
      </w:r>
      <w:r>
        <w:rPr>
          <w:spacing w:val="-5"/>
          <w:w w:val="105"/>
        </w:rPr>
        <w:t xml:space="preserve"> </w:t>
      </w:r>
      <w:r>
        <w:rPr>
          <w:w w:val="105"/>
        </w:rPr>
        <w:t>leur</w:t>
      </w:r>
      <w:r>
        <w:rPr>
          <w:spacing w:val="-5"/>
          <w:w w:val="105"/>
        </w:rPr>
        <w:t xml:space="preserve"> </w:t>
      </w:r>
      <w:r>
        <w:rPr>
          <w:w w:val="105"/>
        </w:rPr>
        <w:t>fonction</w:t>
      </w:r>
      <w:r>
        <w:rPr>
          <w:spacing w:val="-4"/>
          <w:w w:val="105"/>
        </w:rPr>
        <w:t xml:space="preserve"> </w:t>
      </w:r>
      <w:r>
        <w:rPr>
          <w:w w:val="105"/>
        </w:rPr>
        <w:t>initiale,</w:t>
      </w:r>
      <w:r>
        <w:rPr>
          <w:spacing w:val="-6"/>
          <w:w w:val="105"/>
        </w:rPr>
        <w:t xml:space="preserve"> </w:t>
      </w:r>
      <w:r>
        <w:rPr>
          <w:w w:val="105"/>
        </w:rPr>
        <w:t>les</w:t>
      </w:r>
      <w:r>
        <w:rPr>
          <w:spacing w:val="-5"/>
          <w:w w:val="105"/>
        </w:rPr>
        <w:t xml:space="preserve"> </w:t>
      </w:r>
      <w:r>
        <w:rPr>
          <w:w w:val="105"/>
        </w:rPr>
        <w:t>imitations</w:t>
      </w:r>
      <w:r>
        <w:rPr>
          <w:spacing w:val="-5"/>
          <w:w w:val="105"/>
        </w:rPr>
        <w:t xml:space="preserve"> </w:t>
      </w:r>
      <w:r>
        <w:rPr>
          <w:w w:val="105"/>
        </w:rPr>
        <w:t>et</w:t>
      </w:r>
      <w:r>
        <w:rPr>
          <w:spacing w:val="-5"/>
          <w:w w:val="105"/>
        </w:rPr>
        <w:t xml:space="preserve"> </w:t>
      </w:r>
      <w:r>
        <w:rPr>
          <w:w w:val="105"/>
        </w:rPr>
        <w:t>pastiches</w:t>
      </w:r>
      <w:r>
        <w:rPr>
          <w:spacing w:val="-5"/>
          <w:w w:val="105"/>
        </w:rPr>
        <w:t xml:space="preserve"> </w:t>
      </w:r>
      <w:r>
        <w:rPr>
          <w:w w:val="105"/>
        </w:rPr>
        <w:t>sont</w:t>
      </w:r>
      <w:r>
        <w:rPr>
          <w:spacing w:val="-5"/>
          <w:w w:val="105"/>
        </w:rPr>
        <w:t xml:space="preserve"> </w:t>
      </w:r>
      <w:r>
        <w:rPr>
          <w:spacing w:val="-2"/>
          <w:w w:val="105"/>
        </w:rPr>
        <w:t>interdits.</w:t>
      </w:r>
    </w:p>
    <w:p w14:paraId="64157A40" w14:textId="77777777" w:rsidR="00FE33A9" w:rsidRDefault="00083A3D">
      <w:pPr>
        <w:pStyle w:val="Corpsdetexte"/>
        <w:spacing w:before="132" w:line="254" w:lineRule="auto"/>
        <w:ind w:left="396" w:right="740"/>
        <w:jc w:val="both"/>
      </w:pPr>
      <w:r>
        <w:rPr>
          <w:w w:val="105"/>
        </w:rPr>
        <w:t>Tous les matériaux destinés à être recouverts (agglomérés de béton, béton cellulaire, brique creuse, etc.) doivent l’être obligatoirement.</w:t>
      </w:r>
    </w:p>
    <w:p w14:paraId="26FFCB2F" w14:textId="77777777" w:rsidR="00FE33A9" w:rsidRDefault="00083A3D">
      <w:pPr>
        <w:pStyle w:val="Corpsdetexte"/>
        <w:spacing w:before="114" w:line="254" w:lineRule="auto"/>
        <w:ind w:left="396" w:right="737"/>
        <w:jc w:val="both"/>
      </w:pPr>
      <w:r>
        <w:t>Pour la réalisation des enduits extérieurs, seules les couleurs de valeur moyenne sont autorisées. Les cou-­‐ leurs</w:t>
      </w:r>
      <w:r>
        <w:rPr>
          <w:spacing w:val="34"/>
        </w:rPr>
        <w:t xml:space="preserve"> </w:t>
      </w:r>
      <w:r>
        <w:t>vives</w:t>
      </w:r>
      <w:r>
        <w:rPr>
          <w:spacing w:val="34"/>
        </w:rPr>
        <w:t xml:space="preserve"> </w:t>
      </w:r>
      <w:r>
        <w:t>et</w:t>
      </w:r>
      <w:r>
        <w:rPr>
          <w:spacing w:val="33"/>
        </w:rPr>
        <w:t xml:space="preserve"> </w:t>
      </w:r>
      <w:r>
        <w:t>le</w:t>
      </w:r>
      <w:r>
        <w:rPr>
          <w:spacing w:val="34"/>
        </w:rPr>
        <w:t xml:space="preserve"> </w:t>
      </w:r>
      <w:r>
        <w:t>blanc</w:t>
      </w:r>
      <w:r>
        <w:rPr>
          <w:spacing w:val="34"/>
        </w:rPr>
        <w:t xml:space="preserve"> </w:t>
      </w:r>
      <w:r>
        <w:t>sont</w:t>
      </w:r>
      <w:r>
        <w:rPr>
          <w:spacing w:val="33"/>
        </w:rPr>
        <w:t xml:space="preserve"> </w:t>
      </w:r>
      <w:r>
        <w:t>strictement</w:t>
      </w:r>
      <w:r>
        <w:rPr>
          <w:spacing w:val="33"/>
        </w:rPr>
        <w:t xml:space="preserve"> </w:t>
      </w:r>
      <w:r>
        <w:t>interdits,</w:t>
      </w:r>
      <w:r>
        <w:rPr>
          <w:spacing w:val="33"/>
        </w:rPr>
        <w:t xml:space="preserve"> </w:t>
      </w:r>
      <w:r>
        <w:t>sauf</w:t>
      </w:r>
      <w:r>
        <w:rPr>
          <w:spacing w:val="33"/>
        </w:rPr>
        <w:t xml:space="preserve"> </w:t>
      </w:r>
      <w:r>
        <w:t>pour</w:t>
      </w:r>
      <w:r>
        <w:rPr>
          <w:spacing w:val="33"/>
        </w:rPr>
        <w:t xml:space="preserve"> </w:t>
      </w:r>
      <w:r>
        <w:t>les</w:t>
      </w:r>
      <w:r>
        <w:rPr>
          <w:spacing w:val="34"/>
        </w:rPr>
        <w:t xml:space="preserve"> </w:t>
      </w:r>
      <w:r>
        <w:t>constructions</w:t>
      </w:r>
      <w:r>
        <w:rPr>
          <w:spacing w:val="34"/>
        </w:rPr>
        <w:t xml:space="preserve"> </w:t>
      </w:r>
      <w:r>
        <w:t>autorisées</w:t>
      </w:r>
      <w:r>
        <w:rPr>
          <w:spacing w:val="34"/>
        </w:rPr>
        <w:t xml:space="preserve"> </w:t>
      </w:r>
      <w:r>
        <w:t>dans</w:t>
      </w:r>
      <w:r>
        <w:rPr>
          <w:spacing w:val="34"/>
        </w:rPr>
        <w:t xml:space="preserve"> </w:t>
      </w:r>
      <w:r>
        <w:t>la</w:t>
      </w:r>
      <w:r>
        <w:rPr>
          <w:spacing w:val="34"/>
        </w:rPr>
        <w:t xml:space="preserve"> </w:t>
      </w:r>
      <w:r>
        <w:t>bande</w:t>
      </w:r>
      <w:r>
        <w:rPr>
          <w:spacing w:val="34"/>
        </w:rPr>
        <w:t xml:space="preserve"> </w:t>
      </w:r>
      <w:r>
        <w:t>des 100</w:t>
      </w:r>
      <w:r>
        <w:rPr>
          <w:spacing w:val="38"/>
        </w:rPr>
        <w:t xml:space="preserve"> </w:t>
      </w:r>
      <w:r>
        <w:t>mètres</w:t>
      </w:r>
      <w:r>
        <w:rPr>
          <w:spacing w:val="36"/>
        </w:rPr>
        <w:t xml:space="preserve"> </w:t>
      </w:r>
      <w:r>
        <w:t>dans</w:t>
      </w:r>
      <w:r>
        <w:rPr>
          <w:spacing w:val="36"/>
        </w:rPr>
        <w:t xml:space="preserve"> </w:t>
      </w:r>
      <w:r>
        <w:t>le</w:t>
      </w:r>
      <w:r>
        <w:rPr>
          <w:spacing w:val="36"/>
        </w:rPr>
        <w:t xml:space="preserve"> </w:t>
      </w:r>
      <w:r>
        <w:t>cadre</w:t>
      </w:r>
      <w:r>
        <w:rPr>
          <w:spacing w:val="36"/>
        </w:rPr>
        <w:t xml:space="preserve"> </w:t>
      </w:r>
      <w:r>
        <w:t>de</w:t>
      </w:r>
      <w:r>
        <w:rPr>
          <w:spacing w:val="36"/>
        </w:rPr>
        <w:t xml:space="preserve"> </w:t>
      </w:r>
      <w:r>
        <w:t>concessions</w:t>
      </w:r>
      <w:r>
        <w:rPr>
          <w:spacing w:val="36"/>
        </w:rPr>
        <w:t xml:space="preserve"> </w:t>
      </w:r>
      <w:r>
        <w:t>de</w:t>
      </w:r>
      <w:r>
        <w:rPr>
          <w:spacing w:val="36"/>
        </w:rPr>
        <w:t xml:space="preserve"> </w:t>
      </w:r>
      <w:r>
        <w:t>plages</w:t>
      </w:r>
      <w:r>
        <w:rPr>
          <w:spacing w:val="36"/>
        </w:rPr>
        <w:t xml:space="preserve"> </w:t>
      </w:r>
      <w:r>
        <w:t>ou</w:t>
      </w:r>
      <w:r>
        <w:rPr>
          <w:spacing w:val="38"/>
        </w:rPr>
        <w:t xml:space="preserve"> </w:t>
      </w:r>
      <w:r>
        <w:t>de</w:t>
      </w:r>
      <w:r>
        <w:rPr>
          <w:spacing w:val="36"/>
        </w:rPr>
        <w:t xml:space="preserve"> </w:t>
      </w:r>
      <w:r>
        <w:t>zones</w:t>
      </w:r>
      <w:r>
        <w:rPr>
          <w:spacing w:val="36"/>
        </w:rPr>
        <w:t xml:space="preserve"> </w:t>
      </w:r>
      <w:r>
        <w:t>d’activités</w:t>
      </w:r>
      <w:r>
        <w:rPr>
          <w:spacing w:val="36"/>
        </w:rPr>
        <w:t xml:space="preserve"> </w:t>
      </w:r>
      <w:r>
        <w:t>municipales.</w:t>
      </w:r>
    </w:p>
    <w:p w14:paraId="3E228D10" w14:textId="77777777" w:rsidR="00FE33A9" w:rsidRDefault="00083A3D">
      <w:pPr>
        <w:spacing w:before="117"/>
        <w:ind w:left="396"/>
        <w:jc w:val="both"/>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Nc</w:t>
      </w:r>
      <w:r>
        <w:rPr>
          <w:i/>
          <w:spacing w:val="-2"/>
          <w:w w:val="105"/>
          <w:sz w:val="19"/>
          <w:u w:val="single"/>
        </w:rPr>
        <w:t xml:space="preserve"> </w:t>
      </w:r>
      <w:r>
        <w:rPr>
          <w:i/>
          <w:spacing w:val="-10"/>
          <w:w w:val="105"/>
          <w:sz w:val="19"/>
          <w:u w:val="single"/>
        </w:rPr>
        <w:t>:</w:t>
      </w:r>
    </w:p>
    <w:p w14:paraId="4E8A6120" w14:textId="77777777" w:rsidR="00FE33A9" w:rsidRDefault="00083A3D">
      <w:pPr>
        <w:pStyle w:val="Corpsdetexte"/>
        <w:spacing w:before="133"/>
        <w:ind w:left="396"/>
      </w:pPr>
      <w:r>
        <w:rPr>
          <w:w w:val="105"/>
        </w:rPr>
        <w:t>Les</w:t>
      </w:r>
      <w:r>
        <w:rPr>
          <w:spacing w:val="10"/>
          <w:w w:val="105"/>
        </w:rPr>
        <w:t xml:space="preserve"> </w:t>
      </w:r>
      <w:r>
        <w:rPr>
          <w:w w:val="105"/>
        </w:rPr>
        <w:t>bardages</w:t>
      </w:r>
      <w:r>
        <w:rPr>
          <w:spacing w:val="10"/>
          <w:w w:val="105"/>
        </w:rPr>
        <w:t xml:space="preserve"> </w:t>
      </w:r>
      <w:r>
        <w:rPr>
          <w:w w:val="105"/>
        </w:rPr>
        <w:t>métalliques</w:t>
      </w:r>
      <w:r>
        <w:rPr>
          <w:spacing w:val="10"/>
          <w:w w:val="105"/>
        </w:rPr>
        <w:t xml:space="preserve"> </w:t>
      </w:r>
      <w:r>
        <w:rPr>
          <w:w w:val="105"/>
        </w:rPr>
        <w:t>à</w:t>
      </w:r>
      <w:r>
        <w:rPr>
          <w:spacing w:val="11"/>
          <w:w w:val="105"/>
        </w:rPr>
        <w:t xml:space="preserve"> </w:t>
      </w:r>
      <w:r>
        <w:rPr>
          <w:w w:val="105"/>
        </w:rPr>
        <w:t>lames</w:t>
      </w:r>
      <w:r>
        <w:rPr>
          <w:spacing w:val="10"/>
          <w:w w:val="105"/>
        </w:rPr>
        <w:t xml:space="preserve"> </w:t>
      </w:r>
      <w:r>
        <w:rPr>
          <w:w w:val="105"/>
        </w:rPr>
        <w:t>verticales</w:t>
      </w:r>
      <w:r>
        <w:rPr>
          <w:spacing w:val="10"/>
          <w:w w:val="105"/>
        </w:rPr>
        <w:t xml:space="preserve"> </w:t>
      </w:r>
      <w:r>
        <w:rPr>
          <w:w w:val="105"/>
        </w:rPr>
        <w:t>sont</w:t>
      </w:r>
      <w:r>
        <w:rPr>
          <w:spacing w:val="10"/>
          <w:w w:val="105"/>
        </w:rPr>
        <w:t xml:space="preserve"> </w:t>
      </w:r>
      <w:r>
        <w:rPr>
          <w:w w:val="105"/>
        </w:rPr>
        <w:t>interdits,</w:t>
      </w:r>
      <w:r>
        <w:rPr>
          <w:spacing w:val="10"/>
          <w:w w:val="105"/>
        </w:rPr>
        <w:t xml:space="preserve"> </w:t>
      </w:r>
      <w:r>
        <w:rPr>
          <w:w w:val="105"/>
        </w:rPr>
        <w:t>tous</w:t>
      </w:r>
      <w:r>
        <w:rPr>
          <w:spacing w:val="10"/>
          <w:w w:val="105"/>
        </w:rPr>
        <w:t xml:space="preserve"> </w:t>
      </w:r>
      <w:r>
        <w:rPr>
          <w:w w:val="105"/>
        </w:rPr>
        <w:t>les</w:t>
      </w:r>
      <w:r>
        <w:rPr>
          <w:spacing w:val="10"/>
          <w:w w:val="105"/>
        </w:rPr>
        <w:t xml:space="preserve"> </w:t>
      </w:r>
      <w:r>
        <w:rPr>
          <w:w w:val="105"/>
        </w:rPr>
        <w:t>autres</w:t>
      </w:r>
      <w:r>
        <w:rPr>
          <w:spacing w:val="11"/>
          <w:w w:val="105"/>
        </w:rPr>
        <w:t xml:space="preserve"> </w:t>
      </w:r>
      <w:r>
        <w:rPr>
          <w:w w:val="105"/>
        </w:rPr>
        <w:t>types</w:t>
      </w:r>
      <w:r>
        <w:rPr>
          <w:spacing w:val="10"/>
          <w:w w:val="105"/>
        </w:rPr>
        <w:t xml:space="preserve"> </w:t>
      </w:r>
      <w:r>
        <w:rPr>
          <w:w w:val="105"/>
        </w:rPr>
        <w:t>de</w:t>
      </w:r>
      <w:r>
        <w:rPr>
          <w:spacing w:val="10"/>
          <w:w w:val="105"/>
        </w:rPr>
        <w:t xml:space="preserve"> </w:t>
      </w:r>
      <w:r>
        <w:rPr>
          <w:w w:val="105"/>
        </w:rPr>
        <w:t>bardages</w:t>
      </w:r>
      <w:r>
        <w:rPr>
          <w:spacing w:val="11"/>
          <w:w w:val="105"/>
        </w:rPr>
        <w:t xml:space="preserve"> </w:t>
      </w:r>
      <w:r>
        <w:rPr>
          <w:spacing w:val="-2"/>
          <w:w w:val="105"/>
        </w:rPr>
        <w:t>métalliques</w:t>
      </w:r>
    </w:p>
    <w:p w14:paraId="2DBCD8F3" w14:textId="77777777" w:rsidR="00FE33A9" w:rsidRDefault="00083A3D">
      <w:pPr>
        <w:pStyle w:val="Corpsdetexte"/>
        <w:spacing w:before="12"/>
        <w:ind w:left="396"/>
      </w:pPr>
      <w:r>
        <w:t>sont</w:t>
      </w:r>
      <w:r>
        <w:rPr>
          <w:spacing w:val="27"/>
        </w:rPr>
        <w:t xml:space="preserve"> </w:t>
      </w:r>
      <w:r>
        <w:t>autorisés,</w:t>
      </w:r>
      <w:r>
        <w:rPr>
          <w:spacing w:val="25"/>
        </w:rPr>
        <w:t xml:space="preserve"> </w:t>
      </w:r>
      <w:r>
        <w:t>mais</w:t>
      </w:r>
      <w:r>
        <w:rPr>
          <w:spacing w:val="27"/>
        </w:rPr>
        <w:t xml:space="preserve"> </w:t>
      </w:r>
      <w:r>
        <w:t>doivent</w:t>
      </w:r>
      <w:r>
        <w:rPr>
          <w:spacing w:val="27"/>
        </w:rPr>
        <w:t xml:space="preserve"> </w:t>
      </w:r>
      <w:r>
        <w:t>obligatoirement</w:t>
      </w:r>
      <w:r>
        <w:rPr>
          <w:spacing w:val="27"/>
        </w:rPr>
        <w:t xml:space="preserve"> </w:t>
      </w:r>
      <w:r>
        <w:t>respecter</w:t>
      </w:r>
      <w:r>
        <w:rPr>
          <w:spacing w:val="27"/>
        </w:rPr>
        <w:t xml:space="preserve"> </w:t>
      </w:r>
      <w:r>
        <w:t>les</w:t>
      </w:r>
      <w:r>
        <w:rPr>
          <w:spacing w:val="28"/>
        </w:rPr>
        <w:t xml:space="preserve"> </w:t>
      </w:r>
      <w:r>
        <w:t>teintes</w:t>
      </w:r>
      <w:r>
        <w:rPr>
          <w:spacing w:val="27"/>
        </w:rPr>
        <w:t xml:space="preserve"> </w:t>
      </w:r>
      <w:r>
        <w:t>suivantes</w:t>
      </w:r>
      <w:r>
        <w:rPr>
          <w:spacing w:val="27"/>
        </w:rPr>
        <w:t xml:space="preserve"> </w:t>
      </w:r>
      <w:r>
        <w:t>ou</w:t>
      </w:r>
      <w:r>
        <w:rPr>
          <w:spacing w:val="28"/>
        </w:rPr>
        <w:t xml:space="preserve"> </w:t>
      </w:r>
      <w:r>
        <w:t>similaires</w:t>
      </w:r>
      <w:r>
        <w:rPr>
          <w:spacing w:val="23"/>
        </w:rPr>
        <w:t xml:space="preserve"> </w:t>
      </w:r>
      <w:r>
        <w:rPr>
          <w:spacing w:val="-10"/>
        </w:rPr>
        <w:t>:</w:t>
      </w:r>
    </w:p>
    <w:p w14:paraId="40DBB154" w14:textId="77777777" w:rsidR="00FE33A9" w:rsidRDefault="00FE33A9">
      <w:pPr>
        <w:pStyle w:val="Corpsdetexte"/>
        <w:spacing w:before="8"/>
        <w:rPr>
          <w:sz w:val="20"/>
        </w:rPr>
      </w:pPr>
    </w:p>
    <w:p w14:paraId="472EAF31" w14:textId="77777777" w:rsidR="00FE33A9" w:rsidRDefault="00083A3D">
      <w:pPr>
        <w:tabs>
          <w:tab w:val="left" w:pos="1711"/>
          <w:tab w:val="left" w:pos="3026"/>
          <w:tab w:val="left" w:pos="4341"/>
          <w:tab w:val="left" w:pos="5742"/>
          <w:tab w:val="left" w:pos="6971"/>
          <w:tab w:val="left" w:pos="8287"/>
        </w:tabs>
        <w:spacing w:after="4"/>
        <w:ind w:left="396"/>
        <w:rPr>
          <w:rFonts w:ascii="Calibri"/>
          <w:sz w:val="18"/>
        </w:rPr>
      </w:pPr>
      <w:r>
        <w:rPr>
          <w:rFonts w:ascii="Calibri"/>
          <w:w w:val="105"/>
          <w:sz w:val="18"/>
        </w:rPr>
        <w:t>RAL</w:t>
      </w:r>
      <w:r>
        <w:rPr>
          <w:rFonts w:ascii="Calibri"/>
          <w:spacing w:val="46"/>
          <w:w w:val="105"/>
          <w:sz w:val="18"/>
        </w:rPr>
        <w:t xml:space="preserve"> </w:t>
      </w:r>
      <w:r>
        <w:rPr>
          <w:rFonts w:ascii="Calibri"/>
          <w:spacing w:val="-4"/>
          <w:w w:val="105"/>
          <w:sz w:val="18"/>
        </w:rPr>
        <w:t>6013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7002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7012</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7023</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7030</w:t>
      </w:r>
      <w:r>
        <w:rPr>
          <w:rFonts w:ascii="Calibri"/>
          <w:sz w:val="18"/>
        </w:rPr>
        <w:tab/>
      </w:r>
      <w:r>
        <w:rPr>
          <w:rFonts w:ascii="Calibri"/>
          <w:w w:val="105"/>
          <w:sz w:val="18"/>
        </w:rPr>
        <w:t>RAL</w:t>
      </w:r>
      <w:r>
        <w:rPr>
          <w:rFonts w:ascii="Calibri"/>
          <w:spacing w:val="46"/>
          <w:w w:val="105"/>
          <w:sz w:val="18"/>
        </w:rPr>
        <w:t xml:space="preserve"> </w:t>
      </w:r>
      <w:r>
        <w:rPr>
          <w:rFonts w:ascii="Calibri"/>
          <w:spacing w:val="-4"/>
          <w:w w:val="105"/>
          <w:sz w:val="18"/>
        </w:rPr>
        <w:t>7039</w:t>
      </w:r>
      <w:r>
        <w:rPr>
          <w:rFonts w:ascii="Calibri"/>
          <w:sz w:val="18"/>
        </w:rPr>
        <w:tab/>
      </w:r>
      <w:r>
        <w:rPr>
          <w:rFonts w:ascii="Calibri"/>
          <w:w w:val="105"/>
          <w:sz w:val="18"/>
        </w:rPr>
        <w:t>RAL</w:t>
      </w:r>
      <w:r>
        <w:rPr>
          <w:rFonts w:ascii="Calibri"/>
          <w:spacing w:val="17"/>
          <w:w w:val="105"/>
          <w:sz w:val="18"/>
        </w:rPr>
        <w:t xml:space="preserve"> </w:t>
      </w:r>
      <w:r>
        <w:rPr>
          <w:rFonts w:ascii="Calibri"/>
          <w:spacing w:val="-4"/>
          <w:w w:val="105"/>
          <w:sz w:val="18"/>
        </w:rPr>
        <w:t>7037</w:t>
      </w:r>
    </w:p>
    <w:p w14:paraId="6503D62C" w14:textId="3F921333" w:rsidR="00FE33A9" w:rsidRDefault="00083A3D">
      <w:pPr>
        <w:tabs>
          <w:tab w:val="left" w:pos="1712"/>
          <w:tab w:val="left" w:pos="3027"/>
          <w:tab w:val="left" w:pos="4342"/>
          <w:tab w:val="left" w:pos="5657"/>
          <w:tab w:val="left" w:pos="6972"/>
          <w:tab w:val="left" w:pos="8287"/>
        </w:tabs>
        <w:ind w:left="398"/>
        <w:rPr>
          <w:rFonts w:ascii="Calibri"/>
          <w:sz w:val="20"/>
        </w:rPr>
      </w:pPr>
      <w:r>
        <w:rPr>
          <w:rFonts w:ascii="Calibri"/>
          <w:noProof/>
          <w:position w:val="2"/>
          <w:sz w:val="20"/>
          <w:lang w:val="fr-FR" w:eastAsia="fr-FR"/>
        </w:rPr>
        <w:drawing>
          <wp:inline distT="0" distB="0" distL="0" distR="0" wp14:anchorId="2DE56A5B" wp14:editId="552E02A5">
            <wp:extent cx="658041" cy="283464"/>
            <wp:effectExtent l="0" t="0" r="0" b="0"/>
            <wp:docPr id="7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5.png"/>
                    <pic:cNvPicPr/>
                  </pic:nvPicPr>
                  <pic:blipFill>
                    <a:blip r:embed="rId84" cstate="print"/>
                    <a:stretch>
                      <a:fillRect/>
                    </a:stretch>
                  </pic:blipFill>
                  <pic:spPr>
                    <a:xfrm>
                      <a:off x="0" y="0"/>
                      <a:ext cx="658041" cy="283464"/>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612848C2" wp14:editId="617C2BFE">
            <wp:extent cx="676921" cy="282892"/>
            <wp:effectExtent l="0" t="0" r="0" b="0"/>
            <wp:docPr id="8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6.png"/>
                    <pic:cNvPicPr/>
                  </pic:nvPicPr>
                  <pic:blipFill>
                    <a:blip r:embed="rId85" cstate="print"/>
                    <a:stretch>
                      <a:fillRect/>
                    </a:stretch>
                  </pic:blipFill>
                  <pic:spPr>
                    <a:xfrm>
                      <a:off x="0" y="0"/>
                      <a:ext cx="676921" cy="282892"/>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73B0903A" wp14:editId="579A02EC">
            <wp:extent cx="691419" cy="284702"/>
            <wp:effectExtent l="0" t="0" r="0" b="0"/>
            <wp:docPr id="8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7.png"/>
                    <pic:cNvPicPr/>
                  </pic:nvPicPr>
                  <pic:blipFill>
                    <a:blip r:embed="rId86" cstate="print"/>
                    <a:stretch>
                      <a:fillRect/>
                    </a:stretch>
                  </pic:blipFill>
                  <pic:spPr>
                    <a:xfrm>
                      <a:off x="0" y="0"/>
                      <a:ext cx="691419" cy="284702"/>
                    </a:xfrm>
                    <a:prstGeom prst="rect">
                      <a:avLst/>
                    </a:prstGeom>
                  </pic:spPr>
                </pic:pic>
              </a:graphicData>
            </a:graphic>
          </wp:inline>
        </w:drawing>
      </w:r>
      <w:r>
        <w:rPr>
          <w:rFonts w:ascii="Calibri"/>
          <w:position w:val="2"/>
          <w:sz w:val="20"/>
        </w:rPr>
        <w:tab/>
      </w:r>
      <w:r>
        <w:rPr>
          <w:rFonts w:ascii="Calibri"/>
          <w:noProof/>
          <w:sz w:val="20"/>
          <w:lang w:val="fr-FR" w:eastAsia="fr-FR"/>
        </w:rPr>
        <w:drawing>
          <wp:inline distT="0" distB="0" distL="0" distR="0" wp14:anchorId="4A6EE955" wp14:editId="1BFA344D">
            <wp:extent cx="661823" cy="295275"/>
            <wp:effectExtent l="0" t="0" r="0" b="0"/>
            <wp:docPr id="8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8.png"/>
                    <pic:cNvPicPr/>
                  </pic:nvPicPr>
                  <pic:blipFill>
                    <a:blip r:embed="rId87" cstate="print"/>
                    <a:stretch>
                      <a:fillRect/>
                    </a:stretch>
                  </pic:blipFill>
                  <pic:spPr>
                    <a:xfrm>
                      <a:off x="0" y="0"/>
                      <a:ext cx="661823" cy="295275"/>
                    </a:xfrm>
                    <a:prstGeom prst="rect">
                      <a:avLst/>
                    </a:prstGeom>
                  </pic:spPr>
                </pic:pic>
              </a:graphicData>
            </a:graphic>
          </wp:inline>
        </w:drawing>
      </w:r>
      <w:r>
        <w:rPr>
          <w:rFonts w:ascii="Calibri"/>
          <w:sz w:val="20"/>
        </w:rPr>
        <w:tab/>
      </w:r>
      <w:r>
        <w:rPr>
          <w:rFonts w:ascii="Calibri"/>
          <w:noProof/>
          <w:position w:val="2"/>
          <w:sz w:val="20"/>
          <w:lang w:val="fr-FR" w:eastAsia="fr-FR"/>
        </w:rPr>
        <w:drawing>
          <wp:inline distT="0" distB="0" distL="0" distR="0" wp14:anchorId="68B54051" wp14:editId="0C71552C">
            <wp:extent cx="658040" cy="283464"/>
            <wp:effectExtent l="0" t="0" r="0" b="0"/>
            <wp:docPr id="8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9.png"/>
                    <pic:cNvPicPr/>
                  </pic:nvPicPr>
                  <pic:blipFill>
                    <a:blip r:embed="rId88" cstate="print"/>
                    <a:stretch>
                      <a:fillRect/>
                    </a:stretch>
                  </pic:blipFill>
                  <pic:spPr>
                    <a:xfrm>
                      <a:off x="0" y="0"/>
                      <a:ext cx="658040" cy="283464"/>
                    </a:xfrm>
                    <a:prstGeom prst="rect">
                      <a:avLst/>
                    </a:prstGeom>
                  </pic:spPr>
                </pic:pic>
              </a:graphicData>
            </a:graphic>
          </wp:inline>
        </w:drawing>
      </w:r>
      <w:r>
        <w:rPr>
          <w:rFonts w:ascii="Calibri"/>
          <w:position w:val="2"/>
          <w:sz w:val="20"/>
        </w:rPr>
        <w:tab/>
      </w:r>
      <w:r>
        <w:rPr>
          <w:rFonts w:ascii="Calibri"/>
          <w:noProof/>
          <w:position w:val="2"/>
          <w:sz w:val="20"/>
          <w:lang w:val="fr-FR" w:eastAsia="fr-FR"/>
        </w:rPr>
        <w:drawing>
          <wp:inline distT="0" distB="0" distL="0" distR="0" wp14:anchorId="72DD221E" wp14:editId="2872CE63">
            <wp:extent cx="688411" cy="283464"/>
            <wp:effectExtent l="0" t="0" r="0" b="0"/>
            <wp:docPr id="8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0.png"/>
                    <pic:cNvPicPr/>
                  </pic:nvPicPr>
                  <pic:blipFill>
                    <a:blip r:embed="rId89" cstate="print"/>
                    <a:stretch>
                      <a:fillRect/>
                    </a:stretch>
                  </pic:blipFill>
                  <pic:spPr>
                    <a:xfrm>
                      <a:off x="0" y="0"/>
                      <a:ext cx="688411" cy="283464"/>
                    </a:xfrm>
                    <a:prstGeom prst="rect">
                      <a:avLst/>
                    </a:prstGeom>
                  </pic:spPr>
                </pic:pic>
              </a:graphicData>
            </a:graphic>
          </wp:inline>
        </w:drawing>
      </w:r>
      <w:r>
        <w:rPr>
          <w:rFonts w:ascii="Calibri"/>
          <w:position w:val="2"/>
          <w:sz w:val="20"/>
        </w:rPr>
        <w:tab/>
      </w:r>
      <w:r w:rsidR="00B24315">
        <w:rPr>
          <w:rFonts w:ascii="Calibri"/>
          <w:noProof/>
          <w:position w:val="1"/>
          <w:sz w:val="20"/>
          <w:lang w:val="fr-FR" w:eastAsia="fr-FR"/>
        </w:rPr>
        <mc:AlternateContent>
          <mc:Choice Requires="wpg">
            <w:drawing>
              <wp:inline distT="0" distB="0" distL="0" distR="0" wp14:anchorId="455A0DEC" wp14:editId="06DBF6A7">
                <wp:extent cx="683260" cy="287020"/>
                <wp:effectExtent l="4445" t="0" r="0" b="3175"/>
                <wp:docPr id="387" name="docshapegroup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287020"/>
                          <a:chOff x="0" y="0"/>
                          <a:chExt cx="1076" cy="452"/>
                        </a:xfrm>
                      </wpg:grpSpPr>
                      <wps:wsp>
                        <wps:cNvPr id="388" name="docshape605"/>
                        <wps:cNvSpPr>
                          <a:spLocks noChangeArrowheads="1"/>
                        </wps:cNvSpPr>
                        <wps:spPr bwMode="auto">
                          <a:xfrm>
                            <a:off x="0" y="0"/>
                            <a:ext cx="1076" cy="452"/>
                          </a:xfrm>
                          <a:prstGeom prst="rect">
                            <a:avLst/>
                          </a:prstGeom>
                          <a:solidFill>
                            <a:srgbClr val="A2A4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8BEF627" id="docshapegroup604" o:spid="_x0000_s1026" style="width:53.8pt;height:22.6pt;mso-position-horizontal-relative:char;mso-position-vertical-relative:line" coordsize="1076,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">
                <v:rect id="docshape605" o:spid="_x0000_s1027" style="position:absolute;width:1076;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" fillcolor="#a2a4a0" stroked="f"/>
                <w10:anchorlock/>
              </v:group>
            </w:pict>
          </mc:Fallback>
        </mc:AlternateContent>
      </w:r>
    </w:p>
    <w:p w14:paraId="5F3C3AFC" w14:textId="77777777" w:rsidR="00FE33A9" w:rsidRDefault="00083A3D">
      <w:pPr>
        <w:spacing w:before="96"/>
        <w:ind w:left="396"/>
        <w:rPr>
          <w:sz w:val="14"/>
        </w:rPr>
      </w:pPr>
      <w:r>
        <w:rPr>
          <w:sz w:val="14"/>
        </w:rPr>
        <w:t>Nuancier</w:t>
      </w:r>
      <w:r>
        <w:rPr>
          <w:spacing w:val="-6"/>
          <w:sz w:val="14"/>
        </w:rPr>
        <w:t xml:space="preserve"> </w:t>
      </w:r>
      <w:r>
        <w:rPr>
          <w:sz w:val="14"/>
        </w:rPr>
        <w:t>pour</w:t>
      </w:r>
      <w:r>
        <w:rPr>
          <w:spacing w:val="-5"/>
          <w:sz w:val="14"/>
        </w:rPr>
        <w:t xml:space="preserve"> </w:t>
      </w:r>
      <w:r>
        <w:rPr>
          <w:sz w:val="14"/>
        </w:rPr>
        <w:t>bardages,</w:t>
      </w:r>
      <w:r>
        <w:rPr>
          <w:spacing w:val="-6"/>
          <w:sz w:val="14"/>
        </w:rPr>
        <w:t xml:space="preserve"> </w:t>
      </w:r>
      <w:r>
        <w:rPr>
          <w:sz w:val="14"/>
        </w:rPr>
        <w:t>menuiseries,</w:t>
      </w:r>
      <w:r>
        <w:rPr>
          <w:spacing w:val="-5"/>
          <w:sz w:val="14"/>
        </w:rPr>
        <w:t xml:space="preserve"> </w:t>
      </w:r>
      <w:r>
        <w:rPr>
          <w:spacing w:val="-4"/>
          <w:sz w:val="14"/>
        </w:rPr>
        <w:t>etc.</w:t>
      </w:r>
    </w:p>
    <w:p w14:paraId="24AFD00E" w14:textId="77777777" w:rsidR="00FE33A9" w:rsidRDefault="00083A3D">
      <w:pPr>
        <w:pStyle w:val="Corpsdetexte"/>
        <w:spacing w:before="124" w:line="254" w:lineRule="auto"/>
        <w:ind w:left="396" w:right="738"/>
        <w:jc w:val="both"/>
      </w:pPr>
      <w:r>
        <w:t xml:space="preserve">Les autres éléments métalliques (structures techniques, clôtures, etc.) et les menuiseries extérieures </w:t>
      </w:r>
      <w:r>
        <w:rPr>
          <w:w w:val="127"/>
        </w:rPr>
        <w:t>do</w:t>
      </w:r>
      <w:r>
        <w:rPr>
          <w:w w:val="73"/>
        </w:rPr>
        <w:t>i-</w:t>
      </w:r>
      <w:r>
        <w:rPr>
          <w:w w:val="90"/>
        </w:rPr>
        <w:t>­‐</w:t>
      </w:r>
      <w:r>
        <w:rPr>
          <w:spacing w:val="80"/>
          <w:w w:val="150"/>
        </w:rPr>
        <w:t xml:space="preserve"> </w:t>
      </w:r>
      <w:r>
        <w:t>vent</w:t>
      </w:r>
      <w:r>
        <w:rPr>
          <w:spacing w:val="39"/>
        </w:rPr>
        <w:t xml:space="preserve"> </w:t>
      </w:r>
      <w:r>
        <w:t>également</w:t>
      </w:r>
      <w:r>
        <w:rPr>
          <w:spacing w:val="39"/>
        </w:rPr>
        <w:t xml:space="preserve"> </w:t>
      </w:r>
      <w:r>
        <w:t>respecter</w:t>
      </w:r>
      <w:r>
        <w:rPr>
          <w:spacing w:val="39"/>
        </w:rPr>
        <w:t xml:space="preserve"> </w:t>
      </w:r>
      <w:r>
        <w:t>ce</w:t>
      </w:r>
      <w:r>
        <w:rPr>
          <w:spacing w:val="39"/>
        </w:rPr>
        <w:t xml:space="preserve"> </w:t>
      </w:r>
      <w:r>
        <w:t>nuancier</w:t>
      </w:r>
      <w:r>
        <w:rPr>
          <w:spacing w:val="39"/>
        </w:rPr>
        <w:t xml:space="preserve"> </w:t>
      </w:r>
      <w:r>
        <w:t>et</w:t>
      </w:r>
      <w:r>
        <w:rPr>
          <w:spacing w:val="39"/>
        </w:rPr>
        <w:t xml:space="preserve"> </w:t>
      </w:r>
      <w:r>
        <w:t>s’harmoniser</w:t>
      </w:r>
      <w:r>
        <w:rPr>
          <w:spacing w:val="39"/>
        </w:rPr>
        <w:t xml:space="preserve"> </w:t>
      </w:r>
      <w:r>
        <w:t>avec</w:t>
      </w:r>
      <w:r>
        <w:rPr>
          <w:spacing w:val="39"/>
        </w:rPr>
        <w:t xml:space="preserve"> </w:t>
      </w:r>
      <w:r>
        <w:t>les</w:t>
      </w:r>
      <w:r>
        <w:rPr>
          <w:spacing w:val="39"/>
        </w:rPr>
        <w:t xml:space="preserve"> </w:t>
      </w:r>
      <w:r>
        <w:t>teintes</w:t>
      </w:r>
      <w:r>
        <w:rPr>
          <w:spacing w:val="39"/>
        </w:rPr>
        <w:t xml:space="preserve"> </w:t>
      </w:r>
      <w:r>
        <w:t>choisies</w:t>
      </w:r>
      <w:r>
        <w:rPr>
          <w:spacing w:val="39"/>
        </w:rPr>
        <w:t xml:space="preserve"> </w:t>
      </w:r>
      <w:r>
        <w:t>pour</w:t>
      </w:r>
      <w:r>
        <w:rPr>
          <w:spacing w:val="39"/>
        </w:rPr>
        <w:t xml:space="preserve"> </w:t>
      </w:r>
      <w:r>
        <w:t>les</w:t>
      </w:r>
      <w:r>
        <w:rPr>
          <w:spacing w:val="39"/>
        </w:rPr>
        <w:t xml:space="preserve"> </w:t>
      </w:r>
      <w:r>
        <w:t>façades.</w:t>
      </w:r>
    </w:p>
    <w:p w14:paraId="07CD8241" w14:textId="77777777" w:rsidR="00FE33A9" w:rsidRDefault="00083A3D">
      <w:pPr>
        <w:pStyle w:val="Paragraphedeliste"/>
        <w:numPr>
          <w:ilvl w:val="0"/>
          <w:numId w:val="2"/>
        </w:numPr>
        <w:tabs>
          <w:tab w:val="left" w:pos="912"/>
        </w:tabs>
        <w:spacing w:before="119"/>
        <w:ind w:right="7883" w:hanging="912"/>
        <w:rPr>
          <w:sz w:val="19"/>
        </w:rPr>
      </w:pPr>
      <w:r>
        <w:rPr>
          <w:spacing w:val="-2"/>
          <w:w w:val="105"/>
          <w:sz w:val="19"/>
          <w:u w:val="single"/>
        </w:rPr>
        <w:t>Toitures</w:t>
      </w:r>
    </w:p>
    <w:p w14:paraId="720AB0EE" w14:textId="77777777" w:rsidR="00FE33A9" w:rsidRDefault="00083A3D">
      <w:pPr>
        <w:pStyle w:val="Corpsdetexte"/>
        <w:spacing w:before="132" w:line="254" w:lineRule="auto"/>
        <w:ind w:left="396" w:right="738"/>
        <w:jc w:val="both"/>
      </w:pPr>
      <w:r>
        <w:rPr>
          <w:w w:val="105"/>
        </w:rPr>
        <w:t xml:space="preserve">Les toitures des bâtiments doivent présenter une cohérence dans le choix des matériaux et les types de </w:t>
      </w:r>
      <w:r>
        <w:rPr>
          <w:spacing w:val="-2"/>
          <w:w w:val="105"/>
        </w:rPr>
        <w:t>couvertures.</w:t>
      </w:r>
    </w:p>
    <w:p w14:paraId="1F3298F1" w14:textId="77777777" w:rsidR="00FE33A9" w:rsidRDefault="00083A3D">
      <w:pPr>
        <w:pStyle w:val="Corpsdetexte"/>
        <w:spacing w:before="118" w:line="252" w:lineRule="auto"/>
        <w:ind w:left="396" w:right="735"/>
        <w:jc w:val="both"/>
      </w:pPr>
      <w:r>
        <w:rPr>
          <w:w w:val="105"/>
        </w:rPr>
        <w:t xml:space="preserve">Les toitures des bâtiments pour lesquels un confortement ou une extension est admise et recevant une couverture de tuiles doivent être de volume simple, de une à deux pentes comprises entre </w:t>
      </w:r>
      <w:r>
        <w:rPr>
          <w:b/>
          <w:w w:val="105"/>
        </w:rPr>
        <w:t xml:space="preserve">25% et 35%. </w:t>
      </w:r>
      <w:r>
        <w:rPr>
          <w:w w:val="105"/>
        </w:rPr>
        <w:t>Les tuiles employées doivent être de teinte claire. Les couvertures « mouchetées » sont interdites.</w:t>
      </w:r>
    </w:p>
    <w:p w14:paraId="73222067" w14:textId="77777777" w:rsidR="00FE33A9" w:rsidRDefault="00083A3D">
      <w:pPr>
        <w:spacing w:before="119"/>
        <w:ind w:left="389" w:right="8181"/>
        <w:jc w:val="center"/>
        <w:rPr>
          <w:i/>
          <w:sz w:val="19"/>
        </w:rPr>
      </w:pPr>
      <w:r>
        <w:rPr>
          <w:i/>
          <w:w w:val="105"/>
          <w:sz w:val="19"/>
          <w:u w:val="single"/>
        </w:rPr>
        <w:t>Dans</w:t>
      </w:r>
      <w:r>
        <w:rPr>
          <w:i/>
          <w:spacing w:val="-3"/>
          <w:w w:val="105"/>
          <w:sz w:val="19"/>
          <w:u w:val="single"/>
        </w:rPr>
        <w:t xml:space="preserve"> </w:t>
      </w:r>
      <w:r>
        <w:rPr>
          <w:i/>
          <w:w w:val="105"/>
          <w:sz w:val="19"/>
          <w:u w:val="single"/>
        </w:rPr>
        <w:t>le</w:t>
      </w:r>
      <w:r>
        <w:rPr>
          <w:i/>
          <w:spacing w:val="-3"/>
          <w:w w:val="105"/>
          <w:sz w:val="19"/>
          <w:u w:val="single"/>
        </w:rPr>
        <w:t xml:space="preserve"> </w:t>
      </w:r>
      <w:r>
        <w:rPr>
          <w:i/>
          <w:w w:val="105"/>
          <w:sz w:val="19"/>
          <w:u w:val="single"/>
        </w:rPr>
        <w:t>secteur</w:t>
      </w:r>
      <w:r>
        <w:rPr>
          <w:i/>
          <w:spacing w:val="-3"/>
          <w:w w:val="105"/>
          <w:sz w:val="19"/>
          <w:u w:val="single"/>
        </w:rPr>
        <w:t xml:space="preserve"> </w:t>
      </w:r>
      <w:r>
        <w:rPr>
          <w:i/>
          <w:w w:val="105"/>
          <w:sz w:val="19"/>
          <w:u w:val="single"/>
        </w:rPr>
        <w:t>Nc</w:t>
      </w:r>
      <w:r>
        <w:rPr>
          <w:i/>
          <w:spacing w:val="-2"/>
          <w:w w:val="105"/>
          <w:sz w:val="19"/>
          <w:u w:val="single"/>
        </w:rPr>
        <w:t xml:space="preserve"> </w:t>
      </w:r>
      <w:r>
        <w:rPr>
          <w:i/>
          <w:spacing w:val="-10"/>
          <w:w w:val="105"/>
          <w:sz w:val="19"/>
          <w:u w:val="single"/>
        </w:rPr>
        <w:t>:</w:t>
      </w:r>
    </w:p>
    <w:p w14:paraId="7F41FADD" w14:textId="77777777" w:rsidR="00FE33A9" w:rsidRDefault="00083A3D">
      <w:pPr>
        <w:pStyle w:val="Corpsdetexte"/>
        <w:spacing w:before="133"/>
        <w:ind w:left="396"/>
      </w:pPr>
      <w:r>
        <w:rPr>
          <w:w w:val="105"/>
        </w:rPr>
        <w:t>Les</w:t>
      </w:r>
      <w:r>
        <w:rPr>
          <w:spacing w:val="-5"/>
          <w:w w:val="105"/>
        </w:rPr>
        <w:t xml:space="preserve"> </w:t>
      </w:r>
      <w:r>
        <w:rPr>
          <w:w w:val="105"/>
        </w:rPr>
        <w:t>toitures</w:t>
      </w:r>
      <w:r>
        <w:rPr>
          <w:spacing w:val="-5"/>
          <w:w w:val="105"/>
        </w:rPr>
        <w:t xml:space="preserve"> </w:t>
      </w:r>
      <w:r>
        <w:rPr>
          <w:w w:val="105"/>
        </w:rPr>
        <w:t>terrasses,</w:t>
      </w:r>
      <w:r>
        <w:rPr>
          <w:spacing w:val="-6"/>
          <w:w w:val="105"/>
        </w:rPr>
        <w:t xml:space="preserve"> </w:t>
      </w:r>
      <w:r>
        <w:rPr>
          <w:w w:val="105"/>
        </w:rPr>
        <w:t>accessibles</w:t>
      </w:r>
      <w:r>
        <w:rPr>
          <w:spacing w:val="-5"/>
          <w:w w:val="105"/>
        </w:rPr>
        <w:t xml:space="preserve"> </w:t>
      </w:r>
      <w:r>
        <w:rPr>
          <w:w w:val="105"/>
        </w:rPr>
        <w:t>ou</w:t>
      </w:r>
      <w:r>
        <w:rPr>
          <w:spacing w:val="-5"/>
          <w:w w:val="105"/>
        </w:rPr>
        <w:t xml:space="preserve"> </w:t>
      </w:r>
      <w:r>
        <w:rPr>
          <w:w w:val="105"/>
        </w:rPr>
        <w:t>non,</w:t>
      </w:r>
      <w:r>
        <w:rPr>
          <w:spacing w:val="-6"/>
          <w:w w:val="105"/>
        </w:rPr>
        <w:t xml:space="preserve"> </w:t>
      </w:r>
      <w:r>
        <w:rPr>
          <w:w w:val="105"/>
        </w:rPr>
        <w:t>végétalisées</w:t>
      </w:r>
      <w:r>
        <w:rPr>
          <w:spacing w:val="-5"/>
          <w:w w:val="105"/>
        </w:rPr>
        <w:t xml:space="preserve"> </w:t>
      </w:r>
      <w:r>
        <w:rPr>
          <w:w w:val="105"/>
        </w:rPr>
        <w:t>(de</w:t>
      </w:r>
      <w:r>
        <w:rPr>
          <w:spacing w:val="-5"/>
          <w:w w:val="105"/>
        </w:rPr>
        <w:t xml:space="preserve"> </w:t>
      </w:r>
      <w:r>
        <w:rPr>
          <w:w w:val="105"/>
        </w:rPr>
        <w:t>préférence)</w:t>
      </w:r>
      <w:r>
        <w:rPr>
          <w:spacing w:val="-4"/>
          <w:w w:val="105"/>
        </w:rPr>
        <w:t xml:space="preserve"> </w:t>
      </w:r>
      <w:r>
        <w:rPr>
          <w:w w:val="105"/>
        </w:rPr>
        <w:t>ou</w:t>
      </w:r>
      <w:r>
        <w:rPr>
          <w:spacing w:val="-5"/>
          <w:w w:val="105"/>
        </w:rPr>
        <w:t xml:space="preserve"> </w:t>
      </w:r>
      <w:r>
        <w:rPr>
          <w:w w:val="105"/>
        </w:rPr>
        <w:t>non,</w:t>
      </w:r>
      <w:r>
        <w:rPr>
          <w:spacing w:val="-6"/>
          <w:w w:val="105"/>
        </w:rPr>
        <w:t xml:space="preserve"> </w:t>
      </w:r>
      <w:r>
        <w:rPr>
          <w:w w:val="105"/>
        </w:rPr>
        <w:t>sont</w:t>
      </w:r>
      <w:r>
        <w:rPr>
          <w:spacing w:val="-5"/>
          <w:w w:val="105"/>
        </w:rPr>
        <w:t xml:space="preserve"> </w:t>
      </w:r>
      <w:r>
        <w:rPr>
          <w:spacing w:val="-2"/>
          <w:w w:val="105"/>
        </w:rPr>
        <w:t>autorisées.</w:t>
      </w:r>
    </w:p>
    <w:p w14:paraId="2141DC69" w14:textId="77777777" w:rsidR="00FE33A9" w:rsidRDefault="00083A3D">
      <w:pPr>
        <w:pStyle w:val="Corpsdetexte"/>
        <w:spacing w:before="132" w:line="254" w:lineRule="auto"/>
        <w:ind w:left="396" w:right="737"/>
        <w:jc w:val="both"/>
      </w:pPr>
      <w:r>
        <w:t>Les</w:t>
      </w:r>
      <w:r>
        <w:rPr>
          <w:spacing w:val="19"/>
        </w:rPr>
        <w:t xml:space="preserve"> </w:t>
      </w:r>
      <w:r>
        <w:t>toitures</w:t>
      </w:r>
      <w:r>
        <w:rPr>
          <w:spacing w:val="19"/>
        </w:rPr>
        <w:t xml:space="preserve"> </w:t>
      </w:r>
      <w:r>
        <w:t>à</w:t>
      </w:r>
      <w:r>
        <w:rPr>
          <w:spacing w:val="19"/>
        </w:rPr>
        <w:t xml:space="preserve"> </w:t>
      </w:r>
      <w:r>
        <w:t>faible</w:t>
      </w:r>
      <w:r>
        <w:rPr>
          <w:spacing w:val="19"/>
        </w:rPr>
        <w:t xml:space="preserve"> </w:t>
      </w:r>
      <w:r>
        <w:t>pente</w:t>
      </w:r>
      <w:r>
        <w:rPr>
          <w:spacing w:val="19"/>
        </w:rPr>
        <w:t xml:space="preserve"> </w:t>
      </w:r>
      <w:r>
        <w:t>sont</w:t>
      </w:r>
      <w:r>
        <w:rPr>
          <w:spacing w:val="18"/>
        </w:rPr>
        <w:t xml:space="preserve"> </w:t>
      </w:r>
      <w:r>
        <w:t>autorisées</w:t>
      </w:r>
      <w:r>
        <w:rPr>
          <w:spacing w:val="19"/>
        </w:rPr>
        <w:t xml:space="preserve"> </w:t>
      </w:r>
      <w:r>
        <w:t>:</w:t>
      </w:r>
      <w:r>
        <w:rPr>
          <w:spacing w:val="18"/>
        </w:rPr>
        <w:t xml:space="preserve"> </w:t>
      </w:r>
      <w:r>
        <w:t>Les</w:t>
      </w:r>
      <w:r>
        <w:rPr>
          <w:spacing w:val="19"/>
        </w:rPr>
        <w:t xml:space="preserve"> </w:t>
      </w:r>
      <w:r>
        <w:t>pentes</w:t>
      </w:r>
      <w:r>
        <w:rPr>
          <w:spacing w:val="19"/>
        </w:rPr>
        <w:t xml:space="preserve"> </w:t>
      </w:r>
      <w:r>
        <w:t>de</w:t>
      </w:r>
      <w:r>
        <w:rPr>
          <w:spacing w:val="19"/>
        </w:rPr>
        <w:t xml:space="preserve"> </w:t>
      </w:r>
      <w:r>
        <w:t>toitures</w:t>
      </w:r>
      <w:r>
        <w:rPr>
          <w:spacing w:val="19"/>
        </w:rPr>
        <w:t xml:space="preserve"> </w:t>
      </w:r>
      <w:r>
        <w:t>seront</w:t>
      </w:r>
      <w:r>
        <w:rPr>
          <w:spacing w:val="18"/>
        </w:rPr>
        <w:t xml:space="preserve"> </w:t>
      </w:r>
      <w:r>
        <w:t>alors</w:t>
      </w:r>
      <w:r>
        <w:rPr>
          <w:spacing w:val="19"/>
        </w:rPr>
        <w:t xml:space="preserve"> </w:t>
      </w:r>
      <w:r>
        <w:t>dissimulées</w:t>
      </w:r>
      <w:r>
        <w:rPr>
          <w:spacing w:val="19"/>
        </w:rPr>
        <w:t xml:space="preserve"> </w:t>
      </w:r>
      <w:r>
        <w:t>par</w:t>
      </w:r>
      <w:r>
        <w:rPr>
          <w:spacing w:val="19"/>
        </w:rPr>
        <w:t xml:space="preserve"> </w:t>
      </w:r>
      <w:r>
        <w:t>une</w:t>
      </w:r>
      <w:r>
        <w:rPr>
          <w:spacing w:val="19"/>
        </w:rPr>
        <w:t xml:space="preserve"> </w:t>
      </w:r>
      <w:r>
        <w:t>remon-</w:t>
      </w:r>
      <w:r>
        <w:rPr>
          <w:w w:val="75"/>
        </w:rPr>
        <w:t>­‐</w:t>
      </w:r>
      <w:r>
        <w:t xml:space="preserve"> tée</w:t>
      </w:r>
      <w:r>
        <w:rPr>
          <w:spacing w:val="28"/>
        </w:rPr>
        <w:t xml:space="preserve"> </w:t>
      </w:r>
      <w:r>
        <w:t>d’acrotère</w:t>
      </w:r>
      <w:r>
        <w:rPr>
          <w:spacing w:val="28"/>
        </w:rPr>
        <w:t xml:space="preserve"> </w:t>
      </w:r>
      <w:r>
        <w:t>au</w:t>
      </w:r>
      <w:r>
        <w:rPr>
          <w:spacing w:val="28"/>
        </w:rPr>
        <w:t xml:space="preserve"> </w:t>
      </w:r>
      <w:r>
        <w:t>moins</w:t>
      </w:r>
      <w:r>
        <w:rPr>
          <w:spacing w:val="28"/>
        </w:rPr>
        <w:t xml:space="preserve"> </w:t>
      </w:r>
      <w:r>
        <w:t>équivalente</w:t>
      </w:r>
      <w:r>
        <w:rPr>
          <w:spacing w:val="28"/>
        </w:rPr>
        <w:t xml:space="preserve"> </w:t>
      </w:r>
      <w:r>
        <w:t>à</w:t>
      </w:r>
      <w:r>
        <w:rPr>
          <w:spacing w:val="28"/>
        </w:rPr>
        <w:t xml:space="preserve"> </w:t>
      </w:r>
      <w:r>
        <w:t>la</w:t>
      </w:r>
      <w:r>
        <w:rPr>
          <w:spacing w:val="28"/>
        </w:rPr>
        <w:t xml:space="preserve"> </w:t>
      </w:r>
      <w:r>
        <w:t>hauteur</w:t>
      </w:r>
      <w:r>
        <w:rPr>
          <w:spacing w:val="28"/>
        </w:rPr>
        <w:t xml:space="preserve"> </w:t>
      </w:r>
      <w:r>
        <w:t>du</w:t>
      </w:r>
      <w:r>
        <w:rPr>
          <w:spacing w:val="28"/>
        </w:rPr>
        <w:t xml:space="preserve"> </w:t>
      </w:r>
      <w:r>
        <w:t>faitage.</w:t>
      </w:r>
      <w:r>
        <w:rPr>
          <w:spacing w:val="27"/>
        </w:rPr>
        <w:t xml:space="preserve"> </w:t>
      </w:r>
      <w:r>
        <w:t>(cf.</w:t>
      </w:r>
      <w:r>
        <w:rPr>
          <w:spacing w:val="27"/>
        </w:rPr>
        <w:t xml:space="preserve"> </w:t>
      </w:r>
      <w:r>
        <w:t>:</w:t>
      </w:r>
      <w:r>
        <w:rPr>
          <w:spacing w:val="28"/>
        </w:rPr>
        <w:t xml:space="preserve"> </w:t>
      </w:r>
      <w:r>
        <w:t>Coupe</w:t>
      </w:r>
      <w:r>
        <w:rPr>
          <w:spacing w:val="28"/>
        </w:rPr>
        <w:t xml:space="preserve"> </w:t>
      </w:r>
      <w:r>
        <w:t>schématique</w:t>
      </w:r>
      <w:r>
        <w:rPr>
          <w:spacing w:val="28"/>
        </w:rPr>
        <w:t xml:space="preserve"> </w:t>
      </w:r>
      <w:r>
        <w:rPr>
          <w:w w:val="123"/>
        </w:rPr>
        <w:t>c</w:t>
      </w:r>
      <w:r>
        <w:rPr>
          <w:spacing w:val="1"/>
          <w:w w:val="123"/>
        </w:rPr>
        <w:t>i</w:t>
      </w:r>
      <w:r>
        <w:rPr>
          <w:spacing w:val="-1"/>
          <w:w w:val="54"/>
        </w:rPr>
        <w:t>-</w:t>
      </w:r>
      <w:r>
        <w:rPr>
          <w:w w:val="75"/>
        </w:rPr>
        <w:t>­</w:t>
      </w:r>
      <w:r>
        <w:rPr>
          <w:w w:val="38"/>
        </w:rPr>
        <w:t>‐</w:t>
      </w:r>
      <w:r>
        <w:rPr>
          <w:w w:val="107"/>
        </w:rPr>
        <w:t>dessous</w:t>
      </w:r>
      <w:r>
        <w:rPr>
          <w:spacing w:val="-1"/>
          <w:w w:val="107"/>
        </w:rPr>
        <w:t>)</w:t>
      </w:r>
    </w:p>
    <w:p w14:paraId="76B15FD0" w14:textId="77777777" w:rsidR="00FE33A9" w:rsidRDefault="00FE33A9">
      <w:pPr>
        <w:pStyle w:val="Corpsdetexte"/>
        <w:spacing w:before="11"/>
        <w:rPr>
          <w:sz w:val="20"/>
        </w:rPr>
      </w:pPr>
    </w:p>
    <w:p w14:paraId="0DB5AD32" w14:textId="77777777" w:rsidR="00FE33A9" w:rsidRDefault="00083A3D">
      <w:pPr>
        <w:tabs>
          <w:tab w:val="left" w:pos="4320"/>
          <w:tab w:val="left" w:pos="6200"/>
          <w:tab w:val="left" w:pos="7971"/>
        </w:tabs>
        <w:spacing w:before="98"/>
        <w:ind w:left="458"/>
        <w:rPr>
          <w:sz w:val="16"/>
        </w:rPr>
      </w:pPr>
      <w:r>
        <w:rPr>
          <w:sz w:val="16"/>
        </w:rPr>
        <w:t>Remontée</w:t>
      </w:r>
      <w:r>
        <w:rPr>
          <w:spacing w:val="-5"/>
          <w:sz w:val="16"/>
        </w:rPr>
        <w:t xml:space="preserve"> </w:t>
      </w:r>
      <w:r>
        <w:rPr>
          <w:spacing w:val="-2"/>
          <w:sz w:val="16"/>
        </w:rPr>
        <w:t>d’acrotère</w:t>
      </w:r>
      <w:r>
        <w:rPr>
          <w:sz w:val="16"/>
        </w:rPr>
        <w:tab/>
      </w:r>
      <w:r>
        <w:rPr>
          <w:spacing w:val="-2"/>
          <w:sz w:val="16"/>
        </w:rPr>
        <w:t>Faitage</w:t>
      </w:r>
      <w:r>
        <w:rPr>
          <w:sz w:val="16"/>
        </w:rPr>
        <w:tab/>
      </w:r>
      <w:r>
        <w:rPr>
          <w:spacing w:val="-2"/>
          <w:sz w:val="16"/>
        </w:rPr>
        <w:t>Faitage</w:t>
      </w:r>
      <w:r>
        <w:rPr>
          <w:sz w:val="16"/>
        </w:rPr>
        <w:tab/>
        <w:t>Remontée</w:t>
      </w:r>
      <w:r>
        <w:rPr>
          <w:spacing w:val="-5"/>
          <w:sz w:val="16"/>
        </w:rPr>
        <w:t xml:space="preserve"> </w:t>
      </w:r>
      <w:r>
        <w:rPr>
          <w:spacing w:val="-2"/>
          <w:sz w:val="16"/>
        </w:rPr>
        <w:t>d’acrotère</w:t>
      </w:r>
    </w:p>
    <w:p w14:paraId="0DC209BE" w14:textId="4E4CC06B" w:rsidR="00FE33A9" w:rsidRDefault="00B24315">
      <w:pPr>
        <w:pStyle w:val="Corpsdetexte"/>
        <w:spacing w:before="11"/>
        <w:rPr>
          <w:sz w:val="3"/>
        </w:rPr>
      </w:pPr>
      <w:r>
        <w:rPr>
          <w:noProof/>
          <w:lang w:val="fr-FR" w:eastAsia="fr-FR"/>
        </w:rPr>
        <mc:AlternateContent>
          <mc:Choice Requires="wpg">
            <w:drawing>
              <wp:anchor distT="0" distB="0" distL="0" distR="0" simplePos="0" relativeHeight="487666176" behindDoc="1" locked="0" layoutInCell="1" allowOverlap="1" wp14:anchorId="2AD4FC1D" wp14:editId="3B01C76F">
                <wp:simplePos x="0" y="0"/>
                <wp:positionH relativeFrom="page">
                  <wp:posOffset>1470660</wp:posOffset>
                </wp:positionH>
                <wp:positionV relativeFrom="paragraph">
                  <wp:posOffset>46355</wp:posOffset>
                </wp:positionV>
                <wp:extent cx="4641215" cy="836295"/>
                <wp:effectExtent l="0" t="0" r="0" b="0"/>
                <wp:wrapTopAndBottom/>
                <wp:docPr id="384" name="docshapegroup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1215" cy="836295"/>
                          <a:chOff x="2316" y="73"/>
                          <a:chExt cx="7309" cy="1317"/>
                        </a:xfrm>
                      </wpg:grpSpPr>
                      <pic:pic xmlns:pic="http://schemas.openxmlformats.org/drawingml/2006/picture">
                        <pic:nvPicPr>
                          <pic:cNvPr id="385" name="docshape60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2630" y="345"/>
                            <a:ext cx="6624" cy="1044"/>
                          </a:xfrm>
                          <a:prstGeom prst="rect">
                            <a:avLst/>
                          </a:prstGeom>
                          <a:noFill/>
                          <a:extLst>
                            <a:ext uri="{909E8E84-426E-40DD-AFC4-6F175D3DCCD1}">
                              <a14:hiddenFill xmlns:a14="http://schemas.microsoft.com/office/drawing/2010/main">
                                <a:solidFill>
                                  <a:srgbClr val="FFFFFF"/>
                                </a:solidFill>
                              </a14:hiddenFill>
                            </a:ext>
                          </a:extLst>
                        </pic:spPr>
                      </pic:pic>
                      <wps:wsp>
                        <wps:cNvPr id="386" name="docshape608"/>
                        <wps:cNvSpPr>
                          <a:spLocks/>
                        </wps:cNvSpPr>
                        <wps:spPr bwMode="auto">
                          <a:xfrm>
                            <a:off x="2316" y="73"/>
                            <a:ext cx="7306" cy="313"/>
                          </a:xfrm>
                          <a:custGeom>
                            <a:avLst/>
                            <a:gdLst>
                              <a:gd name="T0" fmla="+- 0 2316 2316"/>
                              <a:gd name="T1" fmla="*/ T0 w 7306"/>
                              <a:gd name="T2" fmla="+- 0 371 73"/>
                              <a:gd name="T3" fmla="*/ 371 h 313"/>
                              <a:gd name="T4" fmla="+- 0 3295 2316"/>
                              <a:gd name="T5" fmla="*/ T4 w 7306"/>
                              <a:gd name="T6" fmla="+- 0 371 73"/>
                              <a:gd name="T7" fmla="*/ 371 h 313"/>
                              <a:gd name="T8" fmla="+- 0 8643 2316"/>
                              <a:gd name="T9" fmla="*/ T8 w 7306"/>
                              <a:gd name="T10" fmla="+- 0 371 73"/>
                              <a:gd name="T11" fmla="*/ 371 h 313"/>
                              <a:gd name="T12" fmla="+- 0 9622 2316"/>
                              <a:gd name="T13" fmla="*/ T12 w 7306"/>
                              <a:gd name="T14" fmla="+- 0 371 73"/>
                              <a:gd name="T15" fmla="*/ 371 h 313"/>
                              <a:gd name="T16" fmla="+- 0 2321 2316"/>
                              <a:gd name="T17" fmla="*/ T16 w 7306"/>
                              <a:gd name="T18" fmla="+- 0 385 73"/>
                              <a:gd name="T19" fmla="*/ 385 h 313"/>
                              <a:gd name="T20" fmla="+- 0 2321 2316"/>
                              <a:gd name="T21" fmla="*/ T20 w 7306"/>
                              <a:gd name="T22" fmla="+- 0 73 73"/>
                              <a:gd name="T23" fmla="*/ 73 h 313"/>
                              <a:gd name="T24" fmla="+- 0 5652 2316"/>
                              <a:gd name="T25" fmla="*/ T24 w 7306"/>
                              <a:gd name="T26" fmla="+- 0 385 73"/>
                              <a:gd name="T27" fmla="*/ 385 h 313"/>
                              <a:gd name="T28" fmla="+- 0 5652 2316"/>
                              <a:gd name="T29" fmla="*/ T28 w 7306"/>
                              <a:gd name="T30" fmla="+- 0 73 73"/>
                              <a:gd name="T31" fmla="*/ 73 h 313"/>
                              <a:gd name="T32" fmla="+- 0 7476 2316"/>
                              <a:gd name="T33" fmla="*/ T32 w 7306"/>
                              <a:gd name="T34" fmla="+- 0 385 73"/>
                              <a:gd name="T35" fmla="*/ 385 h 313"/>
                              <a:gd name="T36" fmla="+- 0 7476 2316"/>
                              <a:gd name="T37" fmla="*/ T36 w 7306"/>
                              <a:gd name="T38" fmla="+- 0 73 73"/>
                              <a:gd name="T39" fmla="*/ 73 h 313"/>
                              <a:gd name="T40" fmla="+- 0 9622 2316"/>
                              <a:gd name="T41" fmla="*/ T40 w 7306"/>
                              <a:gd name="T42" fmla="+- 0 385 73"/>
                              <a:gd name="T43" fmla="*/ 385 h 313"/>
                              <a:gd name="T44" fmla="+- 0 9622 2316"/>
                              <a:gd name="T45" fmla="*/ T44 w 7306"/>
                              <a:gd name="T46" fmla="+- 0 73 73"/>
                              <a:gd name="T47" fmla="*/ 73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306" h="313">
                                <a:moveTo>
                                  <a:pt x="0" y="298"/>
                                </a:moveTo>
                                <a:lnTo>
                                  <a:pt x="979" y="298"/>
                                </a:lnTo>
                                <a:moveTo>
                                  <a:pt x="6327" y="298"/>
                                </a:moveTo>
                                <a:lnTo>
                                  <a:pt x="7306" y="298"/>
                                </a:lnTo>
                                <a:moveTo>
                                  <a:pt x="5" y="312"/>
                                </a:moveTo>
                                <a:lnTo>
                                  <a:pt x="5" y="0"/>
                                </a:lnTo>
                                <a:moveTo>
                                  <a:pt x="3336" y="312"/>
                                </a:moveTo>
                                <a:lnTo>
                                  <a:pt x="3336" y="0"/>
                                </a:lnTo>
                                <a:moveTo>
                                  <a:pt x="5160" y="312"/>
                                </a:moveTo>
                                <a:lnTo>
                                  <a:pt x="5160" y="0"/>
                                </a:lnTo>
                                <a:moveTo>
                                  <a:pt x="7306" y="312"/>
                                </a:moveTo>
                                <a:lnTo>
                                  <a:pt x="7306" y="0"/>
                                </a:lnTo>
                              </a:path>
                            </a:pathLst>
                          </a:custGeom>
                          <a:noFill/>
                          <a:ln w="304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7E321D" id="docshapegroup606" o:spid="_x0000_s1026" style="position:absolute;margin-left:115.8pt;margin-top:3.65pt;width:365.45pt;height:65.85pt;z-index:-15650304;mso-wrap-distance-left:0;mso-wrap-distance-right:0;mso-position-horizontal-relative:page" coordorigin="2316,73" coordsize="7309,1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">
                <v:shape id="docshape607" o:spid="_x0000_s1027" type="#_x0000_t75" style="position:absolute;left:2630;top:345;width:6624;height:10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">
                  <v:imagedata r:id="rId91" o:title=""/>
                </v:shape>
                <v:shape id="docshape608" o:spid="_x0000_s1028" style="position:absolute;left:2316;top:73;width:7306;height:313;visibility:visible;mso-wrap-style:square;v-text-anchor:top" coordsize="730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" path="m,298r979,m6327,298r979,m5,312l5,m3336,312l3336,m5160,312l5160,m7306,312l7306,e" filled="f" strokeweight=".24pt">
                  <v:stroke dashstyle="3 1"/>
                  <v:path arrowok="t" o:connecttype="custom" o:connectlocs="0,371;979,371;6327,371;7306,371;5,385;5,73;3336,385;3336,73;5160,385;5160,73;7306,385;7306,73" o:connectangles="0,0,0,0,0,0,0,0,0,0,0,0"/>
                </v:shape>
                <w10:wrap type="topAndBottom" anchorx="page"/>
              </v:group>
            </w:pict>
          </mc:Fallback>
        </mc:AlternateContent>
      </w:r>
    </w:p>
    <w:p w14:paraId="67FC88CD" w14:textId="77777777" w:rsidR="00FE33A9" w:rsidRDefault="00FE33A9">
      <w:pPr>
        <w:pStyle w:val="Corpsdetexte"/>
        <w:spacing w:before="4"/>
        <w:rPr>
          <w:sz w:val="17"/>
        </w:rPr>
      </w:pPr>
    </w:p>
    <w:p w14:paraId="5E1904F3" w14:textId="77777777" w:rsidR="00FE33A9" w:rsidRDefault="00083A3D">
      <w:pPr>
        <w:pStyle w:val="Corpsdetexte"/>
        <w:spacing w:before="106" w:line="254" w:lineRule="auto"/>
        <w:ind w:left="396" w:right="738"/>
        <w:jc w:val="both"/>
      </w:pPr>
      <w:r>
        <w:rPr>
          <w:w w:val="105"/>
        </w:rPr>
        <w:t>Pour les constructions nouvelles admises dans la zone, les couvertures en tuiles, peu adaptées à l’échelle</w:t>
      </w:r>
      <w:r>
        <w:rPr>
          <w:spacing w:val="80"/>
          <w:w w:val="105"/>
        </w:rPr>
        <w:t xml:space="preserve"> </w:t>
      </w:r>
      <w:r>
        <w:rPr>
          <w:w w:val="105"/>
        </w:rPr>
        <w:t>et à la typologie des bâtiments d’activités admis dans la zone, sont interdites.</w:t>
      </w:r>
    </w:p>
    <w:p w14:paraId="00DFCE60" w14:textId="77777777" w:rsidR="00FE33A9" w:rsidRDefault="00083A3D">
      <w:pPr>
        <w:pStyle w:val="Paragraphedeliste"/>
        <w:numPr>
          <w:ilvl w:val="0"/>
          <w:numId w:val="2"/>
        </w:numPr>
        <w:tabs>
          <w:tab w:val="left" w:pos="912"/>
        </w:tabs>
        <w:spacing w:before="119"/>
        <w:rPr>
          <w:sz w:val="19"/>
        </w:rPr>
      </w:pPr>
      <w:r>
        <w:rPr>
          <w:sz w:val="19"/>
          <w:u w:val="single"/>
        </w:rPr>
        <w:t>Edicules</w:t>
      </w:r>
      <w:r>
        <w:rPr>
          <w:spacing w:val="29"/>
          <w:sz w:val="19"/>
          <w:u w:val="single"/>
        </w:rPr>
        <w:t xml:space="preserve"> </w:t>
      </w:r>
      <w:r>
        <w:rPr>
          <w:sz w:val="19"/>
          <w:u w:val="single"/>
        </w:rPr>
        <w:t>techniques,</w:t>
      </w:r>
      <w:r>
        <w:rPr>
          <w:spacing w:val="29"/>
          <w:sz w:val="19"/>
          <w:u w:val="single"/>
        </w:rPr>
        <w:t xml:space="preserve"> </w:t>
      </w:r>
      <w:r>
        <w:rPr>
          <w:sz w:val="19"/>
          <w:u w:val="single"/>
        </w:rPr>
        <w:t>blocs</w:t>
      </w:r>
      <w:r>
        <w:rPr>
          <w:spacing w:val="30"/>
          <w:sz w:val="19"/>
          <w:u w:val="single"/>
        </w:rPr>
        <w:t xml:space="preserve"> </w:t>
      </w:r>
      <w:r>
        <w:rPr>
          <w:sz w:val="19"/>
          <w:u w:val="single"/>
        </w:rPr>
        <w:t>de</w:t>
      </w:r>
      <w:r>
        <w:rPr>
          <w:spacing w:val="30"/>
          <w:sz w:val="19"/>
          <w:u w:val="single"/>
        </w:rPr>
        <w:t xml:space="preserve"> </w:t>
      </w:r>
      <w:r>
        <w:rPr>
          <w:sz w:val="19"/>
          <w:u w:val="single"/>
        </w:rPr>
        <w:t>climatisation,</w:t>
      </w:r>
      <w:r>
        <w:rPr>
          <w:spacing w:val="28"/>
          <w:sz w:val="19"/>
          <w:u w:val="single"/>
        </w:rPr>
        <w:t xml:space="preserve"> </w:t>
      </w:r>
      <w:r>
        <w:rPr>
          <w:sz w:val="19"/>
          <w:u w:val="single"/>
        </w:rPr>
        <w:t>panneaux</w:t>
      </w:r>
      <w:r>
        <w:rPr>
          <w:spacing w:val="30"/>
          <w:sz w:val="19"/>
          <w:u w:val="single"/>
        </w:rPr>
        <w:t xml:space="preserve"> </w:t>
      </w:r>
      <w:r>
        <w:rPr>
          <w:sz w:val="19"/>
          <w:u w:val="single"/>
        </w:rPr>
        <w:t>solaires,</w:t>
      </w:r>
      <w:r>
        <w:rPr>
          <w:spacing w:val="28"/>
          <w:sz w:val="19"/>
          <w:u w:val="single"/>
        </w:rPr>
        <w:t xml:space="preserve"> </w:t>
      </w:r>
      <w:r>
        <w:rPr>
          <w:sz w:val="19"/>
          <w:u w:val="single"/>
        </w:rPr>
        <w:t>gaines,</w:t>
      </w:r>
      <w:r>
        <w:rPr>
          <w:spacing w:val="29"/>
          <w:sz w:val="19"/>
          <w:u w:val="single"/>
        </w:rPr>
        <w:t xml:space="preserve"> </w:t>
      </w:r>
      <w:r>
        <w:rPr>
          <w:sz w:val="19"/>
          <w:u w:val="single"/>
        </w:rPr>
        <w:t>paraboles,</w:t>
      </w:r>
      <w:r>
        <w:rPr>
          <w:spacing w:val="28"/>
          <w:sz w:val="19"/>
          <w:u w:val="single"/>
        </w:rPr>
        <w:t xml:space="preserve"> </w:t>
      </w:r>
      <w:r>
        <w:rPr>
          <w:spacing w:val="-4"/>
          <w:sz w:val="19"/>
          <w:u w:val="single"/>
        </w:rPr>
        <w:t>etc</w:t>
      </w:r>
      <w:r>
        <w:rPr>
          <w:spacing w:val="-4"/>
          <w:sz w:val="19"/>
        </w:rPr>
        <w:t>.</w:t>
      </w:r>
    </w:p>
    <w:p w14:paraId="24FCE22A" w14:textId="77777777" w:rsidR="00FE33A9" w:rsidRDefault="00083A3D">
      <w:pPr>
        <w:pStyle w:val="Corpsdetexte"/>
        <w:spacing w:before="127" w:line="254" w:lineRule="auto"/>
        <w:ind w:left="396" w:right="739"/>
        <w:jc w:val="both"/>
      </w:pPr>
      <w:r>
        <w:rPr>
          <w:w w:val="105"/>
        </w:rPr>
        <w:t>Les compteurs sont placés de préférence à l’intérieur des constructions. Lorsqu'ils doivent être placés à l’extérieur, ils sont encastrés en façade ou dans les clôtures, regroupés dans un coffret traité en harmonie avec elles.</w:t>
      </w:r>
    </w:p>
    <w:p w14:paraId="147D1BF6" w14:textId="77777777" w:rsidR="00FE33A9" w:rsidRDefault="00083A3D">
      <w:pPr>
        <w:pStyle w:val="Corpsdetexte"/>
        <w:spacing w:before="117" w:line="254" w:lineRule="auto"/>
        <w:ind w:left="396" w:right="737"/>
        <w:jc w:val="both"/>
      </w:pPr>
      <w:r>
        <w:t>Les édicules techniques installés sur les constructions, notamment sur les éventuelles toitures terrasses,</w:t>
      </w:r>
      <w:r>
        <w:rPr>
          <w:spacing w:val="40"/>
        </w:rPr>
        <w:t xml:space="preserve"> </w:t>
      </w:r>
      <w:r>
        <w:t xml:space="preserve">doivent être regroupés, dissimulés (acrotère ou grilles) et faire l’objet d’une intégration adaptée aux </w:t>
      </w:r>
      <w:r>
        <w:rPr>
          <w:w w:val="95"/>
        </w:rPr>
        <w:t>ca-­‐</w:t>
      </w:r>
      <w:r>
        <w:t xml:space="preserve"> ractéristiques architecturales du bâtiment.</w:t>
      </w:r>
    </w:p>
    <w:p w14:paraId="1EA65BE9" w14:textId="77777777" w:rsidR="00FE33A9" w:rsidRDefault="00FE33A9">
      <w:pPr>
        <w:spacing w:line="254" w:lineRule="auto"/>
        <w:jc w:val="both"/>
        <w:sectPr w:rsidR="00FE33A9">
          <w:pgSz w:w="11900" w:h="16840"/>
          <w:pgMar w:top="700" w:right="680" w:bottom="900" w:left="1020" w:header="266" w:footer="713" w:gutter="0"/>
          <w:cols w:space="720"/>
        </w:sectPr>
      </w:pPr>
    </w:p>
    <w:tbl>
      <w:tblPr>
        <w:tblStyle w:val="TableNormal"/>
        <w:tblW w:w="0" w:type="auto"/>
        <w:tblInd w:w="4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
        <w:gridCol w:w="336"/>
        <w:gridCol w:w="353"/>
        <w:gridCol w:w="319"/>
        <w:gridCol w:w="345"/>
      </w:tblGrid>
      <w:tr w:rsidR="00FE33A9" w14:paraId="4A5AF489" w14:textId="77777777">
        <w:trPr>
          <w:trHeight w:val="292"/>
        </w:trPr>
        <w:tc>
          <w:tcPr>
            <w:tcW w:w="310" w:type="dxa"/>
            <w:tcBorders>
              <w:right w:val="single" w:sz="8" w:space="0" w:color="000000"/>
            </w:tcBorders>
          </w:tcPr>
          <w:p w14:paraId="6F20C9ED" w14:textId="77777777" w:rsidR="00FE33A9" w:rsidRDefault="00083A3D">
            <w:pPr>
              <w:pStyle w:val="TableParagraph"/>
              <w:ind w:left="14"/>
              <w:rPr>
                <w:b/>
                <w:sz w:val="19"/>
              </w:rPr>
            </w:pPr>
            <w:r>
              <w:rPr>
                <w:b/>
                <w:spacing w:val="-5"/>
                <w:w w:val="105"/>
                <w:sz w:val="19"/>
              </w:rPr>
              <w:lastRenderedPageBreak/>
              <w:t>DG</w:t>
            </w:r>
          </w:p>
        </w:tc>
        <w:tc>
          <w:tcPr>
            <w:tcW w:w="336" w:type="dxa"/>
            <w:tcBorders>
              <w:left w:val="single" w:sz="8" w:space="0" w:color="000000"/>
              <w:right w:val="double" w:sz="6" w:space="0" w:color="000000"/>
            </w:tcBorders>
          </w:tcPr>
          <w:p w14:paraId="57EF8E35" w14:textId="77777777" w:rsidR="00FE33A9" w:rsidRDefault="00083A3D">
            <w:pPr>
              <w:pStyle w:val="TableParagraph"/>
              <w:ind w:left="71"/>
              <w:rPr>
                <w:b/>
                <w:sz w:val="19"/>
              </w:rPr>
            </w:pPr>
            <w:r>
              <w:rPr>
                <w:b/>
                <w:w w:val="103"/>
                <w:sz w:val="19"/>
              </w:rPr>
              <w:t>U</w:t>
            </w:r>
          </w:p>
        </w:tc>
        <w:tc>
          <w:tcPr>
            <w:tcW w:w="353" w:type="dxa"/>
            <w:tcBorders>
              <w:left w:val="double" w:sz="6" w:space="0" w:color="000000"/>
              <w:right w:val="double" w:sz="6" w:space="0" w:color="000000"/>
            </w:tcBorders>
          </w:tcPr>
          <w:p w14:paraId="1C2F684A" w14:textId="77777777" w:rsidR="00FE33A9" w:rsidRDefault="00083A3D">
            <w:pPr>
              <w:pStyle w:val="TableParagraph"/>
              <w:ind w:left="30"/>
              <w:rPr>
                <w:b/>
                <w:sz w:val="19"/>
              </w:rPr>
            </w:pPr>
            <w:r>
              <w:rPr>
                <w:b/>
                <w:spacing w:val="-5"/>
                <w:w w:val="105"/>
                <w:sz w:val="19"/>
              </w:rPr>
              <w:t>AU</w:t>
            </w:r>
          </w:p>
        </w:tc>
        <w:tc>
          <w:tcPr>
            <w:tcW w:w="319" w:type="dxa"/>
            <w:tcBorders>
              <w:left w:val="double" w:sz="6" w:space="0" w:color="000000"/>
            </w:tcBorders>
          </w:tcPr>
          <w:p w14:paraId="61C09AF9" w14:textId="77777777" w:rsidR="00FE33A9" w:rsidRDefault="00083A3D">
            <w:pPr>
              <w:pStyle w:val="TableParagraph"/>
              <w:ind w:left="90"/>
              <w:rPr>
                <w:b/>
                <w:sz w:val="19"/>
              </w:rPr>
            </w:pPr>
            <w:r>
              <w:rPr>
                <w:b/>
                <w:w w:val="103"/>
                <w:sz w:val="19"/>
              </w:rPr>
              <w:t>A</w:t>
            </w:r>
          </w:p>
        </w:tc>
        <w:tc>
          <w:tcPr>
            <w:tcW w:w="345" w:type="dxa"/>
            <w:tcBorders>
              <w:top w:val="nil"/>
              <w:left w:val="nil"/>
              <w:bottom w:val="nil"/>
              <w:right w:val="nil"/>
            </w:tcBorders>
            <w:shd w:val="clear" w:color="auto" w:fill="000000"/>
          </w:tcPr>
          <w:p w14:paraId="35063639" w14:textId="77777777" w:rsidR="00FE33A9" w:rsidRDefault="00083A3D">
            <w:pPr>
              <w:pStyle w:val="TableParagraph"/>
              <w:ind w:left="115"/>
              <w:rPr>
                <w:b/>
                <w:sz w:val="21"/>
              </w:rPr>
            </w:pPr>
            <w:r>
              <w:rPr>
                <w:b/>
                <w:color w:val="FFFFFF"/>
                <w:w w:val="102"/>
                <w:sz w:val="21"/>
              </w:rPr>
              <w:t>N</w:t>
            </w:r>
          </w:p>
        </w:tc>
      </w:tr>
    </w:tbl>
    <w:p w14:paraId="1E63FEB8" w14:textId="77777777" w:rsidR="00FE33A9" w:rsidRDefault="00FE33A9">
      <w:pPr>
        <w:pStyle w:val="Corpsdetexte"/>
        <w:spacing w:before="9"/>
        <w:rPr>
          <w:sz w:val="24"/>
        </w:rPr>
      </w:pPr>
    </w:p>
    <w:p w14:paraId="7D2F8F3D" w14:textId="77777777" w:rsidR="00FE33A9" w:rsidRDefault="00083A3D">
      <w:pPr>
        <w:pStyle w:val="Corpsdetexte"/>
        <w:spacing w:before="107" w:line="254" w:lineRule="auto"/>
        <w:ind w:left="396" w:right="739"/>
        <w:jc w:val="both"/>
      </w:pPr>
      <w:r>
        <w:rPr>
          <w:w w:val="105"/>
        </w:rPr>
        <w:t>Lorsqu’ils sont posés sur des toitures en pente, les panneaux solaires doivent être intégrés à la couverture et non en surépaisseur.</w:t>
      </w:r>
    </w:p>
    <w:p w14:paraId="2497126B" w14:textId="77777777" w:rsidR="00FE33A9" w:rsidRDefault="00083A3D">
      <w:pPr>
        <w:pStyle w:val="Paragraphedeliste"/>
        <w:numPr>
          <w:ilvl w:val="0"/>
          <w:numId w:val="2"/>
        </w:numPr>
        <w:tabs>
          <w:tab w:val="left" w:pos="912"/>
        </w:tabs>
        <w:spacing w:before="118"/>
        <w:rPr>
          <w:sz w:val="19"/>
        </w:rPr>
      </w:pPr>
      <w:r>
        <w:rPr>
          <w:spacing w:val="-2"/>
          <w:w w:val="105"/>
          <w:sz w:val="19"/>
          <w:u w:val="single"/>
        </w:rPr>
        <w:t>Clôtures</w:t>
      </w:r>
    </w:p>
    <w:p w14:paraId="52AA6511" w14:textId="77777777" w:rsidR="00FE33A9" w:rsidRDefault="00083A3D">
      <w:pPr>
        <w:pStyle w:val="Corpsdetexte"/>
        <w:spacing w:before="132" w:line="254" w:lineRule="auto"/>
        <w:ind w:left="396" w:right="738"/>
        <w:jc w:val="both"/>
      </w:pPr>
      <w:r>
        <w:t>Lorsqu'elles</w:t>
      </w:r>
      <w:r>
        <w:rPr>
          <w:spacing w:val="36"/>
        </w:rPr>
        <w:t xml:space="preserve"> </w:t>
      </w:r>
      <w:r>
        <w:t>ne</w:t>
      </w:r>
      <w:r>
        <w:rPr>
          <w:spacing w:val="36"/>
        </w:rPr>
        <w:t xml:space="preserve"> </w:t>
      </w:r>
      <w:r>
        <w:t>sont</w:t>
      </w:r>
      <w:r>
        <w:rPr>
          <w:spacing w:val="36"/>
        </w:rPr>
        <w:t xml:space="preserve"> </w:t>
      </w:r>
      <w:r>
        <w:t>pas</w:t>
      </w:r>
      <w:r>
        <w:rPr>
          <w:spacing w:val="36"/>
        </w:rPr>
        <w:t xml:space="preserve"> </w:t>
      </w:r>
      <w:r>
        <w:t>constituées</w:t>
      </w:r>
      <w:r>
        <w:rPr>
          <w:spacing w:val="36"/>
        </w:rPr>
        <w:t xml:space="preserve"> </w:t>
      </w:r>
      <w:r>
        <w:t>naturellement</w:t>
      </w:r>
      <w:r>
        <w:rPr>
          <w:spacing w:val="36"/>
        </w:rPr>
        <w:t xml:space="preserve"> </w:t>
      </w:r>
      <w:r>
        <w:t>par</w:t>
      </w:r>
      <w:r>
        <w:rPr>
          <w:spacing w:val="36"/>
        </w:rPr>
        <w:t xml:space="preserve"> </w:t>
      </w:r>
      <w:r>
        <w:t>des</w:t>
      </w:r>
      <w:r>
        <w:rPr>
          <w:spacing w:val="37"/>
        </w:rPr>
        <w:t xml:space="preserve"> </w:t>
      </w:r>
      <w:r>
        <w:t>haies</w:t>
      </w:r>
      <w:r>
        <w:rPr>
          <w:spacing w:val="36"/>
        </w:rPr>
        <w:t xml:space="preserve"> </w:t>
      </w:r>
      <w:r>
        <w:t>vives,</w:t>
      </w:r>
      <w:r>
        <w:rPr>
          <w:spacing w:val="34"/>
        </w:rPr>
        <w:t xml:space="preserve"> </w:t>
      </w:r>
      <w:r>
        <w:t>les</w:t>
      </w:r>
      <w:r>
        <w:rPr>
          <w:spacing w:val="36"/>
        </w:rPr>
        <w:t xml:space="preserve"> </w:t>
      </w:r>
      <w:r>
        <w:t>clôtures</w:t>
      </w:r>
      <w:r>
        <w:rPr>
          <w:spacing w:val="36"/>
        </w:rPr>
        <w:t xml:space="preserve"> </w:t>
      </w:r>
      <w:r>
        <w:t>peuvent</w:t>
      </w:r>
      <w:r>
        <w:rPr>
          <w:spacing w:val="36"/>
        </w:rPr>
        <w:t xml:space="preserve"> </w:t>
      </w:r>
      <w:r>
        <w:t>être</w:t>
      </w:r>
      <w:r>
        <w:rPr>
          <w:spacing w:val="36"/>
        </w:rPr>
        <w:t xml:space="preserve"> </w:t>
      </w:r>
      <w:r>
        <w:t>réalisées en</w:t>
      </w:r>
      <w:r>
        <w:rPr>
          <w:spacing w:val="40"/>
        </w:rPr>
        <w:t xml:space="preserve"> </w:t>
      </w:r>
      <w:r>
        <w:t>grillage</w:t>
      </w:r>
      <w:r>
        <w:rPr>
          <w:spacing w:val="40"/>
        </w:rPr>
        <w:t xml:space="preserve"> </w:t>
      </w:r>
      <w:r>
        <w:t>à</w:t>
      </w:r>
      <w:r>
        <w:rPr>
          <w:spacing w:val="40"/>
        </w:rPr>
        <w:t xml:space="preserve"> </w:t>
      </w:r>
      <w:r>
        <w:t>larges</w:t>
      </w:r>
      <w:r>
        <w:rPr>
          <w:spacing w:val="40"/>
        </w:rPr>
        <w:t xml:space="preserve"> </w:t>
      </w:r>
      <w:r>
        <w:t>mailles</w:t>
      </w:r>
      <w:r>
        <w:rPr>
          <w:spacing w:val="40"/>
        </w:rPr>
        <w:t xml:space="preserve"> </w:t>
      </w:r>
      <w:r>
        <w:t>sans</w:t>
      </w:r>
      <w:r>
        <w:rPr>
          <w:spacing w:val="40"/>
        </w:rPr>
        <w:t xml:space="preserve"> </w:t>
      </w:r>
      <w:r>
        <w:t>mur</w:t>
      </w:r>
      <w:r>
        <w:rPr>
          <w:spacing w:val="40"/>
        </w:rPr>
        <w:t xml:space="preserve"> </w:t>
      </w:r>
      <w:r>
        <w:t>de</w:t>
      </w:r>
      <w:r>
        <w:rPr>
          <w:spacing w:val="40"/>
        </w:rPr>
        <w:t xml:space="preserve"> </w:t>
      </w:r>
      <w:r>
        <w:t>soubassement,</w:t>
      </w:r>
      <w:r>
        <w:rPr>
          <w:spacing w:val="40"/>
        </w:rPr>
        <w:t xml:space="preserve"> </w:t>
      </w:r>
      <w:r>
        <w:t>si</w:t>
      </w:r>
      <w:r>
        <w:rPr>
          <w:spacing w:val="40"/>
        </w:rPr>
        <w:t xml:space="preserve"> </w:t>
      </w:r>
      <w:r>
        <w:rPr>
          <w:w w:val="111"/>
        </w:rPr>
        <w:t>ce</w:t>
      </w:r>
      <w:r>
        <w:rPr>
          <w:spacing w:val="-1"/>
          <w:w w:val="111"/>
        </w:rPr>
        <w:t>l</w:t>
      </w:r>
      <w:r>
        <w:rPr>
          <w:w w:val="111"/>
        </w:rPr>
        <w:t>u</w:t>
      </w:r>
      <w:r>
        <w:rPr>
          <w:spacing w:val="-1"/>
          <w:w w:val="111"/>
        </w:rPr>
        <w:t>i</w:t>
      </w:r>
      <w:r>
        <w:rPr>
          <w:spacing w:val="-1"/>
          <w:w w:val="42"/>
        </w:rPr>
        <w:t>-</w:t>
      </w:r>
      <w:r>
        <w:rPr>
          <w:w w:val="75"/>
        </w:rPr>
        <w:t>­</w:t>
      </w:r>
      <w:r>
        <w:rPr>
          <w:w w:val="54"/>
        </w:rPr>
        <w:t>‐</w:t>
      </w:r>
      <w:r>
        <w:rPr>
          <w:w w:val="123"/>
        </w:rPr>
        <w:t>c</w:t>
      </w:r>
      <w:r>
        <w:rPr>
          <w:spacing w:val="-1"/>
          <w:w w:val="123"/>
        </w:rPr>
        <w:t>i</w:t>
      </w:r>
      <w:r>
        <w:rPr>
          <w:spacing w:val="40"/>
        </w:rPr>
        <w:t xml:space="preserve"> </w:t>
      </w:r>
      <w:r>
        <w:t>est</w:t>
      </w:r>
      <w:r>
        <w:rPr>
          <w:spacing w:val="40"/>
        </w:rPr>
        <w:t xml:space="preserve"> </w:t>
      </w:r>
      <w:r>
        <w:t>nécessaire,</w:t>
      </w:r>
      <w:r>
        <w:rPr>
          <w:spacing w:val="40"/>
        </w:rPr>
        <w:t xml:space="preserve"> </w:t>
      </w:r>
      <w:r>
        <w:t>sa</w:t>
      </w:r>
      <w:r>
        <w:rPr>
          <w:spacing w:val="40"/>
        </w:rPr>
        <w:t xml:space="preserve"> </w:t>
      </w:r>
      <w:r>
        <w:t>hauteur</w:t>
      </w:r>
      <w:r>
        <w:rPr>
          <w:spacing w:val="40"/>
        </w:rPr>
        <w:t xml:space="preserve"> </w:t>
      </w:r>
      <w:r>
        <w:t>ne</w:t>
      </w:r>
      <w:r>
        <w:rPr>
          <w:spacing w:val="40"/>
        </w:rPr>
        <w:t xml:space="preserve"> </w:t>
      </w:r>
      <w:r>
        <w:t xml:space="preserve">pourra excéder </w:t>
      </w:r>
      <w:r>
        <w:rPr>
          <w:b/>
        </w:rPr>
        <w:t xml:space="preserve">0,25 mètre </w:t>
      </w:r>
      <w:r>
        <w:t>maximum.</w:t>
      </w:r>
    </w:p>
    <w:p w14:paraId="6DF420FA" w14:textId="77777777" w:rsidR="00FE33A9" w:rsidRDefault="00083A3D">
      <w:pPr>
        <w:pStyle w:val="Corpsdetexte"/>
        <w:spacing w:before="118" w:line="247" w:lineRule="auto"/>
        <w:ind w:left="396" w:right="738"/>
        <w:jc w:val="both"/>
      </w:pPr>
      <w:r>
        <w:rPr>
          <w:w w:val="105"/>
        </w:rPr>
        <w:t xml:space="preserve">La hauteur de la clôture ne doit pas excéder </w:t>
      </w:r>
      <w:r>
        <w:rPr>
          <w:b/>
          <w:w w:val="105"/>
        </w:rPr>
        <w:t xml:space="preserve">1,80 mètre </w:t>
      </w:r>
      <w:r>
        <w:rPr>
          <w:w w:val="105"/>
        </w:rPr>
        <w:t>et sa couleur doit être de teinte sombre à moyenne (le blanc est interdit).</w:t>
      </w:r>
    </w:p>
    <w:p w14:paraId="49A214ED" w14:textId="77777777" w:rsidR="00FE33A9" w:rsidRDefault="00083A3D">
      <w:pPr>
        <w:pStyle w:val="Corpsdetexte"/>
        <w:spacing w:before="126" w:line="254" w:lineRule="auto"/>
        <w:ind w:left="396" w:right="737"/>
        <w:jc w:val="both"/>
      </w:pPr>
      <w:r>
        <w:rPr>
          <w:w w:val="105"/>
        </w:rPr>
        <w:t>Le long des Routes Départementales, les clôtures doivent obligatoirement être constituées ou doublées d’une haie vive.</w:t>
      </w:r>
    </w:p>
    <w:p w14:paraId="6A09968C" w14:textId="77777777" w:rsidR="00FE33A9" w:rsidRDefault="00083A3D">
      <w:pPr>
        <w:pStyle w:val="Corpsdetexte"/>
        <w:spacing w:before="119"/>
        <w:ind w:left="396"/>
      </w:pPr>
      <w:r>
        <w:rPr>
          <w:w w:val="105"/>
        </w:rPr>
        <w:t>Les</w:t>
      </w:r>
      <w:r>
        <w:rPr>
          <w:spacing w:val="-5"/>
          <w:w w:val="105"/>
        </w:rPr>
        <w:t xml:space="preserve"> </w:t>
      </w:r>
      <w:r>
        <w:rPr>
          <w:w w:val="105"/>
        </w:rPr>
        <w:t>murs</w:t>
      </w:r>
      <w:r>
        <w:rPr>
          <w:spacing w:val="-4"/>
          <w:w w:val="105"/>
        </w:rPr>
        <w:t xml:space="preserve"> </w:t>
      </w:r>
      <w:r>
        <w:rPr>
          <w:w w:val="105"/>
        </w:rPr>
        <w:t>de</w:t>
      </w:r>
      <w:r>
        <w:rPr>
          <w:spacing w:val="-4"/>
          <w:w w:val="105"/>
        </w:rPr>
        <w:t xml:space="preserve"> </w:t>
      </w:r>
      <w:r>
        <w:rPr>
          <w:w w:val="105"/>
        </w:rPr>
        <w:t>pierres</w:t>
      </w:r>
      <w:r>
        <w:rPr>
          <w:spacing w:val="-5"/>
          <w:w w:val="105"/>
        </w:rPr>
        <w:t xml:space="preserve"> </w:t>
      </w:r>
      <w:r>
        <w:rPr>
          <w:w w:val="105"/>
        </w:rPr>
        <w:t>sèches</w:t>
      </w:r>
      <w:r>
        <w:rPr>
          <w:spacing w:val="-4"/>
          <w:w w:val="105"/>
        </w:rPr>
        <w:t xml:space="preserve"> </w:t>
      </w:r>
      <w:r>
        <w:rPr>
          <w:w w:val="105"/>
        </w:rPr>
        <w:t>existants</w:t>
      </w:r>
      <w:r>
        <w:rPr>
          <w:spacing w:val="-4"/>
          <w:w w:val="105"/>
        </w:rPr>
        <w:t xml:space="preserve"> </w:t>
      </w:r>
      <w:r>
        <w:rPr>
          <w:w w:val="105"/>
        </w:rPr>
        <w:t>doivent</w:t>
      </w:r>
      <w:r>
        <w:rPr>
          <w:spacing w:val="-5"/>
          <w:w w:val="105"/>
        </w:rPr>
        <w:t xml:space="preserve"> </w:t>
      </w:r>
      <w:r>
        <w:rPr>
          <w:w w:val="105"/>
        </w:rPr>
        <w:t>être</w:t>
      </w:r>
      <w:r>
        <w:rPr>
          <w:spacing w:val="-4"/>
          <w:w w:val="105"/>
        </w:rPr>
        <w:t xml:space="preserve"> </w:t>
      </w:r>
      <w:r>
        <w:rPr>
          <w:w w:val="105"/>
        </w:rPr>
        <w:t>conservés</w:t>
      </w:r>
      <w:r>
        <w:rPr>
          <w:spacing w:val="-4"/>
          <w:w w:val="105"/>
        </w:rPr>
        <w:t xml:space="preserve"> </w:t>
      </w:r>
      <w:r>
        <w:rPr>
          <w:w w:val="105"/>
        </w:rPr>
        <w:t>et</w:t>
      </w:r>
      <w:r>
        <w:rPr>
          <w:spacing w:val="-5"/>
          <w:w w:val="105"/>
        </w:rPr>
        <w:t xml:space="preserve"> </w:t>
      </w:r>
      <w:r>
        <w:rPr>
          <w:spacing w:val="-2"/>
          <w:w w:val="105"/>
        </w:rPr>
        <w:t>restaurés.</w:t>
      </w:r>
    </w:p>
    <w:p w14:paraId="0CE15985" w14:textId="77777777" w:rsidR="00FE33A9" w:rsidRDefault="00FE33A9">
      <w:pPr>
        <w:pStyle w:val="Corpsdetexte"/>
        <w:spacing w:before="1"/>
        <w:rPr>
          <w:sz w:val="21"/>
        </w:rPr>
      </w:pPr>
    </w:p>
    <w:p w14:paraId="3C3402EE" w14:textId="77777777" w:rsidR="00FE33A9" w:rsidRDefault="00083A3D">
      <w:pPr>
        <w:pStyle w:val="Titre7"/>
        <w:numPr>
          <w:ilvl w:val="0"/>
          <w:numId w:val="14"/>
        </w:numPr>
        <w:tabs>
          <w:tab w:val="left" w:pos="538"/>
        </w:tabs>
        <w:ind w:left="538"/>
      </w:pPr>
      <w:r>
        <w:rPr>
          <w:w w:val="105"/>
        </w:rPr>
        <w:t>Article</w:t>
      </w:r>
      <w:r>
        <w:rPr>
          <w:spacing w:val="-3"/>
          <w:w w:val="105"/>
        </w:rPr>
        <w:t xml:space="preserve"> </w:t>
      </w:r>
      <w:r>
        <w:rPr>
          <w:w w:val="105"/>
        </w:rPr>
        <w:t>12</w:t>
      </w:r>
      <w:r>
        <w:rPr>
          <w:spacing w:val="-2"/>
          <w:w w:val="105"/>
        </w:rPr>
        <w:t xml:space="preserve"> </w:t>
      </w:r>
      <w:r>
        <w:rPr>
          <w:w w:val="105"/>
        </w:rPr>
        <w:t>:</w:t>
      </w:r>
      <w:r>
        <w:rPr>
          <w:spacing w:val="78"/>
          <w:w w:val="105"/>
        </w:rPr>
        <w:t xml:space="preserve"> </w:t>
      </w:r>
      <w:r>
        <w:rPr>
          <w:w w:val="105"/>
        </w:rPr>
        <w:t>Stationnement</w:t>
      </w:r>
      <w:r>
        <w:rPr>
          <w:spacing w:val="-3"/>
          <w:w w:val="105"/>
        </w:rPr>
        <w:t xml:space="preserve"> </w:t>
      </w:r>
      <w:r>
        <w:rPr>
          <w:w w:val="105"/>
        </w:rPr>
        <w:t>des</w:t>
      </w:r>
      <w:r>
        <w:rPr>
          <w:spacing w:val="-3"/>
          <w:w w:val="105"/>
        </w:rPr>
        <w:t xml:space="preserve"> </w:t>
      </w:r>
      <w:r>
        <w:rPr>
          <w:spacing w:val="-2"/>
          <w:w w:val="105"/>
        </w:rPr>
        <w:t>véhicules</w:t>
      </w:r>
    </w:p>
    <w:p w14:paraId="32614678" w14:textId="77777777" w:rsidR="00FE33A9" w:rsidRDefault="00083A3D">
      <w:pPr>
        <w:pStyle w:val="Corpsdetexte"/>
        <w:spacing w:before="128" w:line="254" w:lineRule="auto"/>
        <w:ind w:left="396" w:right="739"/>
        <w:jc w:val="both"/>
      </w:pPr>
      <w:r>
        <w:rPr>
          <w:w w:val="105"/>
        </w:rPr>
        <w:t>Le stationnement des véhicules correspondant aux besoins des constructions et installations, doit être assuré en dehors du domaine public.</w:t>
      </w:r>
    </w:p>
    <w:p w14:paraId="58D9338C" w14:textId="77777777" w:rsidR="00FE33A9" w:rsidRDefault="00083A3D">
      <w:pPr>
        <w:pStyle w:val="Corpsdetexte"/>
        <w:spacing w:before="118" w:line="254" w:lineRule="auto"/>
        <w:ind w:left="396" w:right="741"/>
        <w:jc w:val="both"/>
      </w:pPr>
      <w:r>
        <w:rPr>
          <w:w w:val="105"/>
        </w:rPr>
        <w:t>Notamment, Toute installation ayant pour résultat d'obliger à effecteur des opérations de chargement et de déchargement sur la voie publique est interdite.</w:t>
      </w:r>
    </w:p>
    <w:p w14:paraId="1F9B666A" w14:textId="77777777" w:rsidR="00FE33A9" w:rsidRDefault="00083A3D">
      <w:pPr>
        <w:pStyle w:val="Corpsdetexte"/>
        <w:spacing w:before="118" w:line="254" w:lineRule="auto"/>
        <w:ind w:left="396" w:right="739"/>
        <w:jc w:val="both"/>
      </w:pPr>
      <w:r>
        <w:rPr>
          <w:w w:val="105"/>
        </w:rPr>
        <w:t>La demande de permis de construire devra montrer que le nombre de places de stationnement répond</w:t>
      </w:r>
      <w:r>
        <w:rPr>
          <w:spacing w:val="80"/>
          <w:w w:val="105"/>
        </w:rPr>
        <w:t xml:space="preserve"> </w:t>
      </w:r>
      <w:r>
        <w:rPr>
          <w:w w:val="105"/>
        </w:rPr>
        <w:t xml:space="preserve">aux besoins engendrés par la nature, la fonction et la localisation des constructions, travaux et ouvrages </w:t>
      </w:r>
      <w:r>
        <w:rPr>
          <w:spacing w:val="-2"/>
          <w:w w:val="105"/>
        </w:rPr>
        <w:t>réalisés.</w:t>
      </w:r>
    </w:p>
    <w:p w14:paraId="27B4C135" w14:textId="77777777" w:rsidR="00FE33A9" w:rsidRDefault="00083A3D">
      <w:pPr>
        <w:pStyle w:val="Corpsdetexte"/>
        <w:spacing w:before="112" w:line="254" w:lineRule="auto"/>
        <w:ind w:left="396" w:right="737"/>
        <w:jc w:val="both"/>
      </w:pPr>
      <w:r>
        <w:rPr>
          <w:w w:val="105"/>
        </w:rPr>
        <w:t>Les dimensions à prendre en compte dans le cas de garages ou aires de stationnement sont au minimum</w:t>
      </w:r>
      <w:r>
        <w:rPr>
          <w:spacing w:val="40"/>
          <w:w w:val="105"/>
        </w:rPr>
        <w:t xml:space="preserve"> </w:t>
      </w:r>
      <w:r>
        <w:rPr>
          <w:w w:val="105"/>
        </w:rPr>
        <w:t>de 5,00 mètres pour la longueur et de 2,50 mètres pour la largeur. Cette dernière dimension est portée à 3,30 mètres pour une aire de stationnement “handicapé”, et à 2,00 mètres pour une place de stationne-</w:t>
      </w:r>
      <w:r>
        <w:rPr>
          <w:w w:val="95"/>
        </w:rPr>
        <w:t>­‐</w:t>
      </w:r>
      <w:r>
        <w:rPr>
          <w:w w:val="105"/>
        </w:rPr>
        <w:t xml:space="preserve"> ment longitudinal dont la longueur sera au minimum de 5,50 mètres.</w:t>
      </w:r>
    </w:p>
    <w:p w14:paraId="5C64D9C8" w14:textId="77777777" w:rsidR="00FE33A9" w:rsidRDefault="00083A3D">
      <w:pPr>
        <w:pStyle w:val="Corpsdetexte"/>
        <w:spacing w:before="117" w:line="254" w:lineRule="auto"/>
        <w:ind w:left="396" w:right="737"/>
        <w:jc w:val="both"/>
      </w:pPr>
      <w:r>
        <w:t xml:space="preserve">Les exigences énumérées </w:t>
      </w:r>
      <w:r>
        <w:rPr>
          <w:w w:val="123"/>
        </w:rPr>
        <w:t>c</w:t>
      </w:r>
      <w:r>
        <w:rPr>
          <w:spacing w:val="-1"/>
          <w:w w:val="123"/>
        </w:rPr>
        <w:t>i</w:t>
      </w:r>
      <w:r>
        <w:rPr>
          <w:spacing w:val="-1"/>
          <w:w w:val="54"/>
        </w:rPr>
        <w:t>-</w:t>
      </w:r>
      <w:r>
        <w:rPr>
          <w:w w:val="75"/>
        </w:rPr>
        <w:t>­</w:t>
      </w:r>
      <w:r>
        <w:rPr>
          <w:w w:val="39"/>
        </w:rPr>
        <w:t>‐</w:t>
      </w:r>
      <w:r>
        <w:rPr>
          <w:w w:val="108"/>
        </w:rPr>
        <w:t>dessou</w:t>
      </w:r>
      <w:r>
        <w:rPr>
          <w:spacing w:val="-1"/>
          <w:w w:val="108"/>
        </w:rPr>
        <w:t>s</w:t>
      </w:r>
      <w:r>
        <w:rPr>
          <w:spacing w:val="-1"/>
          <w:w w:val="99"/>
        </w:rPr>
        <w:t xml:space="preserve"> </w:t>
      </w:r>
      <w:r>
        <w:t>ne s’appliquent pas à l’entretien et à l’amélioration des bâtiments existants</w:t>
      </w:r>
      <w:r>
        <w:rPr>
          <w:spacing w:val="40"/>
        </w:rPr>
        <w:t xml:space="preserve"> </w:t>
      </w:r>
      <w:r>
        <w:t>(lorsque</w:t>
      </w:r>
      <w:r>
        <w:rPr>
          <w:spacing w:val="40"/>
        </w:rPr>
        <w:t xml:space="preserve"> </w:t>
      </w:r>
      <w:r>
        <w:t>le</w:t>
      </w:r>
      <w:r>
        <w:rPr>
          <w:spacing w:val="40"/>
        </w:rPr>
        <w:t xml:space="preserve"> </w:t>
      </w:r>
      <w:r>
        <w:t>projet</w:t>
      </w:r>
      <w:r>
        <w:rPr>
          <w:spacing w:val="40"/>
        </w:rPr>
        <w:t xml:space="preserve"> </w:t>
      </w:r>
      <w:r>
        <w:t>ne</w:t>
      </w:r>
      <w:r>
        <w:rPr>
          <w:spacing w:val="40"/>
        </w:rPr>
        <w:t xml:space="preserve"> </w:t>
      </w:r>
      <w:r>
        <w:t>crée</w:t>
      </w:r>
      <w:r>
        <w:rPr>
          <w:spacing w:val="40"/>
        </w:rPr>
        <w:t xml:space="preserve"> </w:t>
      </w:r>
      <w:r>
        <w:t>pas</w:t>
      </w:r>
      <w:r>
        <w:rPr>
          <w:spacing w:val="40"/>
        </w:rPr>
        <w:t xml:space="preserve"> </w:t>
      </w:r>
      <w:r>
        <w:t>de</w:t>
      </w:r>
      <w:r>
        <w:rPr>
          <w:spacing w:val="40"/>
        </w:rPr>
        <w:t xml:space="preserve"> </w:t>
      </w:r>
      <w:r>
        <w:t>surface</w:t>
      </w:r>
      <w:r>
        <w:rPr>
          <w:spacing w:val="40"/>
        </w:rPr>
        <w:t xml:space="preserve"> </w:t>
      </w:r>
      <w:r>
        <w:t>de</w:t>
      </w:r>
      <w:r>
        <w:rPr>
          <w:spacing w:val="40"/>
        </w:rPr>
        <w:t xml:space="preserve"> </w:t>
      </w:r>
      <w:r>
        <w:t>plancher</w:t>
      </w:r>
      <w:r>
        <w:rPr>
          <w:spacing w:val="40"/>
        </w:rPr>
        <w:t xml:space="preserve"> </w:t>
      </w:r>
      <w:r>
        <w:t>supplémentaire).</w:t>
      </w:r>
    </w:p>
    <w:p w14:paraId="2403AB18" w14:textId="77777777" w:rsidR="00FE33A9" w:rsidRDefault="00083A3D">
      <w:pPr>
        <w:pStyle w:val="Corpsdetexte"/>
        <w:spacing w:before="113" w:line="254" w:lineRule="auto"/>
        <w:ind w:left="396" w:right="739"/>
        <w:jc w:val="both"/>
      </w:pPr>
      <w:r>
        <w:t>Lorsque</w:t>
      </w:r>
      <w:r>
        <w:rPr>
          <w:spacing w:val="40"/>
        </w:rPr>
        <w:t xml:space="preserve"> </w:t>
      </w:r>
      <w:r>
        <w:t>le</w:t>
      </w:r>
      <w:r>
        <w:rPr>
          <w:spacing w:val="40"/>
        </w:rPr>
        <w:t xml:space="preserve"> </w:t>
      </w:r>
      <w:r>
        <w:t>nombre</w:t>
      </w:r>
      <w:r>
        <w:rPr>
          <w:spacing w:val="40"/>
        </w:rPr>
        <w:t xml:space="preserve"> </w:t>
      </w:r>
      <w:r>
        <w:t>de</w:t>
      </w:r>
      <w:r>
        <w:rPr>
          <w:spacing w:val="40"/>
        </w:rPr>
        <w:t xml:space="preserve"> </w:t>
      </w:r>
      <w:r>
        <w:t>places</w:t>
      </w:r>
      <w:r>
        <w:rPr>
          <w:spacing w:val="40"/>
        </w:rPr>
        <w:t xml:space="preserve"> </w:t>
      </w:r>
      <w:r>
        <w:t>obtenu</w:t>
      </w:r>
      <w:r>
        <w:rPr>
          <w:spacing w:val="40"/>
        </w:rPr>
        <w:t xml:space="preserve"> </w:t>
      </w:r>
      <w:r>
        <w:t>en</w:t>
      </w:r>
      <w:r>
        <w:rPr>
          <w:spacing w:val="40"/>
        </w:rPr>
        <w:t xml:space="preserve"> </w:t>
      </w:r>
      <w:r>
        <w:t>application</w:t>
      </w:r>
      <w:r>
        <w:rPr>
          <w:spacing w:val="40"/>
        </w:rPr>
        <w:t xml:space="preserve"> </w:t>
      </w:r>
      <w:r>
        <w:t>des</w:t>
      </w:r>
      <w:r>
        <w:rPr>
          <w:spacing w:val="40"/>
        </w:rPr>
        <w:t xml:space="preserve"> </w:t>
      </w:r>
      <w:r>
        <w:t>règles</w:t>
      </w:r>
      <w:r>
        <w:rPr>
          <w:spacing w:val="40"/>
        </w:rPr>
        <w:t xml:space="preserve"> </w:t>
      </w:r>
      <w:r>
        <w:rPr>
          <w:w w:val="123"/>
        </w:rPr>
        <w:t>ci</w:t>
      </w:r>
      <w:r>
        <w:rPr>
          <w:spacing w:val="-1"/>
          <w:w w:val="54"/>
        </w:rPr>
        <w:t>-</w:t>
      </w:r>
      <w:r>
        <w:rPr>
          <w:w w:val="75"/>
        </w:rPr>
        <w:t>­</w:t>
      </w:r>
      <w:r>
        <w:rPr>
          <w:w w:val="42"/>
        </w:rPr>
        <w:t>‐</w:t>
      </w:r>
      <w:r>
        <w:rPr>
          <w:w w:val="111"/>
        </w:rPr>
        <w:t>aprè</w:t>
      </w:r>
      <w:r>
        <w:rPr>
          <w:spacing w:val="-1"/>
          <w:w w:val="111"/>
        </w:rPr>
        <w:t>s</w:t>
      </w:r>
      <w:r>
        <w:rPr>
          <w:spacing w:val="40"/>
        </w:rPr>
        <w:t xml:space="preserve"> </w:t>
      </w:r>
      <w:r>
        <w:t>est</w:t>
      </w:r>
      <w:r>
        <w:rPr>
          <w:spacing w:val="40"/>
        </w:rPr>
        <w:t xml:space="preserve"> </w:t>
      </w:r>
      <w:r>
        <w:t>fractionné,</w:t>
      </w:r>
      <w:r>
        <w:rPr>
          <w:spacing w:val="40"/>
        </w:rPr>
        <w:t xml:space="preserve"> </w:t>
      </w:r>
      <w:r>
        <w:t>il</w:t>
      </w:r>
      <w:r>
        <w:rPr>
          <w:spacing w:val="40"/>
        </w:rPr>
        <w:t xml:space="preserve"> </w:t>
      </w:r>
      <w:r>
        <w:t>est</w:t>
      </w:r>
      <w:r>
        <w:rPr>
          <w:spacing w:val="40"/>
        </w:rPr>
        <w:t xml:space="preserve"> </w:t>
      </w:r>
      <w:r>
        <w:t>arrondi</w:t>
      </w:r>
      <w:r>
        <w:rPr>
          <w:spacing w:val="40"/>
        </w:rPr>
        <w:t xml:space="preserve"> </w:t>
      </w:r>
      <w:r>
        <w:t>au nombre supérieur.</w:t>
      </w:r>
    </w:p>
    <w:p w14:paraId="3BC77E9A" w14:textId="77777777" w:rsidR="00FE33A9" w:rsidRDefault="00083A3D">
      <w:pPr>
        <w:pStyle w:val="Corpsdetexte"/>
        <w:spacing w:before="118"/>
        <w:ind w:left="396"/>
      </w:pPr>
      <w:r>
        <w:rPr>
          <w:w w:val="105"/>
        </w:rPr>
        <w:t>Il</w:t>
      </w:r>
      <w:r>
        <w:rPr>
          <w:spacing w:val="-5"/>
          <w:w w:val="105"/>
        </w:rPr>
        <w:t xml:space="preserve"> </w:t>
      </w:r>
      <w:r>
        <w:rPr>
          <w:w w:val="105"/>
        </w:rPr>
        <w:t>est</w:t>
      </w:r>
      <w:r>
        <w:rPr>
          <w:spacing w:val="-3"/>
          <w:w w:val="105"/>
        </w:rPr>
        <w:t xml:space="preserve"> </w:t>
      </w:r>
      <w:r>
        <w:rPr>
          <w:w w:val="105"/>
        </w:rPr>
        <w:t>exigé</w:t>
      </w:r>
      <w:r>
        <w:rPr>
          <w:spacing w:val="-4"/>
          <w:w w:val="105"/>
        </w:rPr>
        <w:t xml:space="preserve"> </w:t>
      </w:r>
      <w:r>
        <w:rPr>
          <w:w w:val="105"/>
        </w:rPr>
        <w:t>au</w:t>
      </w:r>
      <w:r>
        <w:rPr>
          <w:spacing w:val="-4"/>
          <w:w w:val="105"/>
        </w:rPr>
        <w:t xml:space="preserve"> </w:t>
      </w:r>
      <w:r>
        <w:rPr>
          <w:w w:val="105"/>
        </w:rPr>
        <w:t>minimum</w:t>
      </w:r>
      <w:r>
        <w:rPr>
          <w:spacing w:val="-1"/>
          <w:w w:val="105"/>
        </w:rPr>
        <w:t xml:space="preserve"> </w:t>
      </w:r>
      <w:r>
        <w:rPr>
          <w:spacing w:val="-10"/>
          <w:w w:val="105"/>
        </w:rPr>
        <w:t>:</w:t>
      </w:r>
    </w:p>
    <w:p w14:paraId="6F50AD57" w14:textId="77777777" w:rsidR="00FE33A9" w:rsidRDefault="00083A3D">
      <w:pPr>
        <w:pStyle w:val="Corpsdetexte"/>
        <w:spacing w:before="133"/>
        <w:ind w:left="396"/>
      </w:pPr>
      <w:r>
        <w:rPr>
          <w:w w:val="105"/>
        </w:rPr>
        <w:t>Pour</w:t>
      </w:r>
      <w:r>
        <w:rPr>
          <w:spacing w:val="-5"/>
          <w:w w:val="105"/>
        </w:rPr>
        <w:t xml:space="preserve"> </w:t>
      </w:r>
      <w:r>
        <w:rPr>
          <w:w w:val="105"/>
        </w:rPr>
        <w:t>les</w:t>
      </w:r>
      <w:r>
        <w:rPr>
          <w:spacing w:val="-4"/>
          <w:w w:val="105"/>
        </w:rPr>
        <w:t xml:space="preserve"> </w:t>
      </w:r>
      <w:r>
        <w:rPr>
          <w:w w:val="105"/>
        </w:rPr>
        <w:t>constructions</w:t>
      </w:r>
      <w:r>
        <w:rPr>
          <w:spacing w:val="-4"/>
          <w:w w:val="105"/>
        </w:rPr>
        <w:t xml:space="preserve"> </w:t>
      </w:r>
      <w:r>
        <w:rPr>
          <w:w w:val="105"/>
        </w:rPr>
        <w:t>à</w:t>
      </w:r>
      <w:r>
        <w:rPr>
          <w:spacing w:val="-5"/>
          <w:w w:val="105"/>
        </w:rPr>
        <w:t xml:space="preserve"> </w:t>
      </w:r>
      <w:r>
        <w:rPr>
          <w:w w:val="105"/>
        </w:rPr>
        <w:t>usage</w:t>
      </w:r>
      <w:r>
        <w:rPr>
          <w:spacing w:val="-4"/>
          <w:w w:val="105"/>
        </w:rPr>
        <w:t xml:space="preserve"> </w:t>
      </w:r>
      <w:r>
        <w:rPr>
          <w:w w:val="105"/>
        </w:rPr>
        <w:t>de</w:t>
      </w:r>
      <w:r>
        <w:rPr>
          <w:spacing w:val="-4"/>
          <w:w w:val="105"/>
        </w:rPr>
        <w:t xml:space="preserve"> </w:t>
      </w:r>
      <w:r>
        <w:rPr>
          <w:w w:val="105"/>
        </w:rPr>
        <w:t>bureau</w:t>
      </w:r>
      <w:r>
        <w:rPr>
          <w:spacing w:val="-3"/>
          <w:w w:val="105"/>
        </w:rPr>
        <w:t xml:space="preserve"> </w:t>
      </w:r>
      <w:r>
        <w:rPr>
          <w:spacing w:val="-10"/>
          <w:w w:val="105"/>
        </w:rPr>
        <w:t>:</w:t>
      </w:r>
    </w:p>
    <w:p w14:paraId="0516C2D1" w14:textId="77777777" w:rsidR="00FE33A9" w:rsidRDefault="00083A3D">
      <w:pPr>
        <w:pStyle w:val="Corpsdetexte"/>
        <w:tabs>
          <w:tab w:val="left" w:pos="679"/>
        </w:tabs>
        <w:spacing w:before="12"/>
        <w:ind w:left="396"/>
      </w:pPr>
      <w:r>
        <w:rPr>
          <w:w w:val="30"/>
        </w:rPr>
        <w:t>-­</w:t>
      </w:r>
      <w:r>
        <w:rPr>
          <w:spacing w:val="-10"/>
          <w:w w:val="30"/>
        </w:rPr>
        <w:t>‐</w:t>
      </w:r>
      <w:r>
        <w:tab/>
        <w:t>1</w:t>
      </w:r>
      <w:r>
        <w:rPr>
          <w:spacing w:val="14"/>
        </w:rPr>
        <w:t xml:space="preserve"> </w:t>
      </w:r>
      <w:r>
        <w:t>place</w:t>
      </w:r>
      <w:r>
        <w:rPr>
          <w:spacing w:val="14"/>
        </w:rPr>
        <w:t xml:space="preserve"> </w:t>
      </w:r>
      <w:r>
        <w:t>pour</w:t>
      </w:r>
      <w:r>
        <w:rPr>
          <w:spacing w:val="13"/>
        </w:rPr>
        <w:t xml:space="preserve"> </w:t>
      </w:r>
      <w:r>
        <w:t>60</w:t>
      </w:r>
      <w:r>
        <w:rPr>
          <w:spacing w:val="15"/>
        </w:rPr>
        <w:t xml:space="preserve"> </w:t>
      </w:r>
      <w:r>
        <w:t>m</w:t>
      </w:r>
      <w:r>
        <w:rPr>
          <w:position w:val="5"/>
          <w:sz w:val="13"/>
        </w:rPr>
        <w:t>2</w:t>
      </w:r>
      <w:r>
        <w:rPr>
          <w:spacing w:val="25"/>
          <w:position w:val="5"/>
          <w:sz w:val="13"/>
        </w:rPr>
        <w:t xml:space="preserve"> </w:t>
      </w:r>
      <w:r>
        <w:t>de</w:t>
      </w:r>
      <w:r>
        <w:rPr>
          <w:spacing w:val="13"/>
        </w:rPr>
        <w:t xml:space="preserve"> </w:t>
      </w:r>
      <w:r>
        <w:t>surface</w:t>
      </w:r>
      <w:r>
        <w:rPr>
          <w:spacing w:val="14"/>
        </w:rPr>
        <w:t xml:space="preserve"> </w:t>
      </w:r>
      <w:r>
        <w:t>de</w:t>
      </w:r>
      <w:r>
        <w:rPr>
          <w:spacing w:val="13"/>
        </w:rPr>
        <w:t xml:space="preserve"> </w:t>
      </w:r>
      <w:r>
        <w:rPr>
          <w:spacing w:val="-2"/>
        </w:rPr>
        <w:t>plancher.</w:t>
      </w:r>
    </w:p>
    <w:p w14:paraId="553C8818" w14:textId="77777777" w:rsidR="00FE33A9" w:rsidRDefault="00083A3D">
      <w:pPr>
        <w:pStyle w:val="Corpsdetexte"/>
        <w:spacing w:before="133" w:line="252" w:lineRule="auto"/>
        <w:ind w:left="396" w:right="737"/>
        <w:jc w:val="both"/>
      </w:pPr>
      <w:r>
        <w:rPr>
          <w:w w:val="105"/>
        </w:rPr>
        <w:t>Sauf dispositions contraires liées à la protection des captages, le revêtement de sol des aires de station-</w:t>
      </w:r>
      <w:r>
        <w:t xml:space="preserve">­‐ </w:t>
      </w:r>
      <w:r>
        <w:rPr>
          <w:w w:val="105"/>
        </w:rPr>
        <w:t>nement extérieur non couvert, représentant une surface de plus de 125 m², devra être perméable à l’eau</w:t>
      </w:r>
      <w:r>
        <w:rPr>
          <w:spacing w:val="40"/>
          <w:w w:val="105"/>
        </w:rPr>
        <w:t xml:space="preserve"> </w:t>
      </w:r>
      <w:r>
        <w:rPr>
          <w:w w:val="105"/>
        </w:rPr>
        <w:t xml:space="preserve">de manière à assurer une infiltration naturelle des eaux de pluie (à l’exclusion des aires de stationnement </w:t>
      </w:r>
      <w:r>
        <w:rPr>
          <w:spacing w:val="-2"/>
          <w:w w:val="105"/>
        </w:rPr>
        <w:t>“handicapé”).</w:t>
      </w:r>
    </w:p>
    <w:p w14:paraId="0E3DD517" w14:textId="77777777" w:rsidR="00FE33A9" w:rsidRDefault="00083A3D">
      <w:pPr>
        <w:pStyle w:val="Corpsdetexte"/>
        <w:spacing w:before="120" w:line="254" w:lineRule="auto"/>
        <w:ind w:left="396" w:right="742"/>
        <w:jc w:val="both"/>
      </w:pPr>
      <w:r>
        <w:rPr>
          <w:w w:val="105"/>
        </w:rPr>
        <w:t>Les</w:t>
      </w:r>
      <w:r>
        <w:rPr>
          <w:spacing w:val="-2"/>
          <w:w w:val="105"/>
        </w:rPr>
        <w:t xml:space="preserve"> </w:t>
      </w:r>
      <w:r>
        <w:rPr>
          <w:w w:val="105"/>
        </w:rPr>
        <w:t>aires</w:t>
      </w:r>
      <w:r>
        <w:rPr>
          <w:spacing w:val="-2"/>
          <w:w w:val="105"/>
        </w:rPr>
        <w:t xml:space="preserve"> </w:t>
      </w:r>
      <w:r>
        <w:rPr>
          <w:w w:val="105"/>
        </w:rPr>
        <w:t>de</w:t>
      </w:r>
      <w:r>
        <w:rPr>
          <w:spacing w:val="-2"/>
          <w:w w:val="105"/>
        </w:rPr>
        <w:t xml:space="preserve"> </w:t>
      </w:r>
      <w:r>
        <w:rPr>
          <w:w w:val="105"/>
        </w:rPr>
        <w:t>stationnement</w:t>
      </w:r>
      <w:r>
        <w:rPr>
          <w:spacing w:val="-2"/>
          <w:w w:val="105"/>
        </w:rPr>
        <w:t xml:space="preserve"> </w:t>
      </w:r>
      <w:r>
        <w:rPr>
          <w:w w:val="105"/>
        </w:rPr>
        <w:t>en</w:t>
      </w:r>
      <w:r>
        <w:rPr>
          <w:spacing w:val="-1"/>
          <w:w w:val="105"/>
        </w:rPr>
        <w:t xml:space="preserve"> </w:t>
      </w:r>
      <w:r>
        <w:rPr>
          <w:w w:val="105"/>
        </w:rPr>
        <w:t>surface</w:t>
      </w:r>
      <w:r>
        <w:rPr>
          <w:spacing w:val="-2"/>
          <w:w w:val="105"/>
        </w:rPr>
        <w:t xml:space="preserve"> </w:t>
      </w:r>
      <w:r>
        <w:rPr>
          <w:w w:val="105"/>
        </w:rPr>
        <w:t>doivent</w:t>
      </w:r>
      <w:r>
        <w:rPr>
          <w:spacing w:val="-2"/>
          <w:w w:val="105"/>
        </w:rPr>
        <w:t xml:space="preserve"> </w:t>
      </w:r>
      <w:r>
        <w:rPr>
          <w:w w:val="105"/>
        </w:rPr>
        <w:t>être</w:t>
      </w:r>
      <w:r>
        <w:rPr>
          <w:spacing w:val="-2"/>
          <w:w w:val="105"/>
        </w:rPr>
        <w:t xml:space="preserve"> </w:t>
      </w:r>
      <w:r>
        <w:rPr>
          <w:w w:val="105"/>
        </w:rPr>
        <w:t>plantées</w:t>
      </w:r>
      <w:r>
        <w:rPr>
          <w:spacing w:val="-2"/>
          <w:w w:val="105"/>
        </w:rPr>
        <w:t xml:space="preserve"> </w:t>
      </w:r>
      <w:r>
        <w:rPr>
          <w:w w:val="105"/>
        </w:rPr>
        <w:t>à</w:t>
      </w:r>
      <w:r>
        <w:rPr>
          <w:spacing w:val="-2"/>
          <w:w w:val="105"/>
        </w:rPr>
        <w:t xml:space="preserve"> </w:t>
      </w:r>
      <w:r>
        <w:rPr>
          <w:w w:val="105"/>
        </w:rPr>
        <w:t>raison</w:t>
      </w:r>
      <w:r>
        <w:rPr>
          <w:spacing w:val="-1"/>
          <w:w w:val="105"/>
        </w:rPr>
        <w:t xml:space="preserve"> </w:t>
      </w:r>
      <w:r>
        <w:rPr>
          <w:w w:val="105"/>
        </w:rPr>
        <w:t>d’un</w:t>
      </w:r>
      <w:r>
        <w:rPr>
          <w:spacing w:val="-1"/>
          <w:w w:val="105"/>
        </w:rPr>
        <w:t xml:space="preserve"> </w:t>
      </w:r>
      <w:r>
        <w:rPr>
          <w:w w:val="105"/>
        </w:rPr>
        <w:t>arbre</w:t>
      </w:r>
      <w:r>
        <w:rPr>
          <w:spacing w:val="-2"/>
          <w:w w:val="105"/>
        </w:rPr>
        <w:t xml:space="preserve"> </w:t>
      </w:r>
      <w:r>
        <w:rPr>
          <w:w w:val="105"/>
        </w:rPr>
        <w:t>de</w:t>
      </w:r>
      <w:r>
        <w:rPr>
          <w:spacing w:val="-2"/>
          <w:w w:val="105"/>
        </w:rPr>
        <w:t xml:space="preserve"> </w:t>
      </w:r>
      <w:r>
        <w:rPr>
          <w:w w:val="105"/>
        </w:rPr>
        <w:t>haute</w:t>
      </w:r>
      <w:r>
        <w:rPr>
          <w:spacing w:val="-2"/>
          <w:w w:val="105"/>
        </w:rPr>
        <w:t xml:space="preserve"> </w:t>
      </w:r>
      <w:r>
        <w:rPr>
          <w:w w:val="105"/>
        </w:rPr>
        <w:t>tige</w:t>
      </w:r>
      <w:r>
        <w:rPr>
          <w:spacing w:val="-2"/>
          <w:w w:val="105"/>
        </w:rPr>
        <w:t xml:space="preserve"> </w:t>
      </w:r>
      <w:r>
        <w:rPr>
          <w:w w:val="105"/>
        </w:rPr>
        <w:t>pour</w:t>
      </w:r>
      <w:r>
        <w:rPr>
          <w:spacing w:val="-2"/>
          <w:w w:val="105"/>
        </w:rPr>
        <w:t xml:space="preserve"> </w:t>
      </w:r>
      <w:r>
        <w:rPr>
          <w:w w:val="105"/>
        </w:rPr>
        <w:t>2</w:t>
      </w:r>
      <w:r>
        <w:rPr>
          <w:spacing w:val="-1"/>
          <w:w w:val="105"/>
        </w:rPr>
        <w:t xml:space="preserve"> </w:t>
      </w:r>
      <w:r>
        <w:rPr>
          <w:w w:val="105"/>
        </w:rPr>
        <w:t>places de stationnement minimum.</w:t>
      </w:r>
    </w:p>
    <w:p w14:paraId="75249B0F" w14:textId="77777777" w:rsidR="00FE33A9" w:rsidRDefault="00FE33A9">
      <w:pPr>
        <w:pStyle w:val="Corpsdetexte"/>
        <w:spacing w:before="11"/>
      </w:pPr>
    </w:p>
    <w:p w14:paraId="185D8823" w14:textId="77777777" w:rsidR="00FE33A9" w:rsidRDefault="00083A3D">
      <w:pPr>
        <w:pStyle w:val="Titre7"/>
        <w:numPr>
          <w:ilvl w:val="0"/>
          <w:numId w:val="14"/>
        </w:numPr>
        <w:tabs>
          <w:tab w:val="left" w:pos="538"/>
        </w:tabs>
        <w:ind w:left="538"/>
      </w:pPr>
      <w:r>
        <w:rPr>
          <w:w w:val="105"/>
        </w:rPr>
        <w:t>Article</w:t>
      </w:r>
      <w:r>
        <w:rPr>
          <w:spacing w:val="-3"/>
          <w:w w:val="105"/>
        </w:rPr>
        <w:t xml:space="preserve"> </w:t>
      </w:r>
      <w:r>
        <w:rPr>
          <w:w w:val="105"/>
        </w:rPr>
        <w:t>13</w:t>
      </w:r>
      <w:r>
        <w:rPr>
          <w:spacing w:val="-1"/>
          <w:w w:val="105"/>
        </w:rPr>
        <w:t xml:space="preserve"> </w:t>
      </w:r>
      <w:r>
        <w:rPr>
          <w:w w:val="105"/>
        </w:rPr>
        <w:t>:</w:t>
      </w:r>
      <w:r>
        <w:rPr>
          <w:spacing w:val="79"/>
          <w:w w:val="105"/>
        </w:rPr>
        <w:t xml:space="preserve"> </w:t>
      </w:r>
      <w:r>
        <w:rPr>
          <w:w w:val="105"/>
        </w:rPr>
        <w:t>Espaces</w:t>
      </w:r>
      <w:r>
        <w:rPr>
          <w:spacing w:val="-2"/>
          <w:w w:val="105"/>
        </w:rPr>
        <w:t xml:space="preserve"> </w:t>
      </w:r>
      <w:r>
        <w:rPr>
          <w:w w:val="105"/>
        </w:rPr>
        <w:t>libres</w:t>
      </w:r>
      <w:r>
        <w:rPr>
          <w:spacing w:val="-2"/>
          <w:w w:val="105"/>
        </w:rPr>
        <w:t xml:space="preserve"> </w:t>
      </w:r>
      <w:r>
        <w:rPr>
          <w:w w:val="105"/>
        </w:rPr>
        <w:t>et</w:t>
      </w:r>
      <w:r>
        <w:rPr>
          <w:spacing w:val="-3"/>
          <w:w w:val="105"/>
        </w:rPr>
        <w:t xml:space="preserve"> </w:t>
      </w:r>
      <w:r>
        <w:rPr>
          <w:spacing w:val="-2"/>
          <w:w w:val="105"/>
        </w:rPr>
        <w:t>plantations</w:t>
      </w:r>
    </w:p>
    <w:p w14:paraId="573C5997" w14:textId="7D32A782" w:rsidR="00FE33A9" w:rsidRDefault="00083A3D">
      <w:pPr>
        <w:pStyle w:val="Corpsdetexte"/>
        <w:spacing w:before="132" w:line="247" w:lineRule="auto"/>
        <w:ind w:left="396" w:right="740"/>
        <w:jc w:val="both"/>
      </w:pPr>
      <w:r>
        <w:rPr>
          <w:w w:val="105"/>
        </w:rPr>
        <w:t>En règle générale, les arbres de hautes tiges existants et les masses végétales significatives, doivent être maintenus, déplacés ou remplacés par un plant de même importance</w:t>
      </w:r>
      <w:r w:rsidR="00380D13" w:rsidRPr="00380D13">
        <w:rPr>
          <w:w w:val="105"/>
        </w:rPr>
        <w:t xml:space="preserve"> </w:t>
      </w:r>
      <w:r w:rsidR="00380D13" w:rsidRPr="00B24315">
        <w:rPr>
          <w:w w:val="105"/>
          <w:highlight w:val="yellow"/>
        </w:rPr>
        <w:t>au sein de l’unité foncière</w:t>
      </w:r>
      <w:r w:rsidRPr="00B24315">
        <w:rPr>
          <w:w w:val="105"/>
          <w:highlight w:val="yellow"/>
        </w:rPr>
        <w:t>.</w:t>
      </w:r>
    </w:p>
    <w:p w14:paraId="4145DC82" w14:textId="77777777" w:rsidR="00FE33A9" w:rsidRDefault="00083A3D">
      <w:pPr>
        <w:pStyle w:val="Corpsdetexte"/>
        <w:spacing w:before="127" w:line="254" w:lineRule="auto"/>
        <w:ind w:left="396" w:right="737"/>
        <w:jc w:val="both"/>
      </w:pPr>
      <w:r>
        <w:rPr>
          <w:w w:val="105"/>
        </w:rPr>
        <w:t>Tout projet doit comporter une végétation d’accompagnement, en particulier autour des aires de stockage ou de dépôt.</w:t>
      </w:r>
    </w:p>
    <w:p w14:paraId="30293B39" w14:textId="77777777" w:rsidR="00FE33A9" w:rsidRDefault="00083A3D">
      <w:pPr>
        <w:pStyle w:val="Corpsdetexte"/>
        <w:spacing w:before="118" w:line="254" w:lineRule="auto"/>
        <w:ind w:left="396" w:right="737"/>
        <w:jc w:val="both"/>
      </w:pPr>
      <w:r>
        <w:t>Les installations pour la récupération et le stockage des eaux pluviales doivent être intégrées dans le pay-</w:t>
      </w:r>
      <w:r>
        <w:rPr>
          <w:w w:val="95"/>
        </w:rPr>
        <w:t>­‐</w:t>
      </w:r>
      <w:r>
        <w:rPr>
          <w:spacing w:val="80"/>
        </w:rPr>
        <w:t xml:space="preserve"> </w:t>
      </w:r>
      <w:r>
        <w:t>sage environnant :</w:t>
      </w:r>
    </w:p>
    <w:p w14:paraId="38D1C4F0" w14:textId="77777777" w:rsidR="00FE33A9" w:rsidRDefault="00083A3D">
      <w:pPr>
        <w:pStyle w:val="Corpsdetexte"/>
        <w:tabs>
          <w:tab w:val="left" w:pos="679"/>
        </w:tabs>
        <w:spacing w:before="118"/>
        <w:ind w:left="396"/>
      </w:pPr>
      <w:r>
        <w:rPr>
          <w:w w:val="30"/>
        </w:rPr>
        <w:t>-­</w:t>
      </w:r>
      <w:r>
        <w:rPr>
          <w:spacing w:val="-10"/>
          <w:w w:val="30"/>
        </w:rPr>
        <w:t>‐</w:t>
      </w:r>
      <w:r>
        <w:tab/>
        <w:t>les</w:t>
      </w:r>
      <w:r>
        <w:rPr>
          <w:spacing w:val="20"/>
        </w:rPr>
        <w:t xml:space="preserve"> </w:t>
      </w:r>
      <w:r>
        <w:t>cuves</w:t>
      </w:r>
      <w:r>
        <w:rPr>
          <w:spacing w:val="21"/>
        </w:rPr>
        <w:t xml:space="preserve"> </w:t>
      </w:r>
      <w:r>
        <w:t>doivent</w:t>
      </w:r>
      <w:r>
        <w:rPr>
          <w:spacing w:val="21"/>
        </w:rPr>
        <w:t xml:space="preserve"> </w:t>
      </w:r>
      <w:r>
        <w:t>être</w:t>
      </w:r>
      <w:r>
        <w:rPr>
          <w:spacing w:val="20"/>
        </w:rPr>
        <w:t xml:space="preserve"> </w:t>
      </w:r>
      <w:r>
        <w:t>intégrées</w:t>
      </w:r>
      <w:r>
        <w:rPr>
          <w:spacing w:val="21"/>
        </w:rPr>
        <w:t xml:space="preserve"> </w:t>
      </w:r>
      <w:r>
        <w:t>aux</w:t>
      </w:r>
      <w:r>
        <w:rPr>
          <w:spacing w:val="21"/>
        </w:rPr>
        <w:t xml:space="preserve"> </w:t>
      </w:r>
      <w:r>
        <w:t>bâtiments</w:t>
      </w:r>
      <w:r>
        <w:rPr>
          <w:spacing w:val="21"/>
        </w:rPr>
        <w:t xml:space="preserve"> </w:t>
      </w:r>
      <w:r>
        <w:t>ou</w:t>
      </w:r>
      <w:r>
        <w:rPr>
          <w:spacing w:val="20"/>
        </w:rPr>
        <w:t xml:space="preserve"> </w:t>
      </w:r>
      <w:r>
        <w:rPr>
          <w:spacing w:val="-2"/>
        </w:rPr>
        <w:t>enterrées</w:t>
      </w:r>
    </w:p>
    <w:p w14:paraId="627CECBF" w14:textId="77777777" w:rsidR="00FE33A9" w:rsidRDefault="00083A3D">
      <w:pPr>
        <w:pStyle w:val="Corpsdetexte"/>
        <w:tabs>
          <w:tab w:val="left" w:pos="679"/>
        </w:tabs>
        <w:spacing w:before="8" w:line="254" w:lineRule="auto"/>
        <w:ind w:left="680" w:right="740" w:hanging="284"/>
      </w:pPr>
      <w:r>
        <w:rPr>
          <w:spacing w:val="-4"/>
          <w:w w:val="75"/>
        </w:rPr>
        <w:t>-­‐</w:t>
      </w:r>
      <w:r>
        <w:tab/>
        <w:t>les</w:t>
      </w:r>
      <w:r>
        <w:rPr>
          <w:spacing w:val="29"/>
        </w:rPr>
        <w:t xml:space="preserve"> </w:t>
      </w:r>
      <w:r>
        <w:t>bassins</w:t>
      </w:r>
      <w:r>
        <w:rPr>
          <w:spacing w:val="29"/>
        </w:rPr>
        <w:t xml:space="preserve"> </w:t>
      </w:r>
      <w:r>
        <w:t>de</w:t>
      </w:r>
      <w:r>
        <w:rPr>
          <w:spacing w:val="29"/>
        </w:rPr>
        <w:t xml:space="preserve"> </w:t>
      </w:r>
      <w:r>
        <w:t>rétention</w:t>
      </w:r>
      <w:r>
        <w:rPr>
          <w:spacing w:val="29"/>
        </w:rPr>
        <w:t xml:space="preserve"> </w:t>
      </w:r>
      <w:r>
        <w:t>doivent</w:t>
      </w:r>
      <w:r>
        <w:rPr>
          <w:spacing w:val="29"/>
        </w:rPr>
        <w:t xml:space="preserve"> </w:t>
      </w:r>
      <w:r>
        <w:t>être</w:t>
      </w:r>
      <w:r>
        <w:rPr>
          <w:spacing w:val="29"/>
        </w:rPr>
        <w:t xml:space="preserve"> </w:t>
      </w:r>
      <w:r>
        <w:t>peu</w:t>
      </w:r>
      <w:r>
        <w:rPr>
          <w:spacing w:val="29"/>
        </w:rPr>
        <w:t xml:space="preserve"> </w:t>
      </w:r>
      <w:r>
        <w:t>profonds,</w:t>
      </w:r>
      <w:r>
        <w:rPr>
          <w:spacing w:val="28"/>
        </w:rPr>
        <w:t xml:space="preserve"> </w:t>
      </w:r>
      <w:r>
        <w:t>non</w:t>
      </w:r>
      <w:r>
        <w:rPr>
          <w:spacing w:val="29"/>
        </w:rPr>
        <w:t xml:space="preserve"> </w:t>
      </w:r>
      <w:r>
        <w:t>grillagés</w:t>
      </w:r>
      <w:r>
        <w:rPr>
          <w:spacing w:val="25"/>
        </w:rPr>
        <w:t xml:space="preserve"> </w:t>
      </w:r>
      <w:r>
        <w:t>et</w:t>
      </w:r>
      <w:r>
        <w:rPr>
          <w:spacing w:val="29"/>
        </w:rPr>
        <w:t xml:space="preserve"> </w:t>
      </w:r>
      <w:r>
        <w:t>accessibles,</w:t>
      </w:r>
      <w:r>
        <w:rPr>
          <w:spacing w:val="28"/>
        </w:rPr>
        <w:t xml:space="preserve"> </w:t>
      </w:r>
      <w:r>
        <w:t>traités</w:t>
      </w:r>
      <w:r>
        <w:rPr>
          <w:spacing w:val="29"/>
        </w:rPr>
        <w:t xml:space="preserve"> </w:t>
      </w:r>
      <w:r>
        <w:t>en</w:t>
      </w:r>
      <w:r>
        <w:rPr>
          <w:spacing w:val="29"/>
        </w:rPr>
        <w:t xml:space="preserve"> </w:t>
      </w:r>
      <w:r>
        <w:t>espaces</w:t>
      </w:r>
      <w:r>
        <w:rPr>
          <w:spacing w:val="29"/>
        </w:rPr>
        <w:t xml:space="preserve"> </w:t>
      </w:r>
      <w:r>
        <w:t xml:space="preserve">verts </w:t>
      </w:r>
      <w:r>
        <w:rPr>
          <w:spacing w:val="-2"/>
        </w:rPr>
        <w:t>paysagers.</w:t>
      </w:r>
    </w:p>
    <w:p w14:paraId="6D93591D" w14:textId="77777777" w:rsidR="00FE33A9" w:rsidRDefault="00FE33A9">
      <w:pPr>
        <w:spacing w:line="254" w:lineRule="auto"/>
        <w:sectPr w:rsidR="00FE33A9">
          <w:pgSz w:w="11900" w:h="16840"/>
          <w:pgMar w:top="700" w:right="680" w:bottom="900" w:left="1020" w:header="290" w:footer="713" w:gutter="0"/>
          <w:cols w:space="720"/>
        </w:sectPr>
      </w:pPr>
    </w:p>
    <w:p w14:paraId="48CEA5CB" w14:textId="77777777" w:rsidR="00FE33A9" w:rsidRDefault="00FE33A9">
      <w:pPr>
        <w:pStyle w:val="Corpsdetexte"/>
        <w:spacing w:before="2"/>
        <w:rPr>
          <w:sz w:val="10"/>
        </w:rPr>
      </w:pPr>
    </w:p>
    <w:p w14:paraId="3ABB4B1E" w14:textId="684BB58C" w:rsidR="00FE33A9" w:rsidRDefault="00B24315">
      <w:pPr>
        <w:spacing w:before="107"/>
        <w:ind w:left="396"/>
        <w:jc w:val="both"/>
        <w:rPr>
          <w:sz w:val="17"/>
        </w:rPr>
      </w:pPr>
      <w:r>
        <w:rPr>
          <w:noProof/>
          <w:lang w:val="fr-FR" w:eastAsia="fr-FR"/>
        </w:rPr>
        <mc:AlternateContent>
          <mc:Choice Requires="wpg">
            <w:drawing>
              <wp:anchor distT="0" distB="0" distL="114300" distR="114300" simplePos="0" relativeHeight="15808000" behindDoc="0" locked="0" layoutInCell="1" allowOverlap="1" wp14:anchorId="47D8B528" wp14:editId="188CB014">
                <wp:simplePos x="0" y="0"/>
                <wp:positionH relativeFrom="page">
                  <wp:posOffset>6598920</wp:posOffset>
                </wp:positionH>
                <wp:positionV relativeFrom="paragraph">
                  <wp:posOffset>39370</wp:posOffset>
                </wp:positionV>
                <wp:extent cx="204470" cy="204470"/>
                <wp:effectExtent l="0" t="0" r="0" b="0"/>
                <wp:wrapNone/>
                <wp:docPr id="380" name="docshapegroup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62"/>
                          <a:chExt cx="322" cy="322"/>
                        </a:xfrm>
                      </wpg:grpSpPr>
                      <wps:wsp>
                        <wps:cNvPr id="381" name="docshape612"/>
                        <wps:cNvSpPr>
                          <a:spLocks noChangeArrowheads="1"/>
                        </wps:cNvSpPr>
                        <wps:spPr bwMode="auto">
                          <a:xfrm>
                            <a:off x="10396" y="66"/>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docshape613"/>
                        <wps:cNvSpPr>
                          <a:spLocks noChangeArrowheads="1"/>
                        </wps:cNvSpPr>
                        <wps:spPr bwMode="auto">
                          <a:xfrm>
                            <a:off x="10399" y="6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docshape614"/>
                        <wps:cNvSpPr txBox="1">
                          <a:spLocks noChangeArrowheads="1"/>
                        </wps:cNvSpPr>
                        <wps:spPr bwMode="auto">
                          <a:xfrm>
                            <a:off x="10392" y="62"/>
                            <a:ext cx="322"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48249" w14:textId="77777777" w:rsidR="00D01ADB" w:rsidRDefault="00D01ADB">
                              <w:pPr>
                                <w:spacing w:before="25"/>
                                <w:ind w:left="21"/>
                                <w:rPr>
                                  <w:b/>
                                  <w:sz w:val="9"/>
                                </w:rPr>
                              </w:pPr>
                              <w:r>
                                <w:rPr>
                                  <w:b/>
                                  <w:color w:val="FFFFFF"/>
                                  <w:spacing w:val="-4"/>
                                  <w:w w:val="105"/>
                                  <w:sz w:val="9"/>
                                </w:rPr>
                                <w:t>REGL.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D8B528" id="docshapegroup611" o:spid="_x0000_s1232" style="position:absolute;left:0;text-align:left;margin-left:519.6pt;margin-top:3.1pt;width:16.1pt;height:16.1pt;z-index:15808000;mso-position-horizontal-relative:page;mso-position-vertical-relative:text" coordorigin="10392,6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">
                <v:rect id="docshape612" o:spid="_x0000_s1233" style="position:absolute;left:10396;top:66;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" fillcolor="#e36c0a" stroked="f"/>
                <v:rect id="docshape613" o:spid="_x0000_s1234" style="position:absolute;left:10399;top:6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" filled="f" strokecolor="#e36c0a" strokeweight=".72pt"/>
                <v:shape id="docshape614" o:spid="_x0000_s1235" type="#_x0000_t202" style="position:absolute;left:10392;top:62;width:322;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14:paraId="7C048249" w14:textId="77777777" w:rsidR="00D01ADB" w:rsidRDefault="00D01ADB">
                        <w:pPr>
                          <w:spacing w:before="25"/>
                          <w:ind w:left="21"/>
                          <w:rPr>
                            <w:b/>
                            <w:sz w:val="9"/>
                          </w:rPr>
                        </w:pPr>
                        <w:r>
                          <w:rPr>
                            <w:b/>
                            <w:color w:val="FFFFFF"/>
                            <w:spacing w:val="-4"/>
                            <w:w w:val="105"/>
                            <w:sz w:val="9"/>
                          </w:rPr>
                          <w:t>REGL.</w:t>
                        </w:r>
                      </w:p>
                    </w:txbxContent>
                  </v:textbox>
                </v:shape>
                <w10:wrap anchorx="page"/>
              </v:group>
            </w:pict>
          </mc:Fallback>
        </mc:AlternateContent>
      </w:r>
      <w:r>
        <w:rPr>
          <w:noProof/>
          <w:lang w:val="fr-FR" w:eastAsia="fr-FR"/>
        </w:rPr>
        <mc:AlternateContent>
          <mc:Choice Requires="wps">
            <w:drawing>
              <wp:anchor distT="0" distB="0" distL="114300" distR="114300" simplePos="0" relativeHeight="15808512" behindDoc="0" locked="0" layoutInCell="1" allowOverlap="1" wp14:anchorId="5FAAAA74" wp14:editId="044D67E1">
                <wp:simplePos x="0" y="0"/>
                <wp:positionH relativeFrom="page">
                  <wp:posOffset>5529580</wp:posOffset>
                </wp:positionH>
                <wp:positionV relativeFrom="paragraph">
                  <wp:posOffset>39370</wp:posOffset>
                </wp:positionV>
                <wp:extent cx="1062355" cy="204470"/>
                <wp:effectExtent l="0" t="0" r="0" b="0"/>
                <wp:wrapNone/>
                <wp:docPr id="379" name="docshape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D01ADB" w14:paraId="2E11DEB3" w14:textId="77777777">
                              <w:trPr>
                                <w:trHeight w:val="292"/>
                              </w:trPr>
                              <w:tc>
                                <w:tcPr>
                                  <w:tcW w:w="326" w:type="dxa"/>
                                  <w:tcBorders>
                                    <w:right w:val="double" w:sz="6" w:space="0" w:color="000000"/>
                                  </w:tcBorders>
                                </w:tcPr>
                                <w:p w14:paraId="33B3B94C" w14:textId="77777777" w:rsidR="00D01ADB" w:rsidRDefault="00D01ADB">
                                  <w:pPr>
                                    <w:pStyle w:val="TableParagraph"/>
                                    <w:spacing w:before="11"/>
                                    <w:ind w:left="1"/>
                                    <w:rPr>
                                      <w:b/>
                                      <w:sz w:val="19"/>
                                    </w:rPr>
                                  </w:pPr>
                                  <w:r>
                                    <w:rPr>
                                      <w:b/>
                                      <w:spacing w:val="-5"/>
                                      <w:w w:val="105"/>
                                      <w:sz w:val="19"/>
                                    </w:rPr>
                                    <w:t>DG</w:t>
                                  </w:r>
                                </w:p>
                              </w:tc>
                              <w:tc>
                                <w:tcPr>
                                  <w:tcW w:w="336" w:type="dxa"/>
                                  <w:tcBorders>
                                    <w:left w:val="double" w:sz="6" w:space="0" w:color="000000"/>
                                    <w:right w:val="double" w:sz="6" w:space="0" w:color="000000"/>
                                  </w:tcBorders>
                                </w:tcPr>
                                <w:p w14:paraId="10D86C62" w14:textId="77777777" w:rsidR="00D01ADB" w:rsidRDefault="00D01ADB">
                                  <w:pPr>
                                    <w:pStyle w:val="TableParagraph"/>
                                    <w:spacing w:before="11"/>
                                    <w:ind w:left="89"/>
                                    <w:rPr>
                                      <w:b/>
                                      <w:sz w:val="19"/>
                                    </w:rPr>
                                  </w:pPr>
                                  <w:r>
                                    <w:rPr>
                                      <w:b/>
                                      <w:w w:val="103"/>
                                      <w:sz w:val="19"/>
                                    </w:rPr>
                                    <w:t>U</w:t>
                                  </w:r>
                                </w:p>
                              </w:tc>
                              <w:tc>
                                <w:tcPr>
                                  <w:tcW w:w="336" w:type="dxa"/>
                                  <w:tcBorders>
                                    <w:left w:val="double" w:sz="6" w:space="0" w:color="000000"/>
                                    <w:right w:val="double" w:sz="6" w:space="0" w:color="000000"/>
                                  </w:tcBorders>
                                </w:tcPr>
                                <w:p w14:paraId="59C2A1EC" w14:textId="77777777" w:rsidR="00D01ADB" w:rsidRDefault="00D01ADB">
                                  <w:pPr>
                                    <w:pStyle w:val="TableParagraph"/>
                                    <w:spacing w:before="11"/>
                                    <w:ind w:left="14"/>
                                    <w:rPr>
                                      <w:b/>
                                      <w:sz w:val="19"/>
                                    </w:rPr>
                                  </w:pPr>
                                  <w:r>
                                    <w:rPr>
                                      <w:b/>
                                      <w:spacing w:val="-5"/>
                                      <w:w w:val="105"/>
                                      <w:sz w:val="19"/>
                                    </w:rPr>
                                    <w:t>AU</w:t>
                                  </w:r>
                                </w:p>
                              </w:tc>
                              <w:tc>
                                <w:tcPr>
                                  <w:tcW w:w="319" w:type="dxa"/>
                                  <w:tcBorders>
                                    <w:left w:val="double" w:sz="6" w:space="0" w:color="000000"/>
                                  </w:tcBorders>
                                </w:tcPr>
                                <w:p w14:paraId="1ACACF07" w14:textId="77777777" w:rsidR="00D01ADB" w:rsidRDefault="00D01ADB">
                                  <w:pPr>
                                    <w:pStyle w:val="TableParagraph"/>
                                    <w:spacing w:before="11"/>
                                    <w:ind w:left="91"/>
                                    <w:rPr>
                                      <w:b/>
                                      <w:sz w:val="19"/>
                                    </w:rPr>
                                  </w:pPr>
                                  <w:r>
                                    <w:rPr>
                                      <w:b/>
                                      <w:w w:val="103"/>
                                      <w:sz w:val="19"/>
                                    </w:rPr>
                                    <w:t>A</w:t>
                                  </w:r>
                                </w:p>
                              </w:tc>
                              <w:tc>
                                <w:tcPr>
                                  <w:tcW w:w="341" w:type="dxa"/>
                                  <w:tcBorders>
                                    <w:top w:val="nil"/>
                                    <w:left w:val="nil"/>
                                    <w:bottom w:val="nil"/>
                                    <w:right w:val="nil"/>
                                  </w:tcBorders>
                                  <w:shd w:val="clear" w:color="auto" w:fill="000000"/>
                                </w:tcPr>
                                <w:p w14:paraId="7174EF6B" w14:textId="77777777" w:rsidR="00D01ADB" w:rsidRDefault="00D01ADB">
                                  <w:pPr>
                                    <w:pStyle w:val="TableParagraph"/>
                                    <w:spacing w:before="11"/>
                                    <w:ind w:left="111"/>
                                    <w:rPr>
                                      <w:b/>
                                      <w:sz w:val="21"/>
                                    </w:rPr>
                                  </w:pPr>
                                  <w:r>
                                    <w:rPr>
                                      <w:b/>
                                      <w:color w:val="FFFFFF"/>
                                      <w:w w:val="102"/>
                                      <w:sz w:val="21"/>
                                    </w:rPr>
                                    <w:t>N</w:t>
                                  </w:r>
                                </w:p>
                              </w:tc>
                            </w:tr>
                          </w:tbl>
                          <w:p w14:paraId="7E993232" w14:textId="77777777" w:rsidR="00D01ADB" w:rsidRDefault="00D01ADB">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AAA74" id="docshape615" o:spid="_x0000_s1236" type="#_x0000_t202" style="position:absolute;left:0;text-align:left;margin-left:435.4pt;margin-top:3.1pt;width:83.65pt;height:16.1pt;z-index:1580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
                        <w:gridCol w:w="336"/>
                        <w:gridCol w:w="336"/>
                        <w:gridCol w:w="319"/>
                        <w:gridCol w:w="341"/>
                      </w:tblGrid>
                      <w:tr w:rsidR="00D01ADB" w14:paraId="2E11DEB3" w14:textId="77777777">
                        <w:trPr>
                          <w:trHeight w:val="292"/>
                        </w:trPr>
                        <w:tc>
                          <w:tcPr>
                            <w:tcW w:w="326" w:type="dxa"/>
                            <w:tcBorders>
                              <w:right w:val="double" w:sz="6" w:space="0" w:color="000000"/>
                            </w:tcBorders>
                          </w:tcPr>
                          <w:p w14:paraId="33B3B94C" w14:textId="77777777" w:rsidR="00D01ADB" w:rsidRDefault="00D01ADB">
                            <w:pPr>
                              <w:pStyle w:val="TableParagraph"/>
                              <w:spacing w:before="11"/>
                              <w:ind w:left="1"/>
                              <w:rPr>
                                <w:b/>
                                <w:sz w:val="19"/>
                              </w:rPr>
                            </w:pPr>
                            <w:r>
                              <w:rPr>
                                <w:b/>
                                <w:spacing w:val="-5"/>
                                <w:w w:val="105"/>
                                <w:sz w:val="19"/>
                              </w:rPr>
                              <w:t>DG</w:t>
                            </w:r>
                          </w:p>
                        </w:tc>
                        <w:tc>
                          <w:tcPr>
                            <w:tcW w:w="336" w:type="dxa"/>
                            <w:tcBorders>
                              <w:left w:val="double" w:sz="6" w:space="0" w:color="000000"/>
                              <w:right w:val="double" w:sz="6" w:space="0" w:color="000000"/>
                            </w:tcBorders>
                          </w:tcPr>
                          <w:p w14:paraId="10D86C62" w14:textId="77777777" w:rsidR="00D01ADB" w:rsidRDefault="00D01ADB">
                            <w:pPr>
                              <w:pStyle w:val="TableParagraph"/>
                              <w:spacing w:before="11"/>
                              <w:ind w:left="89"/>
                              <w:rPr>
                                <w:b/>
                                <w:sz w:val="19"/>
                              </w:rPr>
                            </w:pPr>
                            <w:r>
                              <w:rPr>
                                <w:b/>
                                <w:w w:val="103"/>
                                <w:sz w:val="19"/>
                              </w:rPr>
                              <w:t>U</w:t>
                            </w:r>
                          </w:p>
                        </w:tc>
                        <w:tc>
                          <w:tcPr>
                            <w:tcW w:w="336" w:type="dxa"/>
                            <w:tcBorders>
                              <w:left w:val="double" w:sz="6" w:space="0" w:color="000000"/>
                              <w:right w:val="double" w:sz="6" w:space="0" w:color="000000"/>
                            </w:tcBorders>
                          </w:tcPr>
                          <w:p w14:paraId="59C2A1EC" w14:textId="77777777" w:rsidR="00D01ADB" w:rsidRDefault="00D01ADB">
                            <w:pPr>
                              <w:pStyle w:val="TableParagraph"/>
                              <w:spacing w:before="11"/>
                              <w:ind w:left="14"/>
                              <w:rPr>
                                <w:b/>
                                <w:sz w:val="19"/>
                              </w:rPr>
                            </w:pPr>
                            <w:r>
                              <w:rPr>
                                <w:b/>
                                <w:spacing w:val="-5"/>
                                <w:w w:val="105"/>
                                <w:sz w:val="19"/>
                              </w:rPr>
                              <w:t>AU</w:t>
                            </w:r>
                          </w:p>
                        </w:tc>
                        <w:tc>
                          <w:tcPr>
                            <w:tcW w:w="319" w:type="dxa"/>
                            <w:tcBorders>
                              <w:left w:val="double" w:sz="6" w:space="0" w:color="000000"/>
                            </w:tcBorders>
                          </w:tcPr>
                          <w:p w14:paraId="1ACACF07" w14:textId="77777777" w:rsidR="00D01ADB" w:rsidRDefault="00D01ADB">
                            <w:pPr>
                              <w:pStyle w:val="TableParagraph"/>
                              <w:spacing w:before="11"/>
                              <w:ind w:left="91"/>
                              <w:rPr>
                                <w:b/>
                                <w:sz w:val="19"/>
                              </w:rPr>
                            </w:pPr>
                            <w:r>
                              <w:rPr>
                                <w:b/>
                                <w:w w:val="103"/>
                                <w:sz w:val="19"/>
                              </w:rPr>
                              <w:t>A</w:t>
                            </w:r>
                          </w:p>
                        </w:tc>
                        <w:tc>
                          <w:tcPr>
                            <w:tcW w:w="341" w:type="dxa"/>
                            <w:tcBorders>
                              <w:top w:val="nil"/>
                              <w:left w:val="nil"/>
                              <w:bottom w:val="nil"/>
                              <w:right w:val="nil"/>
                            </w:tcBorders>
                            <w:shd w:val="clear" w:color="auto" w:fill="000000"/>
                          </w:tcPr>
                          <w:p w14:paraId="7174EF6B" w14:textId="77777777" w:rsidR="00D01ADB" w:rsidRDefault="00D01ADB">
                            <w:pPr>
                              <w:pStyle w:val="TableParagraph"/>
                              <w:spacing w:before="11"/>
                              <w:ind w:left="111"/>
                              <w:rPr>
                                <w:b/>
                                <w:sz w:val="21"/>
                              </w:rPr>
                            </w:pPr>
                            <w:r>
                              <w:rPr>
                                <w:b/>
                                <w:color w:val="FFFFFF"/>
                                <w:w w:val="102"/>
                                <w:sz w:val="21"/>
                              </w:rPr>
                              <w:t>N</w:t>
                            </w:r>
                          </w:p>
                        </w:tc>
                      </w:tr>
                    </w:tbl>
                    <w:p w14:paraId="7E993232" w14:textId="77777777" w:rsidR="00D01ADB" w:rsidRDefault="00D01ADB">
                      <w:pPr>
                        <w:pStyle w:val="Corpsdetexte"/>
                      </w:pPr>
                    </w:p>
                  </w:txbxContent>
                </v:textbox>
                <w10:wrap anchorx="page"/>
              </v:shape>
            </w:pict>
          </mc:Fallback>
        </mc:AlternateContent>
      </w:r>
      <w:r w:rsidR="00083A3D">
        <w:rPr>
          <w:color w:val="BFBFBF"/>
          <w:w w:val="105"/>
          <w:sz w:val="17"/>
        </w:rPr>
        <w:t xml:space="preserve">Dispositions applicables aux zones </w:t>
      </w:r>
      <w:r w:rsidR="00083A3D">
        <w:rPr>
          <w:color w:val="BFBFBF"/>
          <w:spacing w:val="-2"/>
          <w:w w:val="105"/>
          <w:sz w:val="17"/>
        </w:rPr>
        <w:t>Urbaines</w:t>
      </w:r>
    </w:p>
    <w:p w14:paraId="3E3D86BB" w14:textId="77777777" w:rsidR="00FE33A9" w:rsidRDefault="00FE33A9">
      <w:pPr>
        <w:pStyle w:val="Corpsdetexte"/>
        <w:rPr>
          <w:sz w:val="20"/>
        </w:rPr>
      </w:pPr>
    </w:p>
    <w:p w14:paraId="59667CB0" w14:textId="77777777" w:rsidR="00FE33A9" w:rsidRDefault="00FE33A9">
      <w:pPr>
        <w:pStyle w:val="Corpsdetexte"/>
        <w:spacing w:before="2"/>
        <w:rPr>
          <w:sz w:val="21"/>
        </w:rPr>
      </w:pPr>
    </w:p>
    <w:p w14:paraId="4BCA5416" w14:textId="77777777" w:rsidR="00FE33A9" w:rsidRDefault="00083A3D">
      <w:pPr>
        <w:pStyle w:val="Corpsdetexte"/>
        <w:spacing w:line="254" w:lineRule="auto"/>
        <w:ind w:left="396" w:right="737"/>
        <w:jc w:val="both"/>
      </w:pPr>
      <w:r>
        <w:t>Les essences plantées doivent de préférence appartenir à la palette végétale locale</w:t>
      </w:r>
      <w:r>
        <w:rPr>
          <w:position w:val="5"/>
          <w:sz w:val="13"/>
        </w:rPr>
        <w:t>14</w:t>
      </w:r>
      <w:r>
        <w:rPr>
          <w:spacing w:val="40"/>
          <w:position w:val="5"/>
          <w:sz w:val="13"/>
        </w:rPr>
        <w:t xml:space="preserve"> </w:t>
      </w:r>
      <w:r>
        <w:t>pour une meilleure adaptation aux conditions écologiques (adaptation au sol et au climat) et dans un souci d’intégration pay-</w:t>
      </w:r>
      <w:r>
        <w:rPr>
          <w:w w:val="95"/>
        </w:rPr>
        <w:t>­‐</w:t>
      </w:r>
      <w:r>
        <w:t xml:space="preserve"> </w:t>
      </w:r>
      <w:r>
        <w:rPr>
          <w:spacing w:val="-2"/>
        </w:rPr>
        <w:t>sagère.</w:t>
      </w:r>
    </w:p>
    <w:p w14:paraId="2C08BC44" w14:textId="77777777" w:rsidR="00FE33A9" w:rsidRDefault="00FE33A9">
      <w:pPr>
        <w:pStyle w:val="Corpsdetexte"/>
        <w:rPr>
          <w:sz w:val="20"/>
        </w:rPr>
      </w:pPr>
    </w:p>
    <w:p w14:paraId="662B423C" w14:textId="77777777" w:rsidR="00FE33A9" w:rsidRDefault="00FE33A9">
      <w:pPr>
        <w:pStyle w:val="Corpsdetexte"/>
        <w:spacing w:before="10"/>
      </w:pPr>
    </w:p>
    <w:p w14:paraId="2498E738" w14:textId="77777777" w:rsidR="00FE33A9" w:rsidRDefault="00083A3D">
      <w:pPr>
        <w:pStyle w:val="Titre5"/>
        <w:tabs>
          <w:tab w:val="left" w:pos="9487"/>
        </w:tabs>
        <w:spacing w:before="1"/>
      </w:pPr>
      <w:r>
        <w:rPr>
          <w:rFonts w:ascii="Times New Roman" w:hAnsi="Times New Roman"/>
          <w:b w:val="0"/>
          <w:color w:val="E36C0A"/>
          <w:spacing w:val="-14"/>
          <w:shd w:val="clear" w:color="auto" w:fill="FCE4CE"/>
        </w:rPr>
        <w:t xml:space="preserve"> </w:t>
      </w:r>
      <w:r>
        <w:rPr>
          <w:color w:val="E36C0A"/>
          <w:shd w:val="clear" w:color="auto" w:fill="FCE4CE"/>
        </w:rPr>
        <w:t>Section</w:t>
      </w:r>
      <w:r>
        <w:rPr>
          <w:color w:val="E36C0A"/>
          <w:spacing w:val="23"/>
          <w:shd w:val="clear" w:color="auto" w:fill="FCE4CE"/>
        </w:rPr>
        <w:t xml:space="preserve"> </w:t>
      </w:r>
      <w:r>
        <w:rPr>
          <w:color w:val="E36C0A"/>
          <w:shd w:val="clear" w:color="auto" w:fill="FCE4CE"/>
        </w:rPr>
        <w:t>3</w:t>
      </w:r>
      <w:r>
        <w:rPr>
          <w:color w:val="E36C0A"/>
          <w:spacing w:val="24"/>
          <w:shd w:val="clear" w:color="auto" w:fill="FCE4CE"/>
        </w:rPr>
        <w:t xml:space="preserve"> </w:t>
      </w:r>
      <w:r>
        <w:rPr>
          <w:color w:val="E36C0A"/>
          <w:shd w:val="clear" w:color="auto" w:fill="FCE4CE"/>
        </w:rPr>
        <w:t>–</w:t>
      </w:r>
      <w:r>
        <w:rPr>
          <w:color w:val="E36C0A"/>
          <w:spacing w:val="24"/>
          <w:shd w:val="clear" w:color="auto" w:fill="FCE4CE"/>
        </w:rPr>
        <w:t xml:space="preserve"> </w:t>
      </w:r>
      <w:r>
        <w:rPr>
          <w:color w:val="E36C0A"/>
          <w:shd w:val="clear" w:color="auto" w:fill="FCE4CE"/>
        </w:rPr>
        <w:t>Possibilités</w:t>
      </w:r>
      <w:r>
        <w:rPr>
          <w:color w:val="E36C0A"/>
          <w:spacing w:val="23"/>
          <w:shd w:val="clear" w:color="auto" w:fill="FCE4CE"/>
        </w:rPr>
        <w:t xml:space="preserve"> </w:t>
      </w:r>
      <w:r>
        <w:rPr>
          <w:color w:val="E36C0A"/>
          <w:shd w:val="clear" w:color="auto" w:fill="FCE4CE"/>
        </w:rPr>
        <w:t>maximales</w:t>
      </w:r>
      <w:r>
        <w:rPr>
          <w:color w:val="E36C0A"/>
          <w:spacing w:val="22"/>
          <w:shd w:val="clear" w:color="auto" w:fill="FCE4CE"/>
        </w:rPr>
        <w:t xml:space="preserve"> </w:t>
      </w:r>
      <w:r>
        <w:rPr>
          <w:color w:val="E36C0A"/>
          <w:shd w:val="clear" w:color="auto" w:fill="FCE4CE"/>
        </w:rPr>
        <w:t>d’occupation</w:t>
      </w:r>
      <w:r>
        <w:rPr>
          <w:color w:val="E36C0A"/>
          <w:spacing w:val="24"/>
          <w:shd w:val="clear" w:color="auto" w:fill="FCE4CE"/>
        </w:rPr>
        <w:t xml:space="preserve"> </w:t>
      </w:r>
      <w:r>
        <w:rPr>
          <w:color w:val="E36C0A"/>
          <w:shd w:val="clear" w:color="auto" w:fill="FCE4CE"/>
        </w:rPr>
        <w:t>du</w:t>
      </w:r>
      <w:r>
        <w:rPr>
          <w:color w:val="E36C0A"/>
          <w:spacing w:val="24"/>
          <w:shd w:val="clear" w:color="auto" w:fill="FCE4CE"/>
        </w:rPr>
        <w:t xml:space="preserve"> </w:t>
      </w:r>
      <w:r>
        <w:rPr>
          <w:color w:val="E36C0A"/>
          <w:spacing w:val="-5"/>
          <w:shd w:val="clear" w:color="auto" w:fill="FCE4CE"/>
        </w:rPr>
        <w:t>sol</w:t>
      </w:r>
      <w:r>
        <w:rPr>
          <w:color w:val="E36C0A"/>
          <w:shd w:val="clear" w:color="auto" w:fill="FCE4CE"/>
        </w:rPr>
        <w:tab/>
      </w:r>
    </w:p>
    <w:p w14:paraId="18EB06A5" w14:textId="77777777" w:rsidR="00FE33A9" w:rsidRDefault="00FE33A9">
      <w:pPr>
        <w:pStyle w:val="Corpsdetexte"/>
        <w:spacing w:before="8"/>
        <w:rPr>
          <w:b/>
          <w:sz w:val="20"/>
        </w:rPr>
      </w:pPr>
    </w:p>
    <w:p w14:paraId="0B6A9D5E" w14:textId="77777777" w:rsidR="00FE33A9" w:rsidRDefault="00083A3D">
      <w:pPr>
        <w:pStyle w:val="Titre7"/>
        <w:numPr>
          <w:ilvl w:val="0"/>
          <w:numId w:val="14"/>
        </w:numPr>
        <w:tabs>
          <w:tab w:val="left" w:pos="538"/>
        </w:tabs>
        <w:ind w:left="538"/>
      </w:pPr>
      <w:r>
        <w:rPr>
          <w:w w:val="105"/>
        </w:rPr>
        <w:t>Article</w:t>
      </w:r>
      <w:r>
        <w:rPr>
          <w:spacing w:val="-4"/>
          <w:w w:val="105"/>
        </w:rPr>
        <w:t xml:space="preserve"> </w:t>
      </w:r>
      <w:r>
        <w:rPr>
          <w:w w:val="105"/>
        </w:rPr>
        <w:t>14</w:t>
      </w:r>
      <w:r>
        <w:rPr>
          <w:spacing w:val="-2"/>
          <w:w w:val="105"/>
        </w:rPr>
        <w:t xml:space="preserve"> </w:t>
      </w:r>
      <w:r>
        <w:rPr>
          <w:w w:val="105"/>
        </w:rPr>
        <w:t>:</w:t>
      </w:r>
      <w:r>
        <w:rPr>
          <w:spacing w:val="77"/>
          <w:w w:val="105"/>
        </w:rPr>
        <w:t xml:space="preserve"> </w:t>
      </w:r>
      <w:r>
        <w:rPr>
          <w:w w:val="105"/>
        </w:rPr>
        <w:t>Coefficient</w:t>
      </w:r>
      <w:r>
        <w:rPr>
          <w:spacing w:val="-3"/>
          <w:w w:val="105"/>
        </w:rPr>
        <w:t xml:space="preserve"> </w:t>
      </w:r>
      <w:r>
        <w:rPr>
          <w:w w:val="105"/>
        </w:rPr>
        <w:t>d’Occupation</w:t>
      </w:r>
      <w:r>
        <w:rPr>
          <w:spacing w:val="-4"/>
          <w:w w:val="105"/>
        </w:rPr>
        <w:t xml:space="preserve"> </w:t>
      </w:r>
      <w:r>
        <w:rPr>
          <w:w w:val="105"/>
        </w:rPr>
        <w:t>du</w:t>
      </w:r>
      <w:r>
        <w:rPr>
          <w:spacing w:val="-3"/>
          <w:w w:val="105"/>
        </w:rPr>
        <w:t xml:space="preserve"> </w:t>
      </w:r>
      <w:r>
        <w:rPr>
          <w:w w:val="105"/>
        </w:rPr>
        <w:t>Sol</w:t>
      </w:r>
      <w:r>
        <w:rPr>
          <w:spacing w:val="-3"/>
          <w:w w:val="105"/>
        </w:rPr>
        <w:t xml:space="preserve"> </w:t>
      </w:r>
      <w:r>
        <w:rPr>
          <w:spacing w:val="-2"/>
          <w:w w:val="105"/>
        </w:rPr>
        <w:t>(COS)</w:t>
      </w:r>
    </w:p>
    <w:p w14:paraId="1423E62F" w14:textId="77777777" w:rsidR="00FE33A9" w:rsidRDefault="00083A3D">
      <w:pPr>
        <w:spacing w:before="133"/>
        <w:ind w:left="396"/>
        <w:rPr>
          <w:i/>
          <w:sz w:val="19"/>
        </w:rPr>
      </w:pPr>
      <w:r>
        <w:rPr>
          <w:i/>
          <w:w w:val="105"/>
          <w:sz w:val="19"/>
          <w:u w:val="single"/>
        </w:rPr>
        <w:t>Dans</w:t>
      </w:r>
      <w:r>
        <w:rPr>
          <w:i/>
          <w:spacing w:val="-4"/>
          <w:w w:val="105"/>
          <w:sz w:val="19"/>
          <w:u w:val="single"/>
        </w:rPr>
        <w:t xml:space="preserve"> </w:t>
      </w:r>
      <w:r>
        <w:rPr>
          <w:i/>
          <w:w w:val="105"/>
          <w:sz w:val="19"/>
          <w:u w:val="single"/>
        </w:rPr>
        <w:t>l’ensemble</w:t>
      </w:r>
      <w:r>
        <w:rPr>
          <w:i/>
          <w:spacing w:val="-3"/>
          <w:w w:val="105"/>
          <w:sz w:val="19"/>
          <w:u w:val="single"/>
        </w:rPr>
        <w:t xml:space="preserve"> </w:t>
      </w:r>
      <w:r>
        <w:rPr>
          <w:i/>
          <w:w w:val="105"/>
          <w:sz w:val="19"/>
          <w:u w:val="single"/>
        </w:rPr>
        <w:t>de</w:t>
      </w:r>
      <w:r>
        <w:rPr>
          <w:i/>
          <w:spacing w:val="-4"/>
          <w:w w:val="105"/>
          <w:sz w:val="19"/>
          <w:u w:val="single"/>
        </w:rPr>
        <w:t xml:space="preserve"> </w:t>
      </w:r>
      <w:r>
        <w:rPr>
          <w:i/>
          <w:w w:val="105"/>
          <w:sz w:val="19"/>
          <w:u w:val="single"/>
        </w:rPr>
        <w:t>la</w:t>
      </w:r>
      <w:r>
        <w:rPr>
          <w:i/>
          <w:spacing w:val="-3"/>
          <w:w w:val="105"/>
          <w:sz w:val="19"/>
          <w:u w:val="single"/>
        </w:rPr>
        <w:t xml:space="preserve"> </w:t>
      </w:r>
      <w:r>
        <w:rPr>
          <w:i/>
          <w:w w:val="105"/>
          <w:sz w:val="19"/>
          <w:u w:val="single"/>
        </w:rPr>
        <w:t>zone</w:t>
      </w:r>
      <w:r>
        <w:rPr>
          <w:i/>
          <w:spacing w:val="-4"/>
          <w:w w:val="105"/>
          <w:sz w:val="19"/>
          <w:u w:val="single"/>
        </w:rPr>
        <w:t xml:space="preserve"> </w:t>
      </w:r>
      <w:r>
        <w:rPr>
          <w:i/>
          <w:w w:val="105"/>
          <w:sz w:val="19"/>
          <w:u w:val="single"/>
        </w:rPr>
        <w:t>N</w:t>
      </w:r>
      <w:r>
        <w:rPr>
          <w:i/>
          <w:spacing w:val="-2"/>
          <w:w w:val="105"/>
          <w:sz w:val="19"/>
          <w:u w:val="single"/>
        </w:rPr>
        <w:t xml:space="preserve"> </w:t>
      </w:r>
      <w:r>
        <w:rPr>
          <w:i/>
          <w:spacing w:val="-10"/>
          <w:w w:val="105"/>
          <w:sz w:val="19"/>
          <w:u w:val="single"/>
        </w:rPr>
        <w:t>:</w:t>
      </w:r>
    </w:p>
    <w:p w14:paraId="4042540B" w14:textId="77777777" w:rsidR="00FE33A9" w:rsidRDefault="00083A3D">
      <w:pPr>
        <w:pStyle w:val="Corpsdetexte"/>
        <w:spacing w:before="132"/>
        <w:ind w:left="396"/>
      </w:pPr>
      <w:r>
        <w:rPr>
          <w:w w:val="105"/>
        </w:rPr>
        <w:t>Non</w:t>
      </w:r>
      <w:r>
        <w:rPr>
          <w:spacing w:val="-3"/>
          <w:w w:val="105"/>
        </w:rPr>
        <w:t xml:space="preserve"> </w:t>
      </w:r>
      <w:r>
        <w:rPr>
          <w:spacing w:val="-2"/>
          <w:w w:val="105"/>
        </w:rPr>
        <w:t>règlementé.</w:t>
      </w:r>
    </w:p>
    <w:p w14:paraId="4B9F01F6" w14:textId="77777777" w:rsidR="00FE33A9" w:rsidRDefault="00083A3D">
      <w:pPr>
        <w:pStyle w:val="Corpsdetexte"/>
        <w:spacing w:before="133" w:line="254" w:lineRule="auto"/>
        <w:ind w:left="396" w:right="751"/>
      </w:pPr>
      <w:r>
        <w:rPr>
          <w:w w:val="105"/>
        </w:rPr>
        <w:t>Pour les constructions autorisées, la densité est limitée par les prescriptions cumulatives de l'ensemble</w:t>
      </w:r>
      <w:r>
        <w:rPr>
          <w:spacing w:val="80"/>
          <w:w w:val="105"/>
        </w:rPr>
        <w:t xml:space="preserve"> </w:t>
      </w:r>
      <w:r>
        <w:rPr>
          <w:w w:val="105"/>
        </w:rPr>
        <w:t>des articles du règlement.</w:t>
      </w:r>
    </w:p>
    <w:p w14:paraId="2E1B1DA6" w14:textId="77777777" w:rsidR="00FE33A9" w:rsidRDefault="00FE33A9">
      <w:pPr>
        <w:pStyle w:val="Corpsdetexte"/>
        <w:rPr>
          <w:sz w:val="20"/>
        </w:rPr>
      </w:pPr>
    </w:p>
    <w:p w14:paraId="614D36A1" w14:textId="77777777" w:rsidR="00FE33A9" w:rsidRDefault="00FE33A9">
      <w:pPr>
        <w:pStyle w:val="Corpsdetexte"/>
        <w:rPr>
          <w:sz w:val="20"/>
        </w:rPr>
      </w:pPr>
    </w:p>
    <w:p w14:paraId="6A35A9B5" w14:textId="77777777" w:rsidR="00FE33A9" w:rsidRDefault="00FE33A9">
      <w:pPr>
        <w:pStyle w:val="Corpsdetexte"/>
        <w:rPr>
          <w:sz w:val="20"/>
        </w:rPr>
      </w:pPr>
    </w:p>
    <w:p w14:paraId="27BC8230" w14:textId="77777777" w:rsidR="00FE33A9" w:rsidRDefault="00FE33A9">
      <w:pPr>
        <w:pStyle w:val="Corpsdetexte"/>
        <w:rPr>
          <w:sz w:val="20"/>
        </w:rPr>
      </w:pPr>
    </w:p>
    <w:p w14:paraId="05DB2177" w14:textId="77777777" w:rsidR="00FE33A9" w:rsidRDefault="00FE33A9">
      <w:pPr>
        <w:pStyle w:val="Corpsdetexte"/>
        <w:rPr>
          <w:sz w:val="20"/>
        </w:rPr>
      </w:pPr>
    </w:p>
    <w:p w14:paraId="429F8448" w14:textId="77777777" w:rsidR="00FE33A9" w:rsidRDefault="00FE33A9">
      <w:pPr>
        <w:pStyle w:val="Corpsdetexte"/>
        <w:rPr>
          <w:sz w:val="20"/>
        </w:rPr>
      </w:pPr>
    </w:p>
    <w:p w14:paraId="7CA2A4E1" w14:textId="77777777" w:rsidR="00FE33A9" w:rsidRDefault="00FE33A9">
      <w:pPr>
        <w:pStyle w:val="Corpsdetexte"/>
        <w:rPr>
          <w:sz w:val="20"/>
        </w:rPr>
      </w:pPr>
    </w:p>
    <w:p w14:paraId="069C4D11" w14:textId="77777777" w:rsidR="00FE33A9" w:rsidRDefault="00FE33A9">
      <w:pPr>
        <w:pStyle w:val="Corpsdetexte"/>
        <w:rPr>
          <w:sz w:val="20"/>
        </w:rPr>
      </w:pPr>
    </w:p>
    <w:p w14:paraId="35454C6F" w14:textId="77777777" w:rsidR="00FE33A9" w:rsidRDefault="00FE33A9">
      <w:pPr>
        <w:pStyle w:val="Corpsdetexte"/>
        <w:rPr>
          <w:sz w:val="20"/>
        </w:rPr>
      </w:pPr>
    </w:p>
    <w:p w14:paraId="3E920E33" w14:textId="77777777" w:rsidR="00FE33A9" w:rsidRDefault="00FE33A9">
      <w:pPr>
        <w:pStyle w:val="Corpsdetexte"/>
        <w:rPr>
          <w:sz w:val="20"/>
        </w:rPr>
      </w:pPr>
    </w:p>
    <w:p w14:paraId="04378622" w14:textId="77777777" w:rsidR="00FE33A9" w:rsidRDefault="00FE33A9">
      <w:pPr>
        <w:pStyle w:val="Corpsdetexte"/>
        <w:rPr>
          <w:sz w:val="20"/>
        </w:rPr>
      </w:pPr>
    </w:p>
    <w:p w14:paraId="61218464" w14:textId="77777777" w:rsidR="00FE33A9" w:rsidRDefault="00FE33A9">
      <w:pPr>
        <w:pStyle w:val="Corpsdetexte"/>
        <w:rPr>
          <w:sz w:val="20"/>
        </w:rPr>
      </w:pPr>
    </w:p>
    <w:p w14:paraId="5DE0D973" w14:textId="77777777" w:rsidR="00FE33A9" w:rsidRDefault="00FE33A9">
      <w:pPr>
        <w:pStyle w:val="Corpsdetexte"/>
        <w:rPr>
          <w:sz w:val="20"/>
        </w:rPr>
      </w:pPr>
    </w:p>
    <w:p w14:paraId="16030AEA" w14:textId="77777777" w:rsidR="00FE33A9" w:rsidRDefault="00FE33A9">
      <w:pPr>
        <w:pStyle w:val="Corpsdetexte"/>
        <w:rPr>
          <w:sz w:val="20"/>
        </w:rPr>
      </w:pPr>
    </w:p>
    <w:p w14:paraId="0DC66956" w14:textId="77777777" w:rsidR="00FE33A9" w:rsidRDefault="00FE33A9">
      <w:pPr>
        <w:pStyle w:val="Corpsdetexte"/>
        <w:rPr>
          <w:sz w:val="20"/>
        </w:rPr>
      </w:pPr>
    </w:p>
    <w:p w14:paraId="0FC3AFCF" w14:textId="77777777" w:rsidR="00FE33A9" w:rsidRDefault="00FE33A9">
      <w:pPr>
        <w:pStyle w:val="Corpsdetexte"/>
        <w:rPr>
          <w:sz w:val="20"/>
        </w:rPr>
      </w:pPr>
    </w:p>
    <w:p w14:paraId="613C4814" w14:textId="77777777" w:rsidR="00FE33A9" w:rsidRDefault="00FE33A9">
      <w:pPr>
        <w:pStyle w:val="Corpsdetexte"/>
        <w:rPr>
          <w:sz w:val="20"/>
        </w:rPr>
      </w:pPr>
    </w:p>
    <w:p w14:paraId="60A603BA" w14:textId="77777777" w:rsidR="00FE33A9" w:rsidRDefault="00FE33A9">
      <w:pPr>
        <w:pStyle w:val="Corpsdetexte"/>
        <w:rPr>
          <w:sz w:val="20"/>
        </w:rPr>
      </w:pPr>
    </w:p>
    <w:p w14:paraId="5BE9D5F4" w14:textId="77777777" w:rsidR="00FE33A9" w:rsidRDefault="00FE33A9">
      <w:pPr>
        <w:pStyle w:val="Corpsdetexte"/>
        <w:rPr>
          <w:sz w:val="20"/>
        </w:rPr>
      </w:pPr>
    </w:p>
    <w:p w14:paraId="34C1D43F" w14:textId="77777777" w:rsidR="00FE33A9" w:rsidRDefault="00FE33A9">
      <w:pPr>
        <w:pStyle w:val="Corpsdetexte"/>
        <w:rPr>
          <w:sz w:val="20"/>
        </w:rPr>
      </w:pPr>
    </w:p>
    <w:p w14:paraId="0AF8503A" w14:textId="77777777" w:rsidR="00FE33A9" w:rsidRDefault="00FE33A9">
      <w:pPr>
        <w:pStyle w:val="Corpsdetexte"/>
        <w:rPr>
          <w:sz w:val="20"/>
        </w:rPr>
      </w:pPr>
    </w:p>
    <w:p w14:paraId="732A84A7" w14:textId="77777777" w:rsidR="00FE33A9" w:rsidRDefault="00FE33A9">
      <w:pPr>
        <w:pStyle w:val="Corpsdetexte"/>
        <w:rPr>
          <w:sz w:val="20"/>
        </w:rPr>
      </w:pPr>
    </w:p>
    <w:p w14:paraId="412FF4BA" w14:textId="77777777" w:rsidR="00FE33A9" w:rsidRDefault="00FE33A9">
      <w:pPr>
        <w:pStyle w:val="Corpsdetexte"/>
        <w:rPr>
          <w:sz w:val="20"/>
        </w:rPr>
      </w:pPr>
    </w:p>
    <w:p w14:paraId="67CC595C" w14:textId="77777777" w:rsidR="00FE33A9" w:rsidRDefault="00FE33A9">
      <w:pPr>
        <w:pStyle w:val="Corpsdetexte"/>
        <w:rPr>
          <w:sz w:val="20"/>
        </w:rPr>
      </w:pPr>
    </w:p>
    <w:p w14:paraId="258D1DCD" w14:textId="77777777" w:rsidR="00FE33A9" w:rsidRDefault="00FE33A9">
      <w:pPr>
        <w:pStyle w:val="Corpsdetexte"/>
        <w:rPr>
          <w:sz w:val="20"/>
        </w:rPr>
      </w:pPr>
    </w:p>
    <w:p w14:paraId="31BD1338" w14:textId="77777777" w:rsidR="00FE33A9" w:rsidRDefault="00FE33A9">
      <w:pPr>
        <w:pStyle w:val="Corpsdetexte"/>
        <w:rPr>
          <w:sz w:val="20"/>
        </w:rPr>
      </w:pPr>
    </w:p>
    <w:p w14:paraId="3D972BB4" w14:textId="77777777" w:rsidR="00FE33A9" w:rsidRDefault="00FE33A9">
      <w:pPr>
        <w:pStyle w:val="Corpsdetexte"/>
        <w:rPr>
          <w:sz w:val="20"/>
        </w:rPr>
      </w:pPr>
    </w:p>
    <w:p w14:paraId="6B74627E" w14:textId="77777777" w:rsidR="00FE33A9" w:rsidRDefault="00FE33A9">
      <w:pPr>
        <w:pStyle w:val="Corpsdetexte"/>
        <w:rPr>
          <w:sz w:val="20"/>
        </w:rPr>
      </w:pPr>
    </w:p>
    <w:p w14:paraId="6AF36E43" w14:textId="77777777" w:rsidR="00FE33A9" w:rsidRDefault="00FE33A9">
      <w:pPr>
        <w:pStyle w:val="Corpsdetexte"/>
        <w:rPr>
          <w:sz w:val="20"/>
        </w:rPr>
      </w:pPr>
    </w:p>
    <w:p w14:paraId="17D9EF29" w14:textId="77777777" w:rsidR="00FE33A9" w:rsidRDefault="00FE33A9">
      <w:pPr>
        <w:pStyle w:val="Corpsdetexte"/>
        <w:rPr>
          <w:sz w:val="20"/>
        </w:rPr>
      </w:pPr>
    </w:p>
    <w:p w14:paraId="1EB8C440" w14:textId="77777777" w:rsidR="00FE33A9" w:rsidRDefault="00FE33A9">
      <w:pPr>
        <w:pStyle w:val="Corpsdetexte"/>
        <w:rPr>
          <w:sz w:val="20"/>
        </w:rPr>
      </w:pPr>
    </w:p>
    <w:p w14:paraId="314D8240" w14:textId="77777777" w:rsidR="00FE33A9" w:rsidRDefault="00FE33A9">
      <w:pPr>
        <w:pStyle w:val="Corpsdetexte"/>
        <w:rPr>
          <w:sz w:val="20"/>
        </w:rPr>
      </w:pPr>
    </w:p>
    <w:p w14:paraId="058A912B" w14:textId="77777777" w:rsidR="00FE33A9" w:rsidRDefault="00FE33A9">
      <w:pPr>
        <w:pStyle w:val="Corpsdetexte"/>
        <w:rPr>
          <w:sz w:val="20"/>
        </w:rPr>
      </w:pPr>
    </w:p>
    <w:p w14:paraId="2FEFCFC6" w14:textId="77777777" w:rsidR="00FE33A9" w:rsidRDefault="00FE33A9">
      <w:pPr>
        <w:pStyle w:val="Corpsdetexte"/>
        <w:rPr>
          <w:sz w:val="20"/>
        </w:rPr>
      </w:pPr>
    </w:p>
    <w:p w14:paraId="1E02BEC4" w14:textId="77777777" w:rsidR="00FE33A9" w:rsidRDefault="00FE33A9">
      <w:pPr>
        <w:pStyle w:val="Corpsdetexte"/>
        <w:rPr>
          <w:sz w:val="20"/>
        </w:rPr>
      </w:pPr>
    </w:p>
    <w:p w14:paraId="6A5D24E4" w14:textId="77777777" w:rsidR="00FE33A9" w:rsidRDefault="00FE33A9">
      <w:pPr>
        <w:pStyle w:val="Corpsdetexte"/>
        <w:rPr>
          <w:sz w:val="20"/>
        </w:rPr>
      </w:pPr>
    </w:p>
    <w:p w14:paraId="125D27CE" w14:textId="77777777" w:rsidR="00FE33A9" w:rsidRDefault="00FE33A9">
      <w:pPr>
        <w:pStyle w:val="Corpsdetexte"/>
        <w:rPr>
          <w:sz w:val="20"/>
        </w:rPr>
      </w:pPr>
    </w:p>
    <w:p w14:paraId="1ACCCFAC" w14:textId="77777777" w:rsidR="00FE33A9" w:rsidRDefault="00FE33A9">
      <w:pPr>
        <w:pStyle w:val="Corpsdetexte"/>
        <w:rPr>
          <w:sz w:val="20"/>
        </w:rPr>
      </w:pPr>
    </w:p>
    <w:p w14:paraId="3E47B80D" w14:textId="77777777" w:rsidR="00FE33A9" w:rsidRDefault="00FE33A9">
      <w:pPr>
        <w:pStyle w:val="Corpsdetexte"/>
        <w:rPr>
          <w:sz w:val="20"/>
        </w:rPr>
      </w:pPr>
    </w:p>
    <w:p w14:paraId="606C97E6" w14:textId="77777777" w:rsidR="00FE33A9" w:rsidRDefault="00FE33A9">
      <w:pPr>
        <w:pStyle w:val="Corpsdetexte"/>
        <w:rPr>
          <w:sz w:val="20"/>
        </w:rPr>
      </w:pPr>
    </w:p>
    <w:p w14:paraId="410C2FD7" w14:textId="77777777" w:rsidR="00FE33A9" w:rsidRDefault="00FE33A9">
      <w:pPr>
        <w:pStyle w:val="Corpsdetexte"/>
        <w:rPr>
          <w:sz w:val="20"/>
        </w:rPr>
      </w:pPr>
    </w:p>
    <w:p w14:paraId="0B942A6B" w14:textId="77777777" w:rsidR="00FE33A9" w:rsidRDefault="00FE33A9">
      <w:pPr>
        <w:pStyle w:val="Corpsdetexte"/>
        <w:rPr>
          <w:sz w:val="20"/>
        </w:rPr>
      </w:pPr>
    </w:p>
    <w:p w14:paraId="4E2C0025" w14:textId="77777777" w:rsidR="00FE33A9" w:rsidRDefault="00FE33A9">
      <w:pPr>
        <w:pStyle w:val="Corpsdetexte"/>
        <w:rPr>
          <w:sz w:val="20"/>
        </w:rPr>
      </w:pPr>
    </w:p>
    <w:p w14:paraId="090E6AE7" w14:textId="77777777" w:rsidR="00FE33A9" w:rsidRDefault="00FE33A9">
      <w:pPr>
        <w:pStyle w:val="Corpsdetexte"/>
        <w:rPr>
          <w:sz w:val="20"/>
        </w:rPr>
      </w:pPr>
    </w:p>
    <w:p w14:paraId="0927E322" w14:textId="553D4701" w:rsidR="00FE33A9" w:rsidRDefault="00B24315">
      <w:pPr>
        <w:pStyle w:val="Corpsdetexte"/>
        <w:spacing w:before="2"/>
        <w:rPr>
          <w:sz w:val="10"/>
        </w:rPr>
      </w:pPr>
      <w:r>
        <w:rPr>
          <w:noProof/>
          <w:lang w:val="fr-FR" w:eastAsia="fr-FR"/>
        </w:rPr>
        <mc:AlternateContent>
          <mc:Choice Requires="wps">
            <w:drawing>
              <wp:anchor distT="0" distB="0" distL="0" distR="0" simplePos="0" relativeHeight="487666688" behindDoc="1" locked="0" layoutInCell="1" allowOverlap="1" wp14:anchorId="315A05B3" wp14:editId="69CC148D">
                <wp:simplePos x="0" y="0"/>
                <wp:positionH relativeFrom="page">
                  <wp:posOffset>899160</wp:posOffset>
                </wp:positionH>
                <wp:positionV relativeFrom="paragraph">
                  <wp:posOffset>91440</wp:posOffset>
                </wp:positionV>
                <wp:extent cx="1828800" cy="8890"/>
                <wp:effectExtent l="0" t="0" r="0" b="0"/>
                <wp:wrapTopAndBottom/>
                <wp:docPr id="378" name="docshape6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0FE33" id="docshape616" o:spid="_x0000_s1026" style="position:absolute;margin-left:70.8pt;margin-top:7.2pt;width:2in;height:.7pt;z-index:-15649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" fillcolor="black" stroked="f">
                <w10:wrap type="topAndBottom" anchorx="page"/>
              </v:rect>
            </w:pict>
          </mc:Fallback>
        </mc:AlternateContent>
      </w:r>
    </w:p>
    <w:p w14:paraId="5A414034" w14:textId="77777777" w:rsidR="00FE33A9" w:rsidRDefault="00083A3D">
      <w:pPr>
        <w:pStyle w:val="Paragraphedeliste"/>
        <w:numPr>
          <w:ilvl w:val="0"/>
          <w:numId w:val="5"/>
        </w:numPr>
        <w:tabs>
          <w:tab w:val="left" w:pos="584"/>
        </w:tabs>
        <w:spacing w:before="100"/>
        <w:ind w:hanging="189"/>
        <w:rPr>
          <w:sz w:val="16"/>
        </w:rPr>
      </w:pPr>
      <w:r>
        <w:rPr>
          <w:sz w:val="16"/>
        </w:rPr>
        <w:t>Se</w:t>
      </w:r>
      <w:r>
        <w:rPr>
          <w:spacing w:val="-4"/>
          <w:sz w:val="16"/>
        </w:rPr>
        <w:t xml:space="preserve"> </w:t>
      </w:r>
      <w:r>
        <w:rPr>
          <w:sz w:val="16"/>
        </w:rPr>
        <w:t>référer</w:t>
      </w:r>
      <w:r>
        <w:rPr>
          <w:spacing w:val="-3"/>
          <w:sz w:val="16"/>
        </w:rPr>
        <w:t xml:space="preserve"> </w:t>
      </w:r>
      <w:r>
        <w:rPr>
          <w:sz w:val="16"/>
        </w:rPr>
        <w:t>au</w:t>
      </w:r>
      <w:r>
        <w:rPr>
          <w:spacing w:val="-3"/>
          <w:sz w:val="16"/>
        </w:rPr>
        <w:t xml:space="preserve"> </w:t>
      </w:r>
      <w:r>
        <w:rPr>
          <w:sz w:val="16"/>
        </w:rPr>
        <w:t>référentiel</w:t>
      </w:r>
      <w:r>
        <w:rPr>
          <w:spacing w:val="-4"/>
          <w:sz w:val="16"/>
        </w:rPr>
        <w:t xml:space="preserve"> </w:t>
      </w:r>
      <w:r>
        <w:rPr>
          <w:sz w:val="16"/>
        </w:rPr>
        <w:t>de</w:t>
      </w:r>
      <w:r>
        <w:rPr>
          <w:spacing w:val="-3"/>
          <w:sz w:val="16"/>
        </w:rPr>
        <w:t xml:space="preserve"> </w:t>
      </w:r>
      <w:r>
        <w:rPr>
          <w:sz w:val="16"/>
        </w:rPr>
        <w:t>l’habitat</w:t>
      </w:r>
      <w:r>
        <w:rPr>
          <w:spacing w:val="-3"/>
          <w:sz w:val="16"/>
        </w:rPr>
        <w:t xml:space="preserve"> </w:t>
      </w:r>
      <w:r>
        <w:rPr>
          <w:sz w:val="16"/>
        </w:rPr>
        <w:t>durable</w:t>
      </w:r>
      <w:r>
        <w:rPr>
          <w:spacing w:val="-4"/>
          <w:sz w:val="16"/>
        </w:rPr>
        <w:t xml:space="preserve"> </w:t>
      </w:r>
      <w:r>
        <w:rPr>
          <w:sz w:val="16"/>
        </w:rPr>
        <w:t>joint</w:t>
      </w:r>
      <w:r>
        <w:rPr>
          <w:spacing w:val="-3"/>
          <w:sz w:val="16"/>
        </w:rPr>
        <w:t xml:space="preserve"> </w:t>
      </w:r>
      <w:r>
        <w:rPr>
          <w:sz w:val="16"/>
        </w:rPr>
        <w:t>en</w:t>
      </w:r>
      <w:r>
        <w:rPr>
          <w:spacing w:val="-3"/>
          <w:sz w:val="16"/>
        </w:rPr>
        <w:t xml:space="preserve"> </w:t>
      </w:r>
      <w:r>
        <w:rPr>
          <w:sz w:val="16"/>
        </w:rPr>
        <w:t>annexe</w:t>
      </w:r>
      <w:r>
        <w:rPr>
          <w:spacing w:val="-4"/>
          <w:sz w:val="16"/>
        </w:rPr>
        <w:t xml:space="preserve"> </w:t>
      </w:r>
      <w:r>
        <w:rPr>
          <w:sz w:val="16"/>
        </w:rPr>
        <w:t>du</w:t>
      </w:r>
      <w:r>
        <w:rPr>
          <w:spacing w:val="-2"/>
          <w:sz w:val="16"/>
        </w:rPr>
        <w:t xml:space="preserve"> </w:t>
      </w:r>
      <w:r>
        <w:rPr>
          <w:sz w:val="16"/>
        </w:rPr>
        <w:t>PLU</w:t>
      </w:r>
      <w:r>
        <w:rPr>
          <w:spacing w:val="-3"/>
          <w:sz w:val="16"/>
        </w:rPr>
        <w:t xml:space="preserve"> </w:t>
      </w:r>
      <w:r>
        <w:rPr>
          <w:sz w:val="16"/>
        </w:rPr>
        <w:t>(pièce</w:t>
      </w:r>
      <w:r>
        <w:rPr>
          <w:spacing w:val="-3"/>
          <w:sz w:val="16"/>
        </w:rPr>
        <w:t xml:space="preserve"> </w:t>
      </w:r>
      <w:r>
        <w:rPr>
          <w:spacing w:val="-5"/>
          <w:sz w:val="16"/>
        </w:rPr>
        <w:t>Vd)</w:t>
      </w:r>
    </w:p>
    <w:sectPr w:rsidR="00FE33A9">
      <w:headerReference w:type="even" r:id="rId180"/>
      <w:footerReference w:type="even" r:id="rId181"/>
      <w:pgSz w:w="11900" w:h="16840"/>
      <w:pgMar w:top="520" w:right="680" w:bottom="900" w:left="1020" w:header="266" w:footer="713" w:gutter="0"/>
      <w:pgNumType w:start="8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EF55BE" w14:textId="77777777" w:rsidR="00D01ADB" w:rsidRDefault="00D01ADB">
      <w:r>
        <w:separator/>
      </w:r>
    </w:p>
  </w:endnote>
  <w:endnote w:type="continuationSeparator" w:id="0">
    <w:p w14:paraId="0F810B14" w14:textId="77777777" w:rsidR="00D01ADB" w:rsidRDefault="00D01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4A533" w14:textId="77777777" w:rsidR="00D01ADB" w:rsidRDefault="00D01ADB">
    <w:pPr>
      <w:pStyle w:val="Corpsdetexte"/>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5E83BF" w14:textId="144C690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01632" behindDoc="1" locked="0" layoutInCell="1" allowOverlap="1" wp14:anchorId="7C1EB447" wp14:editId="7F08EBD6">
              <wp:simplePos x="0" y="0"/>
              <wp:positionH relativeFrom="page">
                <wp:posOffset>861060</wp:posOffset>
              </wp:positionH>
              <wp:positionV relativeFrom="page">
                <wp:posOffset>10100945</wp:posOffset>
              </wp:positionV>
              <wp:extent cx="3470275" cy="158115"/>
              <wp:effectExtent l="0" t="0" r="0" b="0"/>
              <wp:wrapNone/>
              <wp:docPr id="315" name="docshape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7A8A6" w14:textId="12B70099"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1EB447" id="_x0000_t202" coordsize="21600,21600" o:spt="202" path="m,l,21600r21600,l21600,xe">
              <v:stroke joinstyle="miter"/>
              <v:path gradientshapeok="t" o:connecttype="rect"/>
            </v:shapetype>
            <v:shape id="docshape77" o:spid="_x0000_s1272" type="#_x0000_t202" style="position:absolute;margin-left:67.8pt;margin-top:795.35pt;width:273.25pt;height:12.45pt;z-index:-1921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" filled="f" stroked="f">
              <v:textbox inset="0,0,0,0">
                <w:txbxContent>
                  <w:p w14:paraId="3507A8A6" w14:textId="12B70099"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30E7F3" w14:textId="3D5E7AEB"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02144" behindDoc="1" locked="0" layoutInCell="1" allowOverlap="1" wp14:anchorId="40F70081" wp14:editId="7DABA824">
              <wp:simplePos x="0" y="0"/>
              <wp:positionH relativeFrom="page">
                <wp:posOffset>4169410</wp:posOffset>
              </wp:positionH>
              <wp:positionV relativeFrom="page">
                <wp:posOffset>10100945</wp:posOffset>
              </wp:positionV>
              <wp:extent cx="2536190" cy="158115"/>
              <wp:effectExtent l="0" t="0" r="0" b="0"/>
              <wp:wrapNone/>
              <wp:docPr id="314" name="docshape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3356F" w14:textId="1133247B"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19</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F70081" id="_x0000_t202" coordsize="21600,21600" o:spt="202" path="m,l,21600r21600,l21600,xe">
              <v:stroke joinstyle="miter"/>
              <v:path gradientshapeok="t" o:connecttype="rect"/>
            </v:shapetype>
            <v:shape id="docshape78" o:spid="_x0000_s1273" type="#_x0000_t202" style="position:absolute;margin-left:328.3pt;margin-top:795.35pt;width:199.7pt;height:12.45pt;z-index:-1921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fSKsgIAALM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" filled="f" stroked="f">
              <v:textbox inset="0,0,0,0">
                <w:txbxContent>
                  <w:p w14:paraId="3393356F" w14:textId="1133247B"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19</w:t>
                    </w:r>
                    <w:r>
                      <w:rPr>
                        <w:color w:val="999999"/>
                        <w:spacing w:val="-5"/>
                        <w:sz w:val="17"/>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ADA0C7" w14:textId="54DB0456"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08288" behindDoc="1" locked="0" layoutInCell="1" allowOverlap="1" wp14:anchorId="523B8D7C" wp14:editId="1B1D79EC">
              <wp:simplePos x="0" y="0"/>
              <wp:positionH relativeFrom="page">
                <wp:posOffset>861060</wp:posOffset>
              </wp:positionH>
              <wp:positionV relativeFrom="page">
                <wp:posOffset>10100945</wp:posOffset>
              </wp:positionV>
              <wp:extent cx="3470275" cy="158115"/>
              <wp:effectExtent l="0" t="0" r="0" b="0"/>
              <wp:wrapNone/>
              <wp:docPr id="297" name="docshape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BD04C" w14:textId="1F026CAF"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B8D7C" id="_x0000_t202" coordsize="21600,21600" o:spt="202" path="m,l,21600r21600,l21600,xe">
              <v:stroke joinstyle="miter"/>
              <v:path gradientshapeok="t" o:connecttype="rect"/>
            </v:shapetype>
            <v:shape id="docshape120" o:spid="_x0000_s1282" type="#_x0000_t202" style="position:absolute;margin-left:67.8pt;margin-top:795.35pt;width:273.25pt;height:12.45pt;z-index:-1920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XuhtA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" filled="f" stroked="f">
              <v:textbox inset="0,0,0,0">
                <w:txbxContent>
                  <w:p w14:paraId="108BD04C" w14:textId="1F026CAF"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4B307" w14:textId="2C959797"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07776" behindDoc="1" locked="0" layoutInCell="1" allowOverlap="1" wp14:anchorId="51AFB273" wp14:editId="7E4EB57E">
              <wp:simplePos x="0" y="0"/>
              <wp:positionH relativeFrom="page">
                <wp:posOffset>4169410</wp:posOffset>
              </wp:positionH>
              <wp:positionV relativeFrom="page">
                <wp:posOffset>10100945</wp:posOffset>
              </wp:positionV>
              <wp:extent cx="2536190" cy="158115"/>
              <wp:effectExtent l="0" t="0" r="0" b="0"/>
              <wp:wrapNone/>
              <wp:docPr id="296" name="docshape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A3CB0" w14:textId="3EC1B5DD"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21</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AFB273" id="_x0000_t202" coordsize="21600,21600" o:spt="202" path="m,l,21600r21600,l21600,xe">
              <v:stroke joinstyle="miter"/>
              <v:path gradientshapeok="t" o:connecttype="rect"/>
            </v:shapetype>
            <v:shape id="docshape119" o:spid="_x0000_s1283" type="#_x0000_t202" style="position:absolute;margin-left:328.3pt;margin-top:795.35pt;width:199.7pt;height:12.45pt;z-index:-1920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" filled="f" stroked="f">
              <v:textbox inset="0,0,0,0">
                <w:txbxContent>
                  <w:p w14:paraId="6A6A3CB0" w14:textId="3EC1B5DD"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21</w:t>
                    </w:r>
                    <w:r>
                      <w:rPr>
                        <w:color w:val="999999"/>
                        <w:spacing w:val="-5"/>
                        <w:sz w:val="17"/>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DEB622" w14:textId="1B04981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14432" behindDoc="1" locked="0" layoutInCell="1" allowOverlap="1" wp14:anchorId="30B4C9E5" wp14:editId="5149E5E0">
              <wp:simplePos x="0" y="0"/>
              <wp:positionH relativeFrom="page">
                <wp:posOffset>861060</wp:posOffset>
              </wp:positionH>
              <wp:positionV relativeFrom="page">
                <wp:posOffset>10100945</wp:posOffset>
              </wp:positionV>
              <wp:extent cx="3470275" cy="158115"/>
              <wp:effectExtent l="0" t="0" r="0" b="0"/>
              <wp:wrapNone/>
              <wp:docPr id="279" name="docshape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BD24F" w14:textId="15FEDE3E"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26</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B4C9E5" id="_x0000_t202" coordsize="21600,21600" o:spt="202" path="m,l,21600r21600,l21600,xe">
              <v:stroke joinstyle="miter"/>
              <v:path gradientshapeok="t" o:connecttype="rect"/>
            </v:shapetype>
            <v:shape id="docshape172" o:spid="_x0000_s1292" type="#_x0000_t202" style="position:absolute;margin-left:67.8pt;margin-top:795.35pt;width:273.25pt;height:12.45pt;z-index:-19202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A6Nsw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" filled="f" stroked="f">
              <v:textbox inset="0,0,0,0">
                <w:txbxContent>
                  <w:p w14:paraId="4BFBD24F" w14:textId="15FEDE3E"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26</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9F55FC" w14:textId="7C76134A"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13920" behindDoc="1" locked="0" layoutInCell="1" allowOverlap="1" wp14:anchorId="22B22BE9" wp14:editId="72C14B63">
              <wp:simplePos x="0" y="0"/>
              <wp:positionH relativeFrom="page">
                <wp:posOffset>4169410</wp:posOffset>
              </wp:positionH>
              <wp:positionV relativeFrom="page">
                <wp:posOffset>10100945</wp:posOffset>
              </wp:positionV>
              <wp:extent cx="2536190" cy="158115"/>
              <wp:effectExtent l="0" t="0" r="0" b="0"/>
              <wp:wrapNone/>
              <wp:docPr id="278" name="docshape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7FC69" w14:textId="679DBA7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25</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B22BE9" id="_x0000_t202" coordsize="21600,21600" o:spt="202" path="m,l,21600r21600,l21600,xe">
              <v:stroke joinstyle="miter"/>
              <v:path gradientshapeok="t" o:connecttype="rect"/>
            </v:shapetype>
            <v:shape id="docshape171" o:spid="_x0000_s1293" type="#_x0000_t202" style="position:absolute;margin-left:328.3pt;margin-top:795.35pt;width:199.7pt;height:12.45pt;z-index:-1920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" filled="f" stroked="f">
              <v:textbox inset="0,0,0,0">
                <w:txbxContent>
                  <w:p w14:paraId="07D7FC69" w14:textId="679DBA7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25</w:t>
                    </w:r>
                    <w:r>
                      <w:rPr>
                        <w:color w:val="999999"/>
                        <w:spacing w:val="-5"/>
                        <w:sz w:val="17"/>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EF4D2D" w14:textId="7804449D"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15456" behindDoc="1" locked="0" layoutInCell="1" allowOverlap="1" wp14:anchorId="284B5BB1" wp14:editId="1C83669D">
              <wp:simplePos x="0" y="0"/>
              <wp:positionH relativeFrom="page">
                <wp:posOffset>861060</wp:posOffset>
              </wp:positionH>
              <wp:positionV relativeFrom="page">
                <wp:posOffset>10100945</wp:posOffset>
              </wp:positionV>
              <wp:extent cx="3470275" cy="158115"/>
              <wp:effectExtent l="0" t="0" r="0" b="0"/>
              <wp:wrapNone/>
              <wp:docPr id="277" name="docshape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B4BD0" w14:textId="0E948D5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4B5BB1" id="_x0000_t202" coordsize="21600,21600" o:spt="202" path="m,l,21600r21600,l21600,xe">
              <v:stroke joinstyle="miter"/>
              <v:path gradientshapeok="t" o:connecttype="rect"/>
            </v:shapetype>
            <v:shape id="docshape214" o:spid="_x0000_s1294" type="#_x0000_t202" style="position:absolute;margin-left:67.8pt;margin-top:795.35pt;width:273.25pt;height:12.45pt;z-index:-1920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" filled="f" stroked="f">
              <v:textbox inset="0,0,0,0">
                <w:txbxContent>
                  <w:p w14:paraId="6E4B4BD0" w14:textId="0E948D5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28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66785" w14:textId="3B12A930"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14944" behindDoc="1" locked="0" layoutInCell="1" allowOverlap="1" wp14:anchorId="6E096B2B" wp14:editId="53F36265">
              <wp:simplePos x="0" y="0"/>
              <wp:positionH relativeFrom="page">
                <wp:posOffset>4058285</wp:posOffset>
              </wp:positionH>
              <wp:positionV relativeFrom="page">
                <wp:posOffset>10100945</wp:posOffset>
              </wp:positionV>
              <wp:extent cx="2647950" cy="158115"/>
              <wp:effectExtent l="0" t="0" r="0" b="0"/>
              <wp:wrapNone/>
              <wp:docPr id="276" name="docshape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8FEDD" w14:textId="2D3B1791" w:rsidR="00D01ADB" w:rsidRDefault="00D01ADB">
                          <w:pPr>
                            <w:spacing w:before="27"/>
                            <w:ind w:left="20"/>
                            <w:rPr>
                              <w:sz w:val="17"/>
                            </w:rPr>
                          </w:pPr>
                          <w:r>
                            <w:rPr>
                              <w:color w:val="999999"/>
                              <w:sz w:val="17"/>
                            </w:rPr>
                            <w:t>Règlement</w:t>
                          </w:r>
                          <w:r>
                            <w:rPr>
                              <w:color w:val="999999"/>
                              <w:spacing w:val="14"/>
                              <w:sz w:val="17"/>
                            </w:rPr>
                            <w:t xml:space="preserve"> </w:t>
                          </w:r>
                          <w:r>
                            <w:rPr>
                              <w:color w:val="999999"/>
                              <w:sz w:val="17"/>
                            </w:rPr>
                            <w:t>–</w:t>
                          </w:r>
                          <w:r>
                            <w:rPr>
                              <w:color w:val="999999"/>
                              <w:spacing w:val="14"/>
                              <w:sz w:val="17"/>
                            </w:rPr>
                            <w:t xml:space="preserve"> </w:t>
                          </w:r>
                          <w:r>
                            <w:rPr>
                              <w:color w:val="999999"/>
                              <w:sz w:val="17"/>
                            </w:rPr>
                            <w:t>Document</w:t>
                          </w:r>
                          <w:r>
                            <w:rPr>
                              <w:color w:val="999999"/>
                              <w:spacing w:val="15"/>
                              <w:sz w:val="17"/>
                            </w:rPr>
                            <w:t xml:space="preserve"> </w:t>
                          </w:r>
                          <w:r>
                            <w:rPr>
                              <w:color w:val="999999"/>
                              <w:sz w:val="17"/>
                            </w:rPr>
                            <w:t>approuvé</w:t>
                          </w:r>
                          <w:r>
                            <w:rPr>
                              <w:color w:val="999999"/>
                              <w:spacing w:val="14"/>
                              <w:sz w:val="17"/>
                            </w:rPr>
                            <w:t xml:space="preserve"> </w:t>
                          </w:r>
                          <w:r>
                            <w:rPr>
                              <w:color w:val="999999"/>
                              <w:sz w:val="17"/>
                            </w:rPr>
                            <w:t>–</w:t>
                          </w:r>
                          <w:r>
                            <w:rPr>
                              <w:color w:val="999999"/>
                              <w:spacing w:val="15"/>
                              <w:sz w:val="17"/>
                            </w:rPr>
                            <w:t xml:space="preserve"> </w:t>
                          </w:r>
                          <w:r>
                            <w:rPr>
                              <w:color w:val="999999"/>
                              <w:sz w:val="17"/>
                            </w:rPr>
                            <w:t>Février</w:t>
                          </w:r>
                          <w:r>
                            <w:rPr>
                              <w:color w:val="999999"/>
                              <w:spacing w:val="14"/>
                              <w:sz w:val="17"/>
                            </w:rPr>
                            <w:t xml:space="preserve"> </w:t>
                          </w:r>
                          <w:r>
                            <w:rPr>
                              <w:color w:val="999999"/>
                              <w:sz w:val="17"/>
                            </w:rPr>
                            <w:t>2013</w:t>
                          </w:r>
                          <w:r>
                            <w:rPr>
                              <w:color w:val="999999"/>
                              <w:spacing w:val="15"/>
                              <w:sz w:val="17"/>
                            </w:rPr>
                            <w:t xml:space="preserve"> </w:t>
                          </w:r>
                          <w:r>
                            <w:rPr>
                              <w:color w:val="999999"/>
                              <w:w w:val="75"/>
                              <w:sz w:val="17"/>
                            </w:rPr>
                            <w:t>-­‐</w:t>
                          </w:r>
                          <w:r>
                            <w:rPr>
                              <w:color w:val="999999"/>
                              <w:spacing w:val="14"/>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29</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096B2B" id="_x0000_t202" coordsize="21600,21600" o:spt="202" path="m,l,21600r21600,l21600,xe">
              <v:stroke joinstyle="miter"/>
              <v:path gradientshapeok="t" o:connecttype="rect"/>
            </v:shapetype>
            <v:shape id="docshape213" o:spid="_x0000_s1295" type="#_x0000_t202" style="position:absolute;margin-left:319.55pt;margin-top:795.35pt;width:208.5pt;height:12.45pt;z-index:-1920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hboswIAALQ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" filled="f" stroked="f">
              <v:textbox inset="0,0,0,0">
                <w:txbxContent>
                  <w:p w14:paraId="5CD8FEDD" w14:textId="2D3B1791" w:rsidR="00D01ADB" w:rsidRDefault="00D01ADB">
                    <w:pPr>
                      <w:spacing w:before="27"/>
                      <w:ind w:left="20"/>
                      <w:rPr>
                        <w:sz w:val="17"/>
                      </w:rPr>
                    </w:pPr>
                    <w:r>
                      <w:rPr>
                        <w:color w:val="999999"/>
                        <w:sz w:val="17"/>
                      </w:rPr>
                      <w:t>Règlement</w:t>
                    </w:r>
                    <w:r>
                      <w:rPr>
                        <w:color w:val="999999"/>
                        <w:spacing w:val="14"/>
                        <w:sz w:val="17"/>
                      </w:rPr>
                      <w:t xml:space="preserve"> </w:t>
                    </w:r>
                    <w:r>
                      <w:rPr>
                        <w:color w:val="999999"/>
                        <w:sz w:val="17"/>
                      </w:rPr>
                      <w:t>–</w:t>
                    </w:r>
                    <w:r>
                      <w:rPr>
                        <w:color w:val="999999"/>
                        <w:spacing w:val="14"/>
                        <w:sz w:val="17"/>
                      </w:rPr>
                      <w:t xml:space="preserve"> </w:t>
                    </w:r>
                    <w:r>
                      <w:rPr>
                        <w:color w:val="999999"/>
                        <w:sz w:val="17"/>
                      </w:rPr>
                      <w:t>Document</w:t>
                    </w:r>
                    <w:r>
                      <w:rPr>
                        <w:color w:val="999999"/>
                        <w:spacing w:val="15"/>
                        <w:sz w:val="17"/>
                      </w:rPr>
                      <w:t xml:space="preserve"> </w:t>
                    </w:r>
                    <w:r>
                      <w:rPr>
                        <w:color w:val="999999"/>
                        <w:sz w:val="17"/>
                      </w:rPr>
                      <w:t>approuvé</w:t>
                    </w:r>
                    <w:r>
                      <w:rPr>
                        <w:color w:val="999999"/>
                        <w:spacing w:val="14"/>
                        <w:sz w:val="17"/>
                      </w:rPr>
                      <w:t xml:space="preserve"> </w:t>
                    </w:r>
                    <w:r>
                      <w:rPr>
                        <w:color w:val="999999"/>
                        <w:sz w:val="17"/>
                      </w:rPr>
                      <w:t>–</w:t>
                    </w:r>
                    <w:r>
                      <w:rPr>
                        <w:color w:val="999999"/>
                        <w:spacing w:val="15"/>
                        <w:sz w:val="17"/>
                      </w:rPr>
                      <w:t xml:space="preserve"> </w:t>
                    </w:r>
                    <w:r>
                      <w:rPr>
                        <w:color w:val="999999"/>
                        <w:sz w:val="17"/>
                      </w:rPr>
                      <w:t>Février</w:t>
                    </w:r>
                    <w:r>
                      <w:rPr>
                        <w:color w:val="999999"/>
                        <w:spacing w:val="14"/>
                        <w:sz w:val="17"/>
                      </w:rPr>
                      <w:t xml:space="preserve"> </w:t>
                    </w:r>
                    <w:r>
                      <w:rPr>
                        <w:color w:val="999999"/>
                        <w:sz w:val="17"/>
                      </w:rPr>
                      <w:t>2013</w:t>
                    </w:r>
                    <w:r>
                      <w:rPr>
                        <w:color w:val="999999"/>
                        <w:spacing w:val="15"/>
                        <w:sz w:val="17"/>
                      </w:rPr>
                      <w:t xml:space="preserve"> </w:t>
                    </w:r>
                    <w:r>
                      <w:rPr>
                        <w:color w:val="999999"/>
                        <w:w w:val="75"/>
                        <w:sz w:val="17"/>
                      </w:rPr>
                      <w:t>-­‐</w:t>
                    </w:r>
                    <w:r>
                      <w:rPr>
                        <w:color w:val="999999"/>
                        <w:spacing w:val="14"/>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29</w:t>
                    </w:r>
                    <w:r>
                      <w:rPr>
                        <w:color w:val="999999"/>
                        <w:spacing w:val="-5"/>
                        <w:sz w:val="17"/>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4AE62B" w14:textId="58F63AA3"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21600" behindDoc="1" locked="0" layoutInCell="1" allowOverlap="1" wp14:anchorId="6DF7A94A" wp14:editId="711BF796">
              <wp:simplePos x="0" y="0"/>
              <wp:positionH relativeFrom="page">
                <wp:posOffset>861060</wp:posOffset>
              </wp:positionH>
              <wp:positionV relativeFrom="page">
                <wp:posOffset>10100945</wp:posOffset>
              </wp:positionV>
              <wp:extent cx="3470275" cy="158115"/>
              <wp:effectExtent l="0" t="0" r="0" b="0"/>
              <wp:wrapNone/>
              <wp:docPr id="259" name="docshape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2F147" w14:textId="396E2355"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30</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F7A94A" id="_x0000_t202" coordsize="21600,21600" o:spt="202" path="m,l,21600r21600,l21600,xe">
              <v:stroke joinstyle="miter"/>
              <v:path gradientshapeok="t" o:connecttype="rect"/>
            </v:shapetype>
            <v:shape id="docshape249" o:spid="_x0000_s1304" type="#_x0000_t202" style="position:absolute;margin-left:67.8pt;margin-top:795.35pt;width:273.25pt;height:12.45pt;z-index:-1919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06StA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" filled="f" stroked="f">
              <v:textbox inset="0,0,0,0">
                <w:txbxContent>
                  <w:p w14:paraId="41E2F147" w14:textId="396E2355"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30</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1D3FD" w14:textId="635297F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21088" behindDoc="1" locked="0" layoutInCell="1" allowOverlap="1" wp14:anchorId="512673FE" wp14:editId="0F73AA22">
              <wp:simplePos x="0" y="0"/>
              <wp:positionH relativeFrom="page">
                <wp:posOffset>4169410</wp:posOffset>
              </wp:positionH>
              <wp:positionV relativeFrom="page">
                <wp:posOffset>10100945</wp:posOffset>
              </wp:positionV>
              <wp:extent cx="2536190" cy="158115"/>
              <wp:effectExtent l="0" t="0" r="0" b="0"/>
              <wp:wrapNone/>
              <wp:docPr id="258" name="docshape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700AF" w14:textId="45D04B4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31</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2673FE" id="_x0000_t202" coordsize="21600,21600" o:spt="202" path="m,l,21600r21600,l21600,xe">
              <v:stroke joinstyle="miter"/>
              <v:path gradientshapeok="t" o:connecttype="rect"/>
            </v:shapetype>
            <v:shape id="docshape248" o:spid="_x0000_s1305" type="#_x0000_t202" style="position:absolute;margin-left:328.3pt;margin-top:795.35pt;width:199.7pt;height:12.45pt;z-index:-1919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" filled="f" stroked="f">
              <v:textbox inset="0,0,0,0">
                <w:txbxContent>
                  <w:p w14:paraId="53A700AF" w14:textId="45D04B4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31</w:t>
                    </w:r>
                    <w:r>
                      <w:rPr>
                        <w:color w:val="999999"/>
                        <w:spacing w:val="-5"/>
                        <w:sz w:val="17"/>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1F14F" w14:textId="0AA7B9B7"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80128" behindDoc="1" locked="0" layoutInCell="1" allowOverlap="1" wp14:anchorId="1CA5F6AC" wp14:editId="17B80BC1">
              <wp:simplePos x="0" y="0"/>
              <wp:positionH relativeFrom="page">
                <wp:posOffset>861060</wp:posOffset>
              </wp:positionH>
              <wp:positionV relativeFrom="page">
                <wp:posOffset>10100945</wp:posOffset>
              </wp:positionV>
              <wp:extent cx="3406775" cy="158115"/>
              <wp:effectExtent l="0" t="0" r="0" b="0"/>
              <wp:wrapNone/>
              <wp:docPr id="377"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7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07146" w14:textId="5C5A2489"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w:t>
                          </w:r>
                          <w:r>
                            <w:rPr>
                              <w:color w:val="999999"/>
                              <w:sz w:val="17"/>
                            </w:rPr>
                            <w:fldChar w:fldCharType="end"/>
                          </w:r>
                          <w:r>
                            <w:rPr>
                              <w:color w:val="999999"/>
                              <w:spacing w:val="-4"/>
                              <w:sz w:val="17"/>
                            </w:rPr>
                            <w:t xml:space="preserve"> </w:t>
                          </w:r>
                          <w:r>
                            <w:rPr>
                              <w:color w:val="999999"/>
                              <w:sz w:val="17"/>
                            </w:rPr>
                            <w:t>–</w:t>
                          </w:r>
                          <w:r>
                            <w:rPr>
                              <w:color w:val="999999"/>
                              <w:spacing w:val="-3"/>
                              <w:sz w:val="17"/>
                            </w:rPr>
                            <w:t xml:space="preserve"> </w:t>
                          </w:r>
                          <w:r>
                            <w:rPr>
                              <w:color w:val="808080"/>
                              <w:sz w:val="17"/>
                            </w:rPr>
                            <w:t>Commune</w:t>
                          </w:r>
                          <w:r>
                            <w:rPr>
                              <w:color w:val="808080"/>
                              <w:spacing w:val="-3"/>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3"/>
                              <w:sz w:val="17"/>
                            </w:rPr>
                            <w:t xml:space="preserve"> </w:t>
                          </w:r>
                          <w:r>
                            <w:rPr>
                              <w:color w:val="808080"/>
                              <w:sz w:val="17"/>
                            </w:rPr>
                            <w:t>Local</w:t>
                          </w:r>
                          <w:r>
                            <w:rPr>
                              <w:color w:val="808080"/>
                              <w:spacing w:val="-4"/>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A5F6AC" id="_x0000_t202" coordsize="21600,21600" o:spt="202" path="m,l,21600r21600,l21600,xe">
              <v:stroke joinstyle="miter"/>
              <v:path gradientshapeok="t" o:connecttype="rect"/>
            </v:shapetype>
            <v:shape id="docshape1" o:spid="_x0000_s1237" type="#_x0000_t202" style="position:absolute;margin-left:67.8pt;margin-top:795.35pt;width:268.25pt;height:12.45pt;z-index:-1923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" filled="f" stroked="f">
              <v:textbox inset="0,0,0,0">
                <w:txbxContent>
                  <w:p w14:paraId="2EF07146" w14:textId="5C5A2489"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w:t>
                    </w:r>
                    <w:r>
                      <w:rPr>
                        <w:color w:val="999999"/>
                        <w:sz w:val="17"/>
                      </w:rPr>
                      <w:fldChar w:fldCharType="end"/>
                    </w:r>
                    <w:r>
                      <w:rPr>
                        <w:color w:val="999999"/>
                        <w:spacing w:val="-4"/>
                        <w:sz w:val="17"/>
                      </w:rPr>
                      <w:t xml:space="preserve"> </w:t>
                    </w:r>
                    <w:r>
                      <w:rPr>
                        <w:color w:val="999999"/>
                        <w:sz w:val="17"/>
                      </w:rPr>
                      <w:t>–</w:t>
                    </w:r>
                    <w:r>
                      <w:rPr>
                        <w:color w:val="999999"/>
                        <w:spacing w:val="-3"/>
                        <w:sz w:val="17"/>
                      </w:rPr>
                      <w:t xml:space="preserve"> </w:t>
                    </w:r>
                    <w:r>
                      <w:rPr>
                        <w:color w:val="808080"/>
                        <w:sz w:val="17"/>
                      </w:rPr>
                      <w:t>Commune</w:t>
                    </w:r>
                    <w:r>
                      <w:rPr>
                        <w:color w:val="808080"/>
                        <w:spacing w:val="-3"/>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3"/>
                        <w:sz w:val="17"/>
                      </w:rPr>
                      <w:t xml:space="preserve"> </w:t>
                    </w:r>
                    <w:r>
                      <w:rPr>
                        <w:color w:val="808080"/>
                        <w:sz w:val="17"/>
                      </w:rPr>
                      <w:t>Local</w:t>
                    </w:r>
                    <w:r>
                      <w:rPr>
                        <w:color w:val="808080"/>
                        <w:spacing w:val="-4"/>
                        <w:sz w:val="17"/>
                      </w:rPr>
                      <w:t xml:space="preserve"> </w:t>
                    </w:r>
                    <w:r>
                      <w:rPr>
                        <w:color w:val="808080"/>
                        <w:spacing w:val="-2"/>
                        <w:sz w:val="17"/>
                      </w:rPr>
                      <w:t>d’Urbanisme</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5892A" w14:textId="7025216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27232" behindDoc="1" locked="0" layoutInCell="1" allowOverlap="1" wp14:anchorId="7D94BC31" wp14:editId="403C9B78">
              <wp:simplePos x="0" y="0"/>
              <wp:positionH relativeFrom="page">
                <wp:posOffset>861060</wp:posOffset>
              </wp:positionH>
              <wp:positionV relativeFrom="page">
                <wp:posOffset>10100945</wp:posOffset>
              </wp:positionV>
              <wp:extent cx="3470275" cy="158115"/>
              <wp:effectExtent l="0" t="0" r="0" b="0"/>
              <wp:wrapNone/>
              <wp:docPr id="241" name="docshape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C66E2" w14:textId="0A6EED40"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94BC31" id="_x0000_t202" coordsize="21600,21600" o:spt="202" path="m,l,21600r21600,l21600,xe">
              <v:stroke joinstyle="miter"/>
              <v:path gradientshapeok="t" o:connecttype="rect"/>
            </v:shapetype>
            <v:shape id="docshape285" o:spid="_x0000_s1314" type="#_x0000_t202" style="position:absolute;margin-left:67.8pt;margin-top:795.35pt;width:273.25pt;height:12.45pt;z-index:-1918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" filled="f" stroked="f">
              <v:textbox inset="0,0,0,0">
                <w:txbxContent>
                  <w:p w14:paraId="4B0C66E2" w14:textId="0A6EED40"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422900" w14:textId="2375E9BD"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27744" behindDoc="1" locked="0" layoutInCell="1" allowOverlap="1" wp14:anchorId="4E049D42" wp14:editId="2E378855">
              <wp:simplePos x="0" y="0"/>
              <wp:positionH relativeFrom="page">
                <wp:posOffset>4169410</wp:posOffset>
              </wp:positionH>
              <wp:positionV relativeFrom="page">
                <wp:posOffset>10100945</wp:posOffset>
              </wp:positionV>
              <wp:extent cx="2536190" cy="158115"/>
              <wp:effectExtent l="0" t="0" r="0" b="0"/>
              <wp:wrapNone/>
              <wp:docPr id="240" name="docshape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5C8D1" w14:textId="2A4BC860"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35</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049D42" id="_x0000_t202" coordsize="21600,21600" o:spt="202" path="m,l,21600r21600,l21600,xe">
              <v:stroke joinstyle="miter"/>
              <v:path gradientshapeok="t" o:connecttype="rect"/>
            </v:shapetype>
            <v:shape id="docshape286" o:spid="_x0000_s1315" type="#_x0000_t202" style="position:absolute;margin-left:328.3pt;margin-top:795.35pt;width:199.7pt;height:12.45pt;z-index:-1918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JfsgIAALQ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" filled="f" stroked="f">
              <v:textbox inset="0,0,0,0">
                <w:txbxContent>
                  <w:p w14:paraId="1A65C8D1" w14:textId="2A4BC860"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35</w:t>
                    </w:r>
                    <w:r>
                      <w:rPr>
                        <w:color w:val="999999"/>
                        <w:spacing w:val="-5"/>
                        <w:sz w:val="17"/>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AFE9C2" w14:textId="77777777" w:rsidR="00D01ADB" w:rsidRDefault="00D01ADB">
    <w:pPr>
      <w:pStyle w:val="Corpsdetexte"/>
      <w:spacing w:line="14" w:lineRule="auto"/>
      <w:rPr>
        <w:sz w:val="2"/>
      </w:rPr>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724A6" w14:textId="6BB428DD"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38496" behindDoc="1" locked="0" layoutInCell="1" allowOverlap="1" wp14:anchorId="49FC3498" wp14:editId="6BC124F8">
              <wp:simplePos x="0" y="0"/>
              <wp:positionH relativeFrom="page">
                <wp:posOffset>861060</wp:posOffset>
              </wp:positionH>
              <wp:positionV relativeFrom="page">
                <wp:posOffset>10100945</wp:posOffset>
              </wp:positionV>
              <wp:extent cx="3470275" cy="158115"/>
              <wp:effectExtent l="0" t="0" r="0" b="0"/>
              <wp:wrapNone/>
              <wp:docPr id="210" name="docshape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39195" w14:textId="524A9D4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FC3498" id="_x0000_t202" coordsize="21600,21600" o:spt="202" path="m,l,21600r21600,l21600,xe">
              <v:stroke joinstyle="miter"/>
              <v:path gradientshapeok="t" o:connecttype="rect"/>
            </v:shapetype>
            <v:shape id="docshape326" o:spid="_x0000_s1332" type="#_x0000_t202" style="position:absolute;margin-left:67.8pt;margin-top:795.35pt;width:273.25pt;height:12.45pt;z-index:-1917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Jjsw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" filled="f" stroked="f">
              <v:textbox inset="0,0,0,0">
                <w:txbxContent>
                  <w:p w14:paraId="28B39195" w14:textId="524A9D4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38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C3D76" w14:textId="6D3F803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37984" behindDoc="1" locked="0" layoutInCell="1" allowOverlap="1" wp14:anchorId="6B7A9324" wp14:editId="283AA7AE">
              <wp:simplePos x="0" y="0"/>
              <wp:positionH relativeFrom="page">
                <wp:posOffset>4169410</wp:posOffset>
              </wp:positionH>
              <wp:positionV relativeFrom="page">
                <wp:posOffset>10100945</wp:posOffset>
              </wp:positionV>
              <wp:extent cx="2536190" cy="158115"/>
              <wp:effectExtent l="0" t="0" r="0" b="0"/>
              <wp:wrapNone/>
              <wp:docPr id="209" name="docshape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4A628" w14:textId="1755A5AC"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37</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7A9324" id="_x0000_t202" coordsize="21600,21600" o:spt="202" path="m,l,21600r21600,l21600,xe">
              <v:stroke joinstyle="miter"/>
              <v:path gradientshapeok="t" o:connecttype="rect"/>
            </v:shapetype>
            <v:shape id="docshape325" o:spid="_x0000_s1333" type="#_x0000_t202" style="position:absolute;margin-left:328.3pt;margin-top:795.35pt;width:199.7pt;height:12.45pt;z-index:-1917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" filled="f" stroked="f">
              <v:textbox inset="0,0,0,0">
                <w:txbxContent>
                  <w:p w14:paraId="3214A628" w14:textId="1755A5AC"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37</w:t>
                    </w:r>
                    <w:r>
                      <w:rPr>
                        <w:color w:val="999999"/>
                        <w:spacing w:val="-5"/>
                        <w:sz w:val="17"/>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A7E17C" w14:textId="5E896144"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44128" behindDoc="1" locked="0" layoutInCell="1" allowOverlap="1" wp14:anchorId="34168F2E" wp14:editId="5A0A7723">
              <wp:simplePos x="0" y="0"/>
              <wp:positionH relativeFrom="page">
                <wp:posOffset>861060</wp:posOffset>
              </wp:positionH>
              <wp:positionV relativeFrom="page">
                <wp:posOffset>10100945</wp:posOffset>
              </wp:positionV>
              <wp:extent cx="3470275" cy="158115"/>
              <wp:effectExtent l="0" t="0" r="0" b="0"/>
              <wp:wrapNone/>
              <wp:docPr id="192" name="docshape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42878" w14:textId="18A834E8"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168F2E" id="_x0000_t202" coordsize="21600,21600" o:spt="202" path="m,l,21600r21600,l21600,xe">
              <v:stroke joinstyle="miter"/>
              <v:path gradientshapeok="t" o:connecttype="rect"/>
            </v:shapetype>
            <v:shape id="docshape351" o:spid="_x0000_s1342" type="#_x0000_t202" style="position:absolute;margin-left:67.8pt;margin-top:795.35pt;width:273.25pt;height:12.45pt;z-index:-1917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" filled="f" stroked="f">
              <v:textbox inset="0,0,0,0">
                <w:txbxContent>
                  <w:p w14:paraId="04D42878" w14:textId="18A834E8"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61E614" w14:textId="71AD5D17"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44640" behindDoc="1" locked="0" layoutInCell="1" allowOverlap="1" wp14:anchorId="607F9560" wp14:editId="7C089E49">
              <wp:simplePos x="0" y="0"/>
              <wp:positionH relativeFrom="page">
                <wp:posOffset>4169410</wp:posOffset>
              </wp:positionH>
              <wp:positionV relativeFrom="page">
                <wp:posOffset>10100945</wp:posOffset>
              </wp:positionV>
              <wp:extent cx="2536190" cy="158115"/>
              <wp:effectExtent l="0" t="0" r="0" b="0"/>
              <wp:wrapNone/>
              <wp:docPr id="191" name="docshape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B3181" w14:textId="60E82C38"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43</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7F9560" id="_x0000_t202" coordsize="21600,21600" o:spt="202" path="m,l,21600r21600,l21600,xe">
              <v:stroke joinstyle="miter"/>
              <v:path gradientshapeok="t" o:connecttype="rect"/>
            </v:shapetype>
            <v:shape id="docshape352" o:spid="_x0000_s1343" type="#_x0000_t202" style="position:absolute;margin-left:328.3pt;margin-top:795.35pt;width:199.7pt;height:12.45pt;z-index:-1917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" filled="f" stroked="f">
              <v:textbox inset="0,0,0,0">
                <w:txbxContent>
                  <w:p w14:paraId="487B3181" w14:textId="60E82C38"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43</w:t>
                    </w:r>
                    <w:r>
                      <w:rPr>
                        <w:color w:val="999999"/>
                        <w:spacing w:val="-5"/>
                        <w:sz w:val="17"/>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636F9" w14:textId="3C92C06A"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47712" behindDoc="1" locked="0" layoutInCell="1" allowOverlap="1" wp14:anchorId="2C54B4F1" wp14:editId="411ACF62">
              <wp:simplePos x="0" y="0"/>
              <wp:positionH relativeFrom="page">
                <wp:posOffset>861060</wp:posOffset>
              </wp:positionH>
              <wp:positionV relativeFrom="page">
                <wp:posOffset>10100945</wp:posOffset>
              </wp:positionV>
              <wp:extent cx="3470275" cy="158115"/>
              <wp:effectExtent l="0" t="0" r="0" b="0"/>
              <wp:wrapNone/>
              <wp:docPr id="183" name="docshape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59479" w14:textId="6F88E36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54B4F1" id="_x0000_t202" coordsize="21600,21600" o:spt="202" path="m,l,21600r21600,l21600,xe">
              <v:stroke joinstyle="miter"/>
              <v:path gradientshapeok="t" o:connecttype="rect"/>
            </v:shapetype>
            <v:shape id="docshape372" o:spid="_x0000_s1348" type="#_x0000_t202" style="position:absolute;margin-left:67.8pt;margin-top:795.35pt;width:273.25pt;height:12.45pt;z-index:-1916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V0FswIAALU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" filled="f" stroked="f">
              <v:textbox inset="0,0,0,0">
                <w:txbxContent>
                  <w:p w14:paraId="42759479" w14:textId="6F88E36B"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95F82E" w14:textId="274D6A5B"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48224" behindDoc="1" locked="0" layoutInCell="1" allowOverlap="1" wp14:anchorId="48AE45E3" wp14:editId="754D0889">
              <wp:simplePos x="0" y="0"/>
              <wp:positionH relativeFrom="page">
                <wp:posOffset>4169410</wp:posOffset>
              </wp:positionH>
              <wp:positionV relativeFrom="page">
                <wp:posOffset>10100945</wp:posOffset>
              </wp:positionV>
              <wp:extent cx="2536190" cy="158115"/>
              <wp:effectExtent l="0" t="0" r="0" b="0"/>
              <wp:wrapNone/>
              <wp:docPr id="182" name="docshape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95B02" w14:textId="43060A72"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45</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AE45E3" id="_x0000_t202" coordsize="21600,21600" o:spt="202" path="m,l,21600r21600,l21600,xe">
              <v:stroke joinstyle="miter"/>
              <v:path gradientshapeok="t" o:connecttype="rect"/>
            </v:shapetype>
            <v:shape id="docshape373" o:spid="_x0000_s1349" type="#_x0000_t202" style="position:absolute;margin-left:328.3pt;margin-top:795.35pt;width:199.7pt;height:12.45pt;z-index:-1916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RqswIAALU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" filled="f" stroked="f">
              <v:textbox inset="0,0,0,0">
                <w:txbxContent>
                  <w:p w14:paraId="78495B02" w14:textId="43060A72"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45</w:t>
                    </w:r>
                    <w:r>
                      <w:rPr>
                        <w:color w:val="999999"/>
                        <w:spacing w:val="-5"/>
                        <w:sz w:val="17"/>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176700" w14:textId="32EC7782"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52832" behindDoc="1" locked="0" layoutInCell="1" allowOverlap="1" wp14:anchorId="3A661810" wp14:editId="5EA6753C">
              <wp:simplePos x="0" y="0"/>
              <wp:positionH relativeFrom="page">
                <wp:posOffset>861060</wp:posOffset>
              </wp:positionH>
              <wp:positionV relativeFrom="page">
                <wp:posOffset>10100945</wp:posOffset>
              </wp:positionV>
              <wp:extent cx="3470275" cy="158115"/>
              <wp:effectExtent l="0" t="0" r="0" b="0"/>
              <wp:wrapNone/>
              <wp:docPr id="169" name="docshape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43C4" w14:textId="0CA37D33"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661810" id="_x0000_t202" coordsize="21600,21600" o:spt="202" path="m,l,21600r21600,l21600,xe">
              <v:stroke joinstyle="miter"/>
              <v:path gradientshapeok="t" o:connecttype="rect"/>
            </v:shapetype>
            <v:shape id="docshape395" o:spid="_x0000_s1356" type="#_x0000_t202" style="position:absolute;margin-left:67.8pt;margin-top:795.35pt;width:273.25pt;height:12.45pt;z-index:-1916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" filled="f" stroked="f">
              <v:textbox inset="0,0,0,0">
                <w:txbxContent>
                  <w:p w14:paraId="4E9643C4" w14:textId="0CA37D33"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48</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56986" w14:textId="03A457BC"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80640" behindDoc="1" locked="0" layoutInCell="1" allowOverlap="1" wp14:anchorId="25F4EFF0" wp14:editId="5E6FD752">
              <wp:simplePos x="0" y="0"/>
              <wp:positionH relativeFrom="page">
                <wp:posOffset>4354830</wp:posOffset>
              </wp:positionH>
              <wp:positionV relativeFrom="page">
                <wp:posOffset>9655175</wp:posOffset>
              </wp:positionV>
              <wp:extent cx="2347595" cy="156210"/>
              <wp:effectExtent l="0" t="0" r="0" b="0"/>
              <wp:wrapNone/>
              <wp:docPr id="376" name="docshap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759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B61BA" w14:textId="77777777" w:rsidR="00D01ADB" w:rsidRDefault="00D01ADB">
                          <w:pPr>
                            <w:spacing w:before="25"/>
                            <w:ind w:left="20"/>
                            <w:rPr>
                              <w:sz w:val="17"/>
                            </w:rPr>
                          </w:pPr>
                          <w:r>
                            <w:rPr>
                              <w:sz w:val="17"/>
                            </w:rPr>
                            <w:t>Règlement</w:t>
                          </w:r>
                          <w:r>
                            <w:rPr>
                              <w:spacing w:val="9"/>
                              <w:sz w:val="17"/>
                            </w:rPr>
                            <w:t xml:space="preserve"> </w:t>
                          </w:r>
                          <w:r>
                            <w:rPr>
                              <w:sz w:val="17"/>
                            </w:rPr>
                            <w:t>–</w:t>
                          </w:r>
                          <w:r>
                            <w:rPr>
                              <w:spacing w:val="8"/>
                              <w:sz w:val="17"/>
                            </w:rPr>
                            <w:t xml:space="preserve"> </w:t>
                          </w:r>
                          <w:r>
                            <w:rPr>
                              <w:sz w:val="17"/>
                            </w:rPr>
                            <w:t>Document</w:t>
                          </w:r>
                          <w:r>
                            <w:rPr>
                              <w:spacing w:val="10"/>
                              <w:sz w:val="17"/>
                            </w:rPr>
                            <w:t xml:space="preserve"> </w:t>
                          </w:r>
                          <w:r>
                            <w:rPr>
                              <w:sz w:val="17"/>
                            </w:rPr>
                            <w:t>approuvé</w:t>
                          </w:r>
                          <w:r>
                            <w:rPr>
                              <w:spacing w:val="9"/>
                              <w:sz w:val="17"/>
                            </w:rPr>
                            <w:t xml:space="preserve"> </w:t>
                          </w:r>
                          <w:r>
                            <w:rPr>
                              <w:sz w:val="17"/>
                            </w:rPr>
                            <w:t>–</w:t>
                          </w:r>
                          <w:r>
                            <w:rPr>
                              <w:spacing w:val="8"/>
                              <w:sz w:val="17"/>
                            </w:rPr>
                            <w:t xml:space="preserve"> </w:t>
                          </w:r>
                          <w:r>
                            <w:rPr>
                              <w:sz w:val="17"/>
                            </w:rPr>
                            <w:t>Mars</w:t>
                          </w:r>
                          <w:r>
                            <w:rPr>
                              <w:spacing w:val="5"/>
                              <w:sz w:val="17"/>
                            </w:rPr>
                            <w:t xml:space="preserve"> </w:t>
                          </w:r>
                          <w:r>
                            <w:rPr>
                              <w:sz w:val="17"/>
                            </w:rPr>
                            <w:t>2013</w:t>
                          </w:r>
                          <w:r>
                            <w:rPr>
                              <w:spacing w:val="8"/>
                              <w:sz w:val="17"/>
                            </w:rPr>
                            <w:t xml:space="preserve"> </w:t>
                          </w:r>
                          <w:r>
                            <w:rPr>
                              <w:sz w:val="17"/>
                            </w:rPr>
                            <w:t>-</w:t>
                          </w:r>
                          <w:r>
                            <w:rPr>
                              <w:spacing w:val="-10"/>
                              <w:sz w:val="17"/>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F4EFF0" id="_x0000_t202" coordsize="21600,21600" o:spt="202" path="m,l,21600r21600,l21600,xe">
              <v:stroke joinstyle="miter"/>
              <v:path gradientshapeok="t" o:connecttype="rect"/>
            </v:shapetype>
            <v:shape id="docshape2" o:spid="_x0000_s1238" type="#_x0000_t202" style="position:absolute;margin-left:342.9pt;margin-top:760.25pt;width:184.85pt;height:12.3pt;z-index:-1923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" filled="f" stroked="f">
              <v:textbox inset="0,0,0,0">
                <w:txbxContent>
                  <w:p w14:paraId="137B61BA" w14:textId="77777777" w:rsidR="00D01ADB" w:rsidRDefault="00D01ADB">
                    <w:pPr>
                      <w:spacing w:before="25"/>
                      <w:ind w:left="20"/>
                      <w:rPr>
                        <w:sz w:val="17"/>
                      </w:rPr>
                    </w:pPr>
                    <w:r>
                      <w:rPr>
                        <w:sz w:val="17"/>
                      </w:rPr>
                      <w:t>Règlement</w:t>
                    </w:r>
                    <w:r>
                      <w:rPr>
                        <w:spacing w:val="9"/>
                        <w:sz w:val="17"/>
                      </w:rPr>
                      <w:t xml:space="preserve"> </w:t>
                    </w:r>
                    <w:r>
                      <w:rPr>
                        <w:sz w:val="17"/>
                      </w:rPr>
                      <w:t>–</w:t>
                    </w:r>
                    <w:r>
                      <w:rPr>
                        <w:spacing w:val="8"/>
                        <w:sz w:val="17"/>
                      </w:rPr>
                      <w:t xml:space="preserve"> </w:t>
                    </w:r>
                    <w:r>
                      <w:rPr>
                        <w:sz w:val="17"/>
                      </w:rPr>
                      <w:t>Document</w:t>
                    </w:r>
                    <w:r>
                      <w:rPr>
                        <w:spacing w:val="10"/>
                        <w:sz w:val="17"/>
                      </w:rPr>
                      <w:t xml:space="preserve"> </w:t>
                    </w:r>
                    <w:r>
                      <w:rPr>
                        <w:sz w:val="17"/>
                      </w:rPr>
                      <w:t>approuvé</w:t>
                    </w:r>
                    <w:r>
                      <w:rPr>
                        <w:spacing w:val="9"/>
                        <w:sz w:val="17"/>
                      </w:rPr>
                      <w:t xml:space="preserve"> </w:t>
                    </w:r>
                    <w:r>
                      <w:rPr>
                        <w:sz w:val="17"/>
                      </w:rPr>
                      <w:t>–</w:t>
                    </w:r>
                    <w:r>
                      <w:rPr>
                        <w:spacing w:val="8"/>
                        <w:sz w:val="17"/>
                      </w:rPr>
                      <w:t xml:space="preserve"> </w:t>
                    </w:r>
                    <w:r>
                      <w:rPr>
                        <w:sz w:val="17"/>
                      </w:rPr>
                      <w:t>Mars</w:t>
                    </w:r>
                    <w:r>
                      <w:rPr>
                        <w:spacing w:val="5"/>
                        <w:sz w:val="17"/>
                      </w:rPr>
                      <w:t xml:space="preserve"> </w:t>
                    </w:r>
                    <w:r>
                      <w:rPr>
                        <w:sz w:val="17"/>
                      </w:rPr>
                      <w:t>2013</w:t>
                    </w:r>
                    <w:r>
                      <w:rPr>
                        <w:spacing w:val="8"/>
                        <w:sz w:val="17"/>
                      </w:rPr>
                      <w:t xml:space="preserve"> </w:t>
                    </w:r>
                    <w:r>
                      <w:rPr>
                        <w:sz w:val="17"/>
                      </w:rPr>
                      <w:t>-</w:t>
                    </w:r>
                    <w:r>
                      <w:rPr>
                        <w:spacing w:val="-10"/>
                        <w:sz w:val="17"/>
                      </w:rPr>
                      <w:t>5</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ADF0F" w14:textId="57D089EE"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53344" behindDoc="1" locked="0" layoutInCell="1" allowOverlap="1" wp14:anchorId="79B5EA16" wp14:editId="54EE5F72">
              <wp:simplePos x="0" y="0"/>
              <wp:positionH relativeFrom="page">
                <wp:posOffset>4169410</wp:posOffset>
              </wp:positionH>
              <wp:positionV relativeFrom="page">
                <wp:posOffset>10100945</wp:posOffset>
              </wp:positionV>
              <wp:extent cx="2536190" cy="158115"/>
              <wp:effectExtent l="0" t="0" r="0" b="0"/>
              <wp:wrapNone/>
              <wp:docPr id="168" name="docshape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8518D" w14:textId="614B186E"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47</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B5EA16" id="_x0000_t202" coordsize="21600,21600" o:spt="202" path="m,l,21600r21600,l21600,xe">
              <v:stroke joinstyle="miter"/>
              <v:path gradientshapeok="t" o:connecttype="rect"/>
            </v:shapetype>
            <v:shape id="docshape396" o:spid="_x0000_s1357" type="#_x0000_t202" style="position:absolute;margin-left:328.3pt;margin-top:795.35pt;width:199.7pt;height:12.45pt;z-index:-1916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" filled="f" stroked="f">
              <v:textbox inset="0,0,0,0">
                <w:txbxContent>
                  <w:p w14:paraId="6038518D" w14:textId="614B186E"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47</w:t>
                    </w:r>
                    <w:r>
                      <w:rPr>
                        <w:color w:val="999999"/>
                        <w:spacing w:val="-5"/>
                        <w:sz w:val="17"/>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6565B1" w14:textId="19846282" w:rsidR="00D01ADB" w:rsidRDefault="00D01ADB">
    <w:pPr>
      <w:pStyle w:val="Corpsdetexte"/>
      <w:spacing w:line="14" w:lineRule="auto"/>
      <w:rPr>
        <w:sz w:val="20"/>
      </w:rPr>
    </w:pPr>
    <w:r>
      <w:rPr>
        <w:noProof/>
        <w:lang w:val="fr-FR" w:eastAsia="fr-FR"/>
      </w:rPr>
      <w:drawing>
        <wp:anchor distT="0" distB="0" distL="0" distR="0" simplePos="0" relativeHeight="484155392" behindDoc="1" locked="0" layoutInCell="1" allowOverlap="1" wp14:anchorId="52E24ABF" wp14:editId="4E5A6BDC">
          <wp:simplePos x="0" y="0"/>
          <wp:positionH relativeFrom="page">
            <wp:posOffset>899160</wp:posOffset>
          </wp:positionH>
          <wp:positionV relativeFrom="page">
            <wp:posOffset>9878564</wp:posOffset>
          </wp:positionV>
          <wp:extent cx="4610100" cy="114300"/>
          <wp:effectExtent l="0" t="0" r="0" b="0"/>
          <wp:wrapNone/>
          <wp:docPr id="2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55904" behindDoc="1" locked="0" layoutInCell="1" allowOverlap="1" wp14:anchorId="7DE8B507" wp14:editId="694F1278">
              <wp:simplePos x="0" y="0"/>
              <wp:positionH relativeFrom="page">
                <wp:posOffset>886460</wp:posOffset>
              </wp:positionH>
              <wp:positionV relativeFrom="page">
                <wp:posOffset>10001250</wp:posOffset>
              </wp:positionV>
              <wp:extent cx="2038985" cy="251460"/>
              <wp:effectExtent l="0" t="0" r="0" b="0"/>
              <wp:wrapNone/>
              <wp:docPr id="167" name="docshape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2B6B5"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1D0814AC"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E8B507" id="_x0000_t202" coordsize="21600,21600" o:spt="202" path="m,l,21600r21600,l21600,xe">
              <v:stroke joinstyle="miter"/>
              <v:path gradientshapeok="t" o:connecttype="rect"/>
            </v:shapetype>
            <v:shape id="docshape400" o:spid="_x0000_s1358" type="#_x0000_t202" style="position:absolute;margin-left:69.8pt;margin-top:787.5pt;width:160.55pt;height:19.8pt;z-index:-1916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" filled="f" stroked="f">
              <v:textbox inset="0,0,0,0">
                <w:txbxContent>
                  <w:p w14:paraId="2362B6B5"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1D0814AC"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6416" behindDoc="1" locked="0" layoutInCell="1" allowOverlap="1" wp14:anchorId="6375D323" wp14:editId="30618EDB">
              <wp:simplePos x="0" y="0"/>
              <wp:positionH relativeFrom="page">
                <wp:posOffset>6423660</wp:posOffset>
              </wp:positionH>
              <wp:positionV relativeFrom="page">
                <wp:posOffset>10110470</wp:posOffset>
              </wp:positionV>
              <wp:extent cx="191770" cy="139065"/>
              <wp:effectExtent l="0" t="0" r="0" b="0"/>
              <wp:wrapNone/>
              <wp:docPr id="166" name="docshape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8297B" w14:textId="4A405F20"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52</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5D323" id="docshape401" o:spid="_x0000_s1359" type="#_x0000_t202" style="position:absolute;margin-left:505.8pt;margin-top:796.1pt;width:15.1pt;height:10.95pt;z-index:-1916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" filled="f" stroked="f">
              <v:textbox inset="0,0,0,0">
                <w:txbxContent>
                  <w:p w14:paraId="6048297B" w14:textId="4A405F20"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52</w:t>
                    </w:r>
                    <w:r>
                      <w:rPr>
                        <w:rFonts w:ascii="Times New Roman"/>
                        <w:spacing w:val="-5"/>
                        <w:sz w:val="16"/>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4F2BF4" w14:textId="6240E827" w:rsidR="00D01ADB" w:rsidRDefault="00D01ADB">
    <w:pPr>
      <w:pStyle w:val="Corpsdetexte"/>
      <w:spacing w:line="14" w:lineRule="auto"/>
      <w:rPr>
        <w:sz w:val="20"/>
      </w:rPr>
    </w:pPr>
    <w:r>
      <w:rPr>
        <w:noProof/>
        <w:lang w:val="fr-FR" w:eastAsia="fr-FR"/>
      </w:rPr>
      <w:drawing>
        <wp:anchor distT="0" distB="0" distL="0" distR="0" simplePos="0" relativeHeight="484153856" behindDoc="1" locked="0" layoutInCell="1" allowOverlap="1" wp14:anchorId="3A31E0D3" wp14:editId="268AC2D7">
          <wp:simplePos x="0" y="0"/>
          <wp:positionH relativeFrom="page">
            <wp:posOffset>899160</wp:posOffset>
          </wp:positionH>
          <wp:positionV relativeFrom="page">
            <wp:posOffset>9878564</wp:posOffset>
          </wp:positionV>
          <wp:extent cx="4610100" cy="114300"/>
          <wp:effectExtent l="0" t="0" r="0" b="0"/>
          <wp:wrapNone/>
          <wp:docPr id="2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54368" behindDoc="1" locked="0" layoutInCell="1" allowOverlap="1" wp14:anchorId="346170D2" wp14:editId="6553FDEA">
              <wp:simplePos x="0" y="0"/>
              <wp:positionH relativeFrom="page">
                <wp:posOffset>886460</wp:posOffset>
              </wp:positionH>
              <wp:positionV relativeFrom="page">
                <wp:posOffset>10001250</wp:posOffset>
              </wp:positionV>
              <wp:extent cx="2038985" cy="251460"/>
              <wp:effectExtent l="0" t="0" r="0" b="0"/>
              <wp:wrapNone/>
              <wp:docPr id="165" name="docshape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165D"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9A69AAA"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6170D2" id="_x0000_t202" coordsize="21600,21600" o:spt="202" path="m,l,21600r21600,l21600,xe">
              <v:stroke joinstyle="miter"/>
              <v:path gradientshapeok="t" o:connecttype="rect"/>
            </v:shapetype>
            <v:shape id="docshape398" o:spid="_x0000_s1360" type="#_x0000_t202" style="position:absolute;margin-left:69.8pt;margin-top:787.5pt;width:160.55pt;height:19.8pt;z-index:-1916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Cm8bcltQIA&#10;ALUFAAAOAAAAAAAAAAAAAAAAAC4CAABkcnMvZTJvRG9jLnhtbFBLAQItABQABgAIAAAAIQDL9lmo&#10;4QAAAA0BAAAPAAAAAAAAAAAAAAAAAA8FAABkcnMvZG93bnJldi54bWxQSwUGAAAAAAQABADzAAAA&#10;HQYAAAAA&#10;" filled="f" stroked="f">
              <v:textbox inset="0,0,0,0">
                <w:txbxContent>
                  <w:p w14:paraId="1440165D"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9A69AAA"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4880" behindDoc="1" locked="0" layoutInCell="1" allowOverlap="1" wp14:anchorId="19320368" wp14:editId="41C45B3C">
              <wp:simplePos x="0" y="0"/>
              <wp:positionH relativeFrom="page">
                <wp:posOffset>6423660</wp:posOffset>
              </wp:positionH>
              <wp:positionV relativeFrom="page">
                <wp:posOffset>10110470</wp:posOffset>
              </wp:positionV>
              <wp:extent cx="191770" cy="139065"/>
              <wp:effectExtent l="0" t="0" r="0" b="0"/>
              <wp:wrapNone/>
              <wp:docPr id="164" name="docshape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03B41" w14:textId="44364517"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51</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20368" id="docshape399" o:spid="_x0000_s1361" type="#_x0000_t202" style="position:absolute;margin-left:505.8pt;margin-top:796.1pt;width:15.1pt;height:10.95pt;z-index:-1916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" filled="f" stroked="f">
              <v:textbox inset="0,0,0,0">
                <w:txbxContent>
                  <w:p w14:paraId="16803B41" w14:textId="44364517"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51</w:t>
                    </w:r>
                    <w:r>
                      <w:rPr>
                        <w:rFonts w:ascii="Times New Roman"/>
                        <w:spacing w:val="-5"/>
                        <w:sz w:val="16"/>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92332" w14:textId="0A11377B" w:rsidR="00D01ADB" w:rsidRDefault="00D01ADB">
    <w:pPr>
      <w:pStyle w:val="Corpsdetexte"/>
      <w:spacing w:line="14" w:lineRule="auto"/>
      <w:rPr>
        <w:sz w:val="20"/>
      </w:rPr>
    </w:pPr>
    <w:r>
      <w:rPr>
        <w:noProof/>
        <w:lang w:val="fr-FR" w:eastAsia="fr-FR"/>
      </w:rPr>
      <w:drawing>
        <wp:anchor distT="0" distB="0" distL="0" distR="0" simplePos="0" relativeHeight="484157952" behindDoc="1" locked="0" layoutInCell="1" allowOverlap="1" wp14:anchorId="6B1561B0" wp14:editId="2E519FEA">
          <wp:simplePos x="0" y="0"/>
          <wp:positionH relativeFrom="page">
            <wp:posOffset>899160</wp:posOffset>
          </wp:positionH>
          <wp:positionV relativeFrom="page">
            <wp:posOffset>9878564</wp:posOffset>
          </wp:positionV>
          <wp:extent cx="4610100" cy="114300"/>
          <wp:effectExtent l="0" t="0" r="0" b="0"/>
          <wp:wrapNone/>
          <wp:docPr id="2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58464" behindDoc="1" locked="0" layoutInCell="1" allowOverlap="1" wp14:anchorId="0C709AF8" wp14:editId="77EAE99E">
              <wp:simplePos x="0" y="0"/>
              <wp:positionH relativeFrom="page">
                <wp:posOffset>886460</wp:posOffset>
              </wp:positionH>
              <wp:positionV relativeFrom="page">
                <wp:posOffset>10001250</wp:posOffset>
              </wp:positionV>
              <wp:extent cx="2038985" cy="251460"/>
              <wp:effectExtent l="0" t="0" r="0" b="0"/>
              <wp:wrapNone/>
              <wp:docPr id="161" name="docshape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AD8E7"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401FF35B"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709AF8" id="_x0000_t202" coordsize="21600,21600" o:spt="202" path="m,l,21600r21600,l21600,xe">
              <v:stroke joinstyle="miter"/>
              <v:path gradientshapeok="t" o:connecttype="rect"/>
            </v:shapetype>
            <v:shape id="docshape404" o:spid="_x0000_s1364" type="#_x0000_t202" style="position:absolute;margin-left:69.8pt;margin-top:787.5pt;width:160.55pt;height:19.8pt;z-index:-1915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Cq/NudtQIA&#10;ALUFAAAOAAAAAAAAAAAAAAAAAC4CAABkcnMvZTJvRG9jLnhtbFBLAQItABQABgAIAAAAIQDL9lmo&#10;4QAAAA0BAAAPAAAAAAAAAAAAAAAAAA8FAABkcnMvZG93bnJldi54bWxQSwUGAAAAAAQABADzAAAA&#10;HQYAAAAA&#10;" filled="f" stroked="f">
              <v:textbox inset="0,0,0,0">
                <w:txbxContent>
                  <w:p w14:paraId="69BAD8E7"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401FF35B"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8976" behindDoc="1" locked="0" layoutInCell="1" allowOverlap="1" wp14:anchorId="56F5D018" wp14:editId="1C3B1C8A">
              <wp:simplePos x="0" y="0"/>
              <wp:positionH relativeFrom="page">
                <wp:posOffset>6423660</wp:posOffset>
              </wp:positionH>
              <wp:positionV relativeFrom="page">
                <wp:posOffset>10110470</wp:posOffset>
              </wp:positionV>
              <wp:extent cx="191770" cy="139065"/>
              <wp:effectExtent l="0" t="0" r="0" b="0"/>
              <wp:wrapNone/>
              <wp:docPr id="160" name="docshape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BE0F3" w14:textId="356B012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52</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5D018" id="docshape405" o:spid="_x0000_s1365" type="#_x0000_t202" style="position:absolute;margin-left:505.8pt;margin-top:796.1pt;width:15.1pt;height:10.95pt;z-index:-1915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" filled="f" stroked="f">
              <v:textbox inset="0,0,0,0">
                <w:txbxContent>
                  <w:p w14:paraId="1BDBE0F3" w14:textId="356B012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52</w:t>
                    </w:r>
                    <w:r>
                      <w:rPr>
                        <w:rFonts w:ascii="Times New Roman"/>
                        <w:spacing w:val="-5"/>
                        <w:sz w:val="16"/>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807AD" w14:textId="61061302" w:rsidR="00D01ADB" w:rsidRDefault="00D01ADB">
    <w:pPr>
      <w:pStyle w:val="Corpsdetexte"/>
      <w:spacing w:line="14" w:lineRule="auto"/>
      <w:rPr>
        <w:sz w:val="20"/>
      </w:rPr>
    </w:pPr>
    <w:r>
      <w:rPr>
        <w:noProof/>
        <w:lang w:val="fr-FR" w:eastAsia="fr-FR"/>
      </w:rPr>
      <w:drawing>
        <wp:anchor distT="0" distB="0" distL="0" distR="0" simplePos="0" relativeHeight="484159488" behindDoc="1" locked="0" layoutInCell="1" allowOverlap="1" wp14:anchorId="2F3D04CF" wp14:editId="52EE35BE">
          <wp:simplePos x="0" y="0"/>
          <wp:positionH relativeFrom="page">
            <wp:posOffset>899160</wp:posOffset>
          </wp:positionH>
          <wp:positionV relativeFrom="page">
            <wp:posOffset>9878564</wp:posOffset>
          </wp:positionV>
          <wp:extent cx="4610100" cy="114300"/>
          <wp:effectExtent l="0" t="0" r="0" b="0"/>
          <wp:wrapNone/>
          <wp:docPr id="2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0000" behindDoc="1" locked="0" layoutInCell="1" allowOverlap="1" wp14:anchorId="17908AE0" wp14:editId="697FA5BC">
              <wp:simplePos x="0" y="0"/>
              <wp:positionH relativeFrom="page">
                <wp:posOffset>886460</wp:posOffset>
              </wp:positionH>
              <wp:positionV relativeFrom="page">
                <wp:posOffset>10001250</wp:posOffset>
              </wp:positionV>
              <wp:extent cx="2038985" cy="251460"/>
              <wp:effectExtent l="0" t="0" r="0" b="0"/>
              <wp:wrapNone/>
              <wp:docPr id="159" name="docshape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67BCC"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A07EF1D"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08AE0" id="_x0000_t202" coordsize="21600,21600" o:spt="202" path="m,l,21600r21600,l21600,xe">
              <v:stroke joinstyle="miter"/>
              <v:path gradientshapeok="t" o:connecttype="rect"/>
            </v:shapetype>
            <v:shape id="docshape406" o:spid="_x0000_s1366" type="#_x0000_t202" style="position:absolute;margin-left:69.8pt;margin-top:787.5pt;width:160.55pt;height:19.8pt;z-index:-1915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" filled="f" stroked="f">
              <v:textbox inset="0,0,0,0">
                <w:txbxContent>
                  <w:p w14:paraId="1B467BCC"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A07EF1D"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0512" behindDoc="1" locked="0" layoutInCell="1" allowOverlap="1" wp14:anchorId="1F2C667A" wp14:editId="1F1DA7FE">
              <wp:simplePos x="0" y="0"/>
              <wp:positionH relativeFrom="page">
                <wp:posOffset>6423660</wp:posOffset>
              </wp:positionH>
              <wp:positionV relativeFrom="page">
                <wp:posOffset>10110470</wp:posOffset>
              </wp:positionV>
              <wp:extent cx="191770" cy="139065"/>
              <wp:effectExtent l="0" t="0" r="0" b="0"/>
              <wp:wrapNone/>
              <wp:docPr id="158" name="docshape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C22B3" w14:textId="7EF4FDAC"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53</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2C667A" id="docshape407" o:spid="_x0000_s1367" type="#_x0000_t202" style="position:absolute;margin-left:505.8pt;margin-top:796.1pt;width:15.1pt;height:10.95pt;z-index:-1915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" filled="f" stroked="f">
              <v:textbox inset="0,0,0,0">
                <w:txbxContent>
                  <w:p w14:paraId="7D7C22B3" w14:textId="7EF4FDAC"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53</w:t>
                    </w:r>
                    <w:r>
                      <w:rPr>
                        <w:rFonts w:ascii="Times New Roman"/>
                        <w:spacing w:val="-5"/>
                        <w:sz w:val="16"/>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3605B" w14:textId="324AA56F" w:rsidR="00D01ADB" w:rsidRDefault="00D01ADB">
    <w:pPr>
      <w:pStyle w:val="Corpsdetexte"/>
      <w:spacing w:line="14" w:lineRule="auto"/>
      <w:rPr>
        <w:sz w:val="20"/>
      </w:rPr>
    </w:pPr>
    <w:r>
      <w:rPr>
        <w:noProof/>
        <w:lang w:val="fr-FR" w:eastAsia="fr-FR"/>
      </w:rPr>
      <w:drawing>
        <wp:anchor distT="0" distB="0" distL="0" distR="0" simplePos="0" relativeHeight="484161536" behindDoc="1" locked="0" layoutInCell="1" allowOverlap="1" wp14:anchorId="6EE62E95" wp14:editId="0F95FCD9">
          <wp:simplePos x="0" y="0"/>
          <wp:positionH relativeFrom="page">
            <wp:posOffset>899160</wp:posOffset>
          </wp:positionH>
          <wp:positionV relativeFrom="page">
            <wp:posOffset>9878564</wp:posOffset>
          </wp:positionV>
          <wp:extent cx="4610100" cy="114300"/>
          <wp:effectExtent l="0" t="0" r="0" b="0"/>
          <wp:wrapNone/>
          <wp:docPr id="3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2048" behindDoc="1" locked="0" layoutInCell="1" allowOverlap="1" wp14:anchorId="0811C7E8" wp14:editId="1FDB11E8">
              <wp:simplePos x="0" y="0"/>
              <wp:positionH relativeFrom="page">
                <wp:posOffset>886460</wp:posOffset>
              </wp:positionH>
              <wp:positionV relativeFrom="page">
                <wp:posOffset>10001250</wp:posOffset>
              </wp:positionV>
              <wp:extent cx="2038985" cy="251460"/>
              <wp:effectExtent l="0" t="0" r="0" b="0"/>
              <wp:wrapNone/>
              <wp:docPr id="156" name="docshape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7D724"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03053AFA"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11C7E8" id="_x0000_t202" coordsize="21600,21600" o:spt="202" path="m,l,21600r21600,l21600,xe">
              <v:stroke joinstyle="miter"/>
              <v:path gradientshapeok="t" o:connecttype="rect"/>
            </v:shapetype>
            <v:shape id="docshape409" o:spid="_x0000_s1369" type="#_x0000_t202" style="position:absolute;margin-left:69.8pt;margin-top:787.5pt;width:160.55pt;height:19.8pt;z-index:-1915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DsLzOqtQIA&#10;ALUFAAAOAAAAAAAAAAAAAAAAAC4CAABkcnMvZTJvRG9jLnhtbFBLAQItABQABgAIAAAAIQDL9lmo&#10;4QAAAA0BAAAPAAAAAAAAAAAAAAAAAA8FAABkcnMvZG93bnJldi54bWxQSwUGAAAAAAQABADzAAAA&#10;HQYAAAAA&#10;" filled="f" stroked="f">
              <v:textbox inset="0,0,0,0">
                <w:txbxContent>
                  <w:p w14:paraId="14F7D724"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03053AFA"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2560" behindDoc="1" locked="0" layoutInCell="1" allowOverlap="1" wp14:anchorId="2D2ED62A" wp14:editId="6632BD17">
              <wp:simplePos x="0" y="0"/>
              <wp:positionH relativeFrom="page">
                <wp:posOffset>6423660</wp:posOffset>
              </wp:positionH>
              <wp:positionV relativeFrom="page">
                <wp:posOffset>10110470</wp:posOffset>
              </wp:positionV>
              <wp:extent cx="191770" cy="139065"/>
              <wp:effectExtent l="0" t="0" r="0" b="0"/>
              <wp:wrapNone/>
              <wp:docPr id="155" name="docshape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6D08B" w14:textId="09910704"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54</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2ED62A" id="docshape410" o:spid="_x0000_s1370" type="#_x0000_t202" style="position:absolute;margin-left:505.8pt;margin-top:796.1pt;width:15.1pt;height:10.95pt;z-index:-1915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" filled="f" stroked="f">
              <v:textbox inset="0,0,0,0">
                <w:txbxContent>
                  <w:p w14:paraId="6E26D08B" w14:textId="09910704"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54</w:t>
                    </w:r>
                    <w:r>
                      <w:rPr>
                        <w:rFonts w:ascii="Times New Roman"/>
                        <w:spacing w:val="-5"/>
                        <w:sz w:val="16"/>
                      </w:rP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30AEF7" w14:textId="56520574" w:rsidR="00D01ADB" w:rsidRDefault="00D01ADB">
    <w:pPr>
      <w:pStyle w:val="Corpsdetexte"/>
      <w:spacing w:line="14" w:lineRule="auto"/>
      <w:rPr>
        <w:sz w:val="20"/>
      </w:rPr>
    </w:pPr>
    <w:r>
      <w:rPr>
        <w:noProof/>
        <w:lang w:val="fr-FR" w:eastAsia="fr-FR"/>
      </w:rPr>
      <w:drawing>
        <wp:anchor distT="0" distB="0" distL="0" distR="0" simplePos="0" relativeHeight="484163072" behindDoc="1" locked="0" layoutInCell="1" allowOverlap="1" wp14:anchorId="78DADCA6" wp14:editId="7F4FD2DF">
          <wp:simplePos x="0" y="0"/>
          <wp:positionH relativeFrom="page">
            <wp:posOffset>899160</wp:posOffset>
          </wp:positionH>
          <wp:positionV relativeFrom="page">
            <wp:posOffset>9878564</wp:posOffset>
          </wp:positionV>
          <wp:extent cx="4610100" cy="114300"/>
          <wp:effectExtent l="0" t="0" r="0" b="0"/>
          <wp:wrapNone/>
          <wp:docPr id="3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3584" behindDoc="1" locked="0" layoutInCell="1" allowOverlap="1" wp14:anchorId="3459BDE8" wp14:editId="5158CA34">
              <wp:simplePos x="0" y="0"/>
              <wp:positionH relativeFrom="page">
                <wp:posOffset>886460</wp:posOffset>
              </wp:positionH>
              <wp:positionV relativeFrom="page">
                <wp:posOffset>10001250</wp:posOffset>
              </wp:positionV>
              <wp:extent cx="2038985" cy="251460"/>
              <wp:effectExtent l="0" t="0" r="0" b="0"/>
              <wp:wrapNone/>
              <wp:docPr id="154" name="docshape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A2966"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3FD31D66"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59BDE8" id="_x0000_t202" coordsize="21600,21600" o:spt="202" path="m,l,21600r21600,l21600,xe">
              <v:stroke joinstyle="miter"/>
              <v:path gradientshapeok="t" o:connecttype="rect"/>
            </v:shapetype>
            <v:shape id="docshape411" o:spid="_x0000_s1371" type="#_x0000_t202" style="position:absolute;margin-left:69.8pt;margin-top:787.5pt;width:160.55pt;height:19.8pt;z-index:-1915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Aa80tytQIA&#10;ALUFAAAOAAAAAAAAAAAAAAAAAC4CAABkcnMvZTJvRG9jLnhtbFBLAQItABQABgAIAAAAIQDL9lmo&#10;4QAAAA0BAAAPAAAAAAAAAAAAAAAAAA8FAABkcnMvZG93bnJldi54bWxQSwUGAAAAAAQABADzAAAA&#10;HQYAAAAA&#10;" filled="f" stroked="f">
              <v:textbox inset="0,0,0,0">
                <w:txbxContent>
                  <w:p w14:paraId="4BBA2966"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3FD31D66"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4096" behindDoc="1" locked="0" layoutInCell="1" allowOverlap="1" wp14:anchorId="71D741B9" wp14:editId="0023A2CB">
              <wp:simplePos x="0" y="0"/>
              <wp:positionH relativeFrom="page">
                <wp:posOffset>6423660</wp:posOffset>
              </wp:positionH>
              <wp:positionV relativeFrom="page">
                <wp:posOffset>10110470</wp:posOffset>
              </wp:positionV>
              <wp:extent cx="191770" cy="139065"/>
              <wp:effectExtent l="0" t="0" r="0" b="0"/>
              <wp:wrapNone/>
              <wp:docPr id="153" name="docshape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5874C" w14:textId="36EEF048"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55</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741B9" id="docshape412" o:spid="_x0000_s1372" type="#_x0000_t202" style="position:absolute;margin-left:505.8pt;margin-top:796.1pt;width:15.1pt;height:10.95pt;z-index:-1915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" filled="f" stroked="f">
              <v:textbox inset="0,0,0,0">
                <w:txbxContent>
                  <w:p w14:paraId="3D25874C" w14:textId="36EEF048"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55</w:t>
                    </w:r>
                    <w:r>
                      <w:rPr>
                        <w:rFonts w:ascii="Times New Roman"/>
                        <w:spacing w:val="-5"/>
                        <w:sz w:val="16"/>
                      </w:rP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C75A92" w14:textId="2EE9D7CC" w:rsidR="00D01ADB" w:rsidRDefault="00D01ADB">
    <w:pPr>
      <w:pStyle w:val="Corpsdetexte"/>
      <w:spacing w:line="14" w:lineRule="auto"/>
      <w:rPr>
        <w:sz w:val="20"/>
      </w:rPr>
    </w:pPr>
    <w:r>
      <w:rPr>
        <w:noProof/>
        <w:lang w:val="fr-FR" w:eastAsia="fr-FR"/>
      </w:rPr>
      <w:drawing>
        <wp:anchor distT="0" distB="0" distL="0" distR="0" simplePos="0" relativeHeight="484165120" behindDoc="1" locked="0" layoutInCell="1" allowOverlap="1" wp14:anchorId="4EB07F3C" wp14:editId="640E0859">
          <wp:simplePos x="0" y="0"/>
          <wp:positionH relativeFrom="page">
            <wp:posOffset>899160</wp:posOffset>
          </wp:positionH>
          <wp:positionV relativeFrom="page">
            <wp:posOffset>9878564</wp:posOffset>
          </wp:positionV>
          <wp:extent cx="4610100" cy="114300"/>
          <wp:effectExtent l="0" t="0" r="0" b="0"/>
          <wp:wrapNone/>
          <wp:docPr id="3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5632" behindDoc="1" locked="0" layoutInCell="1" allowOverlap="1" wp14:anchorId="09631939" wp14:editId="785D5098">
              <wp:simplePos x="0" y="0"/>
              <wp:positionH relativeFrom="page">
                <wp:posOffset>886460</wp:posOffset>
              </wp:positionH>
              <wp:positionV relativeFrom="page">
                <wp:posOffset>10001250</wp:posOffset>
              </wp:positionV>
              <wp:extent cx="2038985" cy="251460"/>
              <wp:effectExtent l="0" t="0" r="0" b="0"/>
              <wp:wrapNone/>
              <wp:docPr id="151" name="docshape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54A03"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BC53AFD"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631939" id="_x0000_t202" coordsize="21600,21600" o:spt="202" path="m,l,21600r21600,l21600,xe">
              <v:stroke joinstyle="miter"/>
              <v:path gradientshapeok="t" o:connecttype="rect"/>
            </v:shapetype>
            <v:shape id="docshape414" o:spid="_x0000_s1374" type="#_x0000_t202" style="position:absolute;margin-left:69.8pt;margin-top:787.5pt;width:160.55pt;height:19.8pt;z-index:-1915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CNyE0DtQIA&#10;ALUFAAAOAAAAAAAAAAAAAAAAAC4CAABkcnMvZTJvRG9jLnhtbFBLAQItABQABgAIAAAAIQDL9lmo&#10;4QAAAA0BAAAPAAAAAAAAAAAAAAAAAA8FAABkcnMvZG93bnJldi54bWxQSwUGAAAAAAQABADzAAAA&#10;HQYAAAAA&#10;" filled="f" stroked="f">
              <v:textbox inset="0,0,0,0">
                <w:txbxContent>
                  <w:p w14:paraId="70154A03"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BC53AFD"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6144" behindDoc="1" locked="0" layoutInCell="1" allowOverlap="1" wp14:anchorId="39CB5FD9" wp14:editId="69A6284F">
              <wp:simplePos x="0" y="0"/>
              <wp:positionH relativeFrom="page">
                <wp:posOffset>6423660</wp:posOffset>
              </wp:positionH>
              <wp:positionV relativeFrom="page">
                <wp:posOffset>10110470</wp:posOffset>
              </wp:positionV>
              <wp:extent cx="191770" cy="139065"/>
              <wp:effectExtent l="0" t="0" r="0" b="0"/>
              <wp:wrapNone/>
              <wp:docPr id="150" name="docshape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26B437" w14:textId="09B7FE00"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56</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B5FD9" id="docshape415" o:spid="_x0000_s1375" type="#_x0000_t202" style="position:absolute;margin-left:505.8pt;margin-top:796.1pt;width:15.1pt;height:10.95pt;z-index:-1915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" filled="f" stroked="f">
              <v:textbox inset="0,0,0,0">
                <w:txbxContent>
                  <w:p w14:paraId="1B26B437" w14:textId="09B7FE00"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56</w:t>
                    </w:r>
                    <w:r>
                      <w:rPr>
                        <w:rFonts w:ascii="Times New Roman"/>
                        <w:spacing w:val="-5"/>
                        <w:sz w:val="16"/>
                      </w:rP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EE4E60" w14:textId="136DDB61" w:rsidR="00D01ADB" w:rsidRDefault="00D01ADB">
    <w:pPr>
      <w:pStyle w:val="Corpsdetexte"/>
      <w:spacing w:line="14" w:lineRule="auto"/>
      <w:rPr>
        <w:sz w:val="20"/>
      </w:rPr>
    </w:pPr>
    <w:r>
      <w:rPr>
        <w:noProof/>
        <w:lang w:val="fr-FR" w:eastAsia="fr-FR"/>
      </w:rPr>
      <w:drawing>
        <wp:anchor distT="0" distB="0" distL="0" distR="0" simplePos="0" relativeHeight="484166656" behindDoc="1" locked="0" layoutInCell="1" allowOverlap="1" wp14:anchorId="4A28CDE4" wp14:editId="1A6F774D">
          <wp:simplePos x="0" y="0"/>
          <wp:positionH relativeFrom="page">
            <wp:posOffset>899160</wp:posOffset>
          </wp:positionH>
          <wp:positionV relativeFrom="page">
            <wp:posOffset>9878564</wp:posOffset>
          </wp:positionV>
          <wp:extent cx="4610100" cy="114300"/>
          <wp:effectExtent l="0" t="0" r="0" b="0"/>
          <wp:wrapNone/>
          <wp:docPr id="3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7168" behindDoc="1" locked="0" layoutInCell="1" allowOverlap="1" wp14:anchorId="414085C9" wp14:editId="3F9D5FB8">
              <wp:simplePos x="0" y="0"/>
              <wp:positionH relativeFrom="page">
                <wp:posOffset>886460</wp:posOffset>
              </wp:positionH>
              <wp:positionV relativeFrom="page">
                <wp:posOffset>10001250</wp:posOffset>
              </wp:positionV>
              <wp:extent cx="2038985" cy="251460"/>
              <wp:effectExtent l="0" t="0" r="0" b="0"/>
              <wp:wrapNone/>
              <wp:docPr id="149" name="docshape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F3D4D"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20BF937C"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4085C9" id="_x0000_t202" coordsize="21600,21600" o:spt="202" path="m,l,21600r21600,l21600,xe">
              <v:stroke joinstyle="miter"/>
              <v:path gradientshapeok="t" o:connecttype="rect"/>
            </v:shapetype>
            <v:shape id="docshape416" o:spid="_x0000_s1376" type="#_x0000_t202" style="position:absolute;margin-left:69.8pt;margin-top:787.5pt;width:160.55pt;height:19.8pt;z-index:-1914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Afu1QptQIA&#10;ALUFAAAOAAAAAAAAAAAAAAAAAC4CAABkcnMvZTJvRG9jLnhtbFBLAQItABQABgAIAAAAIQDL9lmo&#10;4QAAAA0BAAAPAAAAAAAAAAAAAAAAAA8FAABkcnMvZG93bnJldi54bWxQSwUGAAAAAAQABADzAAAA&#10;HQYAAAAA&#10;" filled="f" stroked="f">
              <v:textbox inset="0,0,0,0">
                <w:txbxContent>
                  <w:p w14:paraId="405F3D4D"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20BF937C"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7680" behindDoc="1" locked="0" layoutInCell="1" allowOverlap="1" wp14:anchorId="63594E6D" wp14:editId="2248DC90">
              <wp:simplePos x="0" y="0"/>
              <wp:positionH relativeFrom="page">
                <wp:posOffset>6423660</wp:posOffset>
              </wp:positionH>
              <wp:positionV relativeFrom="page">
                <wp:posOffset>10110470</wp:posOffset>
              </wp:positionV>
              <wp:extent cx="191770" cy="139065"/>
              <wp:effectExtent l="0" t="0" r="0" b="0"/>
              <wp:wrapNone/>
              <wp:docPr id="148" name="docshape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A7C74" w14:textId="51812B8C"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57</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94E6D" id="docshape417" o:spid="_x0000_s1377" type="#_x0000_t202" style="position:absolute;margin-left:505.8pt;margin-top:796.1pt;width:15.1pt;height:10.95pt;z-index:-1914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" filled="f" stroked="f">
              <v:textbox inset="0,0,0,0">
                <w:txbxContent>
                  <w:p w14:paraId="6CDA7C74" w14:textId="51812B8C"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57</w:t>
                    </w:r>
                    <w:r>
                      <w:rPr>
                        <w:rFonts w:ascii="Times New Roman"/>
                        <w:spacing w:val="-5"/>
                        <w:sz w:val="16"/>
                      </w:rP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C67450" w14:textId="7BF4E532" w:rsidR="00D01ADB" w:rsidRDefault="00D01ADB">
    <w:pPr>
      <w:pStyle w:val="Corpsdetexte"/>
      <w:spacing w:line="14" w:lineRule="auto"/>
      <w:rPr>
        <w:sz w:val="20"/>
      </w:rPr>
    </w:pPr>
    <w:r>
      <w:rPr>
        <w:noProof/>
        <w:lang w:val="fr-FR" w:eastAsia="fr-FR"/>
      </w:rPr>
      <w:drawing>
        <wp:anchor distT="0" distB="0" distL="0" distR="0" simplePos="0" relativeHeight="484168704" behindDoc="1" locked="0" layoutInCell="1" allowOverlap="1" wp14:anchorId="706231F0" wp14:editId="0222A96B">
          <wp:simplePos x="0" y="0"/>
          <wp:positionH relativeFrom="page">
            <wp:posOffset>899160</wp:posOffset>
          </wp:positionH>
          <wp:positionV relativeFrom="page">
            <wp:posOffset>9878564</wp:posOffset>
          </wp:positionV>
          <wp:extent cx="4610100" cy="114300"/>
          <wp:effectExtent l="0" t="0" r="0" b="0"/>
          <wp:wrapNone/>
          <wp:docPr id="4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69216" behindDoc="1" locked="0" layoutInCell="1" allowOverlap="1" wp14:anchorId="06CA30A3" wp14:editId="6C1EFDA0">
              <wp:simplePos x="0" y="0"/>
              <wp:positionH relativeFrom="page">
                <wp:posOffset>886460</wp:posOffset>
              </wp:positionH>
              <wp:positionV relativeFrom="page">
                <wp:posOffset>10001250</wp:posOffset>
              </wp:positionV>
              <wp:extent cx="2038985" cy="251460"/>
              <wp:effectExtent l="0" t="0" r="0" b="0"/>
              <wp:wrapNone/>
              <wp:docPr id="146" name="docshape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A09A"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071C0792"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CA30A3" id="_x0000_t202" coordsize="21600,21600" o:spt="202" path="m,l,21600r21600,l21600,xe">
              <v:stroke joinstyle="miter"/>
              <v:path gradientshapeok="t" o:connecttype="rect"/>
            </v:shapetype>
            <v:shape id="docshape419" o:spid="_x0000_s1379" type="#_x0000_t202" style="position:absolute;margin-left:69.8pt;margin-top:787.5pt;width:160.55pt;height:19.8pt;z-index:-1914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" filled="f" stroked="f">
              <v:textbox inset="0,0,0,0">
                <w:txbxContent>
                  <w:p w14:paraId="2816A09A"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071C0792"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69728" behindDoc="1" locked="0" layoutInCell="1" allowOverlap="1" wp14:anchorId="15B88AA0" wp14:editId="5BF5B50A">
              <wp:simplePos x="0" y="0"/>
              <wp:positionH relativeFrom="page">
                <wp:posOffset>6423660</wp:posOffset>
              </wp:positionH>
              <wp:positionV relativeFrom="page">
                <wp:posOffset>10110470</wp:posOffset>
              </wp:positionV>
              <wp:extent cx="191770" cy="139065"/>
              <wp:effectExtent l="0" t="0" r="0" b="0"/>
              <wp:wrapNone/>
              <wp:docPr id="145" name="docshape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B6FC5" w14:textId="6A5E7F5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58</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B88AA0" id="docshape420" o:spid="_x0000_s1380" type="#_x0000_t202" style="position:absolute;margin-left:505.8pt;margin-top:796.1pt;width:15.1pt;height:10.95pt;z-index:-1914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" filled="f" stroked="f">
              <v:textbox inset="0,0,0,0">
                <w:txbxContent>
                  <w:p w14:paraId="162B6FC5" w14:textId="6A5E7F5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58</w:t>
                    </w:r>
                    <w:r>
                      <w:rPr>
                        <w:rFonts w:ascii="Times New Roman"/>
                        <w:spacing w:val="-5"/>
                        <w:sz w:val="16"/>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A3EA2E" w14:textId="65B9C9A3"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85760" behindDoc="1" locked="0" layoutInCell="1" allowOverlap="1" wp14:anchorId="788F516F" wp14:editId="4CE0C386">
              <wp:simplePos x="0" y="0"/>
              <wp:positionH relativeFrom="page">
                <wp:posOffset>861060</wp:posOffset>
              </wp:positionH>
              <wp:positionV relativeFrom="page">
                <wp:posOffset>10100945</wp:posOffset>
              </wp:positionV>
              <wp:extent cx="3406775" cy="158115"/>
              <wp:effectExtent l="0" t="0" r="0" b="0"/>
              <wp:wrapNone/>
              <wp:docPr id="360" name="docshape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7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2AC94" w14:textId="75AF8AD8"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6</w:t>
                          </w:r>
                          <w:r>
                            <w:rPr>
                              <w:color w:val="999999"/>
                              <w:sz w:val="17"/>
                            </w:rPr>
                            <w:fldChar w:fldCharType="end"/>
                          </w:r>
                          <w:r>
                            <w:rPr>
                              <w:color w:val="999999"/>
                              <w:spacing w:val="-4"/>
                              <w:sz w:val="17"/>
                            </w:rPr>
                            <w:t xml:space="preserve"> </w:t>
                          </w:r>
                          <w:r>
                            <w:rPr>
                              <w:color w:val="999999"/>
                              <w:sz w:val="17"/>
                            </w:rPr>
                            <w:t>–</w:t>
                          </w:r>
                          <w:r>
                            <w:rPr>
                              <w:color w:val="999999"/>
                              <w:spacing w:val="-3"/>
                              <w:sz w:val="17"/>
                            </w:rPr>
                            <w:t xml:space="preserve"> </w:t>
                          </w:r>
                          <w:r>
                            <w:rPr>
                              <w:color w:val="808080"/>
                              <w:sz w:val="17"/>
                            </w:rPr>
                            <w:t>Commune</w:t>
                          </w:r>
                          <w:r>
                            <w:rPr>
                              <w:color w:val="808080"/>
                              <w:spacing w:val="-3"/>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3"/>
                              <w:sz w:val="17"/>
                            </w:rPr>
                            <w:t xml:space="preserve"> </w:t>
                          </w:r>
                          <w:r>
                            <w:rPr>
                              <w:color w:val="808080"/>
                              <w:sz w:val="17"/>
                            </w:rPr>
                            <w:t>Local</w:t>
                          </w:r>
                          <w:r>
                            <w:rPr>
                              <w:color w:val="808080"/>
                              <w:spacing w:val="-4"/>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8F516F" id="_x0000_t202" coordsize="21600,21600" o:spt="202" path="m,l,21600r21600,l21600,xe">
              <v:stroke joinstyle="miter"/>
              <v:path gradientshapeok="t" o:connecttype="rect"/>
            </v:shapetype>
            <v:shape id="docshape22" o:spid="_x0000_s1246" type="#_x0000_t202" style="position:absolute;margin-left:67.8pt;margin-top:795.35pt;width:268.25pt;height:12.45pt;z-index:-1923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ySfsgIAALI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" filled="f" stroked="f">
              <v:textbox inset="0,0,0,0">
                <w:txbxContent>
                  <w:p w14:paraId="6952AC94" w14:textId="75AF8AD8"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6</w:t>
                    </w:r>
                    <w:r>
                      <w:rPr>
                        <w:color w:val="999999"/>
                        <w:sz w:val="17"/>
                      </w:rPr>
                      <w:fldChar w:fldCharType="end"/>
                    </w:r>
                    <w:r>
                      <w:rPr>
                        <w:color w:val="999999"/>
                        <w:spacing w:val="-4"/>
                        <w:sz w:val="17"/>
                      </w:rPr>
                      <w:t xml:space="preserve"> </w:t>
                    </w:r>
                    <w:r>
                      <w:rPr>
                        <w:color w:val="999999"/>
                        <w:sz w:val="17"/>
                      </w:rPr>
                      <w:t>–</w:t>
                    </w:r>
                    <w:r>
                      <w:rPr>
                        <w:color w:val="999999"/>
                        <w:spacing w:val="-3"/>
                        <w:sz w:val="17"/>
                      </w:rPr>
                      <w:t xml:space="preserve"> </w:t>
                    </w:r>
                    <w:r>
                      <w:rPr>
                        <w:color w:val="808080"/>
                        <w:sz w:val="17"/>
                      </w:rPr>
                      <w:t>Commune</w:t>
                    </w:r>
                    <w:r>
                      <w:rPr>
                        <w:color w:val="808080"/>
                        <w:spacing w:val="-3"/>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3"/>
                        <w:sz w:val="17"/>
                      </w:rPr>
                      <w:t xml:space="preserve"> </w:t>
                    </w:r>
                    <w:r>
                      <w:rPr>
                        <w:color w:val="808080"/>
                        <w:sz w:val="17"/>
                      </w:rPr>
                      <w:t>Local</w:t>
                    </w:r>
                    <w:r>
                      <w:rPr>
                        <w:color w:val="808080"/>
                        <w:spacing w:val="-4"/>
                        <w:sz w:val="17"/>
                      </w:rPr>
                      <w:t xml:space="preserve"> </w:t>
                    </w:r>
                    <w:r>
                      <w:rPr>
                        <w:color w:val="808080"/>
                        <w:spacing w:val="-2"/>
                        <w:sz w:val="17"/>
                      </w:rPr>
                      <w:t>d’Urbanisme</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6A536" w14:textId="0B5B99F8" w:rsidR="00D01ADB" w:rsidRDefault="00D01ADB">
    <w:pPr>
      <w:pStyle w:val="Corpsdetexte"/>
      <w:spacing w:line="14" w:lineRule="auto"/>
      <w:rPr>
        <w:sz w:val="20"/>
      </w:rPr>
    </w:pPr>
    <w:r>
      <w:rPr>
        <w:noProof/>
        <w:lang w:val="fr-FR" w:eastAsia="fr-FR"/>
      </w:rPr>
      <w:drawing>
        <wp:anchor distT="0" distB="0" distL="0" distR="0" simplePos="0" relativeHeight="484170240" behindDoc="1" locked="0" layoutInCell="1" allowOverlap="1" wp14:anchorId="63AAE971" wp14:editId="2ECA7007">
          <wp:simplePos x="0" y="0"/>
          <wp:positionH relativeFrom="page">
            <wp:posOffset>899160</wp:posOffset>
          </wp:positionH>
          <wp:positionV relativeFrom="page">
            <wp:posOffset>9878564</wp:posOffset>
          </wp:positionV>
          <wp:extent cx="4610100" cy="114300"/>
          <wp:effectExtent l="0" t="0" r="0" b="0"/>
          <wp:wrapNone/>
          <wp:docPr id="4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70752" behindDoc="1" locked="0" layoutInCell="1" allowOverlap="1" wp14:anchorId="273881C7" wp14:editId="0A4EC802">
              <wp:simplePos x="0" y="0"/>
              <wp:positionH relativeFrom="page">
                <wp:posOffset>886460</wp:posOffset>
              </wp:positionH>
              <wp:positionV relativeFrom="page">
                <wp:posOffset>10001250</wp:posOffset>
              </wp:positionV>
              <wp:extent cx="2038985" cy="251460"/>
              <wp:effectExtent l="0" t="0" r="0" b="0"/>
              <wp:wrapNone/>
              <wp:docPr id="144" name="docshape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19B2C"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AEAA2D9"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3881C7" id="_x0000_t202" coordsize="21600,21600" o:spt="202" path="m,l,21600r21600,l21600,xe">
              <v:stroke joinstyle="miter"/>
              <v:path gradientshapeok="t" o:connecttype="rect"/>
            </v:shapetype>
            <v:shape id="docshape421" o:spid="_x0000_s1381" type="#_x0000_t202" style="position:absolute;margin-left:69.8pt;margin-top:787.5pt;width:160.55pt;height:19.8pt;z-index:-191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" filled="f" stroked="f">
              <v:textbox inset="0,0,0,0">
                <w:txbxContent>
                  <w:p w14:paraId="07419B2C"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AEAA2D9"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1264" behindDoc="1" locked="0" layoutInCell="1" allowOverlap="1" wp14:anchorId="3DD782D7" wp14:editId="0AEF9882">
              <wp:simplePos x="0" y="0"/>
              <wp:positionH relativeFrom="page">
                <wp:posOffset>6423660</wp:posOffset>
              </wp:positionH>
              <wp:positionV relativeFrom="page">
                <wp:posOffset>10110470</wp:posOffset>
              </wp:positionV>
              <wp:extent cx="191770" cy="139065"/>
              <wp:effectExtent l="0" t="0" r="0" b="0"/>
              <wp:wrapNone/>
              <wp:docPr id="143" name="docshape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9456D" w14:textId="6CFCB746"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59</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D782D7" id="docshape422" o:spid="_x0000_s1382" type="#_x0000_t202" style="position:absolute;margin-left:505.8pt;margin-top:796.1pt;width:15.1pt;height:10.95pt;z-index:-191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" filled="f" stroked="f">
              <v:textbox inset="0,0,0,0">
                <w:txbxContent>
                  <w:p w14:paraId="56E9456D" w14:textId="6CFCB746"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59</w:t>
                    </w:r>
                    <w:r>
                      <w:rPr>
                        <w:rFonts w:ascii="Times New Roman"/>
                        <w:spacing w:val="-5"/>
                        <w:sz w:val="16"/>
                      </w:rP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BF534" w14:textId="4BEC6BBB" w:rsidR="00D01ADB" w:rsidRDefault="00D01ADB">
    <w:pPr>
      <w:pStyle w:val="Corpsdetexte"/>
      <w:spacing w:line="14" w:lineRule="auto"/>
      <w:rPr>
        <w:sz w:val="20"/>
      </w:rPr>
    </w:pPr>
    <w:r>
      <w:rPr>
        <w:noProof/>
        <w:lang w:val="fr-FR" w:eastAsia="fr-FR"/>
      </w:rPr>
      <w:drawing>
        <wp:anchor distT="0" distB="0" distL="0" distR="0" simplePos="0" relativeHeight="484172288" behindDoc="1" locked="0" layoutInCell="1" allowOverlap="1" wp14:anchorId="4F9093C1" wp14:editId="7881283B">
          <wp:simplePos x="0" y="0"/>
          <wp:positionH relativeFrom="page">
            <wp:posOffset>899160</wp:posOffset>
          </wp:positionH>
          <wp:positionV relativeFrom="page">
            <wp:posOffset>9878564</wp:posOffset>
          </wp:positionV>
          <wp:extent cx="4610100" cy="114300"/>
          <wp:effectExtent l="0" t="0" r="0" b="0"/>
          <wp:wrapNone/>
          <wp:docPr id="4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72800" behindDoc="1" locked="0" layoutInCell="1" allowOverlap="1" wp14:anchorId="0DF14677" wp14:editId="5018366A">
              <wp:simplePos x="0" y="0"/>
              <wp:positionH relativeFrom="page">
                <wp:posOffset>886460</wp:posOffset>
              </wp:positionH>
              <wp:positionV relativeFrom="page">
                <wp:posOffset>10001250</wp:posOffset>
              </wp:positionV>
              <wp:extent cx="2038985" cy="251460"/>
              <wp:effectExtent l="0" t="0" r="0" b="0"/>
              <wp:wrapNone/>
              <wp:docPr id="141" name="docshape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FBDCE"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5D817049"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F14677" id="_x0000_t202" coordsize="21600,21600" o:spt="202" path="m,l,21600r21600,l21600,xe">
              <v:stroke joinstyle="miter"/>
              <v:path gradientshapeok="t" o:connecttype="rect"/>
            </v:shapetype>
            <v:shape id="docshape424" o:spid="_x0000_s1384" type="#_x0000_t202" style="position:absolute;margin-left:69.8pt;margin-top:787.5pt;width:160.55pt;height:19.8pt;z-index:-191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DGkxidtQIA&#10;ALUFAAAOAAAAAAAAAAAAAAAAAC4CAABkcnMvZTJvRG9jLnhtbFBLAQItABQABgAIAAAAIQDL9lmo&#10;4QAAAA0BAAAPAAAAAAAAAAAAAAAAAA8FAABkcnMvZG93bnJldi54bWxQSwUGAAAAAAQABADzAAAA&#10;HQYAAAAA&#10;" filled="f" stroked="f">
              <v:textbox inset="0,0,0,0">
                <w:txbxContent>
                  <w:p w14:paraId="77DFBDCE"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5D817049"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3312" behindDoc="1" locked="0" layoutInCell="1" allowOverlap="1" wp14:anchorId="7C28ED69" wp14:editId="0026329C">
              <wp:simplePos x="0" y="0"/>
              <wp:positionH relativeFrom="page">
                <wp:posOffset>6423660</wp:posOffset>
              </wp:positionH>
              <wp:positionV relativeFrom="page">
                <wp:posOffset>10110470</wp:posOffset>
              </wp:positionV>
              <wp:extent cx="191770" cy="139065"/>
              <wp:effectExtent l="0" t="0" r="0" b="0"/>
              <wp:wrapNone/>
              <wp:docPr id="140" name="docshape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25F21" w14:textId="4F5F6D5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60</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28ED69" id="docshape425" o:spid="_x0000_s1385" type="#_x0000_t202" style="position:absolute;margin-left:505.8pt;margin-top:796.1pt;width:15.1pt;height:10.95pt;z-index:-191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" filled="f" stroked="f">
              <v:textbox inset="0,0,0,0">
                <w:txbxContent>
                  <w:p w14:paraId="06425F21" w14:textId="4F5F6D5B"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60</w:t>
                    </w:r>
                    <w:r>
                      <w:rPr>
                        <w:rFonts w:ascii="Times New Roman"/>
                        <w:spacing w:val="-5"/>
                        <w:sz w:val="16"/>
                      </w:rP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3D6E5E" w14:textId="1899D8AE" w:rsidR="00D01ADB" w:rsidRDefault="00D01ADB">
    <w:pPr>
      <w:pStyle w:val="Corpsdetexte"/>
      <w:spacing w:line="14" w:lineRule="auto"/>
      <w:rPr>
        <w:sz w:val="20"/>
      </w:rPr>
    </w:pPr>
    <w:r>
      <w:rPr>
        <w:noProof/>
        <w:lang w:val="fr-FR" w:eastAsia="fr-FR"/>
      </w:rPr>
      <w:drawing>
        <wp:anchor distT="0" distB="0" distL="0" distR="0" simplePos="0" relativeHeight="484173824" behindDoc="1" locked="0" layoutInCell="1" allowOverlap="1" wp14:anchorId="4928DF76" wp14:editId="401197B2">
          <wp:simplePos x="0" y="0"/>
          <wp:positionH relativeFrom="page">
            <wp:posOffset>899160</wp:posOffset>
          </wp:positionH>
          <wp:positionV relativeFrom="page">
            <wp:posOffset>9878564</wp:posOffset>
          </wp:positionV>
          <wp:extent cx="4610100" cy="114300"/>
          <wp:effectExtent l="0" t="0" r="0" b="0"/>
          <wp:wrapNone/>
          <wp:docPr id="5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2.png"/>
                  <pic:cNvPicPr/>
                </pic:nvPicPr>
                <pic:blipFill>
                  <a:blip r:embed="rId1" cstate="print"/>
                  <a:stretch>
                    <a:fillRect/>
                  </a:stretch>
                </pic:blipFill>
                <pic:spPr>
                  <a:xfrm>
                    <a:off x="0" y="0"/>
                    <a:ext cx="4610100" cy="114300"/>
                  </a:xfrm>
                  <a:prstGeom prst="rect">
                    <a:avLst/>
                  </a:prstGeom>
                </pic:spPr>
              </pic:pic>
            </a:graphicData>
          </a:graphic>
        </wp:anchor>
      </w:drawing>
    </w:r>
    <w:r>
      <w:rPr>
        <w:noProof/>
        <w:lang w:val="fr-FR" w:eastAsia="fr-FR"/>
      </w:rPr>
      <mc:AlternateContent>
        <mc:Choice Requires="wps">
          <w:drawing>
            <wp:anchor distT="0" distB="0" distL="114300" distR="114300" simplePos="0" relativeHeight="484174336" behindDoc="1" locked="0" layoutInCell="1" allowOverlap="1" wp14:anchorId="7DF55BBB" wp14:editId="0EE8EB5C">
              <wp:simplePos x="0" y="0"/>
              <wp:positionH relativeFrom="page">
                <wp:posOffset>886460</wp:posOffset>
              </wp:positionH>
              <wp:positionV relativeFrom="page">
                <wp:posOffset>10001250</wp:posOffset>
              </wp:positionV>
              <wp:extent cx="2038985" cy="251460"/>
              <wp:effectExtent l="0" t="0" r="0" b="0"/>
              <wp:wrapNone/>
              <wp:docPr id="139" name="docshape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98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7E554B"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59B13A8"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F55BBB" id="_x0000_t202" coordsize="21600,21600" o:spt="202" path="m,l,21600r21600,l21600,xe">
              <v:stroke joinstyle="miter"/>
              <v:path gradientshapeok="t" o:connecttype="rect"/>
            </v:shapetype>
            <v:shape id="docshape426" o:spid="_x0000_s1386" type="#_x0000_t202" style="position:absolute;margin-left:69.8pt;margin-top:787.5pt;width:160.55pt;height:19.8pt;z-index:-191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" filled="f" stroked="f">
              <v:textbox inset="0,0,0,0">
                <w:txbxContent>
                  <w:p w14:paraId="5C7E554B" w14:textId="77777777" w:rsidR="00D01ADB" w:rsidRDefault="00D01ADB">
                    <w:pPr>
                      <w:spacing w:line="183" w:lineRule="exact"/>
                      <w:ind w:left="20"/>
                      <w:rPr>
                        <w:rFonts w:ascii="Calibri" w:hAnsi="Calibri"/>
                        <w:sz w:val="16"/>
                      </w:rPr>
                    </w:pPr>
                    <w:r>
                      <w:rPr>
                        <w:rFonts w:ascii="Calibri" w:hAnsi="Calibri"/>
                        <w:sz w:val="16"/>
                      </w:rPr>
                      <w:t>Commune</w:t>
                    </w:r>
                    <w:r>
                      <w:rPr>
                        <w:rFonts w:ascii="Calibri" w:hAnsi="Calibri"/>
                        <w:spacing w:val="-9"/>
                        <w:sz w:val="16"/>
                      </w:rPr>
                      <w:t xml:space="preserve"> </w:t>
                    </w:r>
                    <w:r>
                      <w:rPr>
                        <w:rFonts w:ascii="Calibri" w:hAnsi="Calibri"/>
                        <w:sz w:val="16"/>
                      </w:rPr>
                      <w:t>de</w:t>
                    </w:r>
                    <w:r>
                      <w:rPr>
                        <w:rFonts w:ascii="Calibri" w:hAnsi="Calibri"/>
                        <w:spacing w:val="-9"/>
                        <w:sz w:val="16"/>
                      </w:rPr>
                      <w:t xml:space="preserve"> </w:t>
                    </w:r>
                    <w:r>
                      <w:rPr>
                        <w:rFonts w:ascii="Calibri" w:hAnsi="Calibri"/>
                        <w:sz w:val="16"/>
                      </w:rPr>
                      <w:t>Villeneuve-lès-</w:t>
                    </w:r>
                    <w:r>
                      <w:rPr>
                        <w:rFonts w:ascii="Calibri" w:hAnsi="Calibri"/>
                        <w:spacing w:val="-2"/>
                        <w:sz w:val="16"/>
                      </w:rPr>
                      <w:t>Maguelone</w:t>
                    </w:r>
                  </w:p>
                  <w:p w14:paraId="759B13A8" w14:textId="77777777" w:rsidR="00D01ADB" w:rsidRDefault="00D01ADB">
                    <w:pPr>
                      <w:spacing w:line="195" w:lineRule="exact"/>
                      <w:ind w:left="20"/>
                      <w:rPr>
                        <w:rFonts w:ascii="Calibri" w:hAnsi="Calibri"/>
                        <w:sz w:val="16"/>
                      </w:rPr>
                    </w:pPr>
                    <w:r>
                      <w:rPr>
                        <w:rFonts w:ascii="Calibri" w:hAnsi="Calibri"/>
                        <w:sz w:val="16"/>
                      </w:rPr>
                      <w:t>Mise</w:t>
                    </w:r>
                    <w:r>
                      <w:rPr>
                        <w:rFonts w:ascii="Calibri" w:hAnsi="Calibri"/>
                        <w:spacing w:val="-4"/>
                        <w:sz w:val="16"/>
                      </w:rPr>
                      <w:t xml:space="preserve"> </w:t>
                    </w:r>
                    <w:r>
                      <w:rPr>
                        <w:rFonts w:ascii="Calibri" w:hAnsi="Calibri"/>
                        <w:sz w:val="16"/>
                      </w:rPr>
                      <w:t>en</w:t>
                    </w:r>
                    <w:r>
                      <w:rPr>
                        <w:rFonts w:ascii="Calibri" w:hAnsi="Calibri"/>
                        <w:spacing w:val="-4"/>
                        <w:sz w:val="16"/>
                      </w:rPr>
                      <w:t xml:space="preserve"> </w:t>
                    </w:r>
                    <w:r>
                      <w:rPr>
                        <w:rFonts w:ascii="Calibri" w:hAnsi="Calibri"/>
                        <w:sz w:val="16"/>
                      </w:rPr>
                      <w:t>compatibilité</w:t>
                    </w:r>
                    <w:r>
                      <w:rPr>
                        <w:rFonts w:ascii="Calibri" w:hAnsi="Calibri"/>
                        <w:spacing w:val="-4"/>
                        <w:sz w:val="16"/>
                      </w:rPr>
                      <w:t xml:space="preserve"> </w:t>
                    </w:r>
                    <w:r>
                      <w:rPr>
                        <w:rFonts w:ascii="Calibri" w:hAnsi="Calibri"/>
                        <w:sz w:val="16"/>
                      </w:rPr>
                      <w:t>du</w:t>
                    </w:r>
                    <w:r>
                      <w:rPr>
                        <w:rFonts w:ascii="Calibri" w:hAnsi="Calibri"/>
                        <w:spacing w:val="-3"/>
                        <w:sz w:val="16"/>
                      </w:rPr>
                      <w:t xml:space="preserve"> </w:t>
                    </w:r>
                    <w:r>
                      <w:rPr>
                        <w:rFonts w:ascii="Calibri" w:hAnsi="Calibri"/>
                        <w:sz w:val="16"/>
                      </w:rPr>
                      <w:t>Plan</w:t>
                    </w:r>
                    <w:r>
                      <w:rPr>
                        <w:rFonts w:ascii="Calibri" w:hAnsi="Calibri"/>
                        <w:spacing w:val="-4"/>
                        <w:sz w:val="16"/>
                      </w:rPr>
                      <w:t xml:space="preserve"> </w:t>
                    </w:r>
                    <w:r>
                      <w:rPr>
                        <w:rFonts w:ascii="Calibri" w:hAnsi="Calibri"/>
                        <w:sz w:val="16"/>
                      </w:rPr>
                      <w:t>Local</w:t>
                    </w:r>
                    <w:r>
                      <w:rPr>
                        <w:rFonts w:ascii="Calibri" w:hAnsi="Calibri"/>
                        <w:spacing w:val="-4"/>
                        <w:sz w:val="16"/>
                      </w:rPr>
                      <w:t xml:space="preserve"> </w:t>
                    </w:r>
                    <w:r>
                      <w:rPr>
                        <w:rFonts w:ascii="Calibri" w:hAnsi="Calibri"/>
                        <w:spacing w:val="-2"/>
                        <w:sz w:val="16"/>
                      </w:rPr>
                      <w:t>d’Urbanisme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4848" behindDoc="1" locked="0" layoutInCell="1" allowOverlap="1" wp14:anchorId="48CD0D7E" wp14:editId="755F2D2C">
              <wp:simplePos x="0" y="0"/>
              <wp:positionH relativeFrom="page">
                <wp:posOffset>6423660</wp:posOffset>
              </wp:positionH>
              <wp:positionV relativeFrom="page">
                <wp:posOffset>10110470</wp:posOffset>
              </wp:positionV>
              <wp:extent cx="191770" cy="139065"/>
              <wp:effectExtent l="0" t="0" r="0" b="0"/>
              <wp:wrapNone/>
              <wp:docPr id="138" name="docshape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BCC10" w14:textId="78C47F6F"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61</w:t>
                          </w:r>
                          <w:r>
                            <w:rPr>
                              <w:rFonts w:ascii="Times New Roman"/>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CD0D7E" id="docshape427" o:spid="_x0000_s1387" type="#_x0000_t202" style="position:absolute;margin-left:505.8pt;margin-top:796.1pt;width:15.1pt;height:10.95pt;z-index:-1914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" filled="f" stroked="f">
              <v:textbox inset="0,0,0,0">
                <w:txbxContent>
                  <w:p w14:paraId="214BCC10" w14:textId="78C47F6F" w:rsidR="00D01ADB" w:rsidRDefault="00D01ADB">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sidR="002D28B2">
                      <w:rPr>
                        <w:rFonts w:ascii="Times New Roman"/>
                        <w:noProof/>
                        <w:spacing w:val="-5"/>
                        <w:sz w:val="16"/>
                      </w:rPr>
                      <w:t>61</w:t>
                    </w:r>
                    <w:r>
                      <w:rPr>
                        <w:rFonts w:ascii="Times New Roman"/>
                        <w:spacing w:val="-5"/>
                        <w:sz w:val="16"/>
                      </w:rP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933D34" w14:textId="77777777" w:rsidR="00D01ADB" w:rsidRDefault="00D01ADB">
    <w:pPr>
      <w:pStyle w:val="Corpsdetexte"/>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F0F811" w14:textId="7BD84E7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78944" behindDoc="1" locked="0" layoutInCell="1" allowOverlap="1" wp14:anchorId="749DA5DA" wp14:editId="32DA4D68">
              <wp:simplePos x="0" y="0"/>
              <wp:positionH relativeFrom="page">
                <wp:posOffset>4169410</wp:posOffset>
              </wp:positionH>
              <wp:positionV relativeFrom="page">
                <wp:posOffset>10100945</wp:posOffset>
              </wp:positionV>
              <wp:extent cx="2534285" cy="158115"/>
              <wp:effectExtent l="0" t="0" r="0" b="0"/>
              <wp:wrapNone/>
              <wp:docPr id="130" name="docshape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D5E4A" w14:textId="7777777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t>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9DA5DA" id="_x0000_t202" coordsize="21600,21600" o:spt="202" path="m,l,21600r21600,l21600,xe">
              <v:stroke joinstyle="miter"/>
              <v:path gradientshapeok="t" o:connecttype="rect"/>
            </v:shapetype>
            <v:shape id="docshape438" o:spid="_x0000_s1392" type="#_x0000_t202" style="position:absolute;margin-left:328.3pt;margin-top:795.35pt;width:199.55pt;height:12.45pt;z-index:-191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" filled="f" stroked="f">
              <v:textbox inset="0,0,0,0">
                <w:txbxContent>
                  <w:p w14:paraId="31ED5E4A" w14:textId="7777777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t>64</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FC12A" w14:textId="221AD4C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77920" behindDoc="1" locked="0" layoutInCell="1" allowOverlap="1" wp14:anchorId="5EF0A038" wp14:editId="5154179D">
              <wp:simplePos x="0" y="0"/>
              <wp:positionH relativeFrom="page">
                <wp:posOffset>911225</wp:posOffset>
              </wp:positionH>
              <wp:positionV relativeFrom="page">
                <wp:posOffset>10100945</wp:posOffset>
              </wp:positionV>
              <wp:extent cx="150495" cy="158115"/>
              <wp:effectExtent l="0" t="0" r="0" b="0"/>
              <wp:wrapNone/>
              <wp:docPr id="129" name="docshape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C1DEE" w14:textId="77777777" w:rsidR="00D01ADB" w:rsidRDefault="00D01ADB">
                          <w:pPr>
                            <w:spacing w:before="27"/>
                            <w:ind w:left="20"/>
                            <w:rPr>
                              <w:sz w:val="17"/>
                            </w:rPr>
                          </w:pPr>
                          <w:r>
                            <w:rPr>
                              <w:color w:val="999999"/>
                              <w:spacing w:val="-5"/>
                              <w:w w:val="105"/>
                              <w:sz w:val="17"/>
                            </w:rPr>
                            <w:t>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F0A038" id="_x0000_t202" coordsize="21600,21600" o:spt="202" path="m,l,21600r21600,l21600,xe">
              <v:stroke joinstyle="miter"/>
              <v:path gradientshapeok="t" o:connecttype="rect"/>
            </v:shapetype>
            <v:shape id="docshape436" o:spid="_x0000_s1393" type="#_x0000_t202" style="position:absolute;margin-left:71.75pt;margin-top:795.35pt;width:11.85pt;height:12.45pt;z-index:-191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" filled="f" stroked="f">
              <v:textbox inset="0,0,0,0">
                <w:txbxContent>
                  <w:p w14:paraId="2D3C1DEE" w14:textId="77777777" w:rsidR="00D01ADB" w:rsidRDefault="00D01ADB">
                    <w:pPr>
                      <w:spacing w:before="27"/>
                      <w:ind w:left="20"/>
                      <w:rPr>
                        <w:sz w:val="17"/>
                      </w:rPr>
                    </w:pPr>
                    <w:r>
                      <w:rPr>
                        <w:color w:val="999999"/>
                        <w:spacing w:val="-5"/>
                        <w:w w:val="105"/>
                        <w:sz w:val="17"/>
                      </w:rPr>
                      <w:t>63</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8432" behindDoc="1" locked="0" layoutInCell="1" allowOverlap="1" wp14:anchorId="503F6048" wp14:editId="3B3678F6">
              <wp:simplePos x="0" y="0"/>
              <wp:positionH relativeFrom="page">
                <wp:posOffset>1245235</wp:posOffset>
              </wp:positionH>
              <wp:positionV relativeFrom="page">
                <wp:posOffset>10100945</wp:posOffset>
              </wp:positionV>
              <wp:extent cx="3210560" cy="158115"/>
              <wp:effectExtent l="0" t="0" r="0" b="0"/>
              <wp:wrapNone/>
              <wp:docPr id="128" name="docshape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056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1EF58" w14:textId="77777777" w:rsidR="00D01ADB" w:rsidRDefault="00D01ADB">
                          <w:pPr>
                            <w:spacing w:before="27"/>
                            <w:ind w:left="20"/>
                            <w:rPr>
                              <w:sz w:val="17"/>
                            </w:rPr>
                          </w:pPr>
                          <w:r>
                            <w:rPr>
                              <w:color w:val="808080"/>
                              <w:w w:val="95"/>
                              <w:sz w:val="17"/>
                            </w:rPr>
                            <w:t>Commune</w:t>
                          </w:r>
                          <w:r>
                            <w:rPr>
                              <w:color w:val="808080"/>
                              <w:spacing w:val="24"/>
                              <w:sz w:val="17"/>
                            </w:rPr>
                            <w:t xml:space="preserve"> </w:t>
                          </w:r>
                          <w:r>
                            <w:rPr>
                              <w:color w:val="808080"/>
                              <w:w w:val="95"/>
                              <w:sz w:val="17"/>
                            </w:rPr>
                            <w:t>de</w:t>
                          </w:r>
                          <w:r>
                            <w:rPr>
                              <w:color w:val="808080"/>
                              <w:spacing w:val="25"/>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4"/>
                              <w:sz w:val="17"/>
                            </w:rPr>
                            <w:t xml:space="preserve"> </w:t>
                          </w:r>
                          <w:r>
                            <w:rPr>
                              <w:color w:val="999999"/>
                              <w:w w:val="95"/>
                              <w:sz w:val="17"/>
                            </w:rPr>
                            <w:t>–</w:t>
                          </w:r>
                          <w:r>
                            <w:rPr>
                              <w:color w:val="999999"/>
                              <w:spacing w:val="25"/>
                              <w:sz w:val="17"/>
                            </w:rPr>
                            <w:t xml:space="preserve"> </w:t>
                          </w:r>
                          <w:r>
                            <w:rPr>
                              <w:color w:val="808080"/>
                              <w:w w:val="95"/>
                              <w:sz w:val="17"/>
                            </w:rPr>
                            <w:t>Plan</w:t>
                          </w:r>
                          <w:r>
                            <w:rPr>
                              <w:color w:val="808080"/>
                              <w:spacing w:val="25"/>
                              <w:sz w:val="17"/>
                            </w:rPr>
                            <w:t xml:space="preserve"> </w:t>
                          </w:r>
                          <w:r>
                            <w:rPr>
                              <w:color w:val="808080"/>
                              <w:w w:val="95"/>
                              <w:sz w:val="17"/>
                            </w:rPr>
                            <w:t>Local</w:t>
                          </w:r>
                          <w:r>
                            <w:rPr>
                              <w:color w:val="808080"/>
                              <w:spacing w:val="23"/>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F6048" id="docshape437" o:spid="_x0000_s1394" type="#_x0000_t202" style="position:absolute;margin-left:98.05pt;margin-top:795.35pt;width:252.8pt;height:12.45pt;z-index:-191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" filled="f" stroked="f">
              <v:textbox inset="0,0,0,0">
                <w:txbxContent>
                  <w:p w14:paraId="3861EF58" w14:textId="77777777" w:rsidR="00D01ADB" w:rsidRDefault="00D01ADB">
                    <w:pPr>
                      <w:spacing w:before="27"/>
                      <w:ind w:left="20"/>
                      <w:rPr>
                        <w:sz w:val="17"/>
                      </w:rPr>
                    </w:pPr>
                    <w:r>
                      <w:rPr>
                        <w:color w:val="808080"/>
                        <w:w w:val="95"/>
                        <w:sz w:val="17"/>
                      </w:rPr>
                      <w:t>Commune</w:t>
                    </w:r>
                    <w:r>
                      <w:rPr>
                        <w:color w:val="808080"/>
                        <w:spacing w:val="24"/>
                        <w:sz w:val="17"/>
                      </w:rPr>
                      <w:t xml:space="preserve"> </w:t>
                    </w:r>
                    <w:r>
                      <w:rPr>
                        <w:color w:val="808080"/>
                        <w:w w:val="95"/>
                        <w:sz w:val="17"/>
                      </w:rPr>
                      <w:t>de</w:t>
                    </w:r>
                    <w:r>
                      <w:rPr>
                        <w:color w:val="808080"/>
                        <w:spacing w:val="25"/>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4"/>
                        <w:sz w:val="17"/>
                      </w:rPr>
                      <w:t xml:space="preserve"> </w:t>
                    </w:r>
                    <w:r>
                      <w:rPr>
                        <w:color w:val="999999"/>
                        <w:w w:val="95"/>
                        <w:sz w:val="17"/>
                      </w:rPr>
                      <w:t>–</w:t>
                    </w:r>
                    <w:r>
                      <w:rPr>
                        <w:color w:val="999999"/>
                        <w:spacing w:val="25"/>
                        <w:sz w:val="17"/>
                      </w:rPr>
                      <w:t xml:space="preserve"> </w:t>
                    </w:r>
                    <w:r>
                      <w:rPr>
                        <w:color w:val="808080"/>
                        <w:w w:val="95"/>
                        <w:sz w:val="17"/>
                      </w:rPr>
                      <w:t>Plan</w:t>
                    </w:r>
                    <w:r>
                      <w:rPr>
                        <w:color w:val="808080"/>
                        <w:spacing w:val="25"/>
                        <w:sz w:val="17"/>
                      </w:rPr>
                      <w:t xml:space="preserve"> </w:t>
                    </w:r>
                    <w:r>
                      <w:rPr>
                        <w:color w:val="808080"/>
                        <w:w w:val="95"/>
                        <w:sz w:val="17"/>
                      </w:rPr>
                      <w:t>Local</w:t>
                    </w:r>
                    <w:r>
                      <w:rPr>
                        <w:color w:val="808080"/>
                        <w:spacing w:val="23"/>
                        <w:sz w:val="17"/>
                      </w:rPr>
                      <w:t xml:space="preserve"> </w:t>
                    </w:r>
                    <w:r>
                      <w:rPr>
                        <w:color w:val="808080"/>
                        <w:spacing w:val="-2"/>
                        <w:w w:val="95"/>
                        <w:sz w:val="17"/>
                      </w:rPr>
                      <w:t>d’Urbanisme</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2FD44" w14:textId="6594EF89"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4064" behindDoc="1" locked="0" layoutInCell="1" allowOverlap="1" wp14:anchorId="0F4A96F1" wp14:editId="75AF6A7B">
              <wp:simplePos x="0" y="0"/>
              <wp:positionH relativeFrom="page">
                <wp:posOffset>4169410</wp:posOffset>
              </wp:positionH>
              <wp:positionV relativeFrom="page">
                <wp:posOffset>10100945</wp:posOffset>
              </wp:positionV>
              <wp:extent cx="2534285" cy="158115"/>
              <wp:effectExtent l="0" t="0" r="0" b="0"/>
              <wp:wrapNone/>
              <wp:docPr id="115" name="docshape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8BA4C" w14:textId="44C4A85F"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66</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4A96F1" id="_x0000_t202" coordsize="21600,21600" o:spt="202" path="m,l,21600r21600,l21600,xe">
              <v:stroke joinstyle="miter"/>
              <v:path gradientshapeok="t" o:connecttype="rect"/>
            </v:shapetype>
            <v:shape id="docshape454" o:spid="_x0000_s1401" type="#_x0000_t202" style="position:absolute;margin-left:328.3pt;margin-top:795.35pt;width:199.55pt;height:12.45pt;z-index:-1913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" filled="f" stroked="f">
              <v:textbox inset="0,0,0,0">
                <w:txbxContent>
                  <w:p w14:paraId="21B8BA4C" w14:textId="44C4A85F"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66</w:t>
                    </w:r>
                    <w:r>
                      <w:rPr>
                        <w:color w:val="999999"/>
                        <w:spacing w:val="-5"/>
                        <w:sz w:val="17"/>
                      </w:rP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2831C1" w14:textId="0E6A7F75"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3552" behindDoc="1" locked="0" layoutInCell="1" allowOverlap="1" wp14:anchorId="3B8D4570" wp14:editId="240C7ED5">
              <wp:simplePos x="0" y="0"/>
              <wp:positionH relativeFrom="page">
                <wp:posOffset>861060</wp:posOffset>
              </wp:positionH>
              <wp:positionV relativeFrom="page">
                <wp:posOffset>10100945</wp:posOffset>
              </wp:positionV>
              <wp:extent cx="3595370" cy="158115"/>
              <wp:effectExtent l="0" t="0" r="0" b="0"/>
              <wp:wrapNone/>
              <wp:docPr id="114" name="docshape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537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8D4E5" w14:textId="7E802B3D"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67</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8D4570" id="_x0000_t202" coordsize="21600,21600" o:spt="202" path="m,l,21600r21600,l21600,xe">
              <v:stroke joinstyle="miter"/>
              <v:path gradientshapeok="t" o:connecttype="rect"/>
            </v:shapetype>
            <v:shape id="docshape453" o:spid="_x0000_s1402" type="#_x0000_t202" style="position:absolute;margin-left:67.8pt;margin-top:795.35pt;width:283.1pt;height:12.45pt;z-index:-1913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" filled="f" stroked="f">
              <v:textbox inset="0,0,0,0">
                <w:txbxContent>
                  <w:p w14:paraId="2F78D4E5" w14:textId="7E802B3D"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67</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59D5DF" w14:textId="36218F5C"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5600" behindDoc="1" locked="0" layoutInCell="1" allowOverlap="1" wp14:anchorId="364A24C9" wp14:editId="1E72D351">
              <wp:simplePos x="0" y="0"/>
              <wp:positionH relativeFrom="page">
                <wp:posOffset>4169410</wp:posOffset>
              </wp:positionH>
              <wp:positionV relativeFrom="page">
                <wp:posOffset>10100945</wp:posOffset>
              </wp:positionV>
              <wp:extent cx="2534285" cy="158115"/>
              <wp:effectExtent l="0" t="0" r="0" b="0"/>
              <wp:wrapNone/>
              <wp:docPr id="111" name="docshape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A51AD" w14:textId="407D33F3"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68</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4A24C9" id="_x0000_t202" coordsize="21600,21600" o:spt="202" path="m,l,21600r21600,l21600,xe">
              <v:stroke joinstyle="miter"/>
              <v:path gradientshapeok="t" o:connecttype="rect"/>
            </v:shapetype>
            <v:shape id="docshape461" o:spid="_x0000_s1405" type="#_x0000_t202" style="position:absolute;margin-left:328.3pt;margin-top:795.35pt;width:199.55pt;height:12.45pt;z-index:-191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" filled="f" stroked="f">
              <v:textbox inset="0,0,0,0">
                <w:txbxContent>
                  <w:p w14:paraId="48AA51AD" w14:textId="407D33F3"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68</w:t>
                    </w:r>
                    <w:r>
                      <w:rPr>
                        <w:color w:val="999999"/>
                        <w:spacing w:val="-5"/>
                        <w:sz w:val="17"/>
                      </w:rP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17C4D6" w14:textId="2077C456"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6112" behindDoc="1" locked="0" layoutInCell="1" allowOverlap="1" wp14:anchorId="5571F52E" wp14:editId="08B4F06A">
              <wp:simplePos x="0" y="0"/>
              <wp:positionH relativeFrom="page">
                <wp:posOffset>861060</wp:posOffset>
              </wp:positionH>
              <wp:positionV relativeFrom="page">
                <wp:posOffset>10100945</wp:posOffset>
              </wp:positionV>
              <wp:extent cx="3596640" cy="158115"/>
              <wp:effectExtent l="0" t="0" r="0" b="0"/>
              <wp:wrapNone/>
              <wp:docPr id="110" name="docshape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64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12577" w14:textId="69AFB352" w:rsidR="00D01ADB" w:rsidRDefault="00D01ADB">
                          <w:pPr>
                            <w:tabs>
                              <w:tab w:val="left" w:pos="498"/>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69</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71F52E" id="_x0000_t202" coordsize="21600,21600" o:spt="202" path="m,l,21600r21600,l21600,xe">
              <v:stroke joinstyle="miter"/>
              <v:path gradientshapeok="t" o:connecttype="rect"/>
            </v:shapetype>
            <v:shape id="docshape462" o:spid="_x0000_s1406" type="#_x0000_t202" style="position:absolute;margin-left:67.8pt;margin-top:795.35pt;width:283.2pt;height:12.45pt;z-index:-191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" filled="f" stroked="f">
              <v:textbox inset="0,0,0,0">
                <w:txbxContent>
                  <w:p w14:paraId="75D12577" w14:textId="69AFB352" w:rsidR="00D01ADB" w:rsidRDefault="00D01ADB">
                    <w:pPr>
                      <w:tabs>
                        <w:tab w:val="left" w:pos="498"/>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69</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23CC8" w14:textId="331671A3"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86272" behindDoc="1" locked="0" layoutInCell="1" allowOverlap="1" wp14:anchorId="2D341752" wp14:editId="128C7FFB">
              <wp:simplePos x="0" y="0"/>
              <wp:positionH relativeFrom="page">
                <wp:posOffset>4169410</wp:posOffset>
              </wp:positionH>
              <wp:positionV relativeFrom="page">
                <wp:posOffset>10100945</wp:posOffset>
              </wp:positionV>
              <wp:extent cx="2536190" cy="158115"/>
              <wp:effectExtent l="0" t="0" r="0" b="0"/>
              <wp:wrapNone/>
              <wp:docPr id="359" name="docshape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18F53" w14:textId="271875E1"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9</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341752" id="_x0000_t202" coordsize="21600,21600" o:spt="202" path="m,l,21600r21600,l21600,xe">
              <v:stroke joinstyle="miter"/>
              <v:path gradientshapeok="t" o:connecttype="rect"/>
            </v:shapetype>
            <v:shape id="docshape23" o:spid="_x0000_s1247" type="#_x0000_t202" style="position:absolute;margin-left:328.3pt;margin-top:795.35pt;width:199.7pt;height:12.45pt;z-index:-19230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" filled="f" stroked="f">
              <v:textbox inset="0,0,0,0">
                <w:txbxContent>
                  <w:p w14:paraId="3A818F53" w14:textId="271875E1"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9</w:t>
                    </w:r>
                    <w:r>
                      <w:rPr>
                        <w:color w:val="999999"/>
                        <w:spacing w:val="-5"/>
                        <w:sz w:val="17"/>
                      </w:rP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9E83E" w14:textId="3C42CE80"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8672" behindDoc="1" locked="0" layoutInCell="1" allowOverlap="1" wp14:anchorId="74B0D650" wp14:editId="1FA9482E">
              <wp:simplePos x="0" y="0"/>
              <wp:positionH relativeFrom="page">
                <wp:posOffset>4169410</wp:posOffset>
              </wp:positionH>
              <wp:positionV relativeFrom="page">
                <wp:posOffset>10100945</wp:posOffset>
              </wp:positionV>
              <wp:extent cx="2534285" cy="158115"/>
              <wp:effectExtent l="0" t="0" r="0" b="0"/>
              <wp:wrapNone/>
              <wp:docPr id="105" name="docshape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691DE" w14:textId="5CCDDA9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72</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B0D650" id="_x0000_t202" coordsize="21600,21600" o:spt="202" path="m,l,21600r21600,l21600,xe">
              <v:stroke joinstyle="miter"/>
              <v:path gradientshapeok="t" o:connecttype="rect"/>
            </v:shapetype>
            <v:shape id="docshape475" o:spid="_x0000_s1411" type="#_x0000_t202" style="position:absolute;margin-left:328.3pt;margin-top:795.35pt;width:199.55pt;height:12.45pt;z-index:-191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" filled="f" stroked="f">
              <v:textbox inset="0,0,0,0">
                <w:txbxContent>
                  <w:p w14:paraId="5D5691DE" w14:textId="5CCDDA9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72</w:t>
                    </w:r>
                    <w:r>
                      <w:rPr>
                        <w:color w:val="999999"/>
                        <w:spacing w:val="-5"/>
                        <w:sz w:val="17"/>
                      </w:rP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05FDB" w14:textId="055FC9FB"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9184" behindDoc="1" locked="0" layoutInCell="1" allowOverlap="1" wp14:anchorId="3F1AB8CB" wp14:editId="29218108">
              <wp:simplePos x="0" y="0"/>
              <wp:positionH relativeFrom="page">
                <wp:posOffset>1038225</wp:posOffset>
              </wp:positionH>
              <wp:positionV relativeFrom="page">
                <wp:posOffset>10100945</wp:posOffset>
              </wp:positionV>
              <wp:extent cx="3418205" cy="158115"/>
              <wp:effectExtent l="0" t="0" r="0" b="0"/>
              <wp:wrapNone/>
              <wp:docPr id="104" name="docshape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820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51648" w14:textId="77777777" w:rsidR="00D01ADB" w:rsidRDefault="00D01ADB">
                          <w:pPr>
                            <w:spacing w:before="27"/>
                            <w:ind w:left="20"/>
                            <w:rPr>
                              <w:sz w:val="17"/>
                            </w:rPr>
                          </w:pPr>
                          <w:r>
                            <w:rPr>
                              <w:color w:val="999999"/>
                              <w:sz w:val="17"/>
                            </w:rPr>
                            <w:t>71–</w:t>
                          </w:r>
                          <w:r>
                            <w:rPr>
                              <w:color w:val="999999"/>
                              <w:spacing w:val="-4"/>
                              <w:sz w:val="17"/>
                            </w:rPr>
                            <w:t xml:space="preserve"> </w:t>
                          </w:r>
                          <w:r>
                            <w:rPr>
                              <w:color w:val="808080"/>
                              <w:sz w:val="17"/>
                            </w:rPr>
                            <w:t>Commune</w:t>
                          </w:r>
                          <w:r>
                            <w:rPr>
                              <w:color w:val="808080"/>
                              <w:spacing w:val="-3"/>
                              <w:sz w:val="17"/>
                            </w:rPr>
                            <w:t xml:space="preserve"> </w:t>
                          </w:r>
                          <w:r>
                            <w:rPr>
                              <w:color w:val="808080"/>
                              <w:sz w:val="17"/>
                            </w:rPr>
                            <w:t>de</w:t>
                          </w:r>
                          <w:r>
                            <w:rPr>
                              <w:color w:val="808080"/>
                              <w:spacing w:val="-4"/>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4"/>
                              <w:sz w:val="17"/>
                            </w:rPr>
                            <w:t xml:space="preserve"> </w:t>
                          </w:r>
                          <w:r>
                            <w:rPr>
                              <w:color w:val="808080"/>
                              <w:sz w:val="17"/>
                            </w:rPr>
                            <w:t>Local</w:t>
                          </w:r>
                          <w:r>
                            <w:rPr>
                              <w:color w:val="808080"/>
                              <w:spacing w:val="-4"/>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1AB8CB" id="_x0000_t202" coordsize="21600,21600" o:spt="202" path="m,l,21600r21600,l21600,xe">
              <v:stroke joinstyle="miter"/>
              <v:path gradientshapeok="t" o:connecttype="rect"/>
            </v:shapetype>
            <v:shape id="docshape476" o:spid="_x0000_s1412" type="#_x0000_t202" style="position:absolute;margin-left:81.75pt;margin-top:795.35pt;width:269.15pt;height:12.45pt;z-index:-191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tVsgIAALU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" filled="f" stroked="f">
              <v:textbox inset="0,0,0,0">
                <w:txbxContent>
                  <w:p w14:paraId="39051648" w14:textId="77777777" w:rsidR="00D01ADB" w:rsidRDefault="00D01ADB">
                    <w:pPr>
                      <w:spacing w:before="27"/>
                      <w:ind w:left="20"/>
                      <w:rPr>
                        <w:sz w:val="17"/>
                      </w:rPr>
                    </w:pPr>
                    <w:r>
                      <w:rPr>
                        <w:color w:val="999999"/>
                        <w:sz w:val="17"/>
                      </w:rPr>
                      <w:t>71–</w:t>
                    </w:r>
                    <w:r>
                      <w:rPr>
                        <w:color w:val="999999"/>
                        <w:spacing w:val="-4"/>
                        <w:sz w:val="17"/>
                      </w:rPr>
                      <w:t xml:space="preserve"> </w:t>
                    </w:r>
                    <w:r>
                      <w:rPr>
                        <w:color w:val="808080"/>
                        <w:sz w:val="17"/>
                      </w:rPr>
                      <w:t>Commune</w:t>
                    </w:r>
                    <w:r>
                      <w:rPr>
                        <w:color w:val="808080"/>
                        <w:spacing w:val="-3"/>
                        <w:sz w:val="17"/>
                      </w:rPr>
                      <w:t xml:space="preserve"> </w:t>
                    </w:r>
                    <w:r>
                      <w:rPr>
                        <w:color w:val="808080"/>
                        <w:sz w:val="17"/>
                      </w:rPr>
                      <w:t>de</w:t>
                    </w:r>
                    <w:r>
                      <w:rPr>
                        <w:color w:val="808080"/>
                        <w:spacing w:val="-4"/>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4"/>
                        <w:sz w:val="17"/>
                      </w:rPr>
                      <w:t xml:space="preserve"> </w:t>
                    </w:r>
                    <w:r>
                      <w:rPr>
                        <w:color w:val="808080"/>
                        <w:sz w:val="17"/>
                      </w:rPr>
                      <w:t>Plan</w:t>
                    </w:r>
                    <w:r>
                      <w:rPr>
                        <w:color w:val="808080"/>
                        <w:spacing w:val="-4"/>
                        <w:sz w:val="17"/>
                      </w:rPr>
                      <w:t xml:space="preserve"> </w:t>
                    </w:r>
                    <w:r>
                      <w:rPr>
                        <w:color w:val="808080"/>
                        <w:sz w:val="17"/>
                      </w:rPr>
                      <w:t>Local</w:t>
                    </w:r>
                    <w:r>
                      <w:rPr>
                        <w:color w:val="808080"/>
                        <w:spacing w:val="-4"/>
                        <w:sz w:val="17"/>
                      </w:rPr>
                      <w:t xml:space="preserve"> </w:t>
                    </w:r>
                    <w:r>
                      <w:rPr>
                        <w:color w:val="808080"/>
                        <w:spacing w:val="-2"/>
                        <w:sz w:val="17"/>
                      </w:rPr>
                      <w:t>d’Urbanisme</w:t>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B21F5" w14:textId="61F40AAB"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2768" behindDoc="1" locked="0" layoutInCell="1" allowOverlap="1" wp14:anchorId="0B7C0584" wp14:editId="0F9854A6">
              <wp:simplePos x="0" y="0"/>
              <wp:positionH relativeFrom="page">
                <wp:posOffset>4169410</wp:posOffset>
              </wp:positionH>
              <wp:positionV relativeFrom="page">
                <wp:posOffset>10100945</wp:posOffset>
              </wp:positionV>
              <wp:extent cx="2534285" cy="158115"/>
              <wp:effectExtent l="0" t="0" r="0" b="0"/>
              <wp:wrapNone/>
              <wp:docPr id="99" name="docshape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FEEDA" w14:textId="64B39CF9"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74</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7C0584" id="_x0000_t202" coordsize="21600,21600" o:spt="202" path="m,l,21600r21600,l21600,xe">
              <v:stroke joinstyle="miter"/>
              <v:path gradientshapeok="t" o:connecttype="rect"/>
            </v:shapetype>
            <v:shape id="docshape495" o:spid="_x0000_s1417" type="#_x0000_t202" style="position:absolute;margin-left:328.3pt;margin-top:795.35pt;width:199.55pt;height:12.45pt;z-index:-191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" filled="f" stroked="f">
              <v:textbox inset="0,0,0,0">
                <w:txbxContent>
                  <w:p w14:paraId="7CDFEEDA" w14:textId="64B39CF9"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74</w:t>
                    </w:r>
                    <w:r>
                      <w:rPr>
                        <w:color w:val="999999"/>
                        <w:spacing w:val="-5"/>
                        <w:sz w:val="17"/>
                      </w:rP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2F48E6" w14:textId="6F97D4F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1744" behindDoc="1" locked="0" layoutInCell="1" allowOverlap="1" wp14:anchorId="2FEC3CD8" wp14:editId="406EA409">
              <wp:simplePos x="0" y="0"/>
              <wp:positionH relativeFrom="page">
                <wp:posOffset>861060</wp:posOffset>
              </wp:positionH>
              <wp:positionV relativeFrom="page">
                <wp:posOffset>10100945</wp:posOffset>
              </wp:positionV>
              <wp:extent cx="257175" cy="158115"/>
              <wp:effectExtent l="0" t="0" r="0" b="0"/>
              <wp:wrapNone/>
              <wp:docPr id="98" name="docshape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5D37" w14:textId="4CE39211" w:rsidR="00D01ADB" w:rsidRDefault="00D01ADB">
                          <w:pPr>
                            <w:spacing w:before="27"/>
                            <w:ind w:left="60"/>
                            <w:rPr>
                              <w:sz w:val="17"/>
                            </w:rPr>
                          </w:pPr>
                          <w:r>
                            <w:rPr>
                              <w:color w:val="999999"/>
                              <w:w w:val="105"/>
                              <w:sz w:val="17"/>
                            </w:rPr>
                            <w:fldChar w:fldCharType="begin"/>
                          </w:r>
                          <w:r>
                            <w:rPr>
                              <w:color w:val="999999"/>
                              <w:w w:val="105"/>
                              <w:sz w:val="17"/>
                            </w:rPr>
                            <w:instrText xml:space="preserve"> PAGE </w:instrText>
                          </w:r>
                          <w:r>
                            <w:rPr>
                              <w:color w:val="999999"/>
                              <w:w w:val="105"/>
                              <w:sz w:val="17"/>
                            </w:rPr>
                            <w:fldChar w:fldCharType="separate"/>
                          </w:r>
                          <w:r w:rsidR="002D28B2">
                            <w:rPr>
                              <w:noProof/>
                              <w:color w:val="999999"/>
                              <w:w w:val="105"/>
                              <w:sz w:val="17"/>
                            </w:rPr>
                            <w:t>73</w:t>
                          </w:r>
                          <w:r>
                            <w:rPr>
                              <w:color w:val="999999"/>
                              <w:w w:val="105"/>
                              <w:sz w:val="17"/>
                            </w:rPr>
                            <w:fldChar w:fldCharType="end"/>
                          </w:r>
                          <w:r>
                            <w:rPr>
                              <w:color w:val="999999"/>
                              <w:spacing w:val="-3"/>
                              <w:w w:val="105"/>
                              <w:sz w:val="17"/>
                            </w:rPr>
                            <w:t xml:space="preserve"> </w:t>
                          </w:r>
                          <w:r>
                            <w:rPr>
                              <w:color w:val="999999"/>
                              <w:spacing w:val="-10"/>
                              <w:w w:val="105"/>
                              <w:sz w:val="1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EC3CD8" id="_x0000_t202" coordsize="21600,21600" o:spt="202" path="m,l,21600r21600,l21600,xe">
              <v:stroke joinstyle="miter"/>
              <v:path gradientshapeok="t" o:connecttype="rect"/>
            </v:shapetype>
            <v:shape id="docshape493" o:spid="_x0000_s1418" type="#_x0000_t202" style="position:absolute;margin-left:67.8pt;margin-top:795.35pt;width:20.25pt;height:12.45pt;z-index:-191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5jsQIAALM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" filled="f" stroked="f">
              <v:textbox inset="0,0,0,0">
                <w:txbxContent>
                  <w:p w14:paraId="2E3B5D37" w14:textId="4CE39211" w:rsidR="00D01ADB" w:rsidRDefault="00D01ADB">
                    <w:pPr>
                      <w:spacing w:before="27"/>
                      <w:ind w:left="60"/>
                      <w:rPr>
                        <w:sz w:val="17"/>
                      </w:rPr>
                    </w:pPr>
                    <w:r>
                      <w:rPr>
                        <w:color w:val="999999"/>
                        <w:w w:val="105"/>
                        <w:sz w:val="17"/>
                      </w:rPr>
                      <w:fldChar w:fldCharType="begin"/>
                    </w:r>
                    <w:r>
                      <w:rPr>
                        <w:color w:val="999999"/>
                        <w:w w:val="105"/>
                        <w:sz w:val="17"/>
                      </w:rPr>
                      <w:instrText xml:space="preserve"> PAGE </w:instrText>
                    </w:r>
                    <w:r>
                      <w:rPr>
                        <w:color w:val="999999"/>
                        <w:w w:val="105"/>
                        <w:sz w:val="17"/>
                      </w:rPr>
                      <w:fldChar w:fldCharType="separate"/>
                    </w:r>
                    <w:r w:rsidR="002D28B2">
                      <w:rPr>
                        <w:noProof/>
                        <w:color w:val="999999"/>
                        <w:w w:val="105"/>
                        <w:sz w:val="17"/>
                      </w:rPr>
                      <w:t>73</w:t>
                    </w:r>
                    <w:r>
                      <w:rPr>
                        <w:color w:val="999999"/>
                        <w:w w:val="105"/>
                        <w:sz w:val="17"/>
                      </w:rPr>
                      <w:fldChar w:fldCharType="end"/>
                    </w:r>
                    <w:r>
                      <w:rPr>
                        <w:color w:val="999999"/>
                        <w:spacing w:val="-3"/>
                        <w:w w:val="105"/>
                        <w:sz w:val="17"/>
                      </w:rPr>
                      <w:t xml:space="preserve"> </w:t>
                    </w:r>
                    <w:r>
                      <w:rPr>
                        <w:color w:val="999999"/>
                        <w:spacing w:val="-10"/>
                        <w:w w:val="105"/>
                        <w:sz w:val="17"/>
                      </w:rPr>
                      <w:t>–</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2256" behindDoc="1" locked="0" layoutInCell="1" allowOverlap="1" wp14:anchorId="14E70489" wp14:editId="167BADD1">
              <wp:simplePos x="0" y="0"/>
              <wp:positionH relativeFrom="page">
                <wp:posOffset>1397000</wp:posOffset>
              </wp:positionH>
              <wp:positionV relativeFrom="page">
                <wp:posOffset>10100945</wp:posOffset>
              </wp:positionV>
              <wp:extent cx="3210560" cy="158115"/>
              <wp:effectExtent l="0" t="0" r="0" b="0"/>
              <wp:wrapNone/>
              <wp:docPr id="97" name="docshape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056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2FEEA" w14:textId="77777777" w:rsidR="00D01ADB" w:rsidRDefault="00D01ADB">
                          <w:pPr>
                            <w:spacing w:before="27"/>
                            <w:ind w:left="20"/>
                            <w:rPr>
                              <w:sz w:val="17"/>
                            </w:rPr>
                          </w:pPr>
                          <w:r>
                            <w:rPr>
                              <w:color w:val="808080"/>
                              <w:w w:val="95"/>
                              <w:sz w:val="17"/>
                            </w:rPr>
                            <w:t>Commune</w:t>
                          </w:r>
                          <w:r>
                            <w:rPr>
                              <w:color w:val="808080"/>
                              <w:spacing w:val="24"/>
                              <w:sz w:val="17"/>
                            </w:rPr>
                            <w:t xml:space="preserve"> </w:t>
                          </w:r>
                          <w:r>
                            <w:rPr>
                              <w:color w:val="808080"/>
                              <w:w w:val="95"/>
                              <w:sz w:val="17"/>
                            </w:rPr>
                            <w:t>de</w:t>
                          </w:r>
                          <w:r>
                            <w:rPr>
                              <w:color w:val="808080"/>
                              <w:spacing w:val="25"/>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4"/>
                              <w:sz w:val="17"/>
                            </w:rPr>
                            <w:t xml:space="preserve"> </w:t>
                          </w:r>
                          <w:r>
                            <w:rPr>
                              <w:color w:val="999999"/>
                              <w:w w:val="95"/>
                              <w:sz w:val="17"/>
                            </w:rPr>
                            <w:t>–</w:t>
                          </w:r>
                          <w:r>
                            <w:rPr>
                              <w:color w:val="999999"/>
                              <w:spacing w:val="25"/>
                              <w:sz w:val="17"/>
                            </w:rPr>
                            <w:t xml:space="preserve"> </w:t>
                          </w:r>
                          <w:r>
                            <w:rPr>
                              <w:color w:val="808080"/>
                              <w:w w:val="95"/>
                              <w:sz w:val="17"/>
                            </w:rPr>
                            <w:t>Plan</w:t>
                          </w:r>
                          <w:r>
                            <w:rPr>
                              <w:color w:val="808080"/>
                              <w:spacing w:val="25"/>
                              <w:sz w:val="17"/>
                            </w:rPr>
                            <w:t xml:space="preserve"> </w:t>
                          </w:r>
                          <w:r>
                            <w:rPr>
                              <w:color w:val="808080"/>
                              <w:w w:val="95"/>
                              <w:sz w:val="17"/>
                            </w:rPr>
                            <w:t>Local</w:t>
                          </w:r>
                          <w:r>
                            <w:rPr>
                              <w:color w:val="808080"/>
                              <w:spacing w:val="23"/>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70489" id="docshape494" o:spid="_x0000_s1419" type="#_x0000_t202" style="position:absolute;margin-left:110pt;margin-top:795.35pt;width:252.8pt;height:12.45pt;z-index:-1912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PO6sg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" filled="f" stroked="f">
              <v:textbox inset="0,0,0,0">
                <w:txbxContent>
                  <w:p w14:paraId="14B2FEEA" w14:textId="77777777" w:rsidR="00D01ADB" w:rsidRDefault="00D01ADB">
                    <w:pPr>
                      <w:spacing w:before="27"/>
                      <w:ind w:left="20"/>
                      <w:rPr>
                        <w:sz w:val="17"/>
                      </w:rPr>
                    </w:pPr>
                    <w:r>
                      <w:rPr>
                        <w:color w:val="808080"/>
                        <w:w w:val="95"/>
                        <w:sz w:val="17"/>
                      </w:rPr>
                      <w:t>Commune</w:t>
                    </w:r>
                    <w:r>
                      <w:rPr>
                        <w:color w:val="808080"/>
                        <w:spacing w:val="24"/>
                        <w:sz w:val="17"/>
                      </w:rPr>
                      <w:t xml:space="preserve"> </w:t>
                    </w:r>
                    <w:r>
                      <w:rPr>
                        <w:color w:val="808080"/>
                        <w:w w:val="95"/>
                        <w:sz w:val="17"/>
                      </w:rPr>
                      <w:t>de</w:t>
                    </w:r>
                    <w:r>
                      <w:rPr>
                        <w:color w:val="808080"/>
                        <w:spacing w:val="25"/>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4"/>
                        <w:sz w:val="17"/>
                      </w:rPr>
                      <w:t xml:space="preserve"> </w:t>
                    </w:r>
                    <w:r>
                      <w:rPr>
                        <w:color w:val="999999"/>
                        <w:w w:val="95"/>
                        <w:sz w:val="17"/>
                      </w:rPr>
                      <w:t>–</w:t>
                    </w:r>
                    <w:r>
                      <w:rPr>
                        <w:color w:val="999999"/>
                        <w:spacing w:val="25"/>
                        <w:sz w:val="17"/>
                      </w:rPr>
                      <w:t xml:space="preserve"> </w:t>
                    </w:r>
                    <w:r>
                      <w:rPr>
                        <w:color w:val="808080"/>
                        <w:w w:val="95"/>
                        <w:sz w:val="17"/>
                      </w:rPr>
                      <w:t>Plan</w:t>
                    </w:r>
                    <w:r>
                      <w:rPr>
                        <w:color w:val="808080"/>
                        <w:spacing w:val="25"/>
                        <w:sz w:val="17"/>
                      </w:rPr>
                      <w:t xml:space="preserve"> </w:t>
                    </w:r>
                    <w:r>
                      <w:rPr>
                        <w:color w:val="808080"/>
                        <w:w w:val="95"/>
                        <w:sz w:val="17"/>
                      </w:rPr>
                      <w:t>Local</w:t>
                    </w:r>
                    <w:r>
                      <w:rPr>
                        <w:color w:val="808080"/>
                        <w:spacing w:val="23"/>
                        <w:sz w:val="17"/>
                      </w:rPr>
                      <w:t xml:space="preserve"> </w:t>
                    </w:r>
                    <w:r>
                      <w:rPr>
                        <w:color w:val="808080"/>
                        <w:spacing w:val="-2"/>
                        <w:w w:val="95"/>
                        <w:sz w:val="17"/>
                      </w:rPr>
                      <w:t>d’Urbanisme</w:t>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B7509" w14:textId="5E029082"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6352" behindDoc="1" locked="0" layoutInCell="1" allowOverlap="1" wp14:anchorId="0C2BE46D" wp14:editId="4A2DE6F8">
              <wp:simplePos x="0" y="0"/>
              <wp:positionH relativeFrom="page">
                <wp:posOffset>4169410</wp:posOffset>
              </wp:positionH>
              <wp:positionV relativeFrom="page">
                <wp:posOffset>10100945</wp:posOffset>
              </wp:positionV>
              <wp:extent cx="2534285" cy="158115"/>
              <wp:effectExtent l="0" t="0" r="0" b="0"/>
              <wp:wrapNone/>
              <wp:docPr id="91" name="docshape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0D74C" w14:textId="0343D350"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76</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2BE46D" id="_x0000_t202" coordsize="21600,21600" o:spt="202" path="m,l,21600r21600,l21600,xe">
              <v:stroke joinstyle="miter"/>
              <v:path gradientshapeok="t" o:connecttype="rect"/>
            </v:shapetype>
            <v:shape id="docshape512" o:spid="_x0000_s1424" type="#_x0000_t202" style="position:absolute;margin-left:328.3pt;margin-top:795.35pt;width:199.55pt;height:12.45pt;z-index:-1912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" filled="f" stroked="f">
              <v:textbox inset="0,0,0,0">
                <w:txbxContent>
                  <w:p w14:paraId="1660D74C" w14:textId="0343D350"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76</w:t>
                    </w:r>
                    <w:r>
                      <w:rPr>
                        <w:color w:val="999999"/>
                        <w:spacing w:val="-5"/>
                        <w:sz w:val="17"/>
                      </w:rP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510C4" w14:textId="4708ECA5"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5840" behindDoc="1" locked="0" layoutInCell="1" allowOverlap="1" wp14:anchorId="0AE6EFA9" wp14:editId="39532D98">
              <wp:simplePos x="0" y="0"/>
              <wp:positionH relativeFrom="page">
                <wp:posOffset>861060</wp:posOffset>
              </wp:positionH>
              <wp:positionV relativeFrom="page">
                <wp:posOffset>10100945</wp:posOffset>
              </wp:positionV>
              <wp:extent cx="3596640" cy="158115"/>
              <wp:effectExtent l="0" t="0" r="0" b="0"/>
              <wp:wrapNone/>
              <wp:docPr id="90" name="docshape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64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C38AC" w14:textId="7FF819AC" w:rsidR="00D01ADB" w:rsidRDefault="00D01ADB">
                          <w:pPr>
                            <w:tabs>
                              <w:tab w:val="left" w:pos="498"/>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75</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E6EFA9" id="_x0000_t202" coordsize="21600,21600" o:spt="202" path="m,l,21600r21600,l21600,xe">
              <v:stroke joinstyle="miter"/>
              <v:path gradientshapeok="t" o:connecttype="rect"/>
            </v:shapetype>
            <v:shape id="docshape511" o:spid="_x0000_s1425" type="#_x0000_t202" style="position:absolute;margin-left:67.8pt;margin-top:795.35pt;width:283.2pt;height:12.45pt;z-index:-191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" filled="f" stroked="f">
              <v:textbox inset="0,0,0,0">
                <w:txbxContent>
                  <w:p w14:paraId="4C1C38AC" w14:textId="7FF819AC" w:rsidR="00D01ADB" w:rsidRDefault="00D01ADB">
                    <w:pPr>
                      <w:tabs>
                        <w:tab w:val="left" w:pos="498"/>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75</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D93EEB" w14:textId="41A75DC4"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01472" behindDoc="1" locked="0" layoutInCell="1" allowOverlap="1" wp14:anchorId="5A1AA4DB" wp14:editId="4E58D9C6">
              <wp:simplePos x="0" y="0"/>
              <wp:positionH relativeFrom="page">
                <wp:posOffset>4169410</wp:posOffset>
              </wp:positionH>
              <wp:positionV relativeFrom="page">
                <wp:posOffset>10100945</wp:posOffset>
              </wp:positionV>
              <wp:extent cx="2534285" cy="158115"/>
              <wp:effectExtent l="0" t="0" r="0" b="0"/>
              <wp:wrapNone/>
              <wp:docPr id="64" name="docshape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34C26" w14:textId="43A5294D"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78</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1AA4DB" id="_x0000_t202" coordsize="21600,21600" o:spt="202" path="m,l,21600r21600,l21600,xe">
              <v:stroke joinstyle="miter"/>
              <v:path gradientshapeok="t" o:connecttype="rect"/>
            </v:shapetype>
            <v:shape id="docshape536" o:spid="_x0000_s1432" type="#_x0000_t202" style="position:absolute;margin-left:328.3pt;margin-top:795.35pt;width:199.55pt;height:12.45pt;z-index:-1911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" filled="f" stroked="f">
              <v:textbox inset="0,0,0,0">
                <w:txbxContent>
                  <w:p w14:paraId="51C34C26" w14:textId="43A5294D"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78</w:t>
                    </w:r>
                    <w:r>
                      <w:rPr>
                        <w:color w:val="999999"/>
                        <w:spacing w:val="-5"/>
                        <w:sz w:val="17"/>
                      </w:rP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D7677" w14:textId="500A96D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00960" behindDoc="1" locked="0" layoutInCell="1" allowOverlap="1" wp14:anchorId="4B333A27" wp14:editId="7828CB42">
              <wp:simplePos x="0" y="0"/>
              <wp:positionH relativeFrom="page">
                <wp:posOffset>861060</wp:posOffset>
              </wp:positionH>
              <wp:positionV relativeFrom="page">
                <wp:posOffset>10100945</wp:posOffset>
              </wp:positionV>
              <wp:extent cx="3595370" cy="158115"/>
              <wp:effectExtent l="0" t="0" r="0" b="0"/>
              <wp:wrapNone/>
              <wp:docPr id="62" name="docshape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537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2349F" w14:textId="371EC90B"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79</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333A27" id="_x0000_t202" coordsize="21600,21600" o:spt="202" path="m,l,21600r21600,l21600,xe">
              <v:stroke joinstyle="miter"/>
              <v:path gradientshapeok="t" o:connecttype="rect"/>
            </v:shapetype>
            <v:shape id="docshape535" o:spid="_x0000_s1433" type="#_x0000_t202" style="position:absolute;margin-left:67.8pt;margin-top:795.35pt;width:283.1pt;height:12.45pt;z-index:-191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" filled="f" stroked="f">
              <v:textbox inset="0,0,0,0">
                <w:txbxContent>
                  <w:p w14:paraId="6272349F" w14:textId="371EC90B"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79</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21861" w14:textId="3F875CE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06080" behindDoc="1" locked="0" layoutInCell="1" allowOverlap="1" wp14:anchorId="0831C793" wp14:editId="5987885E">
              <wp:simplePos x="0" y="0"/>
              <wp:positionH relativeFrom="page">
                <wp:posOffset>4169410</wp:posOffset>
              </wp:positionH>
              <wp:positionV relativeFrom="page">
                <wp:posOffset>10100945</wp:posOffset>
              </wp:positionV>
              <wp:extent cx="2534285" cy="158115"/>
              <wp:effectExtent l="0" t="0" r="0" b="0"/>
              <wp:wrapNone/>
              <wp:docPr id="36" name="docshape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640B6" w14:textId="638D97B4"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82</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31C793" id="_x0000_t202" coordsize="21600,21600" o:spt="202" path="m,l,21600r21600,l21600,xe">
              <v:stroke joinstyle="miter"/>
              <v:path gradientshapeok="t" o:connecttype="rect"/>
            </v:shapetype>
            <v:shape id="docshape587" o:spid="_x0000_s1440" type="#_x0000_t202" style="position:absolute;margin-left:328.3pt;margin-top:795.35pt;width:199.55pt;height:12.45pt;z-index:-1911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c2atAIAALQ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" filled="f" stroked="f">
              <v:textbox inset="0,0,0,0">
                <w:txbxContent>
                  <w:p w14:paraId="565640B6" w14:textId="638D97B4"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82</w:t>
                    </w:r>
                    <w:r>
                      <w:rPr>
                        <w:color w:val="999999"/>
                        <w:spacing w:val="-5"/>
                        <w:sz w:val="17"/>
                      </w:rP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3662AB" w14:textId="31462A1C"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06592" behindDoc="1" locked="0" layoutInCell="1" allowOverlap="1" wp14:anchorId="78C20A25" wp14:editId="76B8F970">
              <wp:simplePos x="0" y="0"/>
              <wp:positionH relativeFrom="page">
                <wp:posOffset>885825</wp:posOffset>
              </wp:positionH>
              <wp:positionV relativeFrom="page">
                <wp:posOffset>10100945</wp:posOffset>
              </wp:positionV>
              <wp:extent cx="3507740" cy="158115"/>
              <wp:effectExtent l="0" t="0" r="0" b="0"/>
              <wp:wrapNone/>
              <wp:docPr id="34" name="docshape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774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4A209" w14:textId="400F81E1"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83</w:t>
                          </w:r>
                          <w:r>
                            <w:rPr>
                              <w:color w:val="999999"/>
                              <w:sz w:val="17"/>
                            </w:rPr>
                            <w:fldChar w:fldCharType="end"/>
                          </w:r>
                          <w:r>
                            <w:rPr>
                              <w:color w:val="999999"/>
                              <w:spacing w:val="38"/>
                              <w:sz w:val="17"/>
                            </w:rPr>
                            <w:t xml:space="preserve">  </w:t>
                          </w:r>
                          <w:r>
                            <w:rPr>
                              <w:color w:val="999999"/>
                              <w:sz w:val="17"/>
                            </w:rPr>
                            <w:t>–</w:t>
                          </w:r>
                          <w:r>
                            <w:rPr>
                              <w:color w:val="808080"/>
                              <w:sz w:val="17"/>
                            </w:rPr>
                            <w:t>Commune</w:t>
                          </w:r>
                          <w:r>
                            <w:rPr>
                              <w:color w:val="808080"/>
                              <w:spacing w:val="-6"/>
                              <w:sz w:val="17"/>
                            </w:rPr>
                            <w:t xml:space="preserve"> </w:t>
                          </w:r>
                          <w:r>
                            <w:rPr>
                              <w:color w:val="808080"/>
                              <w:sz w:val="17"/>
                            </w:rPr>
                            <w:t>de</w:t>
                          </w:r>
                          <w:r>
                            <w:rPr>
                              <w:color w:val="808080"/>
                              <w:spacing w:val="-6"/>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6"/>
                              <w:sz w:val="17"/>
                            </w:rPr>
                            <w:t xml:space="preserve"> </w:t>
                          </w:r>
                          <w:r>
                            <w:rPr>
                              <w:color w:val="999999"/>
                              <w:sz w:val="17"/>
                            </w:rPr>
                            <w:t>–</w:t>
                          </w:r>
                          <w:r>
                            <w:rPr>
                              <w:color w:val="999999"/>
                              <w:spacing w:val="-7"/>
                              <w:sz w:val="17"/>
                            </w:rPr>
                            <w:t xml:space="preserve"> </w:t>
                          </w:r>
                          <w:r>
                            <w:rPr>
                              <w:color w:val="808080"/>
                              <w:sz w:val="17"/>
                            </w:rPr>
                            <w:t>Plan</w:t>
                          </w:r>
                          <w:r>
                            <w:rPr>
                              <w:color w:val="808080"/>
                              <w:spacing w:val="-6"/>
                              <w:sz w:val="17"/>
                            </w:rPr>
                            <w:t xml:space="preserve"> </w:t>
                          </w:r>
                          <w:r>
                            <w:rPr>
                              <w:color w:val="808080"/>
                              <w:sz w:val="17"/>
                            </w:rPr>
                            <w:t>Local</w:t>
                          </w:r>
                          <w:r>
                            <w:rPr>
                              <w:color w:val="808080"/>
                              <w:spacing w:val="-8"/>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C20A25" id="_x0000_t202" coordsize="21600,21600" o:spt="202" path="m,l,21600r21600,l21600,xe">
              <v:stroke joinstyle="miter"/>
              <v:path gradientshapeok="t" o:connecttype="rect"/>
            </v:shapetype>
            <v:shape id="docshape588" o:spid="_x0000_s1441" type="#_x0000_t202" style="position:absolute;margin-left:69.75pt;margin-top:795.35pt;width:276.2pt;height:12.45pt;z-index:-1910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dMRsw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" filled="f" stroked="f">
              <v:textbox inset="0,0,0,0">
                <w:txbxContent>
                  <w:p w14:paraId="27F4A209" w14:textId="400F81E1"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83</w:t>
                    </w:r>
                    <w:r>
                      <w:rPr>
                        <w:color w:val="999999"/>
                        <w:sz w:val="17"/>
                      </w:rPr>
                      <w:fldChar w:fldCharType="end"/>
                    </w:r>
                    <w:r>
                      <w:rPr>
                        <w:color w:val="999999"/>
                        <w:spacing w:val="38"/>
                        <w:sz w:val="17"/>
                      </w:rPr>
                      <w:t xml:space="preserve">  </w:t>
                    </w:r>
                    <w:r>
                      <w:rPr>
                        <w:color w:val="999999"/>
                        <w:sz w:val="17"/>
                      </w:rPr>
                      <w:t>–</w:t>
                    </w:r>
                    <w:r>
                      <w:rPr>
                        <w:color w:val="808080"/>
                        <w:sz w:val="17"/>
                      </w:rPr>
                      <w:t>Commune</w:t>
                    </w:r>
                    <w:r>
                      <w:rPr>
                        <w:color w:val="808080"/>
                        <w:spacing w:val="-6"/>
                        <w:sz w:val="17"/>
                      </w:rPr>
                      <w:t xml:space="preserve"> </w:t>
                    </w:r>
                    <w:r>
                      <w:rPr>
                        <w:color w:val="808080"/>
                        <w:sz w:val="17"/>
                      </w:rPr>
                      <w:t>de</w:t>
                    </w:r>
                    <w:r>
                      <w:rPr>
                        <w:color w:val="808080"/>
                        <w:spacing w:val="-6"/>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6"/>
                        <w:sz w:val="17"/>
                      </w:rPr>
                      <w:t xml:space="preserve"> </w:t>
                    </w:r>
                    <w:r>
                      <w:rPr>
                        <w:color w:val="999999"/>
                        <w:sz w:val="17"/>
                      </w:rPr>
                      <w:t>–</w:t>
                    </w:r>
                    <w:r>
                      <w:rPr>
                        <w:color w:val="999999"/>
                        <w:spacing w:val="-7"/>
                        <w:sz w:val="17"/>
                      </w:rPr>
                      <w:t xml:space="preserve"> </w:t>
                    </w:r>
                    <w:r>
                      <w:rPr>
                        <w:color w:val="808080"/>
                        <w:sz w:val="17"/>
                      </w:rPr>
                      <w:t>Plan</w:t>
                    </w:r>
                    <w:r>
                      <w:rPr>
                        <w:color w:val="808080"/>
                        <w:spacing w:val="-6"/>
                        <w:sz w:val="17"/>
                      </w:rPr>
                      <w:t xml:space="preserve"> </w:t>
                    </w:r>
                    <w:r>
                      <w:rPr>
                        <w:color w:val="808080"/>
                        <w:sz w:val="17"/>
                      </w:rPr>
                      <w:t>Local</w:t>
                    </w:r>
                    <w:r>
                      <w:rPr>
                        <w:color w:val="808080"/>
                        <w:spacing w:val="-8"/>
                        <w:sz w:val="17"/>
                      </w:rPr>
                      <w:t xml:space="preserve"> </w:t>
                    </w:r>
                    <w:r>
                      <w:rPr>
                        <w:color w:val="808080"/>
                        <w:spacing w:val="-2"/>
                        <w:sz w:val="17"/>
                      </w:rPr>
                      <w:t>d’Urbanisme</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67D19B" w14:textId="5DFAAE5E"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91392" behindDoc="1" locked="0" layoutInCell="1" allowOverlap="1" wp14:anchorId="1B9AC353" wp14:editId="3A11F542">
              <wp:simplePos x="0" y="0"/>
              <wp:positionH relativeFrom="page">
                <wp:posOffset>861060</wp:posOffset>
              </wp:positionH>
              <wp:positionV relativeFrom="page">
                <wp:posOffset>10100945</wp:posOffset>
              </wp:positionV>
              <wp:extent cx="3470275" cy="158115"/>
              <wp:effectExtent l="0" t="0" r="0" b="0"/>
              <wp:wrapNone/>
              <wp:docPr id="343" name="docshape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A3260" w14:textId="03BA95AA"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AC353" id="_x0000_t202" coordsize="21600,21600" o:spt="202" path="m,l,21600r21600,l21600,xe">
              <v:stroke joinstyle="miter"/>
              <v:path gradientshapeok="t" o:connecttype="rect"/>
            </v:shapetype>
            <v:shape id="docshape39" o:spid="_x0000_s1255" type="#_x0000_t202" style="position:absolute;margin-left:67.8pt;margin-top:795.35pt;width:273.25pt;height:12.45pt;z-index:-1922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gxsswIAALM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" filled="f" stroked="f">
              <v:textbox inset="0,0,0,0">
                <w:txbxContent>
                  <w:p w14:paraId="57FA3260" w14:textId="03BA95AA"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12</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B05BA" w14:textId="3D3BE035"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11200" behindDoc="1" locked="0" layoutInCell="1" allowOverlap="1" wp14:anchorId="61C3FF8F" wp14:editId="68FC970E">
              <wp:simplePos x="0" y="0"/>
              <wp:positionH relativeFrom="page">
                <wp:posOffset>4169410</wp:posOffset>
              </wp:positionH>
              <wp:positionV relativeFrom="page">
                <wp:posOffset>10100945</wp:posOffset>
              </wp:positionV>
              <wp:extent cx="2536190" cy="158115"/>
              <wp:effectExtent l="0" t="0" r="0" b="0"/>
              <wp:wrapNone/>
              <wp:docPr id="8" name="docshape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CC904" w14:textId="452E55F1"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86</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C3FF8F" id="_x0000_t202" coordsize="21600,21600" o:spt="202" path="m,l,21600r21600,l21600,xe">
              <v:stroke joinstyle="miter"/>
              <v:path gradientshapeok="t" o:connecttype="rect"/>
            </v:shapetype>
            <v:shape id="docshape602" o:spid="_x0000_s1448" type="#_x0000_t202" style="position:absolute;margin-left:328.3pt;margin-top:795.35pt;width:199.7pt;height:12.45pt;z-index:-1910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" filled="f" stroked="f">
              <v:textbox inset="0,0,0,0">
                <w:txbxContent>
                  <w:p w14:paraId="796CC904" w14:textId="452E55F1"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86</w:t>
                    </w:r>
                    <w:r>
                      <w:rPr>
                        <w:color w:val="999999"/>
                        <w:spacing w:val="-5"/>
                        <w:sz w:val="17"/>
                      </w:rP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94821" w14:textId="2E84EBF3"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11712" behindDoc="1" locked="0" layoutInCell="1" allowOverlap="1" wp14:anchorId="372FFE45" wp14:editId="76CCEBF4">
              <wp:simplePos x="0" y="0"/>
              <wp:positionH relativeFrom="page">
                <wp:posOffset>861060</wp:posOffset>
              </wp:positionH>
              <wp:positionV relativeFrom="page">
                <wp:posOffset>10100945</wp:posOffset>
              </wp:positionV>
              <wp:extent cx="3595370" cy="158115"/>
              <wp:effectExtent l="0" t="0" r="0" b="0"/>
              <wp:wrapNone/>
              <wp:docPr id="6" name="docshape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537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64287" w14:textId="32803CB1"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87</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2FFE45" id="_x0000_t202" coordsize="21600,21600" o:spt="202" path="m,l,21600r21600,l21600,xe">
              <v:stroke joinstyle="miter"/>
              <v:path gradientshapeok="t" o:connecttype="rect"/>
            </v:shapetype>
            <v:shape id="docshape603" o:spid="_x0000_s1449" type="#_x0000_t202" style="position:absolute;margin-left:67.8pt;margin-top:795.35pt;width:283.1pt;height:12.45pt;z-index:-1910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" filled="f" stroked="f">
              <v:textbox inset="0,0,0,0">
                <w:txbxContent>
                  <w:p w14:paraId="0F064287" w14:textId="32803CB1" w:rsidR="00D01ADB" w:rsidRDefault="00D01ADB">
                    <w:pPr>
                      <w:tabs>
                        <w:tab w:val="left" w:pos="495"/>
                      </w:tabs>
                      <w:spacing w:before="27"/>
                      <w:ind w:left="60"/>
                      <w:rPr>
                        <w:sz w:val="17"/>
                      </w:rPr>
                    </w:pP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87</w:t>
                    </w:r>
                    <w:r>
                      <w:rPr>
                        <w:color w:val="999999"/>
                        <w:spacing w:val="-5"/>
                        <w:sz w:val="17"/>
                      </w:rPr>
                      <w:fldChar w:fldCharType="end"/>
                    </w:r>
                    <w:r>
                      <w:rPr>
                        <w:color w:val="999999"/>
                        <w:sz w:val="17"/>
                      </w:rPr>
                      <w:tab/>
                    </w:r>
                    <w:r>
                      <w:rPr>
                        <w:color w:val="999999"/>
                        <w:w w:val="95"/>
                        <w:sz w:val="17"/>
                      </w:rPr>
                      <w:t>–</w:t>
                    </w:r>
                    <w:r>
                      <w:rPr>
                        <w:color w:val="999999"/>
                        <w:spacing w:val="22"/>
                        <w:sz w:val="17"/>
                      </w:rPr>
                      <w:t xml:space="preserve"> </w:t>
                    </w:r>
                    <w:r>
                      <w:rPr>
                        <w:color w:val="808080"/>
                        <w:w w:val="95"/>
                        <w:sz w:val="17"/>
                      </w:rPr>
                      <w:t>Commune</w:t>
                    </w:r>
                    <w:r>
                      <w:rPr>
                        <w:color w:val="808080"/>
                        <w:spacing w:val="23"/>
                        <w:sz w:val="17"/>
                      </w:rPr>
                      <w:t xml:space="preserve"> </w:t>
                    </w:r>
                    <w:r>
                      <w:rPr>
                        <w:color w:val="808080"/>
                        <w:w w:val="95"/>
                        <w:sz w:val="17"/>
                      </w:rPr>
                      <w:t>de</w:t>
                    </w:r>
                    <w:r>
                      <w:rPr>
                        <w:color w:val="808080"/>
                        <w:spacing w:val="22"/>
                        <w:sz w:val="17"/>
                      </w:rPr>
                      <w:t xml:space="preserve"> </w:t>
                    </w:r>
                    <w:r>
                      <w:rPr>
                        <w:color w:val="808080"/>
                        <w:w w:val="101"/>
                        <w:sz w:val="17"/>
                      </w:rPr>
                      <w:t>V</w:t>
                    </w:r>
                    <w:r>
                      <w:rPr>
                        <w:color w:val="808080"/>
                        <w:spacing w:val="-1"/>
                        <w:w w:val="101"/>
                        <w:sz w:val="17"/>
                      </w:rPr>
                      <w:t>ill</w:t>
                    </w:r>
                    <w:r>
                      <w:rPr>
                        <w:color w:val="808080"/>
                        <w:w w:val="101"/>
                        <w:sz w:val="17"/>
                      </w:rPr>
                      <w:t>eneuv</w:t>
                    </w:r>
                    <w:r>
                      <w:rPr>
                        <w:color w:val="808080"/>
                        <w:spacing w:val="-1"/>
                        <w:w w:val="101"/>
                        <w:sz w:val="17"/>
                      </w:rPr>
                      <w:t>e</w:t>
                    </w:r>
                    <w:r>
                      <w:rPr>
                        <w:color w:val="808080"/>
                        <w:spacing w:val="-1"/>
                        <w:w w:val="31"/>
                        <w:sz w:val="17"/>
                      </w:rPr>
                      <w:t>-</w:t>
                    </w:r>
                    <w:r>
                      <w:rPr>
                        <w:color w:val="808080"/>
                        <w:w w:val="75"/>
                        <w:sz w:val="17"/>
                      </w:rPr>
                      <w:t>­</w:t>
                    </w:r>
                    <w:r>
                      <w:rPr>
                        <w:color w:val="808080"/>
                        <w:spacing w:val="-1"/>
                        <w:w w:val="53"/>
                        <w:sz w:val="17"/>
                      </w:rPr>
                      <w:t>‐</w:t>
                    </w:r>
                    <w:r>
                      <w:rPr>
                        <w:color w:val="808080"/>
                        <w:spacing w:val="-1"/>
                        <w:w w:val="123"/>
                        <w:sz w:val="17"/>
                      </w:rPr>
                      <w:t>l</w:t>
                    </w:r>
                    <w:r>
                      <w:rPr>
                        <w:color w:val="808080"/>
                        <w:w w:val="123"/>
                        <w:sz w:val="17"/>
                      </w:rPr>
                      <w:t>ès</w:t>
                    </w:r>
                    <w:r>
                      <w:rPr>
                        <w:color w:val="808080"/>
                        <w:spacing w:val="-1"/>
                        <w:w w:val="53"/>
                        <w:sz w:val="17"/>
                      </w:rPr>
                      <w:t>-</w:t>
                    </w:r>
                    <w:r>
                      <w:rPr>
                        <w:color w:val="808080"/>
                        <w:w w:val="75"/>
                        <w:sz w:val="17"/>
                      </w:rPr>
                      <w:t>­</w:t>
                    </w:r>
                    <w:r>
                      <w:rPr>
                        <w:color w:val="808080"/>
                        <w:spacing w:val="-1"/>
                        <w:w w:val="32"/>
                        <w:sz w:val="17"/>
                      </w:rPr>
                      <w:t>‐</w:t>
                    </w:r>
                    <w:r>
                      <w:rPr>
                        <w:color w:val="808080"/>
                        <w:w w:val="102"/>
                        <w:sz w:val="17"/>
                      </w:rPr>
                      <w:t>Mague</w:t>
                    </w:r>
                    <w:r>
                      <w:rPr>
                        <w:color w:val="808080"/>
                        <w:spacing w:val="-1"/>
                        <w:w w:val="102"/>
                        <w:sz w:val="17"/>
                      </w:rPr>
                      <w:t>l</w:t>
                    </w:r>
                    <w:r>
                      <w:rPr>
                        <w:color w:val="808080"/>
                        <w:w w:val="102"/>
                        <w:sz w:val="17"/>
                      </w:rPr>
                      <w:t>on</w:t>
                    </w:r>
                    <w:r>
                      <w:rPr>
                        <w:color w:val="808080"/>
                        <w:spacing w:val="-1"/>
                        <w:w w:val="102"/>
                        <w:sz w:val="17"/>
                      </w:rPr>
                      <w:t>e</w:t>
                    </w:r>
                    <w:r>
                      <w:rPr>
                        <w:color w:val="808080"/>
                        <w:spacing w:val="23"/>
                        <w:sz w:val="17"/>
                      </w:rPr>
                      <w:t xml:space="preserve"> </w:t>
                    </w:r>
                    <w:r>
                      <w:rPr>
                        <w:color w:val="999999"/>
                        <w:w w:val="95"/>
                        <w:sz w:val="17"/>
                      </w:rPr>
                      <w:t>–</w:t>
                    </w:r>
                    <w:r>
                      <w:rPr>
                        <w:color w:val="999999"/>
                        <w:spacing w:val="23"/>
                        <w:sz w:val="17"/>
                      </w:rPr>
                      <w:t xml:space="preserve"> </w:t>
                    </w:r>
                    <w:r>
                      <w:rPr>
                        <w:color w:val="808080"/>
                        <w:w w:val="95"/>
                        <w:sz w:val="17"/>
                      </w:rPr>
                      <w:t>Plan</w:t>
                    </w:r>
                    <w:r>
                      <w:rPr>
                        <w:color w:val="808080"/>
                        <w:spacing w:val="22"/>
                        <w:sz w:val="17"/>
                      </w:rPr>
                      <w:t xml:space="preserve"> </w:t>
                    </w:r>
                    <w:r>
                      <w:rPr>
                        <w:color w:val="808080"/>
                        <w:w w:val="95"/>
                        <w:sz w:val="17"/>
                      </w:rPr>
                      <w:t>Local</w:t>
                    </w:r>
                    <w:r>
                      <w:rPr>
                        <w:color w:val="808080"/>
                        <w:spacing w:val="22"/>
                        <w:sz w:val="17"/>
                      </w:rPr>
                      <w:t xml:space="preserve"> </w:t>
                    </w:r>
                    <w:r>
                      <w:rPr>
                        <w:color w:val="808080"/>
                        <w:spacing w:val="-2"/>
                        <w:w w:val="95"/>
                        <w:sz w:val="17"/>
                      </w:rPr>
                      <w:t>d’Urbanisme</w:t>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C111E0" w14:textId="5013303E"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12736" behindDoc="1" locked="0" layoutInCell="1" allowOverlap="1" wp14:anchorId="2904930D" wp14:editId="5D16D5C1">
              <wp:simplePos x="0" y="0"/>
              <wp:positionH relativeFrom="page">
                <wp:posOffset>4169410</wp:posOffset>
              </wp:positionH>
              <wp:positionV relativeFrom="page">
                <wp:posOffset>10100945</wp:posOffset>
              </wp:positionV>
              <wp:extent cx="2534285" cy="158115"/>
              <wp:effectExtent l="0" t="0" r="0" b="0"/>
              <wp:wrapNone/>
              <wp:docPr id="2" name="docshape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DD14C" w14:textId="6351242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88</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04930D" id="_x0000_t202" coordsize="21600,21600" o:spt="202" path="m,l,21600r21600,l21600,xe">
              <v:stroke joinstyle="miter"/>
              <v:path gradientshapeok="t" o:connecttype="rect"/>
            </v:shapetype>
            <v:shape id="docshape610" o:spid="_x0000_s1451" type="#_x0000_t202" style="position:absolute;margin-left:328.3pt;margin-top:795.35pt;width:199.55pt;height:12.45pt;z-index:-1910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" filled="f" stroked="f">
              <v:textbox inset="0,0,0,0">
                <w:txbxContent>
                  <w:p w14:paraId="24ADD14C" w14:textId="63512427"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4"/>
                        <w:sz w:val="17"/>
                      </w:rPr>
                      <w:t xml:space="preserve"> </w:t>
                    </w:r>
                    <w:r>
                      <w:rPr>
                        <w:color w:val="999999"/>
                        <w:sz w:val="17"/>
                      </w:rPr>
                      <w:t>2013</w:t>
                    </w:r>
                    <w:r>
                      <w:rPr>
                        <w:color w:val="999999"/>
                        <w:spacing w:val="13"/>
                        <w:sz w:val="17"/>
                      </w:rPr>
                      <w:t xml:space="preserve"> </w:t>
                    </w:r>
                    <w:r>
                      <w:rPr>
                        <w:color w:val="999999"/>
                        <w:w w:val="75"/>
                        <w:sz w:val="17"/>
                      </w:rPr>
                      <w:t>-­‐</w:t>
                    </w:r>
                    <w:r>
                      <w:rPr>
                        <w:color w:val="999999"/>
                        <w:spacing w:val="12"/>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88</w:t>
                    </w:r>
                    <w:r>
                      <w:rPr>
                        <w:color w:val="999999"/>
                        <w:spacing w:val="-5"/>
                        <w:sz w:val="17"/>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1558E" w14:textId="434DE88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91904" behindDoc="1" locked="0" layoutInCell="1" allowOverlap="1" wp14:anchorId="1B4408DE" wp14:editId="65ECAA4B">
              <wp:simplePos x="0" y="0"/>
              <wp:positionH relativeFrom="page">
                <wp:posOffset>4169410</wp:posOffset>
              </wp:positionH>
              <wp:positionV relativeFrom="page">
                <wp:posOffset>10100945</wp:posOffset>
              </wp:positionV>
              <wp:extent cx="2536190" cy="158115"/>
              <wp:effectExtent l="0" t="0" r="0" b="0"/>
              <wp:wrapNone/>
              <wp:docPr id="342" name="docshape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B8F93" w14:textId="7D0DAF5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13</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4408DE" id="_x0000_t202" coordsize="21600,21600" o:spt="202" path="m,l,21600r21600,l21600,xe">
              <v:stroke joinstyle="miter"/>
              <v:path gradientshapeok="t" o:connecttype="rect"/>
            </v:shapetype>
            <v:shape id="docshape40" o:spid="_x0000_s1256" type="#_x0000_t202" style="position:absolute;margin-left:328.3pt;margin-top:795.35pt;width:199.7pt;height:12.45pt;z-index:-1922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" filled="f" stroked="f">
              <v:textbox inset="0,0,0,0">
                <w:txbxContent>
                  <w:p w14:paraId="19CB8F93" w14:textId="7D0DAF5A"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13</w:t>
                    </w:r>
                    <w:r>
                      <w:rPr>
                        <w:color w:val="999999"/>
                        <w:spacing w:val="-5"/>
                        <w:sz w:val="17"/>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113543" w14:textId="71FDE97A"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95488" behindDoc="1" locked="0" layoutInCell="1" allowOverlap="1" wp14:anchorId="5FFDC313" wp14:editId="56A423CA">
              <wp:simplePos x="0" y="0"/>
              <wp:positionH relativeFrom="page">
                <wp:posOffset>861060</wp:posOffset>
              </wp:positionH>
              <wp:positionV relativeFrom="page">
                <wp:posOffset>10100945</wp:posOffset>
              </wp:positionV>
              <wp:extent cx="3470275" cy="158115"/>
              <wp:effectExtent l="0" t="0" r="0" b="0"/>
              <wp:wrapNone/>
              <wp:docPr id="333" name="docshape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2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BF211" w14:textId="3F4B238E"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FDC313" id="_x0000_t202" coordsize="21600,21600" o:spt="202" path="m,l,21600r21600,l21600,xe">
              <v:stroke joinstyle="miter"/>
              <v:path gradientshapeok="t" o:connecttype="rect"/>
            </v:shapetype>
            <v:shape id="docshape49" o:spid="_x0000_s1262" type="#_x0000_t202" style="position:absolute;margin-left:67.8pt;margin-top:795.35pt;width:273.25pt;height:12.45pt;z-index:-1922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H5qswIAALM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" filled="f" stroked="f">
              <v:textbox inset="0,0,0,0">
                <w:txbxContent>
                  <w:p w14:paraId="75CBF211" w14:textId="3F4B238E" w:rsidR="00D01ADB" w:rsidRDefault="00D01ADB">
                    <w:pPr>
                      <w:spacing w:before="27"/>
                      <w:ind w:left="60"/>
                      <w:rPr>
                        <w:sz w:val="17"/>
                      </w:rPr>
                    </w:pPr>
                    <w:r>
                      <w:rPr>
                        <w:color w:val="999999"/>
                        <w:sz w:val="17"/>
                      </w:rPr>
                      <w:fldChar w:fldCharType="begin"/>
                    </w:r>
                    <w:r>
                      <w:rPr>
                        <w:color w:val="999999"/>
                        <w:sz w:val="17"/>
                      </w:rPr>
                      <w:instrText xml:space="preserve"> PAGE </w:instrText>
                    </w:r>
                    <w:r>
                      <w:rPr>
                        <w:color w:val="999999"/>
                        <w:sz w:val="17"/>
                      </w:rPr>
                      <w:fldChar w:fldCharType="separate"/>
                    </w:r>
                    <w:r w:rsidR="002D28B2">
                      <w:rPr>
                        <w:noProof/>
                        <w:color w:val="999999"/>
                        <w:sz w:val="17"/>
                      </w:rPr>
                      <w:t>14</w:t>
                    </w:r>
                    <w:r>
                      <w:rPr>
                        <w:color w:val="999999"/>
                        <w:sz w:val="17"/>
                      </w:rPr>
                      <w:fldChar w:fldCharType="end"/>
                    </w:r>
                    <w:r>
                      <w:rPr>
                        <w:color w:val="999999"/>
                        <w:spacing w:val="-3"/>
                        <w:sz w:val="17"/>
                      </w:rPr>
                      <w:t xml:space="preserve"> </w:t>
                    </w:r>
                    <w:r>
                      <w:rPr>
                        <w:color w:val="999999"/>
                        <w:sz w:val="17"/>
                      </w:rPr>
                      <w:t>–</w:t>
                    </w:r>
                    <w:r>
                      <w:rPr>
                        <w:color w:val="999999"/>
                        <w:spacing w:val="-3"/>
                        <w:sz w:val="17"/>
                      </w:rPr>
                      <w:t xml:space="preserve"> </w:t>
                    </w:r>
                    <w:r>
                      <w:rPr>
                        <w:color w:val="808080"/>
                        <w:sz w:val="17"/>
                      </w:rPr>
                      <w:t>Commune</w:t>
                    </w:r>
                    <w:r>
                      <w:rPr>
                        <w:color w:val="808080"/>
                        <w:spacing w:val="-2"/>
                        <w:sz w:val="17"/>
                      </w:rPr>
                      <w:t xml:space="preserve"> </w:t>
                    </w:r>
                    <w:r>
                      <w:rPr>
                        <w:color w:val="808080"/>
                        <w:sz w:val="17"/>
                      </w:rPr>
                      <w:t>de</w:t>
                    </w:r>
                    <w:r>
                      <w:rPr>
                        <w:color w:val="808080"/>
                        <w:spacing w:val="-3"/>
                        <w:sz w:val="17"/>
                      </w:rPr>
                      <w:t xml:space="preserve"> </w:t>
                    </w:r>
                    <w:r>
                      <w:rPr>
                        <w:color w:val="808080"/>
                        <w:w w:val="106"/>
                        <w:sz w:val="17"/>
                      </w:rPr>
                      <w:t>V</w:t>
                    </w:r>
                    <w:r>
                      <w:rPr>
                        <w:color w:val="808080"/>
                        <w:spacing w:val="-1"/>
                        <w:w w:val="106"/>
                        <w:sz w:val="17"/>
                      </w:rPr>
                      <w:t>ill</w:t>
                    </w:r>
                    <w:r>
                      <w:rPr>
                        <w:color w:val="808080"/>
                        <w:w w:val="106"/>
                        <w:sz w:val="17"/>
                      </w:rPr>
                      <w:t>eneuv</w:t>
                    </w:r>
                    <w:r>
                      <w:rPr>
                        <w:color w:val="808080"/>
                        <w:spacing w:val="-1"/>
                        <w:w w:val="106"/>
                        <w:sz w:val="17"/>
                      </w:rPr>
                      <w:t>e</w:t>
                    </w:r>
                    <w:r>
                      <w:rPr>
                        <w:color w:val="808080"/>
                        <w:spacing w:val="-1"/>
                        <w:w w:val="36"/>
                        <w:sz w:val="17"/>
                      </w:rPr>
                      <w:t>-</w:t>
                    </w:r>
                    <w:r>
                      <w:rPr>
                        <w:color w:val="808080"/>
                        <w:w w:val="75"/>
                        <w:sz w:val="17"/>
                      </w:rPr>
                      <w:t>­</w:t>
                    </w:r>
                    <w:r>
                      <w:rPr>
                        <w:color w:val="808080"/>
                        <w:spacing w:val="-1"/>
                        <w:w w:val="58"/>
                        <w:sz w:val="17"/>
                      </w:rPr>
                      <w:t>‐</w:t>
                    </w:r>
                    <w:r>
                      <w:rPr>
                        <w:color w:val="808080"/>
                        <w:spacing w:val="-1"/>
                        <w:w w:val="128"/>
                        <w:sz w:val="17"/>
                      </w:rPr>
                      <w:t>l</w:t>
                    </w:r>
                    <w:r>
                      <w:rPr>
                        <w:color w:val="808080"/>
                        <w:w w:val="128"/>
                        <w:sz w:val="17"/>
                      </w:rPr>
                      <w:t>ès</w:t>
                    </w:r>
                    <w:r>
                      <w:rPr>
                        <w:color w:val="808080"/>
                        <w:spacing w:val="-1"/>
                        <w:w w:val="58"/>
                        <w:sz w:val="17"/>
                      </w:rPr>
                      <w:t>-</w:t>
                    </w:r>
                    <w:r>
                      <w:rPr>
                        <w:color w:val="808080"/>
                        <w:w w:val="75"/>
                        <w:sz w:val="17"/>
                      </w:rPr>
                      <w:t>­</w:t>
                    </w:r>
                    <w:r>
                      <w:rPr>
                        <w:color w:val="808080"/>
                        <w:spacing w:val="-1"/>
                        <w:w w:val="37"/>
                        <w:sz w:val="17"/>
                      </w:rPr>
                      <w:t>‐</w:t>
                    </w:r>
                    <w:r>
                      <w:rPr>
                        <w:color w:val="808080"/>
                        <w:w w:val="107"/>
                        <w:sz w:val="17"/>
                      </w:rPr>
                      <w:t>Mague</w:t>
                    </w:r>
                    <w:r>
                      <w:rPr>
                        <w:color w:val="808080"/>
                        <w:spacing w:val="-1"/>
                        <w:w w:val="107"/>
                        <w:sz w:val="17"/>
                      </w:rPr>
                      <w:t>l</w:t>
                    </w:r>
                    <w:r>
                      <w:rPr>
                        <w:color w:val="808080"/>
                        <w:w w:val="107"/>
                        <w:sz w:val="17"/>
                      </w:rPr>
                      <w:t>on</w:t>
                    </w:r>
                    <w:r>
                      <w:rPr>
                        <w:color w:val="808080"/>
                        <w:spacing w:val="-1"/>
                        <w:w w:val="107"/>
                        <w:sz w:val="17"/>
                      </w:rPr>
                      <w:t>e</w:t>
                    </w:r>
                    <w:r>
                      <w:rPr>
                        <w:color w:val="808080"/>
                        <w:spacing w:val="-2"/>
                        <w:sz w:val="17"/>
                      </w:rPr>
                      <w:t xml:space="preserve"> </w:t>
                    </w:r>
                    <w:r>
                      <w:rPr>
                        <w:color w:val="999999"/>
                        <w:sz w:val="17"/>
                      </w:rPr>
                      <w:t>–</w:t>
                    </w:r>
                    <w:r>
                      <w:rPr>
                        <w:color w:val="999999"/>
                        <w:spacing w:val="-3"/>
                        <w:sz w:val="17"/>
                      </w:rPr>
                      <w:t xml:space="preserve"> </w:t>
                    </w:r>
                    <w:r>
                      <w:rPr>
                        <w:color w:val="808080"/>
                        <w:sz w:val="17"/>
                      </w:rPr>
                      <w:t>Plan</w:t>
                    </w:r>
                    <w:r>
                      <w:rPr>
                        <w:color w:val="808080"/>
                        <w:spacing w:val="-3"/>
                        <w:sz w:val="17"/>
                      </w:rPr>
                      <w:t xml:space="preserve"> </w:t>
                    </w:r>
                    <w:r>
                      <w:rPr>
                        <w:color w:val="808080"/>
                        <w:sz w:val="17"/>
                      </w:rPr>
                      <w:t>Local</w:t>
                    </w:r>
                    <w:r>
                      <w:rPr>
                        <w:color w:val="808080"/>
                        <w:spacing w:val="-3"/>
                        <w:sz w:val="17"/>
                      </w:rPr>
                      <w:t xml:space="preserve"> </w:t>
                    </w:r>
                    <w:r>
                      <w:rPr>
                        <w:color w:val="808080"/>
                        <w:spacing w:val="-2"/>
                        <w:sz w:val="17"/>
                      </w:rPr>
                      <w:t>d’Urbanisme</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F85A4" w14:textId="70AEFC8E"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96000" behindDoc="1" locked="0" layoutInCell="1" allowOverlap="1" wp14:anchorId="2531A937" wp14:editId="7B907A41">
              <wp:simplePos x="0" y="0"/>
              <wp:positionH relativeFrom="page">
                <wp:posOffset>4169410</wp:posOffset>
              </wp:positionH>
              <wp:positionV relativeFrom="page">
                <wp:posOffset>10100945</wp:posOffset>
              </wp:positionV>
              <wp:extent cx="2536190" cy="158115"/>
              <wp:effectExtent l="0" t="0" r="0" b="0"/>
              <wp:wrapNone/>
              <wp:docPr id="332" name="docshape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9C2D0" w14:textId="4C8F9E2E"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15</w:t>
                          </w:r>
                          <w:r>
                            <w:rPr>
                              <w:color w:val="999999"/>
                              <w:spacing w:val="-5"/>
                              <w:sz w:val="17"/>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1A937" id="_x0000_t202" coordsize="21600,21600" o:spt="202" path="m,l,21600r21600,l21600,xe">
              <v:stroke joinstyle="miter"/>
              <v:path gradientshapeok="t" o:connecttype="rect"/>
            </v:shapetype>
            <v:shape id="docshape50" o:spid="_x0000_s1263" type="#_x0000_t202" style="position:absolute;margin-left:328.3pt;margin-top:795.35pt;width:199.7pt;height:12.45pt;z-index:-19220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" filled="f" stroked="f">
              <v:textbox inset="0,0,0,0">
                <w:txbxContent>
                  <w:p w14:paraId="5A79C2D0" w14:textId="4C8F9E2E" w:rsidR="00D01ADB" w:rsidRDefault="00D01ADB">
                    <w:pPr>
                      <w:spacing w:before="27"/>
                      <w:ind w:left="20"/>
                      <w:rPr>
                        <w:sz w:val="17"/>
                      </w:rPr>
                    </w:pPr>
                    <w:r>
                      <w:rPr>
                        <w:color w:val="999999"/>
                        <w:sz w:val="17"/>
                      </w:rPr>
                      <w:t>Règlement</w:t>
                    </w:r>
                    <w:r>
                      <w:rPr>
                        <w:color w:val="999999"/>
                        <w:spacing w:val="12"/>
                        <w:sz w:val="17"/>
                      </w:rPr>
                      <w:t xml:space="preserve"> </w:t>
                    </w:r>
                    <w:r>
                      <w:rPr>
                        <w:color w:val="999999"/>
                        <w:sz w:val="17"/>
                      </w:rPr>
                      <w:t>–</w:t>
                    </w:r>
                    <w:r>
                      <w:rPr>
                        <w:color w:val="999999"/>
                        <w:spacing w:val="13"/>
                        <w:sz w:val="17"/>
                      </w:rPr>
                      <w:t xml:space="preserve"> </w:t>
                    </w:r>
                    <w:r>
                      <w:rPr>
                        <w:color w:val="999999"/>
                        <w:sz w:val="17"/>
                      </w:rPr>
                      <w:t>Document</w:t>
                    </w:r>
                    <w:r>
                      <w:rPr>
                        <w:color w:val="999999"/>
                        <w:spacing w:val="14"/>
                        <w:sz w:val="17"/>
                      </w:rPr>
                      <w:t xml:space="preserve"> </w:t>
                    </w:r>
                    <w:r>
                      <w:rPr>
                        <w:color w:val="999999"/>
                        <w:sz w:val="17"/>
                      </w:rPr>
                      <w:t>approuvé</w:t>
                    </w:r>
                    <w:r>
                      <w:rPr>
                        <w:color w:val="999999"/>
                        <w:spacing w:val="13"/>
                        <w:sz w:val="17"/>
                      </w:rPr>
                      <w:t xml:space="preserve"> </w:t>
                    </w:r>
                    <w:r>
                      <w:rPr>
                        <w:color w:val="999999"/>
                        <w:sz w:val="17"/>
                      </w:rPr>
                      <w:t>–</w:t>
                    </w:r>
                    <w:r>
                      <w:rPr>
                        <w:color w:val="999999"/>
                        <w:spacing w:val="14"/>
                        <w:sz w:val="17"/>
                      </w:rPr>
                      <w:t xml:space="preserve"> </w:t>
                    </w:r>
                    <w:r>
                      <w:rPr>
                        <w:color w:val="999999"/>
                        <w:sz w:val="17"/>
                      </w:rPr>
                      <w:t>Mars</w:t>
                    </w:r>
                    <w:r>
                      <w:rPr>
                        <w:color w:val="999999"/>
                        <w:spacing w:val="13"/>
                        <w:sz w:val="17"/>
                      </w:rPr>
                      <w:t xml:space="preserve"> </w:t>
                    </w:r>
                    <w:r>
                      <w:rPr>
                        <w:color w:val="999999"/>
                        <w:sz w:val="17"/>
                      </w:rPr>
                      <w:t>2013</w:t>
                    </w:r>
                    <w:r>
                      <w:rPr>
                        <w:color w:val="999999"/>
                        <w:spacing w:val="14"/>
                        <w:sz w:val="17"/>
                      </w:rPr>
                      <w:t xml:space="preserve"> </w:t>
                    </w:r>
                    <w:r>
                      <w:rPr>
                        <w:color w:val="999999"/>
                        <w:w w:val="75"/>
                        <w:sz w:val="17"/>
                      </w:rPr>
                      <w:t>-­‐</w:t>
                    </w:r>
                    <w:r>
                      <w:rPr>
                        <w:color w:val="999999"/>
                        <w:spacing w:val="13"/>
                        <w:sz w:val="17"/>
                      </w:rPr>
                      <w:t xml:space="preserve"> </w:t>
                    </w:r>
                    <w:r>
                      <w:rPr>
                        <w:color w:val="999999"/>
                        <w:spacing w:val="-5"/>
                        <w:sz w:val="17"/>
                      </w:rPr>
                      <w:fldChar w:fldCharType="begin"/>
                    </w:r>
                    <w:r>
                      <w:rPr>
                        <w:color w:val="999999"/>
                        <w:spacing w:val="-5"/>
                        <w:sz w:val="17"/>
                      </w:rPr>
                      <w:instrText xml:space="preserve"> PAGE </w:instrText>
                    </w:r>
                    <w:r>
                      <w:rPr>
                        <w:color w:val="999999"/>
                        <w:spacing w:val="-5"/>
                        <w:sz w:val="17"/>
                      </w:rPr>
                      <w:fldChar w:fldCharType="separate"/>
                    </w:r>
                    <w:r w:rsidR="002D28B2">
                      <w:rPr>
                        <w:noProof/>
                        <w:color w:val="999999"/>
                        <w:spacing w:val="-5"/>
                        <w:sz w:val="17"/>
                      </w:rPr>
                      <w:t>15</w:t>
                    </w:r>
                    <w:r>
                      <w:rPr>
                        <w:color w:val="999999"/>
                        <w:spacing w:val="-5"/>
                        <w:sz w:val="17"/>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996A88" w14:textId="77777777" w:rsidR="00D01ADB" w:rsidRDefault="00D01ADB">
      <w:r>
        <w:separator/>
      </w:r>
    </w:p>
  </w:footnote>
  <w:footnote w:type="continuationSeparator" w:id="0">
    <w:p w14:paraId="08F08E64" w14:textId="77777777" w:rsidR="00D01ADB" w:rsidRDefault="00D01A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3FC00" w14:textId="3975B302"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81152" behindDoc="1" locked="0" layoutInCell="1" allowOverlap="1" wp14:anchorId="40A5A0A8" wp14:editId="1D3FF3B9">
              <wp:simplePos x="0" y="0"/>
              <wp:positionH relativeFrom="page">
                <wp:posOffset>719455</wp:posOffset>
              </wp:positionH>
              <wp:positionV relativeFrom="page">
                <wp:posOffset>445770</wp:posOffset>
              </wp:positionV>
              <wp:extent cx="412115" cy="207645"/>
              <wp:effectExtent l="0" t="0" r="0" b="0"/>
              <wp:wrapNone/>
              <wp:docPr id="371" name="docshapegroup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115" cy="207645"/>
                        <a:chOff x="1133" y="702"/>
                        <a:chExt cx="649" cy="327"/>
                      </a:xfrm>
                    </wpg:grpSpPr>
                    <wps:wsp>
                      <wps:cNvPr id="372" name="docshape8"/>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docshape9"/>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docshape10"/>
                      <wps:cNvSpPr>
                        <a:spLocks noChangeArrowheads="1"/>
                      </wps:cNvSpPr>
                      <wps:spPr bwMode="auto">
                        <a:xfrm>
                          <a:off x="1464"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docshape11"/>
                      <wps:cNvSpPr>
                        <a:spLocks noChangeArrowheads="1"/>
                      </wps:cNvSpPr>
                      <wps:spPr bwMode="auto">
                        <a:xfrm>
                          <a:off x="1466" y="709"/>
                          <a:ext cx="308" cy="308"/>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794260" id="docshapegroup7" o:spid="_x0000_s1026" style="position:absolute;margin-left:56.65pt;margin-top:35.1pt;width:32.45pt;height:16.35pt;z-index:-19235328;mso-position-horizontal-relative:page;mso-position-vertical-relative:page" coordorigin="1133,702" coordsize="64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">
              <v:rect id="docshape8"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" fillcolor="#e36c0a" stroked="f"/>
              <v:rect id="docshape9"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" filled="f" strokecolor="#e36c0a" strokeweight=".72pt"/>
              <v:rect id="docshape10" o:spid="_x0000_s1029" style="position:absolute;left:1464;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Eiy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reBj14nIlHQI7vAAAA//8DAFBLAQItABQABgAIAAAAIQDb4fbL7gAAAIUBAAATAAAAAAAA&#10;AAAAAAAAAAAAAABbQ29udGVudF9UeXBlc10ueG1sUEsBAi0AFAAGAAgAAAAhAFr0LFu/AAAAFQEA&#10;AAsAAAAAAAAAAAAAAAAAHwEAAF9yZWxzLy5yZWxzUEsBAi0AFAAGAAgAAAAhANpUSLLHAAAA3AAA&#10;AA8AAAAAAAAAAAAAAAAABwIAAGRycy9kb3ducmV2LnhtbFBLBQYAAAAAAwADALcAAAD7AgAAAAA=&#10;" fillcolor="black" stroked="f"/>
              <v:rect id="docshape11" o:spid="_x0000_s1030" style="position:absolute;left:1466;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" filled="f" strokeweight=".72pt"/>
              <w10:wrap anchorx="page" anchory="page"/>
            </v:group>
          </w:pict>
        </mc:Fallback>
      </mc:AlternateContent>
    </w:r>
    <w:r>
      <w:rPr>
        <w:noProof/>
        <w:lang w:val="fr-FR" w:eastAsia="fr-FR"/>
      </w:rPr>
      <mc:AlternateContent>
        <mc:Choice Requires="wps">
          <w:drawing>
            <wp:anchor distT="0" distB="0" distL="114300" distR="114300" simplePos="0" relativeHeight="484081664" behindDoc="1" locked="0" layoutInCell="1" allowOverlap="1" wp14:anchorId="2D111809" wp14:editId="261EC005">
              <wp:simplePos x="0" y="0"/>
              <wp:positionH relativeFrom="page">
                <wp:posOffset>721995</wp:posOffset>
              </wp:positionH>
              <wp:positionV relativeFrom="page">
                <wp:posOffset>156210</wp:posOffset>
              </wp:positionV>
              <wp:extent cx="1284605" cy="172085"/>
              <wp:effectExtent l="0" t="0" r="0" b="0"/>
              <wp:wrapNone/>
              <wp:docPr id="370" name="docshape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07EF5"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111809" id="_x0000_t202" coordsize="21600,21600" o:spt="202" path="m,l,21600r21600,l21600,xe">
              <v:stroke joinstyle="miter"/>
              <v:path gradientshapeok="t" o:connecttype="rect"/>
            </v:shapetype>
            <v:shape id="docshape12" o:spid="_x0000_s1239" type="#_x0000_t202" style="position:absolute;margin-left:56.85pt;margin-top:12.3pt;width:101.15pt;height:13.55pt;z-index:-1923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" filled="f" stroked="f">
              <v:textbox inset="0,0,0,0">
                <w:txbxContent>
                  <w:p w14:paraId="44307EF5"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2176" behindDoc="1" locked="0" layoutInCell="1" allowOverlap="1" wp14:anchorId="03D3E44B" wp14:editId="7E201728">
              <wp:simplePos x="0" y="0"/>
              <wp:positionH relativeFrom="page">
                <wp:posOffset>720090</wp:posOffset>
              </wp:positionH>
              <wp:positionV relativeFrom="page">
                <wp:posOffset>445770</wp:posOffset>
              </wp:positionV>
              <wp:extent cx="406400" cy="172085"/>
              <wp:effectExtent l="0" t="0" r="0" b="0"/>
              <wp:wrapNone/>
              <wp:docPr id="369" name="docshape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67562"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color w:val="FFFFFF"/>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3E44B" id="docshape13" o:spid="_x0000_s1240" type="#_x0000_t202" style="position:absolute;margin-left:56.7pt;margin-top:35.1pt;width:32pt;height:13.55pt;z-index:-1923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0pjsAIAALE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" filled="f" stroked="f">
              <v:textbox inset="0,0,0,0">
                <w:txbxContent>
                  <w:p w14:paraId="30067562"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color w:val="FFFFFF"/>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2688" behindDoc="1" locked="0" layoutInCell="1" allowOverlap="1" wp14:anchorId="72E9CE9C" wp14:editId="595DAB6B">
              <wp:simplePos x="0" y="0"/>
              <wp:positionH relativeFrom="page">
                <wp:posOffset>5527040</wp:posOffset>
              </wp:positionH>
              <wp:positionV relativeFrom="page">
                <wp:posOffset>457200</wp:posOffset>
              </wp:positionV>
              <wp:extent cx="1139825" cy="158115"/>
              <wp:effectExtent l="0" t="0" r="0" b="0"/>
              <wp:wrapNone/>
              <wp:docPr id="368" name="docshape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D2277"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9CE9C" id="docshape14" o:spid="_x0000_s1241" type="#_x0000_t202" style="position:absolute;margin-left:435.2pt;margin-top:36pt;width:89.75pt;height:12.45pt;z-index:-1923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" filled="f" stroked="f">
              <v:textbox inset="0,0,0,0">
                <w:txbxContent>
                  <w:p w14:paraId="4EED2277"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B60C" w14:textId="49F42520"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02656" behindDoc="1" locked="0" layoutInCell="1" allowOverlap="1" wp14:anchorId="4A38339C" wp14:editId="69645A96">
              <wp:simplePos x="0" y="0"/>
              <wp:positionH relativeFrom="page">
                <wp:posOffset>5529580</wp:posOffset>
              </wp:positionH>
              <wp:positionV relativeFrom="page">
                <wp:posOffset>445770</wp:posOffset>
              </wp:positionV>
              <wp:extent cx="424180" cy="204470"/>
              <wp:effectExtent l="0" t="0" r="0" b="0"/>
              <wp:wrapNone/>
              <wp:docPr id="302" name="docshapegroup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303" name="docshape104"/>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 name="docshape105"/>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A1E29" id="docshapegroup103" o:spid="_x0000_s1026" style="position:absolute;margin-left:435.4pt;margin-top:35.1pt;width:33.4pt;height:16.1pt;z-index:-19213824;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">
              <v:rect id="docshape104"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" fillcolor="black" stroked="f"/>
              <v:shape id="docshape105"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03168" behindDoc="1" locked="0" layoutInCell="1" allowOverlap="1" wp14:anchorId="6920BA2A" wp14:editId="75680CBE">
              <wp:simplePos x="0" y="0"/>
              <wp:positionH relativeFrom="page">
                <wp:posOffset>5537835</wp:posOffset>
              </wp:positionH>
              <wp:positionV relativeFrom="page">
                <wp:posOffset>161925</wp:posOffset>
              </wp:positionV>
              <wp:extent cx="1287780" cy="172085"/>
              <wp:effectExtent l="0" t="0" r="0" b="0"/>
              <wp:wrapNone/>
              <wp:docPr id="301" name="docshape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E17F7"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20BA2A" id="_x0000_t202" coordsize="21600,21600" o:spt="202" path="m,l,21600r21600,l21600,xe">
              <v:stroke joinstyle="miter"/>
              <v:path gradientshapeok="t" o:connecttype="rect"/>
            </v:shapetype>
            <v:shape id="docshape106" o:spid="_x0000_s1278" type="#_x0000_t202" style="position:absolute;margin-left:436.05pt;margin-top:12.75pt;width:101.4pt;height:13.55pt;z-index:-1921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Jmz8miyAgAAtAUA&#10;AA4AAAAAAAAAAAAAAAAALgIAAGRycy9lMm9Eb2MueG1sUEsBAi0AFAAGAAgAAAAhAI07xujgAAAA&#10;CgEAAA8AAAAAAAAAAAAAAAAADAUAAGRycy9kb3ducmV2LnhtbFBLBQYAAAAABAAEAPMAAAAZBgAA&#10;AAA=&#10;" filled="f" stroked="f">
              <v:textbox inset="0,0,0,0">
                <w:txbxContent>
                  <w:p w14:paraId="0A8E17F7"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3680" behindDoc="1" locked="0" layoutInCell="1" allowOverlap="1" wp14:anchorId="2792DCF0" wp14:editId="09174CCC">
              <wp:simplePos x="0" y="0"/>
              <wp:positionH relativeFrom="page">
                <wp:posOffset>5532120</wp:posOffset>
              </wp:positionH>
              <wp:positionV relativeFrom="page">
                <wp:posOffset>445770</wp:posOffset>
              </wp:positionV>
              <wp:extent cx="372745" cy="172085"/>
              <wp:effectExtent l="0" t="0" r="0" b="0"/>
              <wp:wrapNone/>
              <wp:docPr id="300" name="docshape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43F7A"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2DCF0" id="docshape107" o:spid="_x0000_s1279" type="#_x0000_t202" style="position:absolute;margin-left:435.6pt;margin-top:35.1pt;width:29.35pt;height:13.55pt;z-index:-19212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" filled="f" stroked="f">
              <v:textbox inset="0,0,0,0">
                <w:txbxContent>
                  <w:p w14:paraId="38043F7A"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4192" behindDoc="1" locked="0" layoutInCell="1" allowOverlap="1" wp14:anchorId="4832AA72" wp14:editId="285D23E6">
              <wp:simplePos x="0" y="0"/>
              <wp:positionH relativeFrom="page">
                <wp:posOffset>6600190</wp:posOffset>
              </wp:positionH>
              <wp:positionV relativeFrom="page">
                <wp:posOffset>445770</wp:posOffset>
              </wp:positionV>
              <wp:extent cx="194310" cy="97155"/>
              <wp:effectExtent l="0" t="0" r="0" b="0"/>
              <wp:wrapNone/>
              <wp:docPr id="299" name="docshape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893B9"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2AA72" id="docshape108" o:spid="_x0000_s1280" type="#_x0000_t202" style="position:absolute;margin-left:519.7pt;margin-top:35.1pt;width:15.3pt;height:7.65pt;z-index:-1921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BTGgLTsQIAALIFAAAO&#10;AAAAAAAAAAAAAAAAAC4CAABkcnMvZTJvRG9jLnhtbFBLAQItABQABgAIAAAAIQCfGYGi3wAAAAsB&#10;AAAPAAAAAAAAAAAAAAAAAAsFAABkcnMvZG93bnJldi54bWxQSwUGAAAAAAQABADzAAAAFwYAAAAA&#10;" filled="f" stroked="f">
              <v:textbox inset="0,0,0,0">
                <w:txbxContent>
                  <w:p w14:paraId="323893B9"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4704" behindDoc="1" locked="0" layoutInCell="1" allowOverlap="1" wp14:anchorId="5AC1A749" wp14:editId="52AF128F">
              <wp:simplePos x="0" y="0"/>
              <wp:positionH relativeFrom="page">
                <wp:posOffset>886460</wp:posOffset>
              </wp:positionH>
              <wp:positionV relativeFrom="page">
                <wp:posOffset>457200</wp:posOffset>
              </wp:positionV>
              <wp:extent cx="2177415" cy="158115"/>
              <wp:effectExtent l="0" t="0" r="0" b="0"/>
              <wp:wrapNone/>
              <wp:docPr id="298" name="docshape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EEA5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C1A749" id="docshape109" o:spid="_x0000_s1281" type="#_x0000_t202" style="position:absolute;margin-left:69.8pt;margin-top:36pt;width:171.45pt;height:12.45pt;z-index:-1921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BZs4NMsgIAALQFAAAO&#10;AAAAAAAAAAAAAAAAAC4CAABkcnMvZTJvRG9jLnhtbFBLAQItABQABgAIAAAAIQCsygLt3gAAAAkB&#10;AAAPAAAAAAAAAAAAAAAAAAwFAABkcnMvZG93bnJldi54bWxQSwUGAAAAAAQABADzAAAAFwYAAAAA&#10;" filled="f" stroked="f">
              <v:textbox inset="0,0,0,0">
                <w:txbxContent>
                  <w:p w14:paraId="5F0EEA5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B8185" w14:textId="164D7299"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11360" behindDoc="1" locked="0" layoutInCell="1" allowOverlap="1" wp14:anchorId="5C5DCEE6" wp14:editId="3886613F">
              <wp:simplePos x="0" y="0"/>
              <wp:positionH relativeFrom="page">
                <wp:posOffset>719455</wp:posOffset>
              </wp:positionH>
              <wp:positionV relativeFrom="page">
                <wp:posOffset>445770</wp:posOffset>
              </wp:positionV>
              <wp:extent cx="631190" cy="207645"/>
              <wp:effectExtent l="0" t="0" r="0" b="0"/>
              <wp:wrapNone/>
              <wp:docPr id="291" name="docshapegroup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92" name="docshape163"/>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 name="docshape164"/>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docshape165"/>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docshape166"/>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9B6129" id="docshapegroup162" o:spid="_x0000_s1026" style="position:absolute;margin-left:56.65pt;margin-top:35.1pt;width:49.7pt;height:16.35pt;z-index:-19205120;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">
              <v:rect id="docshape163"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" fillcolor="#e36c0a" stroked="f"/>
              <v:rect id="docshape164"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" filled="f" strokecolor="#e36c0a" strokeweight=".72pt"/>
              <v:rect id="docshape165"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" fillcolor="black" stroked="f"/>
              <v:shape id="docshape166"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11872" behindDoc="1" locked="0" layoutInCell="1" allowOverlap="1" wp14:anchorId="15D747B1" wp14:editId="32103C4D">
              <wp:simplePos x="0" y="0"/>
              <wp:positionH relativeFrom="page">
                <wp:posOffset>721995</wp:posOffset>
              </wp:positionH>
              <wp:positionV relativeFrom="page">
                <wp:posOffset>146685</wp:posOffset>
              </wp:positionV>
              <wp:extent cx="1284605" cy="172085"/>
              <wp:effectExtent l="0" t="0" r="0" b="0"/>
              <wp:wrapNone/>
              <wp:docPr id="290" name="docshape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EC9C4"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D747B1" id="_x0000_t202" coordsize="21600,21600" o:spt="202" path="m,l,21600r21600,l21600,xe">
              <v:stroke joinstyle="miter"/>
              <v:path gradientshapeok="t" o:connecttype="rect"/>
            </v:shapetype>
            <v:shape id="docshape167" o:spid="_x0000_s1284" type="#_x0000_t202" style="position:absolute;margin-left:56.85pt;margin-top:11.55pt;width:101.15pt;height:13.55pt;z-index:-1920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" filled="f" stroked="f">
              <v:textbox inset="0,0,0,0">
                <w:txbxContent>
                  <w:p w14:paraId="18CEC9C4"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2384" behindDoc="1" locked="0" layoutInCell="1" allowOverlap="1" wp14:anchorId="7EE6079F" wp14:editId="7A048208">
              <wp:simplePos x="0" y="0"/>
              <wp:positionH relativeFrom="page">
                <wp:posOffset>720090</wp:posOffset>
              </wp:positionH>
              <wp:positionV relativeFrom="page">
                <wp:posOffset>445770</wp:posOffset>
              </wp:positionV>
              <wp:extent cx="406400" cy="172085"/>
              <wp:effectExtent l="0" t="0" r="0" b="0"/>
              <wp:wrapNone/>
              <wp:docPr id="289" name="docshape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61AC4"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6079F" id="docshape168" o:spid="_x0000_s1285" type="#_x0000_t202" style="position:absolute;margin-left:56.7pt;margin-top:35.1pt;width:32pt;height:13.55pt;z-index:-1920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" filled="f" stroked="f">
              <v:textbox inset="0,0,0,0">
                <w:txbxContent>
                  <w:p w14:paraId="53861AC4"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2896" behindDoc="1" locked="0" layoutInCell="1" allowOverlap="1" wp14:anchorId="59BF530D" wp14:editId="63622432">
              <wp:simplePos x="0" y="0"/>
              <wp:positionH relativeFrom="page">
                <wp:posOffset>1191895</wp:posOffset>
              </wp:positionH>
              <wp:positionV relativeFrom="page">
                <wp:posOffset>445770</wp:posOffset>
              </wp:positionV>
              <wp:extent cx="110490" cy="172085"/>
              <wp:effectExtent l="0" t="0" r="0" b="0"/>
              <wp:wrapNone/>
              <wp:docPr id="288" name="docshape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2385A"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F530D" id="docshape169" o:spid="_x0000_s1286" type="#_x0000_t202" style="position:absolute;margin-left:93.85pt;margin-top:35.1pt;width:8.7pt;height:13.55pt;z-index:-19203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" filled="f" stroked="f">
              <v:textbox inset="0,0,0,0">
                <w:txbxContent>
                  <w:p w14:paraId="3932385A"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3408" behindDoc="1" locked="0" layoutInCell="1" allowOverlap="1" wp14:anchorId="1BE1EFF8" wp14:editId="1F2AEC52">
              <wp:simplePos x="0" y="0"/>
              <wp:positionH relativeFrom="page">
                <wp:posOffset>4490085</wp:posOffset>
              </wp:positionH>
              <wp:positionV relativeFrom="page">
                <wp:posOffset>457200</wp:posOffset>
              </wp:positionV>
              <wp:extent cx="2177415" cy="158115"/>
              <wp:effectExtent l="0" t="0" r="0" b="0"/>
              <wp:wrapNone/>
              <wp:docPr id="287" name="docshape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3182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E1EFF8" id="docshape170" o:spid="_x0000_s1287" type="#_x0000_t202" style="position:absolute;margin-left:353.55pt;margin-top:36pt;width:171.45pt;height:12.45pt;z-index:-1920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DPJFznsgIAALQFAAAO&#10;AAAAAAAAAAAAAAAAAC4CAABkcnMvZTJvRG9jLnhtbFBLAQItABQABgAIAAAAIQCxfCXx3gAAAAoB&#10;AAAPAAAAAAAAAAAAAAAAAAwFAABkcnMvZG93bnJldi54bWxQSwUGAAAAAAQABADzAAAAFwYAAAAA&#10;" filled="f" stroked="f">
              <v:textbox inset="0,0,0,0">
                <w:txbxContent>
                  <w:p w14:paraId="1CB3182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32FF56" w14:textId="1FA3C4DC"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08800" behindDoc="1" locked="0" layoutInCell="1" allowOverlap="1" wp14:anchorId="45BFB331" wp14:editId="61694C5F">
              <wp:simplePos x="0" y="0"/>
              <wp:positionH relativeFrom="page">
                <wp:posOffset>5529580</wp:posOffset>
              </wp:positionH>
              <wp:positionV relativeFrom="page">
                <wp:posOffset>445770</wp:posOffset>
              </wp:positionV>
              <wp:extent cx="424180" cy="204470"/>
              <wp:effectExtent l="0" t="0" r="0" b="0"/>
              <wp:wrapNone/>
              <wp:docPr id="284" name="docshapegroup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285" name="docshape156"/>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6" name="docshape157"/>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DD974" id="docshapegroup155" o:spid="_x0000_s1026" style="position:absolute;margin-left:435.4pt;margin-top:35.1pt;width:33.4pt;height:16.1pt;z-index:-19207680;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">
              <v:rect id="docshape156"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" fillcolor="black" stroked="f"/>
              <v:shape id="docshape157"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09312" behindDoc="1" locked="0" layoutInCell="1" allowOverlap="1" wp14:anchorId="664A3E2F" wp14:editId="24B88DDB">
              <wp:simplePos x="0" y="0"/>
              <wp:positionH relativeFrom="page">
                <wp:posOffset>5537835</wp:posOffset>
              </wp:positionH>
              <wp:positionV relativeFrom="page">
                <wp:posOffset>161925</wp:posOffset>
              </wp:positionV>
              <wp:extent cx="1287780" cy="172085"/>
              <wp:effectExtent l="0" t="0" r="0" b="0"/>
              <wp:wrapNone/>
              <wp:docPr id="283" name="docshape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32C27"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4A3E2F" id="_x0000_t202" coordsize="21600,21600" o:spt="202" path="m,l,21600r21600,l21600,xe">
              <v:stroke joinstyle="miter"/>
              <v:path gradientshapeok="t" o:connecttype="rect"/>
            </v:shapetype>
            <v:shape id="docshape158" o:spid="_x0000_s1288" type="#_x0000_t202" style="position:absolute;margin-left:436.05pt;margin-top:12.75pt;width:101.4pt;height:13.55pt;z-index:-19207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6VAsg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MgnpUCyAgAAtAUA&#10;AA4AAAAAAAAAAAAAAAAALgIAAGRycy9lMm9Eb2MueG1sUEsBAi0AFAAGAAgAAAAhAI07xujgAAAA&#10;CgEAAA8AAAAAAAAAAAAAAAAADAUAAGRycy9kb3ducmV2LnhtbFBLBQYAAAAABAAEAPMAAAAZBgAA&#10;AAA=&#10;" filled="f" stroked="f">
              <v:textbox inset="0,0,0,0">
                <w:txbxContent>
                  <w:p w14:paraId="6C432C27"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9824" behindDoc="1" locked="0" layoutInCell="1" allowOverlap="1" wp14:anchorId="494073AE" wp14:editId="7D44D546">
              <wp:simplePos x="0" y="0"/>
              <wp:positionH relativeFrom="page">
                <wp:posOffset>5532120</wp:posOffset>
              </wp:positionH>
              <wp:positionV relativeFrom="page">
                <wp:posOffset>445770</wp:posOffset>
              </wp:positionV>
              <wp:extent cx="372745" cy="172085"/>
              <wp:effectExtent l="0" t="0" r="0" b="0"/>
              <wp:wrapNone/>
              <wp:docPr id="282" name="docshape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939B5"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4073AE" id="docshape159" o:spid="_x0000_s1289" type="#_x0000_t202" style="position:absolute;margin-left:435.6pt;margin-top:35.1pt;width:29.35pt;height:13.55pt;z-index:-19206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LsbswIAALM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" filled="f" stroked="f">
              <v:textbox inset="0,0,0,0">
                <w:txbxContent>
                  <w:p w14:paraId="289939B5"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0336" behindDoc="1" locked="0" layoutInCell="1" allowOverlap="1" wp14:anchorId="48A2B58C" wp14:editId="06835563">
              <wp:simplePos x="0" y="0"/>
              <wp:positionH relativeFrom="page">
                <wp:posOffset>6600190</wp:posOffset>
              </wp:positionH>
              <wp:positionV relativeFrom="page">
                <wp:posOffset>445770</wp:posOffset>
              </wp:positionV>
              <wp:extent cx="194310" cy="97155"/>
              <wp:effectExtent l="0" t="0" r="0" b="0"/>
              <wp:wrapNone/>
              <wp:docPr id="281" name="docshape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C91AD"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A2B58C" id="docshape160" o:spid="_x0000_s1290" type="#_x0000_t202" style="position:absolute;margin-left:519.7pt;margin-top:35.1pt;width:15.3pt;height:7.65pt;z-index:-1920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AGQFcJsQIAALIFAAAO&#10;AAAAAAAAAAAAAAAAAC4CAABkcnMvZTJvRG9jLnhtbFBLAQItABQABgAIAAAAIQCfGYGi3wAAAAsB&#10;AAAPAAAAAAAAAAAAAAAAAAsFAABkcnMvZG93bnJldi54bWxQSwUGAAAAAAQABADzAAAAFwYAAAAA&#10;" filled="f" stroked="f">
              <v:textbox inset="0,0,0,0">
                <w:txbxContent>
                  <w:p w14:paraId="6AFC91AD"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0848" behindDoc="1" locked="0" layoutInCell="1" allowOverlap="1" wp14:anchorId="251BA5CF" wp14:editId="67C3B34E">
              <wp:simplePos x="0" y="0"/>
              <wp:positionH relativeFrom="page">
                <wp:posOffset>886460</wp:posOffset>
              </wp:positionH>
              <wp:positionV relativeFrom="page">
                <wp:posOffset>457200</wp:posOffset>
              </wp:positionV>
              <wp:extent cx="2177415" cy="158115"/>
              <wp:effectExtent l="0" t="0" r="0" b="0"/>
              <wp:wrapNone/>
              <wp:docPr id="280" name="docshape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21E0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BA5CF" id="docshape161" o:spid="_x0000_s1291" type="#_x0000_t202" style="position:absolute;margin-left:69.8pt;margin-top:36pt;width:171.45pt;height:12.45pt;z-index:-1920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DmuV2FsgIAALQFAAAO&#10;AAAAAAAAAAAAAAAAAC4CAABkcnMvZTJvRG9jLnhtbFBLAQItABQABgAIAAAAIQCsygLt3gAAAAkB&#10;AAAPAAAAAAAAAAAAAAAAAAwFAABkcnMvZG93bnJldi54bWxQSwUGAAAAAAQABADzAAAAFwYAAAAA&#10;" filled="f" stroked="f">
              <v:textbox inset="0,0,0,0">
                <w:txbxContent>
                  <w:p w14:paraId="65121E0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18263" w14:textId="77777777" w:rsidR="00D01ADB" w:rsidRDefault="00D01ADB">
    <w:pPr>
      <w:pStyle w:val="Corpsdetexte"/>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6BBCB6" w14:textId="7275F5F5"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15968" behindDoc="1" locked="0" layoutInCell="1" allowOverlap="1" wp14:anchorId="7A61309A" wp14:editId="7AED08C2">
              <wp:simplePos x="0" y="0"/>
              <wp:positionH relativeFrom="page">
                <wp:posOffset>719455</wp:posOffset>
              </wp:positionH>
              <wp:positionV relativeFrom="page">
                <wp:posOffset>445770</wp:posOffset>
              </wp:positionV>
              <wp:extent cx="631190" cy="207645"/>
              <wp:effectExtent l="0" t="0" r="0" b="0"/>
              <wp:wrapNone/>
              <wp:docPr id="271" name="docshapegroup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72" name="docshape233"/>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3" name="docshape234"/>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docshape235"/>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 name="docshape236"/>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FC1A8" id="docshapegroup232" o:spid="_x0000_s1026" style="position:absolute;margin-left:56.65pt;margin-top:35.1pt;width:49.7pt;height:16.35pt;z-index:-19200512;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">
              <v:rect id="docshape233"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" fillcolor="#e36c0a" stroked="f"/>
              <v:rect id="docshape234"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" filled="f" strokecolor="#e36c0a" strokeweight=".72pt"/>
              <v:rect id="docshape235"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" fillcolor="black" stroked="f"/>
              <v:shape id="docshape236"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16480" behindDoc="1" locked="0" layoutInCell="1" allowOverlap="1" wp14:anchorId="7D927801" wp14:editId="1D749BC4">
              <wp:simplePos x="0" y="0"/>
              <wp:positionH relativeFrom="page">
                <wp:posOffset>721995</wp:posOffset>
              </wp:positionH>
              <wp:positionV relativeFrom="page">
                <wp:posOffset>146685</wp:posOffset>
              </wp:positionV>
              <wp:extent cx="1284605" cy="172085"/>
              <wp:effectExtent l="0" t="0" r="0" b="0"/>
              <wp:wrapNone/>
              <wp:docPr id="270" name="docshape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7D95D" w14:textId="77777777" w:rsidR="00D01ADB" w:rsidRDefault="00D01ADB">
                          <w:pPr>
                            <w:tabs>
                              <w:tab w:val="left" w:pos="599"/>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927801" id="_x0000_t202" coordsize="21600,21600" o:spt="202" path="m,l,21600r21600,l21600,xe">
              <v:stroke joinstyle="miter"/>
              <v:path gradientshapeok="t" o:connecttype="rect"/>
            </v:shapetype>
            <v:shape id="docshape237" o:spid="_x0000_s1296" type="#_x0000_t202" style="position:absolute;margin-left:56.85pt;margin-top:11.55pt;width:101.15pt;height:13.55pt;z-index:-19200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qjsw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" filled="f" stroked="f">
              <v:textbox inset="0,0,0,0">
                <w:txbxContent>
                  <w:p w14:paraId="2C87D95D" w14:textId="77777777" w:rsidR="00D01ADB" w:rsidRDefault="00D01ADB">
                    <w:pPr>
                      <w:tabs>
                        <w:tab w:val="left" w:pos="599"/>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6992" behindDoc="1" locked="0" layoutInCell="1" allowOverlap="1" wp14:anchorId="7712CC80" wp14:editId="0DB58B62">
              <wp:simplePos x="0" y="0"/>
              <wp:positionH relativeFrom="page">
                <wp:posOffset>720090</wp:posOffset>
              </wp:positionH>
              <wp:positionV relativeFrom="page">
                <wp:posOffset>445770</wp:posOffset>
              </wp:positionV>
              <wp:extent cx="406400" cy="172085"/>
              <wp:effectExtent l="0" t="0" r="0" b="0"/>
              <wp:wrapNone/>
              <wp:docPr id="269" name="docshape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DEB47"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12CC80" id="docshape238" o:spid="_x0000_s1297" type="#_x0000_t202" style="position:absolute;margin-left:56.7pt;margin-top:35.1pt;width:32pt;height:13.55pt;z-index:-1919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z8ysg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" filled="f" stroked="f">
              <v:textbox inset="0,0,0,0">
                <w:txbxContent>
                  <w:p w14:paraId="145DEB47"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7504" behindDoc="1" locked="0" layoutInCell="1" allowOverlap="1" wp14:anchorId="273C3A5F" wp14:editId="2DA701E8">
              <wp:simplePos x="0" y="0"/>
              <wp:positionH relativeFrom="page">
                <wp:posOffset>1191895</wp:posOffset>
              </wp:positionH>
              <wp:positionV relativeFrom="page">
                <wp:posOffset>445770</wp:posOffset>
              </wp:positionV>
              <wp:extent cx="110490" cy="172085"/>
              <wp:effectExtent l="0" t="0" r="0" b="0"/>
              <wp:wrapNone/>
              <wp:docPr id="268" name="docshape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87CA7"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3C3A5F" id="docshape239" o:spid="_x0000_s1298" type="#_x0000_t202" style="position:absolute;margin-left:93.85pt;margin-top:35.1pt;width:8.7pt;height:13.55pt;z-index:-1919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9zXsA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" filled="f" stroked="f">
              <v:textbox inset="0,0,0,0">
                <w:txbxContent>
                  <w:p w14:paraId="13987CA7"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8016" behindDoc="1" locked="0" layoutInCell="1" allowOverlap="1" wp14:anchorId="4C980954" wp14:editId="0BCBD8C4">
              <wp:simplePos x="0" y="0"/>
              <wp:positionH relativeFrom="page">
                <wp:posOffset>4490085</wp:posOffset>
              </wp:positionH>
              <wp:positionV relativeFrom="page">
                <wp:posOffset>457200</wp:posOffset>
              </wp:positionV>
              <wp:extent cx="2177415" cy="158115"/>
              <wp:effectExtent l="0" t="0" r="0" b="0"/>
              <wp:wrapNone/>
              <wp:docPr id="267" name="docshape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922C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80954" id="docshape240" o:spid="_x0000_s1299" type="#_x0000_t202" style="position:absolute;margin-left:353.55pt;margin-top:36pt;width:171.45pt;height:12.45pt;z-index:-19198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B3yp+rsgIAALQFAAAO&#10;AAAAAAAAAAAAAAAAAC4CAABkcnMvZTJvRG9jLnhtbFBLAQItABQABgAIAAAAIQCxfCXx3gAAAAoB&#10;AAAPAAAAAAAAAAAAAAAAAAwFAABkcnMvZG93bnJldi54bWxQSwUGAAAAAAQABADzAAAAFwYAAAAA&#10;" filled="f" stroked="f">
              <v:textbox inset="0,0,0,0">
                <w:txbxContent>
                  <w:p w14:paraId="0F2922C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D0A094" w14:textId="1B3CF174"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18528" behindDoc="1" locked="0" layoutInCell="1" allowOverlap="1" wp14:anchorId="7FAACBE8" wp14:editId="67254109">
              <wp:simplePos x="0" y="0"/>
              <wp:positionH relativeFrom="page">
                <wp:posOffset>5529580</wp:posOffset>
              </wp:positionH>
              <wp:positionV relativeFrom="page">
                <wp:posOffset>445770</wp:posOffset>
              </wp:positionV>
              <wp:extent cx="424180" cy="204470"/>
              <wp:effectExtent l="0" t="0" r="0" b="0"/>
              <wp:wrapNone/>
              <wp:docPr id="264" name="docshapegroup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265" name="docshape242"/>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docshape243"/>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08F9B" id="docshapegroup241" o:spid="_x0000_s1026" style="position:absolute;margin-left:435.4pt;margin-top:35.1pt;width:33.4pt;height:16.1pt;z-index:-19197952;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">
              <v:rect id="docshape242"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" fillcolor="black" stroked="f"/>
              <v:shape id="docshape243"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19040" behindDoc="1" locked="0" layoutInCell="1" allowOverlap="1" wp14:anchorId="565D6ECD" wp14:editId="45294945">
              <wp:simplePos x="0" y="0"/>
              <wp:positionH relativeFrom="page">
                <wp:posOffset>5537835</wp:posOffset>
              </wp:positionH>
              <wp:positionV relativeFrom="page">
                <wp:posOffset>161925</wp:posOffset>
              </wp:positionV>
              <wp:extent cx="1287780" cy="172085"/>
              <wp:effectExtent l="0" t="0" r="0" b="0"/>
              <wp:wrapNone/>
              <wp:docPr id="263" name="docshape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8C196" w14:textId="77777777" w:rsidR="00D01ADB" w:rsidRDefault="00D01ADB">
                          <w:pPr>
                            <w:tabs>
                              <w:tab w:val="left" w:pos="599"/>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5D6ECD" id="_x0000_t202" coordsize="21600,21600" o:spt="202" path="m,l,21600r21600,l21600,xe">
              <v:stroke joinstyle="miter"/>
              <v:path gradientshapeok="t" o:connecttype="rect"/>
            </v:shapetype>
            <v:shape id="docshape244" o:spid="_x0000_s1300" type="#_x0000_t202" style="position:absolute;margin-left:436.05pt;margin-top:12.75pt;width:101.4pt;height:13.55pt;z-index:-1919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EKBsw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" filled="f" stroked="f">
              <v:textbox inset="0,0,0,0">
                <w:txbxContent>
                  <w:p w14:paraId="5E38C196" w14:textId="77777777" w:rsidR="00D01ADB" w:rsidRDefault="00D01ADB">
                    <w:pPr>
                      <w:tabs>
                        <w:tab w:val="left" w:pos="599"/>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19552" behindDoc="1" locked="0" layoutInCell="1" allowOverlap="1" wp14:anchorId="5970A17D" wp14:editId="34FDD877">
              <wp:simplePos x="0" y="0"/>
              <wp:positionH relativeFrom="page">
                <wp:posOffset>5532120</wp:posOffset>
              </wp:positionH>
              <wp:positionV relativeFrom="page">
                <wp:posOffset>445770</wp:posOffset>
              </wp:positionV>
              <wp:extent cx="372745" cy="172085"/>
              <wp:effectExtent l="0" t="0" r="0" b="0"/>
              <wp:wrapNone/>
              <wp:docPr id="262" name="docshape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81C12"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70A17D" id="docshape245" o:spid="_x0000_s1301" type="#_x0000_t202" style="position:absolute;margin-left:435.6pt;margin-top:35.1pt;width:29.35pt;height:13.55pt;z-index:-1919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" filled="f" stroked="f">
              <v:textbox inset="0,0,0,0">
                <w:txbxContent>
                  <w:p w14:paraId="15681C12"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0064" behindDoc="1" locked="0" layoutInCell="1" allowOverlap="1" wp14:anchorId="50F00B48" wp14:editId="23CC1CAC">
              <wp:simplePos x="0" y="0"/>
              <wp:positionH relativeFrom="page">
                <wp:posOffset>6600190</wp:posOffset>
              </wp:positionH>
              <wp:positionV relativeFrom="page">
                <wp:posOffset>445770</wp:posOffset>
              </wp:positionV>
              <wp:extent cx="194310" cy="97155"/>
              <wp:effectExtent l="0" t="0" r="0" b="0"/>
              <wp:wrapNone/>
              <wp:docPr id="261" name="docshape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9973"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00B48" id="docshape246" o:spid="_x0000_s1302" type="#_x0000_t202" style="position:absolute;margin-left:519.7pt;margin-top:35.1pt;width:15.3pt;height:7.65pt;z-index:-1919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BtWxwCwAgAAsgUAAA4A&#10;AAAAAAAAAAAAAAAALgIAAGRycy9lMm9Eb2MueG1sUEsBAi0AFAAGAAgAAAAhAJ8ZgaLfAAAACwEA&#10;AA8AAAAAAAAAAAAAAAAACgUAAGRycy9kb3ducmV2LnhtbFBLBQYAAAAABAAEAPMAAAAWBgAAAAA=&#10;" filled="f" stroked="f">
              <v:textbox inset="0,0,0,0">
                <w:txbxContent>
                  <w:p w14:paraId="4A9A9973"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0576" behindDoc="1" locked="0" layoutInCell="1" allowOverlap="1" wp14:anchorId="23ED9EF4" wp14:editId="48F499A6">
              <wp:simplePos x="0" y="0"/>
              <wp:positionH relativeFrom="page">
                <wp:posOffset>886460</wp:posOffset>
              </wp:positionH>
              <wp:positionV relativeFrom="page">
                <wp:posOffset>457200</wp:posOffset>
              </wp:positionV>
              <wp:extent cx="2177415" cy="158115"/>
              <wp:effectExtent l="0" t="0" r="0" b="0"/>
              <wp:wrapNone/>
              <wp:docPr id="260" name="docshape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74112"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ED9EF4" id="docshape247" o:spid="_x0000_s1303" type="#_x0000_t202" style="position:absolute;margin-left:69.8pt;margin-top:36pt;width:171.45pt;height:12.45pt;z-index:-1919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DrXQyPsgIAALQFAAAO&#10;AAAAAAAAAAAAAAAAAC4CAABkcnMvZTJvRG9jLnhtbFBLAQItABQABgAIAAAAIQCsygLt3gAAAAkB&#10;AAAPAAAAAAAAAAAAAAAAAAwFAABkcnMvZG93bnJldi54bWxQSwUGAAAAAAQABADzAAAAFwYAAAAA&#10;" filled="f" stroked="f">
              <v:textbox inset="0,0,0,0">
                <w:txbxContent>
                  <w:p w14:paraId="49874112"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076D57" w14:textId="4D48F14B"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22112" behindDoc="1" locked="0" layoutInCell="1" allowOverlap="1" wp14:anchorId="4B3CB7B5" wp14:editId="7C867524">
              <wp:simplePos x="0" y="0"/>
              <wp:positionH relativeFrom="page">
                <wp:posOffset>719455</wp:posOffset>
              </wp:positionH>
              <wp:positionV relativeFrom="page">
                <wp:posOffset>445770</wp:posOffset>
              </wp:positionV>
              <wp:extent cx="631190" cy="207645"/>
              <wp:effectExtent l="0" t="0" r="0" b="0"/>
              <wp:wrapNone/>
              <wp:docPr id="253" name="docshapegroup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54" name="docshape270"/>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docshape271"/>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docshape272"/>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docshape273"/>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5C86A0" id="docshapegroup269" o:spid="_x0000_s1026" style="position:absolute;margin-left:56.65pt;margin-top:35.1pt;width:49.7pt;height:16.35pt;z-index:-19194368;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">
              <v:rect id="docshape270"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" fillcolor="#e36c0a" stroked="f"/>
              <v:rect id="docshape271"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" filled="f" strokecolor="#e36c0a" strokeweight=".72pt"/>
              <v:rect id="docshape272"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" fillcolor="black" stroked="f"/>
              <v:shape id="docshape273"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22624" behindDoc="1" locked="0" layoutInCell="1" allowOverlap="1" wp14:anchorId="73606BD3" wp14:editId="51936CCB">
              <wp:simplePos x="0" y="0"/>
              <wp:positionH relativeFrom="page">
                <wp:posOffset>721995</wp:posOffset>
              </wp:positionH>
              <wp:positionV relativeFrom="page">
                <wp:posOffset>146685</wp:posOffset>
              </wp:positionV>
              <wp:extent cx="1284605" cy="172085"/>
              <wp:effectExtent l="0" t="0" r="0" b="0"/>
              <wp:wrapNone/>
              <wp:docPr id="252" name="docshape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5EE5F" w14:textId="77777777" w:rsidR="00D01ADB" w:rsidRDefault="00D01ADB">
                          <w:pPr>
                            <w:tabs>
                              <w:tab w:val="left" w:pos="599"/>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606BD3" id="_x0000_t202" coordsize="21600,21600" o:spt="202" path="m,l,21600r21600,l21600,xe">
              <v:stroke joinstyle="miter"/>
              <v:path gradientshapeok="t" o:connecttype="rect"/>
            </v:shapetype>
            <v:shape id="docshape274" o:spid="_x0000_s1306" type="#_x0000_t202" style="position:absolute;margin-left:56.85pt;margin-top:11.55pt;width:101.15pt;height:13.55pt;z-index:-19193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" filled="f" stroked="f">
              <v:textbox inset="0,0,0,0">
                <w:txbxContent>
                  <w:p w14:paraId="0665EE5F" w14:textId="77777777" w:rsidR="00D01ADB" w:rsidRDefault="00D01ADB">
                    <w:pPr>
                      <w:tabs>
                        <w:tab w:val="left" w:pos="599"/>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3136" behindDoc="1" locked="0" layoutInCell="1" allowOverlap="1" wp14:anchorId="55156C05" wp14:editId="28F662F9">
              <wp:simplePos x="0" y="0"/>
              <wp:positionH relativeFrom="page">
                <wp:posOffset>720090</wp:posOffset>
              </wp:positionH>
              <wp:positionV relativeFrom="page">
                <wp:posOffset>445770</wp:posOffset>
              </wp:positionV>
              <wp:extent cx="406400" cy="172085"/>
              <wp:effectExtent l="0" t="0" r="0" b="0"/>
              <wp:wrapNone/>
              <wp:docPr id="251" name="docshape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273D3"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56C05" id="docshape275" o:spid="_x0000_s1307" type="#_x0000_t202" style="position:absolute;margin-left:56.7pt;margin-top:35.1pt;width:32pt;height:13.55pt;z-index:-1919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" filled="f" stroked="f">
              <v:textbox inset="0,0,0,0">
                <w:txbxContent>
                  <w:p w14:paraId="4B9273D3"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3648" behindDoc="1" locked="0" layoutInCell="1" allowOverlap="1" wp14:anchorId="31DDEB16" wp14:editId="432C71B1">
              <wp:simplePos x="0" y="0"/>
              <wp:positionH relativeFrom="page">
                <wp:posOffset>1191895</wp:posOffset>
              </wp:positionH>
              <wp:positionV relativeFrom="page">
                <wp:posOffset>445770</wp:posOffset>
              </wp:positionV>
              <wp:extent cx="110490" cy="172085"/>
              <wp:effectExtent l="0" t="0" r="0" b="0"/>
              <wp:wrapNone/>
              <wp:docPr id="250" name="docshape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05630"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DEB16" id="docshape276" o:spid="_x0000_s1308" type="#_x0000_t202" style="position:absolute;margin-left:93.85pt;margin-top:35.1pt;width:8.7pt;height:13.55pt;z-index:-19192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" filled="f" stroked="f">
              <v:textbox inset="0,0,0,0">
                <w:txbxContent>
                  <w:p w14:paraId="56005630"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4160" behindDoc="1" locked="0" layoutInCell="1" allowOverlap="1" wp14:anchorId="29907AB8" wp14:editId="1B54473D">
              <wp:simplePos x="0" y="0"/>
              <wp:positionH relativeFrom="page">
                <wp:posOffset>4490085</wp:posOffset>
              </wp:positionH>
              <wp:positionV relativeFrom="page">
                <wp:posOffset>457200</wp:posOffset>
              </wp:positionV>
              <wp:extent cx="2177415" cy="158115"/>
              <wp:effectExtent l="0" t="0" r="0" b="0"/>
              <wp:wrapNone/>
              <wp:docPr id="249" name="docshape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5897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07AB8" id="docshape277" o:spid="_x0000_s1309" type="#_x0000_t202" style="position:absolute;margin-left:353.55pt;margin-top:36pt;width:171.45pt;height:12.45pt;z-index:-1919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CWG5WXsgIAALQFAAAO&#10;AAAAAAAAAAAAAAAAAC4CAABkcnMvZTJvRG9jLnhtbFBLAQItABQABgAIAAAAIQCxfCXx3gAAAAoB&#10;AAAPAAAAAAAAAAAAAAAAAAwFAABkcnMvZG93bnJldi54bWxQSwUGAAAAAAQABADzAAAAFwYAAAAA&#10;" filled="f" stroked="f">
              <v:textbox inset="0,0,0,0">
                <w:txbxContent>
                  <w:p w14:paraId="5975897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D31220" w14:textId="1F81CCCA"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24672" behindDoc="1" locked="0" layoutInCell="1" allowOverlap="1" wp14:anchorId="26C0A283" wp14:editId="238AD107">
              <wp:simplePos x="0" y="0"/>
              <wp:positionH relativeFrom="page">
                <wp:posOffset>5529580</wp:posOffset>
              </wp:positionH>
              <wp:positionV relativeFrom="page">
                <wp:posOffset>445770</wp:posOffset>
              </wp:positionV>
              <wp:extent cx="424180" cy="204470"/>
              <wp:effectExtent l="0" t="0" r="0" b="0"/>
              <wp:wrapNone/>
              <wp:docPr id="246" name="docshapegroup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247" name="docshape279"/>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docshape280"/>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BDC276" id="docshapegroup278" o:spid="_x0000_s1026" style="position:absolute;margin-left:435.4pt;margin-top:35.1pt;width:33.4pt;height:16.1pt;z-index:-19191808;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">
              <v:rect id="docshape279"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" fillcolor="black" stroked="f"/>
              <v:shape id="docshape280"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25184" behindDoc="1" locked="0" layoutInCell="1" allowOverlap="1" wp14:anchorId="472741DF" wp14:editId="5BAE9A0C">
              <wp:simplePos x="0" y="0"/>
              <wp:positionH relativeFrom="page">
                <wp:posOffset>5537835</wp:posOffset>
              </wp:positionH>
              <wp:positionV relativeFrom="page">
                <wp:posOffset>161925</wp:posOffset>
              </wp:positionV>
              <wp:extent cx="1287780" cy="172085"/>
              <wp:effectExtent l="0" t="0" r="0" b="0"/>
              <wp:wrapNone/>
              <wp:docPr id="245" name="docshape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1CA77" w14:textId="77777777" w:rsidR="00D01ADB" w:rsidRDefault="00D01ADB">
                          <w:pPr>
                            <w:tabs>
                              <w:tab w:val="left" w:pos="599"/>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2741DF" id="_x0000_t202" coordsize="21600,21600" o:spt="202" path="m,l,21600r21600,l21600,xe">
              <v:stroke joinstyle="miter"/>
              <v:path gradientshapeok="t" o:connecttype="rect"/>
            </v:shapetype>
            <v:shape id="docshape281" o:spid="_x0000_s1310" type="#_x0000_t202" style="position:absolute;margin-left:436.05pt;margin-top:12.75pt;width:101.4pt;height:13.55pt;z-index:-1919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" filled="f" stroked="f">
              <v:textbox inset="0,0,0,0">
                <w:txbxContent>
                  <w:p w14:paraId="4031CA77" w14:textId="77777777" w:rsidR="00D01ADB" w:rsidRDefault="00D01ADB">
                    <w:pPr>
                      <w:tabs>
                        <w:tab w:val="left" w:pos="599"/>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UD</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5696" behindDoc="1" locked="0" layoutInCell="1" allowOverlap="1" wp14:anchorId="4816F063" wp14:editId="6FC82F0E">
              <wp:simplePos x="0" y="0"/>
              <wp:positionH relativeFrom="page">
                <wp:posOffset>5532120</wp:posOffset>
              </wp:positionH>
              <wp:positionV relativeFrom="page">
                <wp:posOffset>445770</wp:posOffset>
              </wp:positionV>
              <wp:extent cx="372745" cy="172085"/>
              <wp:effectExtent l="0" t="0" r="0" b="0"/>
              <wp:wrapNone/>
              <wp:docPr id="244" name="docshape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69E96"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16F063" id="docshape282" o:spid="_x0000_s1311" type="#_x0000_t202" style="position:absolute;margin-left:435.6pt;margin-top:35.1pt;width:29.35pt;height:13.55pt;z-index:-1919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" filled="f" stroked="f">
              <v:textbox inset="0,0,0,0">
                <w:txbxContent>
                  <w:p w14:paraId="64069E96"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6208" behindDoc="1" locked="0" layoutInCell="1" allowOverlap="1" wp14:anchorId="3310E0C7" wp14:editId="257BF385">
              <wp:simplePos x="0" y="0"/>
              <wp:positionH relativeFrom="page">
                <wp:posOffset>6600190</wp:posOffset>
              </wp:positionH>
              <wp:positionV relativeFrom="page">
                <wp:posOffset>445770</wp:posOffset>
              </wp:positionV>
              <wp:extent cx="194310" cy="97155"/>
              <wp:effectExtent l="0" t="0" r="0" b="0"/>
              <wp:wrapNone/>
              <wp:docPr id="243" name="docshape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E27"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0E0C7" id="docshape283" o:spid="_x0000_s1312" type="#_x0000_t202" style="position:absolute;margin-left:519.7pt;margin-top:35.1pt;width:15.3pt;height:7.65pt;z-index:-19190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D1btrasQIAALIFAAAO&#10;AAAAAAAAAAAAAAAAAC4CAABkcnMvZTJvRG9jLnhtbFBLAQItABQABgAIAAAAIQCfGYGi3wAAAAsB&#10;AAAPAAAAAAAAAAAAAAAAAAsFAABkcnMvZG93bnJldi54bWxQSwUGAAAAAAQABADzAAAAFwYAAAAA&#10;" filled="f" stroked="f">
              <v:textbox inset="0,0,0,0">
                <w:txbxContent>
                  <w:p w14:paraId="063BBE27"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6720" behindDoc="1" locked="0" layoutInCell="1" allowOverlap="1" wp14:anchorId="298C11D4" wp14:editId="211AE37E">
              <wp:simplePos x="0" y="0"/>
              <wp:positionH relativeFrom="page">
                <wp:posOffset>886460</wp:posOffset>
              </wp:positionH>
              <wp:positionV relativeFrom="page">
                <wp:posOffset>457200</wp:posOffset>
              </wp:positionV>
              <wp:extent cx="2177415" cy="158115"/>
              <wp:effectExtent l="0" t="0" r="0" b="0"/>
              <wp:wrapNone/>
              <wp:docPr id="242" name="docshape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39D3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8C11D4" id="docshape284" o:spid="_x0000_s1313" type="#_x0000_t202" style="position:absolute;margin-left:69.8pt;margin-top:36pt;width:171.45pt;height:12.45pt;z-index:-1918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" filled="f" stroked="f">
              <v:textbox inset="0,0,0,0">
                <w:txbxContent>
                  <w:p w14:paraId="76139D3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17337" w14:textId="18F02C72"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28256" behindDoc="1" locked="0" layoutInCell="1" allowOverlap="1" wp14:anchorId="2211D7C0" wp14:editId="7574B27C">
              <wp:simplePos x="0" y="0"/>
              <wp:positionH relativeFrom="page">
                <wp:posOffset>719455</wp:posOffset>
              </wp:positionH>
              <wp:positionV relativeFrom="page">
                <wp:posOffset>445770</wp:posOffset>
              </wp:positionV>
              <wp:extent cx="631190" cy="207645"/>
              <wp:effectExtent l="0" t="0" r="0" b="0"/>
              <wp:wrapNone/>
              <wp:docPr id="235" name="docshapegroup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36" name="docshape297"/>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docshape298"/>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docshape299"/>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docshape300"/>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E1995B" id="docshapegroup296" o:spid="_x0000_s1026" style="position:absolute;margin-left:56.65pt;margin-top:35.1pt;width:49.7pt;height:16.35pt;z-index:-19188224;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">
              <v:rect id="docshape297"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" fillcolor="#e36c0a" stroked="f"/>
              <v:rect id="docshape298"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" filled="f" strokecolor="#e36c0a" strokeweight=".72pt"/>
              <v:rect id="docshape299"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" fillcolor="black" stroked="f"/>
              <v:shape id="docshape300"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28768" behindDoc="1" locked="0" layoutInCell="1" allowOverlap="1" wp14:anchorId="218EB45F" wp14:editId="161A38D2">
              <wp:simplePos x="0" y="0"/>
              <wp:positionH relativeFrom="page">
                <wp:posOffset>721995</wp:posOffset>
              </wp:positionH>
              <wp:positionV relativeFrom="page">
                <wp:posOffset>156210</wp:posOffset>
              </wp:positionV>
              <wp:extent cx="1284605" cy="172085"/>
              <wp:effectExtent l="0" t="0" r="0" b="0"/>
              <wp:wrapNone/>
              <wp:docPr id="234" name="docshape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C1603"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8EB45F" id="_x0000_t202" coordsize="21600,21600" o:spt="202" path="m,l,21600r21600,l21600,xe">
              <v:stroke joinstyle="miter"/>
              <v:path gradientshapeok="t" o:connecttype="rect"/>
            </v:shapetype>
            <v:shape id="docshape301" o:spid="_x0000_s1316" type="#_x0000_t202" style="position:absolute;margin-left:56.85pt;margin-top:12.3pt;width:101.15pt;height:13.55pt;z-index:-1918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" filled="f" stroked="f">
              <v:textbox inset="0,0,0,0">
                <w:txbxContent>
                  <w:p w14:paraId="1C8C1603"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9280" behindDoc="1" locked="0" layoutInCell="1" allowOverlap="1" wp14:anchorId="7AAA6F42" wp14:editId="4EFA9FE7">
              <wp:simplePos x="0" y="0"/>
              <wp:positionH relativeFrom="page">
                <wp:posOffset>720090</wp:posOffset>
              </wp:positionH>
              <wp:positionV relativeFrom="page">
                <wp:posOffset>445770</wp:posOffset>
              </wp:positionV>
              <wp:extent cx="406400" cy="172085"/>
              <wp:effectExtent l="0" t="0" r="0" b="0"/>
              <wp:wrapNone/>
              <wp:docPr id="233" name="docshape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27F30"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AA6F42" id="docshape302" o:spid="_x0000_s1317" type="#_x0000_t202" style="position:absolute;margin-left:56.7pt;margin-top:35.1pt;width:32pt;height:13.55pt;z-index:-1918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" filled="f" stroked="f">
              <v:textbox inset="0,0,0,0">
                <w:txbxContent>
                  <w:p w14:paraId="22E27F30"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29792" behindDoc="1" locked="0" layoutInCell="1" allowOverlap="1" wp14:anchorId="777B3381" wp14:editId="0D8CA673">
              <wp:simplePos x="0" y="0"/>
              <wp:positionH relativeFrom="page">
                <wp:posOffset>1191895</wp:posOffset>
              </wp:positionH>
              <wp:positionV relativeFrom="page">
                <wp:posOffset>445770</wp:posOffset>
              </wp:positionV>
              <wp:extent cx="110490" cy="172085"/>
              <wp:effectExtent l="0" t="0" r="0" b="0"/>
              <wp:wrapNone/>
              <wp:docPr id="232" name="docshape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A0C42"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B3381" id="docshape303" o:spid="_x0000_s1318" type="#_x0000_t202" style="position:absolute;margin-left:93.85pt;margin-top:35.1pt;width:8.7pt;height:13.55pt;z-index:-1918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" filled="f" stroked="f">
              <v:textbox inset="0,0,0,0">
                <w:txbxContent>
                  <w:p w14:paraId="41FA0C42"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0304" behindDoc="1" locked="0" layoutInCell="1" allowOverlap="1" wp14:anchorId="4C73D7DF" wp14:editId="6F3F8ACC">
              <wp:simplePos x="0" y="0"/>
              <wp:positionH relativeFrom="page">
                <wp:posOffset>4490085</wp:posOffset>
              </wp:positionH>
              <wp:positionV relativeFrom="page">
                <wp:posOffset>457200</wp:posOffset>
              </wp:positionV>
              <wp:extent cx="2177415" cy="158115"/>
              <wp:effectExtent l="0" t="0" r="0" b="0"/>
              <wp:wrapNone/>
              <wp:docPr id="231" name="docshape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FA56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3D7DF" id="docshape304" o:spid="_x0000_s1319" type="#_x0000_t202" style="position:absolute;margin-left:353.55pt;margin-top:36pt;width:171.45pt;height:12.45pt;z-index:-1918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" filled="f" stroked="f">
              <v:textbox inset="0,0,0,0">
                <w:txbxContent>
                  <w:p w14:paraId="2D8FA567"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A7163D" w14:textId="69EF859C"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30816" behindDoc="1" locked="0" layoutInCell="1" allowOverlap="1" wp14:anchorId="132D512B" wp14:editId="78B24434">
              <wp:simplePos x="0" y="0"/>
              <wp:positionH relativeFrom="page">
                <wp:posOffset>5529580</wp:posOffset>
              </wp:positionH>
              <wp:positionV relativeFrom="page">
                <wp:posOffset>445770</wp:posOffset>
              </wp:positionV>
              <wp:extent cx="424180" cy="204470"/>
              <wp:effectExtent l="0" t="0" r="0" b="0"/>
              <wp:wrapNone/>
              <wp:docPr id="228" name="docshapegroup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229" name="docshape306"/>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docshape307"/>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527E5A" id="docshapegroup305" o:spid="_x0000_s1026" style="position:absolute;margin-left:435.4pt;margin-top:35.1pt;width:33.4pt;height:16.1pt;z-index:-19185664;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">
              <v:rect id="docshape306"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" fillcolor="black" stroked="f"/>
              <v:shape id="docshape307"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31328" behindDoc="1" locked="0" layoutInCell="1" allowOverlap="1" wp14:anchorId="4C8F9937" wp14:editId="38312E58">
              <wp:simplePos x="0" y="0"/>
              <wp:positionH relativeFrom="page">
                <wp:posOffset>5537835</wp:posOffset>
              </wp:positionH>
              <wp:positionV relativeFrom="page">
                <wp:posOffset>161925</wp:posOffset>
              </wp:positionV>
              <wp:extent cx="1287780" cy="172085"/>
              <wp:effectExtent l="0" t="0" r="0" b="0"/>
              <wp:wrapNone/>
              <wp:docPr id="227" name="docshape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2009D"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8F9937" id="_x0000_t202" coordsize="21600,21600" o:spt="202" path="m,l,21600r21600,l21600,xe">
              <v:stroke joinstyle="miter"/>
              <v:path gradientshapeok="t" o:connecttype="rect"/>
            </v:shapetype>
            <v:shape id="docshape308" o:spid="_x0000_s1320" type="#_x0000_t202" style="position:absolute;margin-left:436.05pt;margin-top:12.75pt;width:101.4pt;height:13.55pt;z-index:-1918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" filled="f" stroked="f">
              <v:textbox inset="0,0,0,0">
                <w:txbxContent>
                  <w:p w14:paraId="12A2009D"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1840" behindDoc="1" locked="0" layoutInCell="1" allowOverlap="1" wp14:anchorId="3BF5AE78" wp14:editId="0C9ED537">
              <wp:simplePos x="0" y="0"/>
              <wp:positionH relativeFrom="page">
                <wp:posOffset>5532120</wp:posOffset>
              </wp:positionH>
              <wp:positionV relativeFrom="page">
                <wp:posOffset>445770</wp:posOffset>
              </wp:positionV>
              <wp:extent cx="372745" cy="172085"/>
              <wp:effectExtent l="0" t="0" r="0" b="0"/>
              <wp:wrapNone/>
              <wp:docPr id="226" name="docshape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F57A1"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5AE78" id="docshape309" o:spid="_x0000_s1321" type="#_x0000_t202" style="position:absolute;margin-left:435.6pt;margin-top:35.1pt;width:29.35pt;height:13.55pt;z-index:-1918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CuZsw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" filled="f" stroked="f">
              <v:textbox inset="0,0,0,0">
                <w:txbxContent>
                  <w:p w14:paraId="117F57A1"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2352" behindDoc="1" locked="0" layoutInCell="1" allowOverlap="1" wp14:anchorId="5B33031D" wp14:editId="7BBFDEEB">
              <wp:simplePos x="0" y="0"/>
              <wp:positionH relativeFrom="page">
                <wp:posOffset>6600190</wp:posOffset>
              </wp:positionH>
              <wp:positionV relativeFrom="page">
                <wp:posOffset>445770</wp:posOffset>
              </wp:positionV>
              <wp:extent cx="194310" cy="97155"/>
              <wp:effectExtent l="0" t="0" r="0" b="0"/>
              <wp:wrapNone/>
              <wp:docPr id="225" name="docshape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F3B5E"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3031D" id="docshape310" o:spid="_x0000_s1322" type="#_x0000_t202" style="position:absolute;margin-left:519.7pt;margin-top:35.1pt;width:15.3pt;height:7.65pt;z-index:-1918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BwPMz7sQIAALIFAAAO&#10;AAAAAAAAAAAAAAAAAC4CAABkcnMvZTJvRG9jLnhtbFBLAQItABQABgAIAAAAIQCfGYGi3wAAAAsB&#10;AAAPAAAAAAAAAAAAAAAAAAsFAABkcnMvZG93bnJldi54bWxQSwUGAAAAAAQABADzAAAAFwYAAAAA&#10;" filled="f" stroked="f">
              <v:textbox inset="0,0,0,0">
                <w:txbxContent>
                  <w:p w14:paraId="197F3B5E"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2864" behindDoc="1" locked="0" layoutInCell="1" allowOverlap="1" wp14:anchorId="4F0B615A" wp14:editId="2B758631">
              <wp:simplePos x="0" y="0"/>
              <wp:positionH relativeFrom="page">
                <wp:posOffset>886460</wp:posOffset>
              </wp:positionH>
              <wp:positionV relativeFrom="page">
                <wp:posOffset>457200</wp:posOffset>
              </wp:positionV>
              <wp:extent cx="2177415" cy="158115"/>
              <wp:effectExtent l="0" t="0" r="0" b="0"/>
              <wp:wrapNone/>
              <wp:docPr id="224" name="docshape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1379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0B615A" id="docshape311" o:spid="_x0000_s1323" type="#_x0000_t202" style="position:absolute;margin-left:69.8pt;margin-top:36pt;width:171.45pt;height:12.45pt;z-index:-1918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" filled="f" stroked="f">
              <v:textbox inset="0,0,0,0">
                <w:txbxContent>
                  <w:p w14:paraId="6A01379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B9266F" w14:textId="46E2836D"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83200" behindDoc="1" locked="0" layoutInCell="1" allowOverlap="1" wp14:anchorId="0EA82DD0" wp14:editId="3786BBE1">
              <wp:simplePos x="0" y="0"/>
              <wp:positionH relativeFrom="page">
                <wp:posOffset>6598920</wp:posOffset>
              </wp:positionH>
              <wp:positionV relativeFrom="page">
                <wp:posOffset>445770</wp:posOffset>
              </wp:positionV>
              <wp:extent cx="204470" cy="204470"/>
              <wp:effectExtent l="0" t="0" r="0" b="0"/>
              <wp:wrapNone/>
              <wp:docPr id="365" name="docshapegroup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366" name="docshape16"/>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docshape17"/>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DF139D" id="docshapegroup15" o:spid="_x0000_s1026" style="position:absolute;margin-left:519.6pt;margin-top:35.1pt;width:16.1pt;height:16.1pt;z-index:-19233280;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">
              <v:rect id="docshape16"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" fillcolor="#e36c0a" stroked="f"/>
              <v:rect id="docshape17"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083712" behindDoc="1" locked="0" layoutInCell="1" allowOverlap="1" wp14:anchorId="64F230D8" wp14:editId="526A9A47">
              <wp:simplePos x="0" y="0"/>
              <wp:positionH relativeFrom="page">
                <wp:posOffset>5519420</wp:posOffset>
              </wp:positionH>
              <wp:positionV relativeFrom="page">
                <wp:posOffset>161925</wp:posOffset>
              </wp:positionV>
              <wp:extent cx="1287780" cy="172085"/>
              <wp:effectExtent l="0" t="0" r="0" b="0"/>
              <wp:wrapNone/>
              <wp:docPr id="364" name="docshape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B6F37" w14:textId="77777777" w:rsidR="00D01ADB" w:rsidRDefault="00D01ADB">
                          <w:pPr>
                            <w:tabs>
                              <w:tab w:val="left" w:pos="2007"/>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F230D8" id="_x0000_t202" coordsize="21600,21600" o:spt="202" path="m,l,21600r21600,l21600,xe">
              <v:stroke joinstyle="miter"/>
              <v:path gradientshapeok="t" o:connecttype="rect"/>
            </v:shapetype>
            <v:shape id="docshape18" o:spid="_x0000_s1242" type="#_x0000_t202" style="position:absolute;margin-left:434.6pt;margin-top:12.75pt;width:101.4pt;height:13.55pt;z-index:-1923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" filled="f" stroked="f">
              <v:textbox inset="0,0,0,0">
                <w:txbxContent>
                  <w:p w14:paraId="6A2B6F37" w14:textId="77777777" w:rsidR="00D01ADB" w:rsidRDefault="00D01ADB">
                    <w:pPr>
                      <w:tabs>
                        <w:tab w:val="left" w:pos="2007"/>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4224" behindDoc="1" locked="0" layoutInCell="1" allowOverlap="1" wp14:anchorId="3A48B5B8" wp14:editId="4BD427B8">
              <wp:simplePos x="0" y="0"/>
              <wp:positionH relativeFrom="page">
                <wp:posOffset>5516880</wp:posOffset>
              </wp:positionH>
              <wp:positionV relativeFrom="page">
                <wp:posOffset>445770</wp:posOffset>
              </wp:positionV>
              <wp:extent cx="211455" cy="172085"/>
              <wp:effectExtent l="0" t="0" r="0" b="0"/>
              <wp:wrapNone/>
              <wp:docPr id="363" name="docshape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8FDBC" w14:textId="77777777" w:rsidR="00D01ADB" w:rsidRDefault="00D01ADB">
                          <w:pPr>
                            <w:spacing w:before="26"/>
                            <w:ind w:left="20"/>
                            <w:rPr>
                              <w:b/>
                              <w:sz w:val="19"/>
                            </w:rPr>
                          </w:pPr>
                          <w:r>
                            <w:rPr>
                              <w:rFonts w:ascii="Times New Roman"/>
                              <w:color w:val="FFFFFF"/>
                              <w:spacing w:val="-26"/>
                              <w:w w:val="105"/>
                              <w:sz w:val="19"/>
                              <w:shd w:val="clear" w:color="auto" w:fill="000000"/>
                            </w:rPr>
                            <w:t xml:space="preserve"> </w:t>
                          </w:r>
                          <w:r>
                            <w:rPr>
                              <w:b/>
                              <w:color w:val="FFFFFF"/>
                              <w:spacing w:val="-5"/>
                              <w:w w:val="105"/>
                              <w:sz w:val="19"/>
                              <w:shd w:val="clear" w:color="auto" w:fill="000000"/>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8B5B8" id="docshape19" o:spid="_x0000_s1243" type="#_x0000_t202" style="position:absolute;margin-left:434.4pt;margin-top:35.1pt;width:16.65pt;height:13.55pt;z-index:-1923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bNBsQIAALE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" filled="f" stroked="f">
              <v:textbox inset="0,0,0,0">
                <w:txbxContent>
                  <w:p w14:paraId="5288FDBC" w14:textId="77777777" w:rsidR="00D01ADB" w:rsidRDefault="00D01ADB">
                    <w:pPr>
                      <w:spacing w:before="26"/>
                      <w:ind w:left="20"/>
                      <w:rPr>
                        <w:b/>
                        <w:sz w:val="19"/>
                      </w:rPr>
                    </w:pPr>
                    <w:r>
                      <w:rPr>
                        <w:rFonts w:ascii="Times New Roman"/>
                        <w:color w:val="FFFFFF"/>
                        <w:spacing w:val="-26"/>
                        <w:w w:val="105"/>
                        <w:sz w:val="19"/>
                        <w:shd w:val="clear" w:color="auto" w:fill="000000"/>
                      </w:rPr>
                      <w:t xml:space="preserve"> </w:t>
                    </w:r>
                    <w:r>
                      <w:rPr>
                        <w:b/>
                        <w:color w:val="FFFFFF"/>
                        <w:spacing w:val="-5"/>
                        <w:w w:val="105"/>
                        <w:sz w:val="19"/>
                        <w:shd w:val="clear" w:color="auto" w:fill="000000"/>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4736" behindDoc="1" locked="0" layoutInCell="1" allowOverlap="1" wp14:anchorId="1270393A" wp14:editId="18CAACC4">
              <wp:simplePos x="0" y="0"/>
              <wp:positionH relativeFrom="page">
                <wp:posOffset>6600190</wp:posOffset>
              </wp:positionH>
              <wp:positionV relativeFrom="page">
                <wp:posOffset>445770</wp:posOffset>
              </wp:positionV>
              <wp:extent cx="194310" cy="97155"/>
              <wp:effectExtent l="0" t="0" r="0" b="0"/>
              <wp:wrapNone/>
              <wp:docPr id="362" name="docshape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1D802"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0393A" id="docshape20" o:spid="_x0000_s1244" type="#_x0000_t202" style="position:absolute;margin-left:519.7pt;margin-top:35.1pt;width:15.3pt;height:7.65pt;z-index:-1923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Cz5rCqwAgAAsAUAAA4A&#10;AAAAAAAAAAAAAAAALgIAAGRycy9lMm9Eb2MueG1sUEsBAi0AFAAGAAgAAAAhAJ8ZgaLfAAAACwEA&#10;AA8AAAAAAAAAAAAAAAAACgUAAGRycy9kb3ducmV2LnhtbFBLBQYAAAAABAAEAPMAAAAWBgAAAAA=&#10;" filled="f" stroked="f">
              <v:textbox inset="0,0,0,0">
                <w:txbxContent>
                  <w:p w14:paraId="4431D802"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5248" behindDoc="1" locked="0" layoutInCell="1" allowOverlap="1" wp14:anchorId="76501054" wp14:editId="43255893">
              <wp:simplePos x="0" y="0"/>
              <wp:positionH relativeFrom="page">
                <wp:posOffset>886460</wp:posOffset>
              </wp:positionH>
              <wp:positionV relativeFrom="page">
                <wp:posOffset>457200</wp:posOffset>
              </wp:positionV>
              <wp:extent cx="1139825" cy="158115"/>
              <wp:effectExtent l="0" t="0" r="0" b="0"/>
              <wp:wrapNone/>
              <wp:docPr id="361" name="docshape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190DE"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01054" id="docshape21" o:spid="_x0000_s1245" type="#_x0000_t202" style="position:absolute;margin-left:69.8pt;margin-top:36pt;width:89.75pt;height:12.45pt;z-index:-1923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" filled="f" stroked="f">
              <v:textbox inset="0,0,0,0">
                <w:txbxContent>
                  <w:p w14:paraId="5F8190DE"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6A8301" w14:textId="7338858C"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35424" behindDoc="1" locked="0" layoutInCell="1" allowOverlap="1" wp14:anchorId="02A2902B" wp14:editId="18AE567C">
              <wp:simplePos x="0" y="0"/>
              <wp:positionH relativeFrom="page">
                <wp:posOffset>719455</wp:posOffset>
              </wp:positionH>
              <wp:positionV relativeFrom="page">
                <wp:posOffset>445770</wp:posOffset>
              </wp:positionV>
              <wp:extent cx="631190" cy="207645"/>
              <wp:effectExtent l="0" t="0" r="0" b="0"/>
              <wp:wrapNone/>
              <wp:docPr id="219" name="docshapegroup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20" name="docshape317"/>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 name="docshape318"/>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docshape319"/>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 name="docshape320"/>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9FB27D" id="docshapegroup316" o:spid="_x0000_s1026" style="position:absolute;margin-left:56.65pt;margin-top:35.1pt;width:49.7pt;height:16.35pt;z-index:-19181056;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">
              <v:rect id="docshape317"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" fillcolor="#e36c0a" stroked="f"/>
              <v:rect id="docshape318"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" filled="f" strokecolor="#e36c0a" strokeweight=".72pt"/>
              <v:rect id="docshape319"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" fillcolor="black" stroked="f"/>
              <v:shape id="docshape320"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35936" behindDoc="1" locked="0" layoutInCell="1" allowOverlap="1" wp14:anchorId="31816643" wp14:editId="34736E72">
              <wp:simplePos x="0" y="0"/>
              <wp:positionH relativeFrom="page">
                <wp:posOffset>721995</wp:posOffset>
              </wp:positionH>
              <wp:positionV relativeFrom="page">
                <wp:posOffset>156210</wp:posOffset>
              </wp:positionV>
              <wp:extent cx="1284605" cy="172085"/>
              <wp:effectExtent l="0" t="0" r="0" b="0"/>
              <wp:wrapNone/>
              <wp:docPr id="218" name="docshape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C6EDF"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816643" id="_x0000_t202" coordsize="21600,21600" o:spt="202" path="m,l,21600r21600,l21600,xe">
              <v:stroke joinstyle="miter"/>
              <v:path gradientshapeok="t" o:connecttype="rect"/>
            </v:shapetype>
            <v:shape id="docshape321" o:spid="_x0000_s1324" type="#_x0000_t202" style="position:absolute;margin-left:56.85pt;margin-top:12.3pt;width:101.15pt;height:13.55pt;z-index:-1918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" filled="f" stroked="f">
              <v:textbox inset="0,0,0,0">
                <w:txbxContent>
                  <w:p w14:paraId="44BC6EDF"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6448" behindDoc="1" locked="0" layoutInCell="1" allowOverlap="1" wp14:anchorId="4C3CEB5D" wp14:editId="6746B7D9">
              <wp:simplePos x="0" y="0"/>
              <wp:positionH relativeFrom="page">
                <wp:posOffset>720090</wp:posOffset>
              </wp:positionH>
              <wp:positionV relativeFrom="page">
                <wp:posOffset>445770</wp:posOffset>
              </wp:positionV>
              <wp:extent cx="406400" cy="172085"/>
              <wp:effectExtent l="0" t="0" r="0" b="0"/>
              <wp:wrapNone/>
              <wp:docPr id="217" name="docshape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09D6A"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CEB5D" id="docshape322" o:spid="_x0000_s1325" type="#_x0000_t202" style="position:absolute;margin-left:56.7pt;margin-top:35.1pt;width:32pt;height:13.55pt;z-index:-1918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" filled="f" stroked="f">
              <v:textbox inset="0,0,0,0">
                <w:txbxContent>
                  <w:p w14:paraId="01C09D6A"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6960" behindDoc="1" locked="0" layoutInCell="1" allowOverlap="1" wp14:anchorId="581E2327" wp14:editId="24E0FC53">
              <wp:simplePos x="0" y="0"/>
              <wp:positionH relativeFrom="page">
                <wp:posOffset>1191895</wp:posOffset>
              </wp:positionH>
              <wp:positionV relativeFrom="page">
                <wp:posOffset>445770</wp:posOffset>
              </wp:positionV>
              <wp:extent cx="110490" cy="172085"/>
              <wp:effectExtent l="0" t="0" r="0" b="0"/>
              <wp:wrapNone/>
              <wp:docPr id="216" name="docshape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2FD3B"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1E2327" id="docshape323" o:spid="_x0000_s1326" type="#_x0000_t202" style="position:absolute;margin-left:93.85pt;margin-top:35.1pt;width:8.7pt;height:13.55pt;z-index:-1917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Y19sg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" filled="f" stroked="f">
              <v:textbox inset="0,0,0,0">
                <w:txbxContent>
                  <w:p w14:paraId="66E2FD3B"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7472" behindDoc="1" locked="0" layoutInCell="1" allowOverlap="1" wp14:anchorId="17377D3E" wp14:editId="319E4A26">
              <wp:simplePos x="0" y="0"/>
              <wp:positionH relativeFrom="page">
                <wp:posOffset>4490085</wp:posOffset>
              </wp:positionH>
              <wp:positionV relativeFrom="page">
                <wp:posOffset>457200</wp:posOffset>
              </wp:positionV>
              <wp:extent cx="2177415" cy="158115"/>
              <wp:effectExtent l="0" t="0" r="0" b="0"/>
              <wp:wrapNone/>
              <wp:docPr id="215" name="docshape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4497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77D3E" id="docshape324" o:spid="_x0000_s1327" type="#_x0000_t202" style="position:absolute;margin-left:353.55pt;margin-top:36pt;width:171.45pt;height:12.45pt;z-index:-1917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tiGsg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DoftiGsgIAALQFAAAO&#10;AAAAAAAAAAAAAAAAAC4CAABkcnMvZTJvRG9jLnhtbFBLAQItABQABgAIAAAAIQCxfCXx3gAAAAoB&#10;AAAPAAAAAAAAAAAAAAAAAAwFAABkcnMvZG93bnJldi54bWxQSwUGAAAAAAQABADzAAAAFwYAAAAA&#10;" filled="f" stroked="f">
              <v:textbox inset="0,0,0,0">
                <w:txbxContent>
                  <w:p w14:paraId="4F14497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728C3" w14:textId="41566594"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33376" behindDoc="1" locked="0" layoutInCell="1" allowOverlap="1" wp14:anchorId="46CC607B" wp14:editId="53716C59">
              <wp:simplePos x="0" y="0"/>
              <wp:positionH relativeFrom="page">
                <wp:posOffset>5537835</wp:posOffset>
              </wp:positionH>
              <wp:positionV relativeFrom="page">
                <wp:posOffset>161925</wp:posOffset>
              </wp:positionV>
              <wp:extent cx="1287780" cy="172085"/>
              <wp:effectExtent l="0" t="0" r="0" b="0"/>
              <wp:wrapNone/>
              <wp:docPr id="214" name="docshape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77C12"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CC607B" id="_x0000_t202" coordsize="21600,21600" o:spt="202" path="m,l,21600r21600,l21600,xe">
              <v:stroke joinstyle="miter"/>
              <v:path gradientshapeok="t" o:connecttype="rect"/>
            </v:shapetype>
            <v:shape id="docshape312" o:spid="_x0000_s1328" type="#_x0000_t202" style="position:absolute;margin-left:436.05pt;margin-top:12.75pt;width:101.4pt;height:13.55pt;z-index:-1918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0kRsg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PHvSRGyAgAAtAUA&#10;AA4AAAAAAAAAAAAAAAAALgIAAGRycy9lMm9Eb2MueG1sUEsBAi0AFAAGAAgAAAAhAI07xujgAAAA&#10;CgEAAA8AAAAAAAAAAAAAAAAADAUAAGRycy9kb3ducmV2LnhtbFBLBQYAAAAABAAEAPMAAAAZBgAA&#10;AAA=&#10;" filled="f" stroked="f">
              <v:textbox inset="0,0,0,0">
                <w:txbxContent>
                  <w:p w14:paraId="43A77C12"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3888" behindDoc="1" locked="0" layoutInCell="1" allowOverlap="1" wp14:anchorId="299E27ED" wp14:editId="16A75FE7">
              <wp:simplePos x="0" y="0"/>
              <wp:positionH relativeFrom="page">
                <wp:posOffset>5532120</wp:posOffset>
              </wp:positionH>
              <wp:positionV relativeFrom="page">
                <wp:posOffset>445770</wp:posOffset>
              </wp:positionV>
              <wp:extent cx="372745" cy="172085"/>
              <wp:effectExtent l="0" t="0" r="0" b="0"/>
              <wp:wrapNone/>
              <wp:docPr id="213" name="docshape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44323"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E27ED" id="docshape313" o:spid="_x0000_s1329" type="#_x0000_t202" style="position:absolute;margin-left:435.6pt;margin-top:35.1pt;width:29.35pt;height:13.55pt;z-index:-1918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" filled="f" stroked="f">
              <v:textbox inset="0,0,0,0">
                <w:txbxContent>
                  <w:p w14:paraId="08F44323"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4400" behindDoc="1" locked="0" layoutInCell="1" allowOverlap="1" wp14:anchorId="336E6F63" wp14:editId="6B54C2B1">
              <wp:simplePos x="0" y="0"/>
              <wp:positionH relativeFrom="page">
                <wp:posOffset>6600190</wp:posOffset>
              </wp:positionH>
              <wp:positionV relativeFrom="page">
                <wp:posOffset>445770</wp:posOffset>
              </wp:positionV>
              <wp:extent cx="194310" cy="97155"/>
              <wp:effectExtent l="0" t="0" r="0" b="0"/>
              <wp:wrapNone/>
              <wp:docPr id="212" name="docshape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18363B"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E6F63" id="docshape314" o:spid="_x0000_s1330" type="#_x0000_t202" style="position:absolute;margin-left:519.7pt;margin-top:35.1pt;width:15.3pt;height:7.65pt;z-index:-1918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Dd0h7usQIAALIFAAAO&#10;AAAAAAAAAAAAAAAAAC4CAABkcnMvZTJvRG9jLnhtbFBLAQItABQABgAIAAAAIQCfGYGi3wAAAAsB&#10;AAAPAAAAAAAAAAAAAAAAAAsFAABkcnMvZG93bnJldi54bWxQSwUGAAAAAAQABADzAAAAFwYAAAAA&#10;" filled="f" stroked="f">
              <v:textbox inset="0,0,0,0">
                <w:txbxContent>
                  <w:p w14:paraId="7418363B"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34912" behindDoc="1" locked="0" layoutInCell="1" allowOverlap="1" wp14:anchorId="2EB3FCF6" wp14:editId="2CF0BD2D">
              <wp:simplePos x="0" y="0"/>
              <wp:positionH relativeFrom="page">
                <wp:posOffset>886460</wp:posOffset>
              </wp:positionH>
              <wp:positionV relativeFrom="page">
                <wp:posOffset>457200</wp:posOffset>
              </wp:positionV>
              <wp:extent cx="2177415" cy="158115"/>
              <wp:effectExtent l="0" t="0" r="0" b="0"/>
              <wp:wrapNone/>
              <wp:docPr id="211" name="docshape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D257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3FCF6" id="docshape315" o:spid="_x0000_s1331" type="#_x0000_t202" style="position:absolute;margin-left:69.8pt;margin-top:36pt;width:171.45pt;height:12.45pt;z-index:-1918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" filled="f" stroked="f">
              <v:textbox inset="0,0,0,0">
                <w:txbxContent>
                  <w:p w14:paraId="7D9D257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D1A19" w14:textId="4D1B4F24"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39008" behindDoc="1" locked="0" layoutInCell="1" allowOverlap="1" wp14:anchorId="586BC9CF" wp14:editId="0BFEE81D">
              <wp:simplePos x="0" y="0"/>
              <wp:positionH relativeFrom="page">
                <wp:posOffset>719455</wp:posOffset>
              </wp:positionH>
              <wp:positionV relativeFrom="page">
                <wp:posOffset>445770</wp:posOffset>
              </wp:positionV>
              <wp:extent cx="631190" cy="207645"/>
              <wp:effectExtent l="0" t="0" r="0" b="0"/>
              <wp:wrapNone/>
              <wp:docPr id="204" name="docshapegroup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205" name="docshape336"/>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docshape337"/>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docshape338"/>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docshape339"/>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1F286B" id="docshapegroup335" o:spid="_x0000_s1026" style="position:absolute;margin-left:56.65pt;margin-top:35.1pt;width:49.7pt;height:16.35pt;z-index:-19177472;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">
              <v:rect id="docshape336"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" fillcolor="#e36c0a" stroked="f"/>
              <v:rect id="docshape337"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" filled="f" strokecolor="#e36c0a" strokeweight=".72pt"/>
              <v:rect id="docshape338"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" fillcolor="black" stroked="f"/>
              <v:shape id="docshape339"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39520" behindDoc="1" locked="0" layoutInCell="1" allowOverlap="1" wp14:anchorId="3A29DC3F" wp14:editId="382F803E">
              <wp:simplePos x="0" y="0"/>
              <wp:positionH relativeFrom="page">
                <wp:posOffset>721995</wp:posOffset>
              </wp:positionH>
              <wp:positionV relativeFrom="page">
                <wp:posOffset>156210</wp:posOffset>
              </wp:positionV>
              <wp:extent cx="1284605" cy="172085"/>
              <wp:effectExtent l="0" t="0" r="0" b="0"/>
              <wp:wrapNone/>
              <wp:docPr id="203" name="docshape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9E415"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29DC3F" id="_x0000_t202" coordsize="21600,21600" o:spt="202" path="m,l,21600r21600,l21600,xe">
              <v:stroke joinstyle="miter"/>
              <v:path gradientshapeok="t" o:connecttype="rect"/>
            </v:shapetype>
            <v:shape id="docshape340" o:spid="_x0000_s1334" type="#_x0000_t202" style="position:absolute;margin-left:56.85pt;margin-top:12.3pt;width:101.15pt;height:13.55pt;z-index:-1917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" filled="f" stroked="f">
              <v:textbox inset="0,0,0,0">
                <w:txbxContent>
                  <w:p w14:paraId="60F9E415"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0032" behindDoc="1" locked="0" layoutInCell="1" allowOverlap="1" wp14:anchorId="72F332C0" wp14:editId="2245847D">
              <wp:simplePos x="0" y="0"/>
              <wp:positionH relativeFrom="page">
                <wp:posOffset>720090</wp:posOffset>
              </wp:positionH>
              <wp:positionV relativeFrom="page">
                <wp:posOffset>445770</wp:posOffset>
              </wp:positionV>
              <wp:extent cx="406400" cy="172085"/>
              <wp:effectExtent l="0" t="0" r="0" b="0"/>
              <wp:wrapNone/>
              <wp:docPr id="202" name="docshape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BAD49"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332C0" id="docshape341" o:spid="_x0000_s1335" type="#_x0000_t202" style="position:absolute;margin-left:56.7pt;margin-top:35.1pt;width:32pt;height:13.55pt;z-index:-1917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" filled="f" stroked="f">
              <v:textbox inset="0,0,0,0">
                <w:txbxContent>
                  <w:p w14:paraId="0DEBAD49"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0544" behindDoc="1" locked="0" layoutInCell="1" allowOverlap="1" wp14:anchorId="76EEF618" wp14:editId="699E402F">
              <wp:simplePos x="0" y="0"/>
              <wp:positionH relativeFrom="page">
                <wp:posOffset>1191895</wp:posOffset>
              </wp:positionH>
              <wp:positionV relativeFrom="page">
                <wp:posOffset>445770</wp:posOffset>
              </wp:positionV>
              <wp:extent cx="110490" cy="172085"/>
              <wp:effectExtent l="0" t="0" r="0" b="0"/>
              <wp:wrapNone/>
              <wp:docPr id="201" name="docshape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307E4"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EEF618" id="docshape342" o:spid="_x0000_s1336" type="#_x0000_t202" style="position:absolute;margin-left:93.85pt;margin-top:35.1pt;width:8.7pt;height:13.55pt;z-index:-1917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Pf+sQ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" filled="f" stroked="f">
              <v:textbox inset="0,0,0,0">
                <w:txbxContent>
                  <w:p w14:paraId="75D307E4"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1056" behindDoc="1" locked="0" layoutInCell="1" allowOverlap="1" wp14:anchorId="4863EAC8" wp14:editId="24551F64">
              <wp:simplePos x="0" y="0"/>
              <wp:positionH relativeFrom="page">
                <wp:posOffset>4490085</wp:posOffset>
              </wp:positionH>
              <wp:positionV relativeFrom="page">
                <wp:posOffset>457200</wp:posOffset>
              </wp:positionV>
              <wp:extent cx="2177415" cy="158115"/>
              <wp:effectExtent l="0" t="0" r="0" b="0"/>
              <wp:wrapNone/>
              <wp:docPr id="200" name="docshape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0F820"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3EAC8" id="docshape343" o:spid="_x0000_s1337" type="#_x0000_t202" style="position:absolute;margin-left:353.55pt;margin-top:36pt;width:171.45pt;height:12.45pt;z-index:-1917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" filled="f" stroked="f">
              <v:textbox inset="0,0,0,0">
                <w:txbxContent>
                  <w:p w14:paraId="0190F820"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1010D1" w14:textId="39939FA8"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41568" behindDoc="1" locked="0" layoutInCell="1" allowOverlap="1" wp14:anchorId="3C32E26F" wp14:editId="0399AD22">
              <wp:simplePos x="0" y="0"/>
              <wp:positionH relativeFrom="page">
                <wp:posOffset>5529580</wp:posOffset>
              </wp:positionH>
              <wp:positionV relativeFrom="page">
                <wp:posOffset>445770</wp:posOffset>
              </wp:positionV>
              <wp:extent cx="424180" cy="204470"/>
              <wp:effectExtent l="0" t="0" r="0" b="0"/>
              <wp:wrapNone/>
              <wp:docPr id="197" name="docshapegroup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198" name="docshape345"/>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docshape346"/>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32456" id="docshapegroup344" o:spid="_x0000_s1026" style="position:absolute;margin-left:435.4pt;margin-top:35.1pt;width:33.4pt;height:16.1pt;z-index:-19174912;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">
              <v:rect id="docshape345"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" fillcolor="black" stroked="f"/>
              <v:shape id="docshape346"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42080" behindDoc="1" locked="0" layoutInCell="1" allowOverlap="1" wp14:anchorId="072585C2" wp14:editId="37DCA4D7">
              <wp:simplePos x="0" y="0"/>
              <wp:positionH relativeFrom="page">
                <wp:posOffset>5537835</wp:posOffset>
              </wp:positionH>
              <wp:positionV relativeFrom="page">
                <wp:posOffset>161925</wp:posOffset>
              </wp:positionV>
              <wp:extent cx="1287780" cy="172085"/>
              <wp:effectExtent l="0" t="0" r="0" b="0"/>
              <wp:wrapNone/>
              <wp:docPr id="196" name="docshape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371FD"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2585C2" id="_x0000_t202" coordsize="21600,21600" o:spt="202" path="m,l,21600r21600,l21600,xe">
              <v:stroke joinstyle="miter"/>
              <v:path gradientshapeok="t" o:connecttype="rect"/>
            </v:shapetype>
            <v:shape id="docshape347" o:spid="_x0000_s1338" type="#_x0000_t202" style="position:absolute;margin-left:436.05pt;margin-top:12.75pt;width:101.4pt;height:13.55pt;z-index:-1917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OKuLXyyAgAAtQUA&#10;AA4AAAAAAAAAAAAAAAAALgIAAGRycy9lMm9Eb2MueG1sUEsBAi0AFAAGAAgAAAAhAI07xujgAAAA&#10;CgEAAA8AAAAAAAAAAAAAAAAADAUAAGRycy9kb3ducmV2LnhtbFBLBQYAAAAABAAEAPMAAAAZBgAA&#10;AAA=&#10;" filled="f" stroked="f">
              <v:textbox inset="0,0,0,0">
                <w:txbxContent>
                  <w:p w14:paraId="533371FD" w14:textId="77777777" w:rsidR="00D01ADB" w:rsidRDefault="00D01ADB">
                    <w:pPr>
                      <w:tabs>
                        <w:tab w:val="left" w:pos="612"/>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2592" behindDoc="1" locked="0" layoutInCell="1" allowOverlap="1" wp14:anchorId="45891741" wp14:editId="4E1F9846">
              <wp:simplePos x="0" y="0"/>
              <wp:positionH relativeFrom="page">
                <wp:posOffset>5532120</wp:posOffset>
              </wp:positionH>
              <wp:positionV relativeFrom="page">
                <wp:posOffset>445770</wp:posOffset>
              </wp:positionV>
              <wp:extent cx="372745" cy="172085"/>
              <wp:effectExtent l="0" t="0" r="0" b="0"/>
              <wp:wrapNone/>
              <wp:docPr id="195" name="docshape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70B6C"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91741" id="docshape348" o:spid="_x0000_s1339" type="#_x0000_t202" style="position:absolute;margin-left:435.6pt;margin-top:35.1pt;width:29.35pt;height:13.55pt;z-index:-1917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MXsg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" filled="f" stroked="f">
              <v:textbox inset="0,0,0,0">
                <w:txbxContent>
                  <w:p w14:paraId="23670B6C"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3104" behindDoc="1" locked="0" layoutInCell="1" allowOverlap="1" wp14:anchorId="374DDFCC" wp14:editId="62819C03">
              <wp:simplePos x="0" y="0"/>
              <wp:positionH relativeFrom="page">
                <wp:posOffset>6600190</wp:posOffset>
              </wp:positionH>
              <wp:positionV relativeFrom="page">
                <wp:posOffset>445770</wp:posOffset>
              </wp:positionV>
              <wp:extent cx="194310" cy="97155"/>
              <wp:effectExtent l="0" t="0" r="0" b="0"/>
              <wp:wrapNone/>
              <wp:docPr id="194" name="docshape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F1529"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DDFCC" id="docshape349" o:spid="_x0000_s1340" type="#_x0000_t202" style="position:absolute;margin-left:519.7pt;margin-top:35.1pt;width:15.3pt;height:7.65pt;z-index:-1917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ASswyywAgAAswUAAA4A&#10;AAAAAAAAAAAAAAAALgIAAGRycy9lMm9Eb2MueG1sUEsBAi0AFAAGAAgAAAAhAJ8ZgaLfAAAACwEA&#10;AA8AAAAAAAAAAAAAAAAACgUAAGRycy9kb3ducmV2LnhtbFBLBQYAAAAABAAEAPMAAAAWBgAAAAA=&#10;" filled="f" stroked="f">
              <v:textbox inset="0,0,0,0">
                <w:txbxContent>
                  <w:p w14:paraId="57BF1529"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3616" behindDoc="1" locked="0" layoutInCell="1" allowOverlap="1" wp14:anchorId="418F5E04" wp14:editId="54C99C27">
              <wp:simplePos x="0" y="0"/>
              <wp:positionH relativeFrom="page">
                <wp:posOffset>886460</wp:posOffset>
              </wp:positionH>
              <wp:positionV relativeFrom="page">
                <wp:posOffset>457200</wp:posOffset>
              </wp:positionV>
              <wp:extent cx="2177415" cy="158115"/>
              <wp:effectExtent l="0" t="0" r="0" b="0"/>
              <wp:wrapNone/>
              <wp:docPr id="193" name="docshape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4F7EA"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8F5E04" id="docshape350" o:spid="_x0000_s1341" type="#_x0000_t202" style="position:absolute;margin-left:69.8pt;margin-top:36pt;width:171.45pt;height:12.45pt;z-index:-1917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3qBsgIAALU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BiT3qBsgIAALUFAAAO&#10;AAAAAAAAAAAAAAAAAC4CAABkcnMvZTJvRG9jLnhtbFBLAQItABQABgAIAAAAIQCsygLt3gAAAAkB&#10;AAAPAAAAAAAAAAAAAAAAAAwFAABkcnMvZG93bnJldi54bWxQSwUGAAAAAAQABADzAAAAFwYAAAAA&#10;" filled="f" stroked="f">
              <v:textbox inset="0,0,0,0">
                <w:txbxContent>
                  <w:p w14:paraId="6614F7EA"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0D6478" w14:textId="1211A1D6"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45152" behindDoc="1" locked="0" layoutInCell="1" allowOverlap="1" wp14:anchorId="19927086" wp14:editId="10546E21">
              <wp:simplePos x="0" y="0"/>
              <wp:positionH relativeFrom="page">
                <wp:posOffset>721995</wp:posOffset>
              </wp:positionH>
              <wp:positionV relativeFrom="page">
                <wp:posOffset>156210</wp:posOffset>
              </wp:positionV>
              <wp:extent cx="1284605" cy="172085"/>
              <wp:effectExtent l="0" t="0" r="0" b="0"/>
              <wp:wrapNone/>
              <wp:docPr id="190" name="docshape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89472"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27086" id="_x0000_t202" coordsize="21600,21600" o:spt="202" path="m,l,21600r21600,l21600,xe">
              <v:stroke joinstyle="miter"/>
              <v:path gradientshapeok="t" o:connecttype="rect"/>
            </v:shapetype>
            <v:shape id="docshape365" o:spid="_x0000_s1344" type="#_x0000_t202" style="position:absolute;margin-left:56.85pt;margin-top:12.3pt;width:101.15pt;height:13.55pt;z-index:-1917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" filled="f" stroked="f">
              <v:textbox inset="0,0,0,0">
                <w:txbxContent>
                  <w:p w14:paraId="25489472" w14:textId="77777777" w:rsidR="00D01ADB" w:rsidRDefault="00D01ADB">
                    <w:pPr>
                      <w:tabs>
                        <w:tab w:val="left" w:pos="612"/>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7"/>
                        <w:w w:val="105"/>
                        <w:sz w:val="19"/>
                        <w:shd w:val="clear" w:color="auto" w:fill="FDE9D9"/>
                      </w:rPr>
                      <w:t>UE</w:t>
                    </w:r>
                    <w:r>
                      <w:rPr>
                        <w:b/>
                        <w:color w:val="FF6600"/>
                        <w:sz w:val="19"/>
                        <w:shd w:val="clear" w:color="auto" w:fill="FDE9D9"/>
                      </w:rPr>
                      <w:tab/>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0F0D6A" w14:textId="6E735ECF"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45664" behindDoc="1" locked="0" layoutInCell="1" allowOverlap="1" wp14:anchorId="21F386B2" wp14:editId="2DECBF4B">
              <wp:simplePos x="0" y="0"/>
              <wp:positionH relativeFrom="page">
                <wp:posOffset>6598920</wp:posOffset>
              </wp:positionH>
              <wp:positionV relativeFrom="page">
                <wp:posOffset>445770</wp:posOffset>
              </wp:positionV>
              <wp:extent cx="204470" cy="204470"/>
              <wp:effectExtent l="0" t="0" r="0" b="0"/>
              <wp:wrapNone/>
              <wp:docPr id="187" name="docshapegroup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188" name="docshape367"/>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 name="docshape368"/>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CD5095" id="docshapegroup366" o:spid="_x0000_s1026" style="position:absolute;margin-left:519.6pt;margin-top:35.1pt;width:16.1pt;height:16.1pt;z-index:-19170816;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">
              <v:rect id="docshape367"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" fillcolor="#e36c0a" stroked="f"/>
              <v:rect id="docshape368"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46176" behindDoc="1" locked="0" layoutInCell="1" allowOverlap="1" wp14:anchorId="16830F1E" wp14:editId="50DE7379">
              <wp:simplePos x="0" y="0"/>
              <wp:positionH relativeFrom="page">
                <wp:posOffset>5537835</wp:posOffset>
              </wp:positionH>
              <wp:positionV relativeFrom="page">
                <wp:posOffset>161925</wp:posOffset>
              </wp:positionV>
              <wp:extent cx="1287780" cy="172085"/>
              <wp:effectExtent l="0" t="0" r="0" b="0"/>
              <wp:wrapNone/>
              <wp:docPr id="186" name="docshape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0DCC1" w14:textId="77777777" w:rsidR="00D01ADB" w:rsidRDefault="00D01ADB">
                          <w:pPr>
                            <w:tabs>
                              <w:tab w:val="left" w:pos="54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830F1E" id="_x0000_t202" coordsize="21600,21600" o:spt="202" path="m,l,21600r21600,l21600,xe">
              <v:stroke joinstyle="miter"/>
              <v:path gradientshapeok="t" o:connecttype="rect"/>
            </v:shapetype>
            <v:shape id="docshape369" o:spid="_x0000_s1345" type="#_x0000_t202" style="position:absolute;margin-left:436.05pt;margin-top:12.75pt;width:101.4pt;height:13.55pt;z-index:-1917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psgIAALU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P/39GmyAgAAtQUA&#10;AA4AAAAAAAAAAAAAAAAALgIAAGRycy9lMm9Eb2MueG1sUEsBAi0AFAAGAAgAAAAhAI07xujgAAAA&#10;CgEAAA8AAAAAAAAAAAAAAAAADAUAAGRycy9kb3ducmV2LnhtbFBLBQYAAAAABAAEAPMAAAAZBgAA&#10;AAA=&#10;" filled="f" stroked="f">
              <v:textbox inset="0,0,0,0">
                <w:txbxContent>
                  <w:p w14:paraId="2D20DCC1" w14:textId="77777777" w:rsidR="00D01ADB" w:rsidRDefault="00D01ADB">
                    <w:pPr>
                      <w:tabs>
                        <w:tab w:val="left" w:pos="54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6688" behindDoc="1" locked="0" layoutInCell="1" allowOverlap="1" wp14:anchorId="3CE7AB12" wp14:editId="415098FB">
              <wp:simplePos x="0" y="0"/>
              <wp:positionH relativeFrom="page">
                <wp:posOffset>6600190</wp:posOffset>
              </wp:positionH>
              <wp:positionV relativeFrom="page">
                <wp:posOffset>445770</wp:posOffset>
              </wp:positionV>
              <wp:extent cx="194310" cy="97155"/>
              <wp:effectExtent l="0" t="0" r="0" b="0"/>
              <wp:wrapNone/>
              <wp:docPr id="185" name="docshape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5D9BA"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7AB12" id="docshape370" o:spid="_x0000_s1346" type="#_x0000_t202" style="position:absolute;margin-left:519.7pt;margin-top:35.1pt;width:15.3pt;height:7.65pt;z-index:-1916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AkaXrFsQIAALMFAAAO&#10;AAAAAAAAAAAAAAAAAC4CAABkcnMvZTJvRG9jLnhtbFBLAQItABQABgAIAAAAIQCfGYGi3wAAAAsB&#10;AAAPAAAAAAAAAAAAAAAAAAsFAABkcnMvZG93bnJldi54bWxQSwUGAAAAAAQABADzAAAAFwYAAAAA&#10;" filled="f" stroked="f">
              <v:textbox inset="0,0,0,0">
                <w:txbxContent>
                  <w:p w14:paraId="7E25D9BA"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7200" behindDoc="1" locked="0" layoutInCell="1" allowOverlap="1" wp14:anchorId="1E9A9BB8" wp14:editId="5BDE3482">
              <wp:simplePos x="0" y="0"/>
              <wp:positionH relativeFrom="page">
                <wp:posOffset>886460</wp:posOffset>
              </wp:positionH>
              <wp:positionV relativeFrom="page">
                <wp:posOffset>457200</wp:posOffset>
              </wp:positionV>
              <wp:extent cx="2177415" cy="158115"/>
              <wp:effectExtent l="0" t="0" r="0" b="0"/>
              <wp:wrapNone/>
              <wp:docPr id="184" name="docshape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192E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A9BB8" id="docshape371" o:spid="_x0000_s1347" type="#_x0000_t202" style="position:absolute;margin-left:69.8pt;margin-top:36pt;width:171.45pt;height:12.45pt;z-index:-1916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Dd0F90sgIAALUFAAAO&#10;AAAAAAAAAAAAAAAAAC4CAABkcnMvZTJvRG9jLnhtbFBLAQItABQABgAIAAAAIQCsygLt3gAAAAkB&#10;AAAPAAAAAAAAAAAAAAAAAAwFAABkcnMvZG93bnJldi54bWxQSwUGAAAAAAQABADzAAAAFwYAAAAA&#10;" filled="f" stroked="f">
              <v:textbox inset="0,0,0,0">
                <w:txbxContent>
                  <w:p w14:paraId="6F5192E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425AFD" w14:textId="1A254F99"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48736" behindDoc="1" locked="0" layoutInCell="1" allowOverlap="1" wp14:anchorId="60BBE21D" wp14:editId="67ED6AC1">
              <wp:simplePos x="0" y="0"/>
              <wp:positionH relativeFrom="page">
                <wp:posOffset>719455</wp:posOffset>
              </wp:positionH>
              <wp:positionV relativeFrom="page">
                <wp:posOffset>452120</wp:posOffset>
              </wp:positionV>
              <wp:extent cx="201295" cy="201295"/>
              <wp:effectExtent l="0" t="0" r="0" b="0"/>
              <wp:wrapNone/>
              <wp:docPr id="179" name="docshapegroup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95" cy="201295"/>
                        <a:chOff x="1133" y="712"/>
                        <a:chExt cx="317" cy="317"/>
                      </a:xfrm>
                    </wpg:grpSpPr>
                    <wps:wsp>
                      <wps:cNvPr id="180" name="docshape384"/>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 name="docshape385"/>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58A8F" id="docshapegroup383" o:spid="_x0000_s1026" style="position:absolute;margin-left:56.65pt;margin-top:35.6pt;width:15.85pt;height:15.85pt;z-index:-19167744;mso-position-horizontal-relative:page;mso-position-vertical-relative:page" coordorigin="1133,712" coordsize="317,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">
              <v:rect id="docshape384"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" fillcolor="#e36c0a" stroked="f"/>
              <v:rect id="docshape385"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49248" behindDoc="1" locked="0" layoutInCell="1" allowOverlap="1" wp14:anchorId="22DE6BC5" wp14:editId="512FA8C3">
              <wp:simplePos x="0" y="0"/>
              <wp:positionH relativeFrom="page">
                <wp:posOffset>721995</wp:posOffset>
              </wp:positionH>
              <wp:positionV relativeFrom="page">
                <wp:posOffset>146685</wp:posOffset>
              </wp:positionV>
              <wp:extent cx="1284605" cy="172085"/>
              <wp:effectExtent l="0" t="0" r="0" b="0"/>
              <wp:wrapNone/>
              <wp:docPr id="178" name="docshape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DDD09" w14:textId="77777777" w:rsidR="00D01ADB" w:rsidRDefault="00D01ADB">
                          <w:pPr>
                            <w:tabs>
                              <w:tab w:val="left" w:pos="54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DE6BC5" id="_x0000_t202" coordsize="21600,21600" o:spt="202" path="m,l,21600r21600,l21600,xe">
              <v:stroke joinstyle="miter"/>
              <v:path gradientshapeok="t" o:connecttype="rect"/>
            </v:shapetype>
            <v:shape id="docshape386" o:spid="_x0000_s1350" type="#_x0000_t202" style="position:absolute;margin-left:56.85pt;margin-top:11.55pt;width:101.15pt;height:13.55pt;z-index:-1916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LbXswIAALU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" filled="f" stroked="f">
              <v:textbox inset="0,0,0,0">
                <w:txbxContent>
                  <w:p w14:paraId="684DDD09" w14:textId="77777777" w:rsidR="00D01ADB" w:rsidRDefault="00D01ADB">
                    <w:pPr>
                      <w:tabs>
                        <w:tab w:val="left" w:pos="54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49760" behindDoc="1" locked="0" layoutInCell="1" allowOverlap="1" wp14:anchorId="49D93A5C" wp14:editId="5DFB3D33">
              <wp:simplePos x="0" y="0"/>
              <wp:positionH relativeFrom="page">
                <wp:posOffset>720090</wp:posOffset>
              </wp:positionH>
              <wp:positionV relativeFrom="page">
                <wp:posOffset>445770</wp:posOffset>
              </wp:positionV>
              <wp:extent cx="194310" cy="97155"/>
              <wp:effectExtent l="0" t="0" r="0" b="0"/>
              <wp:wrapNone/>
              <wp:docPr id="177" name="docshape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1D59"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93A5C" id="docshape387" o:spid="_x0000_s1351" type="#_x0000_t202" style="position:absolute;margin-left:56.7pt;margin-top:35.1pt;width:15.3pt;height:7.65pt;z-index:-1916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" filled="f" stroked="f">
              <v:textbox inset="0,0,0,0">
                <w:txbxContent>
                  <w:p w14:paraId="50B21D59"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0272" behindDoc="1" locked="0" layoutInCell="1" allowOverlap="1" wp14:anchorId="2DA0B470" wp14:editId="6FCEA209">
              <wp:simplePos x="0" y="0"/>
              <wp:positionH relativeFrom="page">
                <wp:posOffset>4490085</wp:posOffset>
              </wp:positionH>
              <wp:positionV relativeFrom="page">
                <wp:posOffset>457200</wp:posOffset>
              </wp:positionV>
              <wp:extent cx="2177415" cy="158115"/>
              <wp:effectExtent l="0" t="0" r="0" b="0"/>
              <wp:wrapNone/>
              <wp:docPr id="176" name="docshape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552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A0B470" id="docshape388" o:spid="_x0000_s1352" type="#_x0000_t202" style="position:absolute;margin-left:353.55pt;margin-top:36pt;width:171.45pt;height:12.45pt;z-index:-1916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" filled="f" stroked="f">
              <v:textbox inset="0,0,0,0">
                <w:txbxContent>
                  <w:p w14:paraId="5893552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040B7" w14:textId="0B9CDB6F"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50784" behindDoc="1" locked="0" layoutInCell="1" allowOverlap="1" wp14:anchorId="0936FE70" wp14:editId="362D86E5">
              <wp:simplePos x="0" y="0"/>
              <wp:positionH relativeFrom="page">
                <wp:posOffset>6598920</wp:posOffset>
              </wp:positionH>
              <wp:positionV relativeFrom="page">
                <wp:posOffset>445770</wp:posOffset>
              </wp:positionV>
              <wp:extent cx="204470" cy="204470"/>
              <wp:effectExtent l="0" t="0" r="0" b="0"/>
              <wp:wrapNone/>
              <wp:docPr id="173" name="docshapegroup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174" name="docshape390"/>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docshape391"/>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8E4DD0" id="docshapegroup389" o:spid="_x0000_s1026" style="position:absolute;margin-left:519.6pt;margin-top:35.1pt;width:16.1pt;height:16.1pt;z-index:-19165696;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">
              <v:rect id="docshape390"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" fillcolor="#e36c0a" stroked="f"/>
              <v:rect id="docshape391"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51296" behindDoc="1" locked="0" layoutInCell="1" allowOverlap="1" wp14:anchorId="1DCBC8AF" wp14:editId="7C6153F9">
              <wp:simplePos x="0" y="0"/>
              <wp:positionH relativeFrom="page">
                <wp:posOffset>5537835</wp:posOffset>
              </wp:positionH>
              <wp:positionV relativeFrom="page">
                <wp:posOffset>161925</wp:posOffset>
              </wp:positionV>
              <wp:extent cx="1287780" cy="172085"/>
              <wp:effectExtent l="0" t="0" r="0" b="0"/>
              <wp:wrapNone/>
              <wp:docPr id="172" name="docshape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BCA8C" w14:textId="77777777" w:rsidR="00D01ADB" w:rsidRDefault="00D01ADB">
                          <w:pPr>
                            <w:tabs>
                              <w:tab w:val="left" w:pos="54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CBC8AF" id="_x0000_t202" coordsize="21600,21600" o:spt="202" path="m,l,21600r21600,l21600,xe">
              <v:stroke joinstyle="miter"/>
              <v:path gradientshapeok="t" o:connecttype="rect"/>
            </v:shapetype>
            <v:shape id="docshape392" o:spid="_x0000_s1353" type="#_x0000_t202" style="position:absolute;margin-left:436.05pt;margin-top:12.75pt;width:101.4pt;height:13.55pt;z-index:-1916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oytsgIAALU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N3WjK2yAgAAtQUA&#10;AA4AAAAAAAAAAAAAAAAALgIAAGRycy9lMm9Eb2MueG1sUEsBAi0AFAAGAAgAAAAhAI07xujgAAAA&#10;CgEAAA8AAAAAAAAAAAAAAAAADAUAAGRycy9kb3ducmV2LnhtbFBLBQYAAAAABAAEAPMAAAAZBgAA&#10;AAA=&#10;" filled="f" stroked="f">
              <v:textbox inset="0,0,0,0">
                <w:txbxContent>
                  <w:p w14:paraId="655BCA8C" w14:textId="77777777" w:rsidR="00D01ADB" w:rsidRDefault="00D01ADB">
                    <w:pPr>
                      <w:tabs>
                        <w:tab w:val="left" w:pos="54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1AU</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1808" behindDoc="1" locked="0" layoutInCell="1" allowOverlap="1" wp14:anchorId="2DDEABAE" wp14:editId="30C54F81">
              <wp:simplePos x="0" y="0"/>
              <wp:positionH relativeFrom="page">
                <wp:posOffset>6600190</wp:posOffset>
              </wp:positionH>
              <wp:positionV relativeFrom="page">
                <wp:posOffset>445770</wp:posOffset>
              </wp:positionV>
              <wp:extent cx="194310" cy="97155"/>
              <wp:effectExtent l="0" t="0" r="0" b="0"/>
              <wp:wrapNone/>
              <wp:docPr id="171" name="docshape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197B6"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EABAE" id="docshape393" o:spid="_x0000_s1354" type="#_x0000_t202" style="position:absolute;margin-left:519.7pt;margin-top:35.1pt;width:15.3pt;height:7.65pt;z-index:-1916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H5nFnewAgAAswUAAA4A&#10;AAAAAAAAAAAAAAAALgIAAGRycy9lMm9Eb2MueG1sUEsBAi0AFAAGAAgAAAAhAJ8ZgaLfAAAACwEA&#10;AA8AAAAAAAAAAAAAAAAACgUAAGRycy9kb3ducmV2LnhtbFBLBQYAAAAABAAEAPMAAAAWBgAAAAA=&#10;" filled="f" stroked="f">
              <v:textbox inset="0,0,0,0">
                <w:txbxContent>
                  <w:p w14:paraId="0C1197B6"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52320" behindDoc="1" locked="0" layoutInCell="1" allowOverlap="1" wp14:anchorId="526CFE56" wp14:editId="23ACDCCD">
              <wp:simplePos x="0" y="0"/>
              <wp:positionH relativeFrom="page">
                <wp:posOffset>886460</wp:posOffset>
              </wp:positionH>
              <wp:positionV relativeFrom="page">
                <wp:posOffset>457200</wp:posOffset>
              </wp:positionV>
              <wp:extent cx="2177415" cy="158115"/>
              <wp:effectExtent l="0" t="0" r="0" b="0"/>
              <wp:wrapNone/>
              <wp:docPr id="170" name="docshape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7C65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CFE56" id="docshape394" o:spid="_x0000_s1355" type="#_x0000_t202" style="position:absolute;margin-left:69.8pt;margin-top:36pt;width:171.45pt;height:12.45pt;z-index:-1916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BzA7S/sgIAALUFAAAO&#10;AAAAAAAAAAAAAAAAAC4CAABkcnMvZTJvRG9jLnhtbFBLAQItABQABgAIAAAAIQCsygLt3gAAAAkB&#10;AAAPAAAAAAAAAAAAAAAAAAwFAABkcnMvZG93bnJldi54bWxQSwUGAAAAAAQABADzAAAAFwYAAAAA&#10;" filled="f" stroked="f">
              <v:textbox inset="0,0,0,0">
                <w:txbxContent>
                  <w:p w14:paraId="0617C65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55E02" w14:textId="77777777" w:rsidR="00D01ADB" w:rsidRDefault="00D01ADB">
    <w:pPr>
      <w:pStyle w:val="Corpsdetexte"/>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002C4" w14:textId="45D64A4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56928" behindDoc="1" locked="0" layoutInCell="1" allowOverlap="1" wp14:anchorId="2EB95B77" wp14:editId="0F4ADB93">
              <wp:simplePos x="0" y="0"/>
              <wp:positionH relativeFrom="page">
                <wp:posOffset>886460</wp:posOffset>
              </wp:positionH>
              <wp:positionV relativeFrom="page">
                <wp:posOffset>910590</wp:posOffset>
              </wp:positionV>
              <wp:extent cx="599440" cy="160020"/>
              <wp:effectExtent l="0" t="0" r="0" b="0"/>
              <wp:wrapNone/>
              <wp:docPr id="163" name="docshape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CEA67"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B95B77" id="_x0000_t202" coordsize="21600,21600" o:spt="202" path="m,l,21600r21600,l21600,xe">
              <v:stroke joinstyle="miter"/>
              <v:path gradientshapeok="t" o:connecttype="rect"/>
            </v:shapetype>
            <v:shape id="docshape402" o:spid="_x0000_s1362" type="#_x0000_t202" style="position:absolute;margin-left:69.8pt;margin-top:71.7pt;width:47.2pt;height:12.6pt;z-index:-1915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" filled="f" stroked="f">
              <v:textbox inset="0,0,0,0">
                <w:txbxContent>
                  <w:p w14:paraId="11ECEA67"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6B906" w14:textId="767DEBA4"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86784" behindDoc="1" locked="0" layoutInCell="1" allowOverlap="1" wp14:anchorId="426F7257" wp14:editId="13CB3A07">
              <wp:simplePos x="0" y="0"/>
              <wp:positionH relativeFrom="page">
                <wp:posOffset>719455</wp:posOffset>
              </wp:positionH>
              <wp:positionV relativeFrom="page">
                <wp:posOffset>445770</wp:posOffset>
              </wp:positionV>
              <wp:extent cx="412115" cy="207645"/>
              <wp:effectExtent l="0" t="0" r="0" b="0"/>
              <wp:wrapNone/>
              <wp:docPr id="354" name="docshapegroup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115" cy="207645"/>
                        <a:chOff x="1133" y="702"/>
                        <a:chExt cx="649" cy="327"/>
                      </a:xfrm>
                    </wpg:grpSpPr>
                    <wps:wsp>
                      <wps:cNvPr id="355" name="docshape25"/>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docshape26"/>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docshape27"/>
                      <wps:cNvSpPr>
                        <a:spLocks noChangeArrowheads="1"/>
                      </wps:cNvSpPr>
                      <wps:spPr bwMode="auto">
                        <a:xfrm>
                          <a:off x="1464"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docshape28"/>
                      <wps:cNvSpPr>
                        <a:spLocks noChangeArrowheads="1"/>
                      </wps:cNvSpPr>
                      <wps:spPr bwMode="auto">
                        <a:xfrm>
                          <a:off x="1466" y="709"/>
                          <a:ext cx="308" cy="308"/>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1B1FEF" id="docshapegroup24" o:spid="_x0000_s1026" style="position:absolute;margin-left:56.65pt;margin-top:35.1pt;width:32.45pt;height:16.35pt;z-index:-19229696;mso-position-horizontal-relative:page;mso-position-vertical-relative:page" coordorigin="1133,702" coordsize="64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">
              <v:rect id="docshape25"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" fillcolor="#e36c0a" stroked="f"/>
              <v:rect id="docshape26"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" filled="f" strokecolor="#e36c0a" strokeweight=".72pt"/>
              <v:rect id="docshape27" o:spid="_x0000_s1029" style="position:absolute;left:1464;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" fillcolor="black" stroked="f"/>
              <v:rect id="docshape28" o:spid="_x0000_s1030" style="position:absolute;left:1466;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" filled="f" strokeweight=".72pt"/>
              <w10:wrap anchorx="page" anchory="page"/>
            </v:group>
          </w:pict>
        </mc:Fallback>
      </mc:AlternateContent>
    </w:r>
    <w:r>
      <w:rPr>
        <w:noProof/>
        <w:lang w:val="fr-FR" w:eastAsia="fr-FR"/>
      </w:rPr>
      <mc:AlternateContent>
        <mc:Choice Requires="wps">
          <w:drawing>
            <wp:anchor distT="0" distB="0" distL="114300" distR="114300" simplePos="0" relativeHeight="484087296" behindDoc="1" locked="0" layoutInCell="1" allowOverlap="1" wp14:anchorId="48824D5F" wp14:editId="7AAC5BE0">
              <wp:simplePos x="0" y="0"/>
              <wp:positionH relativeFrom="page">
                <wp:posOffset>721995</wp:posOffset>
              </wp:positionH>
              <wp:positionV relativeFrom="page">
                <wp:posOffset>156210</wp:posOffset>
              </wp:positionV>
              <wp:extent cx="1284605" cy="172085"/>
              <wp:effectExtent l="0" t="0" r="0" b="0"/>
              <wp:wrapNone/>
              <wp:docPr id="353" name="docshape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08472"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824D5F" id="_x0000_t202" coordsize="21600,21600" o:spt="202" path="m,l,21600r21600,l21600,xe">
              <v:stroke joinstyle="miter"/>
              <v:path gradientshapeok="t" o:connecttype="rect"/>
            </v:shapetype>
            <v:shape id="docshape29" o:spid="_x0000_s1248" type="#_x0000_t202" style="position:absolute;margin-left:56.85pt;margin-top:12.3pt;width:101.15pt;height:13.55pt;z-index:-1922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CisgIAALM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" filled="f" stroked="f">
              <v:textbox inset="0,0,0,0">
                <w:txbxContent>
                  <w:p w14:paraId="79908472"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7808" behindDoc="1" locked="0" layoutInCell="1" allowOverlap="1" wp14:anchorId="49DF0037" wp14:editId="0C5D9036">
              <wp:simplePos x="0" y="0"/>
              <wp:positionH relativeFrom="page">
                <wp:posOffset>720090</wp:posOffset>
              </wp:positionH>
              <wp:positionV relativeFrom="page">
                <wp:posOffset>445770</wp:posOffset>
              </wp:positionV>
              <wp:extent cx="406400" cy="172085"/>
              <wp:effectExtent l="0" t="0" r="0" b="0"/>
              <wp:wrapNone/>
              <wp:docPr id="352" name="docshape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4595C"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color w:val="FFFFFF"/>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F0037" id="docshape30" o:spid="_x0000_s1249" type="#_x0000_t202" style="position:absolute;margin-left:56.7pt;margin-top:35.1pt;width:32pt;height:13.55pt;z-index:-1922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" filled="f" stroked="f">
              <v:textbox inset="0,0,0,0">
                <w:txbxContent>
                  <w:p w14:paraId="0A44595C"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color w:val="FFFFFF"/>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8320" behindDoc="1" locked="0" layoutInCell="1" allowOverlap="1" wp14:anchorId="0B181B7F" wp14:editId="6437C30E">
              <wp:simplePos x="0" y="0"/>
              <wp:positionH relativeFrom="page">
                <wp:posOffset>5527040</wp:posOffset>
              </wp:positionH>
              <wp:positionV relativeFrom="page">
                <wp:posOffset>457200</wp:posOffset>
              </wp:positionV>
              <wp:extent cx="1139825" cy="158115"/>
              <wp:effectExtent l="0" t="0" r="0" b="0"/>
              <wp:wrapNone/>
              <wp:docPr id="351" name="docshape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BE453"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81B7F" id="docshape31" o:spid="_x0000_s1250" type="#_x0000_t202" style="position:absolute;margin-left:435.2pt;margin-top:36pt;width:89.75pt;height:12.45pt;z-index:-1922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" filled="f" stroked="f">
              <v:textbox inset="0,0,0,0">
                <w:txbxContent>
                  <w:p w14:paraId="4D5BE453"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AC723" w14:textId="77777777" w:rsidR="00D01ADB" w:rsidRDefault="00D01ADB">
    <w:pPr>
      <w:pStyle w:val="Corpsdetexte"/>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6B3E6" w14:textId="4CC0C0D0"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57440" behindDoc="1" locked="0" layoutInCell="1" allowOverlap="1" wp14:anchorId="17F69DEE" wp14:editId="04D0790E">
              <wp:simplePos x="0" y="0"/>
              <wp:positionH relativeFrom="page">
                <wp:posOffset>886460</wp:posOffset>
              </wp:positionH>
              <wp:positionV relativeFrom="page">
                <wp:posOffset>910590</wp:posOffset>
              </wp:positionV>
              <wp:extent cx="599440" cy="160020"/>
              <wp:effectExtent l="0" t="0" r="0" b="0"/>
              <wp:wrapNone/>
              <wp:docPr id="162" name="docshape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79011"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F69DEE" id="_x0000_t202" coordsize="21600,21600" o:spt="202" path="m,l,21600r21600,l21600,xe">
              <v:stroke joinstyle="miter"/>
              <v:path gradientshapeok="t" o:connecttype="rect"/>
            </v:shapetype>
            <v:shape id="docshape403" o:spid="_x0000_s1363" type="#_x0000_t202" style="position:absolute;margin-left:69.8pt;margin-top:71.7pt;width:47.2pt;height:12.6pt;z-index:-1915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" filled="f" stroked="f">
              <v:textbox inset="0,0,0,0">
                <w:txbxContent>
                  <w:p w14:paraId="36979011"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59011" w14:textId="77777777" w:rsidR="00D01ADB" w:rsidRDefault="00D01ADB">
    <w:pPr>
      <w:pStyle w:val="Corpsdetexte"/>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08D1" w14:textId="6376228B"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61024" behindDoc="1" locked="0" layoutInCell="1" allowOverlap="1" wp14:anchorId="05642B85" wp14:editId="1C7C3125">
              <wp:simplePos x="0" y="0"/>
              <wp:positionH relativeFrom="page">
                <wp:posOffset>886460</wp:posOffset>
              </wp:positionH>
              <wp:positionV relativeFrom="page">
                <wp:posOffset>910590</wp:posOffset>
              </wp:positionV>
              <wp:extent cx="599440" cy="160020"/>
              <wp:effectExtent l="0" t="0" r="0" b="0"/>
              <wp:wrapNone/>
              <wp:docPr id="157" name="docshape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4571C"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642B85" id="_x0000_t202" coordsize="21600,21600" o:spt="202" path="m,l,21600r21600,l21600,xe">
              <v:stroke joinstyle="miter"/>
              <v:path gradientshapeok="t" o:connecttype="rect"/>
            </v:shapetype>
            <v:shape id="docshape408" o:spid="_x0000_s1368" type="#_x0000_t202" style="position:absolute;margin-left:69.8pt;margin-top:71.7pt;width:47.2pt;height:12.6pt;z-index:-1915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" filled="f" stroked="f">
              <v:textbox inset="0,0,0,0">
                <w:txbxContent>
                  <w:p w14:paraId="6C64571C"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1663BE" w14:textId="77777777" w:rsidR="00D01ADB" w:rsidRDefault="00D01ADB">
    <w:pPr>
      <w:pStyle w:val="Corpsdetexte"/>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4DB8D" w14:textId="47730285"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64608" behindDoc="1" locked="0" layoutInCell="1" allowOverlap="1" wp14:anchorId="6A014B3E" wp14:editId="678DD6B6">
              <wp:simplePos x="0" y="0"/>
              <wp:positionH relativeFrom="page">
                <wp:posOffset>886460</wp:posOffset>
              </wp:positionH>
              <wp:positionV relativeFrom="page">
                <wp:posOffset>910590</wp:posOffset>
              </wp:positionV>
              <wp:extent cx="599440" cy="160020"/>
              <wp:effectExtent l="0" t="0" r="0" b="0"/>
              <wp:wrapNone/>
              <wp:docPr id="152" name="docshape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C568E" w14:textId="77777777" w:rsidR="00D01ADB" w:rsidRDefault="00D01ADB">
                          <w:pPr>
                            <w:spacing w:line="235" w:lineRule="exact"/>
                            <w:ind w:left="20"/>
                            <w:rPr>
                              <w:rFonts w:ascii="Calibri"/>
                              <w:b/>
                              <w:sz w:val="21"/>
                            </w:rPr>
                          </w:pPr>
                          <w:r>
                            <w:rPr>
                              <w:rFonts w:ascii="Calibri"/>
                              <w:b/>
                              <w:color w:val="F89745"/>
                              <w:sz w:val="21"/>
                            </w:rPr>
                            <w:t>ZONE</w:t>
                          </w:r>
                          <w:r>
                            <w:rPr>
                              <w:rFonts w:ascii="Calibri"/>
                              <w:b/>
                              <w:color w:val="F89745"/>
                              <w:spacing w:val="-4"/>
                              <w:sz w:val="21"/>
                            </w:rPr>
                            <w:t xml:space="preserve"> </w:t>
                          </w:r>
                          <w:r>
                            <w:rPr>
                              <w:rFonts w:ascii="Calibri"/>
                              <w:b/>
                              <w:color w:val="F89745"/>
                              <w:spacing w:val="-5"/>
                              <w:sz w:val="21"/>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014B3E" id="_x0000_t202" coordsize="21600,21600" o:spt="202" path="m,l,21600r21600,l21600,xe">
              <v:stroke joinstyle="miter"/>
              <v:path gradientshapeok="t" o:connecttype="rect"/>
            </v:shapetype>
            <v:shape id="docshape413" o:spid="_x0000_s1373" type="#_x0000_t202" style="position:absolute;margin-left:69.8pt;margin-top:71.7pt;width:47.2pt;height:12.6pt;z-index:-1915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" filled="f" stroked="f">
              <v:textbox inset="0,0,0,0">
                <w:txbxContent>
                  <w:p w14:paraId="793C568E" w14:textId="77777777" w:rsidR="00D01ADB" w:rsidRDefault="00D01ADB">
                    <w:pPr>
                      <w:spacing w:line="235" w:lineRule="exact"/>
                      <w:ind w:left="20"/>
                      <w:rPr>
                        <w:rFonts w:ascii="Calibri"/>
                        <w:b/>
                        <w:sz w:val="21"/>
                      </w:rPr>
                    </w:pPr>
                    <w:r>
                      <w:rPr>
                        <w:rFonts w:ascii="Calibri"/>
                        <w:b/>
                        <w:color w:val="F89745"/>
                        <w:sz w:val="21"/>
                      </w:rPr>
                      <w:t>ZONE</w:t>
                    </w:r>
                    <w:r>
                      <w:rPr>
                        <w:rFonts w:ascii="Calibri"/>
                        <w:b/>
                        <w:color w:val="F89745"/>
                        <w:spacing w:val="-4"/>
                        <w:sz w:val="21"/>
                      </w:rPr>
                      <w:t xml:space="preserve"> </w:t>
                    </w:r>
                    <w:r>
                      <w:rPr>
                        <w:rFonts w:ascii="Calibri"/>
                        <w:b/>
                        <w:color w:val="F89745"/>
                        <w:spacing w:val="-5"/>
                        <w:sz w:val="21"/>
                      </w:rPr>
                      <w:t>2AU</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E2FC76" w14:textId="77777777" w:rsidR="00D01ADB" w:rsidRDefault="00D01ADB">
    <w:pPr>
      <w:pStyle w:val="Corpsdetexte"/>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EC136" w14:textId="50AE3C65"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68192" behindDoc="1" locked="0" layoutInCell="1" allowOverlap="1" wp14:anchorId="7422A6B4" wp14:editId="63370456">
              <wp:simplePos x="0" y="0"/>
              <wp:positionH relativeFrom="page">
                <wp:posOffset>886460</wp:posOffset>
              </wp:positionH>
              <wp:positionV relativeFrom="page">
                <wp:posOffset>910590</wp:posOffset>
              </wp:positionV>
              <wp:extent cx="599440" cy="160020"/>
              <wp:effectExtent l="0" t="0" r="0" b="0"/>
              <wp:wrapNone/>
              <wp:docPr id="147" name="docshape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E942B"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22A6B4" id="_x0000_t202" coordsize="21600,21600" o:spt="202" path="m,l,21600r21600,l21600,xe">
              <v:stroke joinstyle="miter"/>
              <v:path gradientshapeok="t" o:connecttype="rect"/>
            </v:shapetype>
            <v:shape id="docshape418" o:spid="_x0000_s1378" type="#_x0000_t202" style="position:absolute;margin-left:69.8pt;margin-top:71.7pt;width:47.2pt;height:12.6pt;z-index:-1914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" filled="f" stroked="f">
              <v:textbox inset="0,0,0,0">
                <w:txbxContent>
                  <w:p w14:paraId="3E4E942B"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7EF0C3" w14:textId="77777777" w:rsidR="00D01ADB" w:rsidRDefault="00D01ADB">
    <w:pPr>
      <w:pStyle w:val="Corpsdetexte"/>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F0B6E" w14:textId="57AF97B1"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71776" behindDoc="1" locked="0" layoutInCell="1" allowOverlap="1" wp14:anchorId="0FC339E4" wp14:editId="06070DF8">
              <wp:simplePos x="0" y="0"/>
              <wp:positionH relativeFrom="page">
                <wp:posOffset>886460</wp:posOffset>
              </wp:positionH>
              <wp:positionV relativeFrom="page">
                <wp:posOffset>910590</wp:posOffset>
              </wp:positionV>
              <wp:extent cx="599440" cy="160020"/>
              <wp:effectExtent l="0" t="0" r="0" b="0"/>
              <wp:wrapNone/>
              <wp:docPr id="142" name="docshape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44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CF025"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C339E4" id="_x0000_t202" coordsize="21600,21600" o:spt="202" path="m,l,21600r21600,l21600,xe">
              <v:stroke joinstyle="miter"/>
              <v:path gradientshapeok="t" o:connecttype="rect"/>
            </v:shapetype>
            <v:shape id="docshape423" o:spid="_x0000_s1383" type="#_x0000_t202" style="position:absolute;margin-left:69.8pt;margin-top:71.7pt;width:47.2pt;height:12.6pt;z-index:-191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" filled="f" stroked="f">
              <v:textbox inset="0,0,0,0">
                <w:txbxContent>
                  <w:p w14:paraId="3AACF025" w14:textId="77777777" w:rsidR="00D01ADB" w:rsidRDefault="00D01ADB">
                    <w:pPr>
                      <w:spacing w:line="235" w:lineRule="exact"/>
                      <w:ind w:left="20"/>
                      <w:rPr>
                        <w:rFonts w:ascii="Calibri"/>
                        <w:b/>
                        <w:sz w:val="21"/>
                      </w:rPr>
                    </w:pPr>
                    <w:r>
                      <w:rPr>
                        <w:rFonts w:ascii="Calibri"/>
                        <w:b/>
                        <w:color w:val="F89745"/>
                        <w:sz w:val="21"/>
                        <w:shd w:val="clear" w:color="auto" w:fill="FFCC99"/>
                      </w:rPr>
                      <w:t>ZONE</w:t>
                    </w:r>
                    <w:r>
                      <w:rPr>
                        <w:rFonts w:ascii="Calibri"/>
                        <w:b/>
                        <w:color w:val="F89745"/>
                        <w:spacing w:val="-4"/>
                        <w:sz w:val="21"/>
                        <w:shd w:val="clear" w:color="auto" w:fill="FFCC99"/>
                      </w:rPr>
                      <w:t xml:space="preserve"> </w:t>
                    </w:r>
                    <w:r>
                      <w:rPr>
                        <w:rFonts w:ascii="Calibri"/>
                        <w:b/>
                        <w:color w:val="F89745"/>
                        <w:spacing w:val="-5"/>
                        <w:sz w:val="21"/>
                        <w:shd w:val="clear" w:color="auto" w:fill="FFCC99"/>
                      </w:rPr>
                      <w:t>2AU</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974B1" w14:textId="0E6543C2"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88832" behindDoc="1" locked="0" layoutInCell="1" allowOverlap="1" wp14:anchorId="36E37EA0" wp14:editId="2CFA0381">
              <wp:simplePos x="0" y="0"/>
              <wp:positionH relativeFrom="page">
                <wp:posOffset>6598920</wp:posOffset>
              </wp:positionH>
              <wp:positionV relativeFrom="page">
                <wp:posOffset>445770</wp:posOffset>
              </wp:positionV>
              <wp:extent cx="204470" cy="204470"/>
              <wp:effectExtent l="0" t="0" r="0" b="0"/>
              <wp:wrapNone/>
              <wp:docPr id="348"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349" name="docshape33"/>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docshape34"/>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B437F1" id="docshapegroup32" o:spid="_x0000_s1026" style="position:absolute;margin-left:519.6pt;margin-top:35.1pt;width:16.1pt;height:16.1pt;z-index:-19227648;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">
              <v:rect id="docshape33"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" fillcolor="#e36c0a" stroked="f"/>
              <v:rect id="docshape34"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089344" behindDoc="1" locked="0" layoutInCell="1" allowOverlap="1" wp14:anchorId="507D8F66" wp14:editId="081F0C4B">
              <wp:simplePos x="0" y="0"/>
              <wp:positionH relativeFrom="page">
                <wp:posOffset>5519420</wp:posOffset>
              </wp:positionH>
              <wp:positionV relativeFrom="page">
                <wp:posOffset>161925</wp:posOffset>
              </wp:positionV>
              <wp:extent cx="1287780" cy="172085"/>
              <wp:effectExtent l="0" t="0" r="0" b="0"/>
              <wp:wrapNone/>
              <wp:docPr id="347" name="docshape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7BEDC" w14:textId="77777777" w:rsidR="00D01ADB" w:rsidRDefault="00D01ADB">
                          <w:pPr>
                            <w:tabs>
                              <w:tab w:val="left" w:pos="2007"/>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7D8F66" id="_x0000_t202" coordsize="21600,21600" o:spt="202" path="m,l,21600r21600,l21600,xe">
              <v:stroke joinstyle="miter"/>
              <v:path gradientshapeok="t" o:connecttype="rect"/>
            </v:shapetype>
            <v:shape id="docshape35" o:spid="_x0000_s1251" type="#_x0000_t202" style="position:absolute;margin-left:434.6pt;margin-top:12.75pt;width:101.4pt;height:13.55pt;z-index:-1922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" filled="f" stroked="f">
              <v:textbox inset="0,0,0,0">
                <w:txbxContent>
                  <w:p w14:paraId="62F7BEDC" w14:textId="77777777" w:rsidR="00D01ADB" w:rsidRDefault="00D01ADB">
                    <w:pPr>
                      <w:tabs>
                        <w:tab w:val="left" w:pos="2007"/>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89856" behindDoc="1" locked="0" layoutInCell="1" allowOverlap="1" wp14:anchorId="7BF31CA2" wp14:editId="54DD04BD">
              <wp:simplePos x="0" y="0"/>
              <wp:positionH relativeFrom="page">
                <wp:posOffset>5516880</wp:posOffset>
              </wp:positionH>
              <wp:positionV relativeFrom="page">
                <wp:posOffset>445770</wp:posOffset>
              </wp:positionV>
              <wp:extent cx="211455" cy="172085"/>
              <wp:effectExtent l="0" t="0" r="0" b="0"/>
              <wp:wrapNone/>
              <wp:docPr id="346" name="docshape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D0256" w14:textId="77777777" w:rsidR="00D01ADB" w:rsidRDefault="00D01ADB">
                          <w:pPr>
                            <w:spacing w:before="26"/>
                            <w:ind w:left="20"/>
                            <w:rPr>
                              <w:b/>
                              <w:sz w:val="19"/>
                            </w:rPr>
                          </w:pPr>
                          <w:r>
                            <w:rPr>
                              <w:rFonts w:ascii="Times New Roman"/>
                              <w:color w:val="FFFFFF"/>
                              <w:spacing w:val="-26"/>
                              <w:w w:val="105"/>
                              <w:sz w:val="19"/>
                              <w:shd w:val="clear" w:color="auto" w:fill="000000"/>
                            </w:rPr>
                            <w:t xml:space="preserve"> </w:t>
                          </w:r>
                          <w:r>
                            <w:rPr>
                              <w:b/>
                              <w:color w:val="FFFFFF"/>
                              <w:spacing w:val="-5"/>
                              <w:w w:val="105"/>
                              <w:sz w:val="19"/>
                              <w:shd w:val="clear" w:color="auto" w:fill="000000"/>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F31CA2" id="docshape36" o:spid="_x0000_s1252" type="#_x0000_t202" style="position:absolute;margin-left:434.4pt;margin-top:35.1pt;width:16.65pt;height:13.55pt;z-index:-1922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yu8sgIAALI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" filled="f" stroked="f">
              <v:textbox inset="0,0,0,0">
                <w:txbxContent>
                  <w:p w14:paraId="28AD0256" w14:textId="77777777" w:rsidR="00D01ADB" w:rsidRDefault="00D01ADB">
                    <w:pPr>
                      <w:spacing w:before="26"/>
                      <w:ind w:left="20"/>
                      <w:rPr>
                        <w:b/>
                        <w:sz w:val="19"/>
                      </w:rPr>
                    </w:pPr>
                    <w:r>
                      <w:rPr>
                        <w:rFonts w:ascii="Times New Roman"/>
                        <w:color w:val="FFFFFF"/>
                        <w:spacing w:val="-26"/>
                        <w:w w:val="105"/>
                        <w:sz w:val="19"/>
                        <w:shd w:val="clear" w:color="auto" w:fill="000000"/>
                      </w:rPr>
                      <w:t xml:space="preserve"> </w:t>
                    </w:r>
                    <w:r>
                      <w:rPr>
                        <w:b/>
                        <w:color w:val="FFFFFF"/>
                        <w:spacing w:val="-5"/>
                        <w:w w:val="105"/>
                        <w:sz w:val="19"/>
                        <w:shd w:val="clear" w:color="auto" w:fill="000000"/>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0368" behindDoc="1" locked="0" layoutInCell="1" allowOverlap="1" wp14:anchorId="389E783A" wp14:editId="3B8513C8">
              <wp:simplePos x="0" y="0"/>
              <wp:positionH relativeFrom="page">
                <wp:posOffset>6600190</wp:posOffset>
              </wp:positionH>
              <wp:positionV relativeFrom="page">
                <wp:posOffset>445770</wp:posOffset>
              </wp:positionV>
              <wp:extent cx="194310" cy="97155"/>
              <wp:effectExtent l="0" t="0" r="0" b="0"/>
              <wp:wrapNone/>
              <wp:docPr id="345" name="docshape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5018F"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9E783A" id="docshape37" o:spid="_x0000_s1253" type="#_x0000_t202" style="position:absolute;margin-left:519.7pt;margin-top:35.1pt;width:15.3pt;height:7.65pt;z-index:-1922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I6H8SawAgAAsQUAAA4A&#10;AAAAAAAAAAAAAAAALgIAAGRycy9lMm9Eb2MueG1sUEsBAi0AFAAGAAgAAAAhAJ8ZgaLfAAAACwEA&#10;AA8AAAAAAAAAAAAAAAAACgUAAGRycy9kb3ducmV2LnhtbFBLBQYAAAAABAAEAPMAAAAWBgAAAAA=&#10;" filled="f" stroked="f">
              <v:textbox inset="0,0,0,0">
                <w:txbxContent>
                  <w:p w14:paraId="6C75018F"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0880" behindDoc="1" locked="0" layoutInCell="1" allowOverlap="1" wp14:anchorId="327708D6" wp14:editId="26E43C9A">
              <wp:simplePos x="0" y="0"/>
              <wp:positionH relativeFrom="page">
                <wp:posOffset>886460</wp:posOffset>
              </wp:positionH>
              <wp:positionV relativeFrom="page">
                <wp:posOffset>457200</wp:posOffset>
              </wp:positionV>
              <wp:extent cx="1139825" cy="158115"/>
              <wp:effectExtent l="0" t="0" r="0" b="0"/>
              <wp:wrapNone/>
              <wp:docPr id="344" name="docshape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4FF28"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708D6" id="docshape38" o:spid="_x0000_s1254" type="#_x0000_t202" style="position:absolute;margin-left:69.8pt;margin-top:36pt;width:89.75pt;height:12.45pt;z-index:-1922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" filled="f" stroked="f">
              <v:textbox inset="0,0,0,0">
                <w:txbxContent>
                  <w:p w14:paraId="5994FF28" w14:textId="77777777" w:rsidR="00D01ADB" w:rsidRDefault="00D01ADB">
                    <w:pPr>
                      <w:spacing w:before="27"/>
                      <w:ind w:left="20"/>
                      <w:rPr>
                        <w:sz w:val="17"/>
                      </w:rPr>
                    </w:pPr>
                    <w:r>
                      <w:rPr>
                        <w:color w:val="BFBFBF"/>
                        <w:w w:val="105"/>
                        <w:sz w:val="17"/>
                      </w:rPr>
                      <w:t>Dispositions</w:t>
                    </w:r>
                    <w:r>
                      <w:rPr>
                        <w:color w:val="BFBFBF"/>
                        <w:spacing w:val="-1"/>
                        <w:w w:val="105"/>
                        <w:sz w:val="17"/>
                      </w:rPr>
                      <w:t xml:space="preserve"> </w:t>
                    </w:r>
                    <w:r>
                      <w:rPr>
                        <w:color w:val="BFBFBF"/>
                        <w:spacing w:val="-2"/>
                        <w:w w:val="105"/>
                        <w:sz w:val="17"/>
                      </w:rPr>
                      <w:t>Générales</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2150C" w14:textId="77777777" w:rsidR="00D01ADB" w:rsidRDefault="00D01ADB">
    <w:pPr>
      <w:pStyle w:val="Corpsdetexte"/>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26672" w14:textId="77777777" w:rsidR="00D01ADB" w:rsidRDefault="00D01ADB">
    <w:pPr>
      <w:pStyle w:val="Corpsdetexte"/>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C0E2A" w14:textId="25B4AD1D"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75872" behindDoc="1" locked="0" layoutInCell="1" allowOverlap="1" wp14:anchorId="7D8B7EA6" wp14:editId="7D7C5423">
              <wp:simplePos x="0" y="0"/>
              <wp:positionH relativeFrom="page">
                <wp:posOffset>6598920</wp:posOffset>
              </wp:positionH>
              <wp:positionV relativeFrom="page">
                <wp:posOffset>445770</wp:posOffset>
              </wp:positionV>
              <wp:extent cx="204470" cy="204470"/>
              <wp:effectExtent l="0" t="0" r="0" b="0"/>
              <wp:wrapNone/>
              <wp:docPr id="135" name="docshapegroup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136" name="docshape431"/>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docshape432"/>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B9E31A" id="docshapegroup430" o:spid="_x0000_s1026" style="position:absolute;margin-left:519.6pt;margin-top:35.1pt;width:16.1pt;height:16.1pt;z-index:-19140608;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">
              <v:rect id="docshape431"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" fillcolor="#e36c0a" stroked="f"/>
              <v:rect id="docshape432"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76384" behindDoc="1" locked="0" layoutInCell="1" allowOverlap="1" wp14:anchorId="6B86AB60" wp14:editId="0F66A1AD">
              <wp:simplePos x="0" y="0"/>
              <wp:positionH relativeFrom="page">
                <wp:posOffset>5537835</wp:posOffset>
              </wp:positionH>
              <wp:positionV relativeFrom="page">
                <wp:posOffset>161925</wp:posOffset>
              </wp:positionV>
              <wp:extent cx="1287780" cy="172085"/>
              <wp:effectExtent l="0" t="0" r="0" b="0"/>
              <wp:wrapNone/>
              <wp:docPr id="134" name="docshape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DE9EA"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86AB60" id="_x0000_t202" coordsize="21600,21600" o:spt="202" path="m,l,21600r21600,l21600,xe">
              <v:stroke joinstyle="miter"/>
              <v:path gradientshapeok="t" o:connecttype="rect"/>
            </v:shapetype>
            <v:shape id="docshape433" o:spid="_x0000_s1388" type="#_x0000_t202" style="position:absolute;margin-left:436.05pt;margin-top:12.75pt;width:101.4pt;height:13.55pt;z-index:-191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MYbIfCyAgAAtQUA&#10;AA4AAAAAAAAAAAAAAAAALgIAAGRycy9lMm9Eb2MueG1sUEsBAi0AFAAGAAgAAAAhAI07xujgAAAA&#10;CgEAAA8AAAAAAAAAAAAAAAAADAUAAGRycy9kb3ducmV2LnhtbFBLBQYAAAAABAAEAPMAAAAZBgAA&#10;AAA=&#10;" filled="f" stroked="f">
              <v:textbox inset="0,0,0,0">
                <w:txbxContent>
                  <w:p w14:paraId="780DE9EA"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6896" behindDoc="1" locked="0" layoutInCell="1" allowOverlap="1" wp14:anchorId="2869727E" wp14:editId="5EC764F5">
              <wp:simplePos x="0" y="0"/>
              <wp:positionH relativeFrom="page">
                <wp:posOffset>6600190</wp:posOffset>
              </wp:positionH>
              <wp:positionV relativeFrom="page">
                <wp:posOffset>445770</wp:posOffset>
              </wp:positionV>
              <wp:extent cx="194310" cy="97155"/>
              <wp:effectExtent l="0" t="0" r="0" b="0"/>
              <wp:wrapNone/>
              <wp:docPr id="133" name="docshape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FEA43"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9727E" id="docshape434" o:spid="_x0000_s1389" type="#_x0000_t202" style="position:absolute;margin-left:519.7pt;margin-top:35.1pt;width:15.3pt;height:7.65pt;z-index:-191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JLjsFWwAgAAswUAAA4A&#10;AAAAAAAAAAAAAAAALgIAAGRycy9lMm9Eb2MueG1sUEsBAi0AFAAGAAgAAAAhAJ8ZgaLfAAAACwEA&#10;AA8AAAAAAAAAAAAAAAAACgUAAGRycy9kb3ducmV2LnhtbFBLBQYAAAAABAAEAPMAAAAWBgAAAAA=&#10;" filled="f" stroked="f">
              <v:textbox inset="0,0,0,0">
                <w:txbxContent>
                  <w:p w14:paraId="7CBFEA43"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77408" behindDoc="1" locked="0" layoutInCell="1" allowOverlap="1" wp14:anchorId="705A25E9" wp14:editId="62373BC5">
              <wp:simplePos x="0" y="0"/>
              <wp:positionH relativeFrom="page">
                <wp:posOffset>886460</wp:posOffset>
              </wp:positionH>
              <wp:positionV relativeFrom="page">
                <wp:posOffset>457200</wp:posOffset>
              </wp:positionV>
              <wp:extent cx="2177415" cy="158115"/>
              <wp:effectExtent l="0" t="0" r="0" b="0"/>
              <wp:wrapNone/>
              <wp:docPr id="132" name="docshape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0C62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A25E9" id="docshape435" o:spid="_x0000_s1390" type="#_x0000_t202" style="position:absolute;margin-left:69.8pt;margin-top:36pt;width:171.45pt;height:12.45pt;z-index:-191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B8M4DfsgIAALUFAAAO&#10;AAAAAAAAAAAAAAAAAC4CAABkcnMvZTJvRG9jLnhtbFBLAQItABQABgAIAAAAIQCsygLt3gAAAAkB&#10;AAAPAAAAAAAAAAAAAAAAAAwFAABkcnMvZG93bnJldi54bWxQSwUGAAAAAAQABADzAAAAFwYAAAAA&#10;" filled="f" stroked="f">
              <v:textbox inset="0,0,0,0">
                <w:txbxContent>
                  <w:p w14:paraId="1350C62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7F77B" w14:textId="3C7EAE10"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75360" behindDoc="1" locked="0" layoutInCell="1" allowOverlap="1" wp14:anchorId="4D6D4930" wp14:editId="7E7A7F9D">
              <wp:simplePos x="0" y="0"/>
              <wp:positionH relativeFrom="page">
                <wp:posOffset>721995</wp:posOffset>
              </wp:positionH>
              <wp:positionV relativeFrom="page">
                <wp:posOffset>146685</wp:posOffset>
              </wp:positionV>
              <wp:extent cx="1284605" cy="172085"/>
              <wp:effectExtent l="0" t="0" r="0" b="0"/>
              <wp:wrapNone/>
              <wp:docPr id="131" name="docshape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C1E3A"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6D4930" id="_x0000_t202" coordsize="21600,21600" o:spt="202" path="m,l,21600r21600,l21600,xe">
              <v:stroke joinstyle="miter"/>
              <v:path gradientshapeok="t" o:connecttype="rect"/>
            </v:shapetype>
            <v:shape id="docshape429" o:spid="_x0000_s1391" type="#_x0000_t202" style="position:absolute;margin-left:56.85pt;margin-top:11.55pt;width:101.15pt;height:13.55pt;z-index:-191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vsgIAALU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" filled="f" stroked="f">
              <v:textbox inset="0,0,0,0">
                <w:txbxContent>
                  <w:p w14:paraId="7F2C1E3A"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4F889" w14:textId="2A1F2477"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81504" behindDoc="1" locked="0" layoutInCell="1" allowOverlap="1" wp14:anchorId="2A5D7F20" wp14:editId="12E3040D">
              <wp:simplePos x="0" y="0"/>
              <wp:positionH relativeFrom="page">
                <wp:posOffset>6598920</wp:posOffset>
              </wp:positionH>
              <wp:positionV relativeFrom="page">
                <wp:posOffset>445770</wp:posOffset>
              </wp:positionV>
              <wp:extent cx="204470" cy="204470"/>
              <wp:effectExtent l="0" t="0" r="0" b="0"/>
              <wp:wrapNone/>
              <wp:docPr id="125" name="docshapegroup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126" name="docshape448"/>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docshape449"/>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581719" id="docshapegroup447" o:spid="_x0000_s1026" style="position:absolute;margin-left:519.6pt;margin-top:35.1pt;width:16.1pt;height:16.1pt;z-index:-19134976;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">
              <v:rect id="docshape448"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" fillcolor="#e36c0a" stroked="f"/>
              <v:rect id="docshape449"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82016" behindDoc="1" locked="0" layoutInCell="1" allowOverlap="1" wp14:anchorId="5FE2C7B7" wp14:editId="5BAC986A">
              <wp:simplePos x="0" y="0"/>
              <wp:positionH relativeFrom="page">
                <wp:posOffset>5537835</wp:posOffset>
              </wp:positionH>
              <wp:positionV relativeFrom="page">
                <wp:posOffset>161925</wp:posOffset>
              </wp:positionV>
              <wp:extent cx="1287780" cy="172085"/>
              <wp:effectExtent l="0" t="0" r="0" b="0"/>
              <wp:wrapNone/>
              <wp:docPr id="124" name="docshape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FB8F7"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E2C7B7" id="_x0000_t202" coordsize="21600,21600" o:spt="202" path="m,l,21600r21600,l21600,xe">
              <v:stroke joinstyle="miter"/>
              <v:path gradientshapeok="t" o:connecttype="rect"/>
            </v:shapetype>
            <v:shape id="docshape450" o:spid="_x0000_s1395" type="#_x0000_t202" style="position:absolute;margin-left:436.05pt;margin-top:12.75pt;width:101.4pt;height:13.55pt;z-index:-191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Dl9EjCyAgAAtQUA&#10;AA4AAAAAAAAAAAAAAAAALgIAAGRycy9lMm9Eb2MueG1sUEsBAi0AFAAGAAgAAAAhAI07xujgAAAA&#10;CgEAAA8AAAAAAAAAAAAAAAAADAUAAGRycy9kb3ducmV2LnhtbFBLBQYAAAAABAAEAPMAAAAZBgAA&#10;AAA=&#10;" filled="f" stroked="f">
              <v:textbox inset="0,0,0,0">
                <w:txbxContent>
                  <w:p w14:paraId="09CFB8F7"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2528" behindDoc="1" locked="0" layoutInCell="1" allowOverlap="1" wp14:anchorId="1A149033" wp14:editId="66A93AC7">
              <wp:simplePos x="0" y="0"/>
              <wp:positionH relativeFrom="page">
                <wp:posOffset>6600190</wp:posOffset>
              </wp:positionH>
              <wp:positionV relativeFrom="page">
                <wp:posOffset>445770</wp:posOffset>
              </wp:positionV>
              <wp:extent cx="194310" cy="97155"/>
              <wp:effectExtent l="0" t="0" r="0" b="0"/>
              <wp:wrapNone/>
              <wp:docPr id="123" name="docshape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B92C0"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149033" id="docshape451" o:spid="_x0000_s1396" type="#_x0000_t202" style="position:absolute;margin-left:519.7pt;margin-top:35.1pt;width:15.3pt;height:7.65pt;z-index:-1913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BmjhG+wAgAAswUAAA4A&#10;AAAAAAAAAAAAAAAALgIAAGRycy9lMm9Eb2MueG1sUEsBAi0AFAAGAAgAAAAhAJ8ZgaLfAAAACwEA&#10;AA8AAAAAAAAAAAAAAAAACgUAAGRycy9kb3ducmV2LnhtbFBLBQYAAAAABAAEAPMAAAAWBgAAAAA=&#10;" filled="f" stroked="f">
              <v:textbox inset="0,0,0,0">
                <w:txbxContent>
                  <w:p w14:paraId="374B92C0"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3040" behindDoc="1" locked="0" layoutInCell="1" allowOverlap="1" wp14:anchorId="21ECAA67" wp14:editId="2989BAFD">
              <wp:simplePos x="0" y="0"/>
              <wp:positionH relativeFrom="page">
                <wp:posOffset>886460</wp:posOffset>
              </wp:positionH>
              <wp:positionV relativeFrom="page">
                <wp:posOffset>457200</wp:posOffset>
              </wp:positionV>
              <wp:extent cx="2177415" cy="158115"/>
              <wp:effectExtent l="0" t="0" r="0" b="0"/>
              <wp:wrapNone/>
              <wp:docPr id="122" name="docshape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8B240"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CAA67" id="docshape452" o:spid="_x0000_s1397" type="#_x0000_t202" style="position:absolute;margin-left:69.8pt;margin-top:36pt;width:171.45pt;height:12.45pt;z-index:-1913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" filled="f" stroked="f">
              <v:textbox inset="0,0,0,0">
                <w:txbxContent>
                  <w:p w14:paraId="48A8B240"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C0264F" w14:textId="30529DA0"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79456" behindDoc="1" locked="0" layoutInCell="1" allowOverlap="1" wp14:anchorId="0F51FBE6" wp14:editId="55B588EC">
              <wp:simplePos x="0" y="0"/>
              <wp:positionH relativeFrom="page">
                <wp:posOffset>719455</wp:posOffset>
              </wp:positionH>
              <wp:positionV relativeFrom="page">
                <wp:posOffset>452120</wp:posOffset>
              </wp:positionV>
              <wp:extent cx="201295" cy="201295"/>
              <wp:effectExtent l="0" t="0" r="0" b="0"/>
              <wp:wrapNone/>
              <wp:docPr id="119" name="docshapegroup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95" cy="201295"/>
                        <a:chOff x="1133" y="712"/>
                        <a:chExt cx="317" cy="317"/>
                      </a:xfrm>
                    </wpg:grpSpPr>
                    <wps:wsp>
                      <wps:cNvPr id="120" name="docshape442"/>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docshape443"/>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3007B5" id="docshapegroup441" o:spid="_x0000_s1026" style="position:absolute;margin-left:56.65pt;margin-top:35.6pt;width:15.85pt;height:15.85pt;z-index:-19137024;mso-position-horizontal-relative:page;mso-position-vertical-relative:page" coordorigin="1133,712" coordsize="317,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">
              <v:rect id="docshape442"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" fillcolor="#e36c0a" stroked="f"/>
              <v:rect id="docshape443"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179968" behindDoc="1" locked="0" layoutInCell="1" allowOverlap="1" wp14:anchorId="57396F29" wp14:editId="7D3A7411">
              <wp:simplePos x="0" y="0"/>
              <wp:positionH relativeFrom="page">
                <wp:posOffset>721995</wp:posOffset>
              </wp:positionH>
              <wp:positionV relativeFrom="page">
                <wp:posOffset>146685</wp:posOffset>
              </wp:positionV>
              <wp:extent cx="1284605" cy="172085"/>
              <wp:effectExtent l="0" t="0" r="0" b="0"/>
              <wp:wrapNone/>
              <wp:docPr id="118" name="docshape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0D8A9"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396F29" id="_x0000_t202" coordsize="21600,21600" o:spt="202" path="m,l,21600r21600,l21600,xe">
              <v:stroke joinstyle="miter"/>
              <v:path gradientshapeok="t" o:connecttype="rect"/>
            </v:shapetype>
            <v:shape id="docshape444" o:spid="_x0000_s1398" type="#_x0000_t202" style="position:absolute;margin-left:56.85pt;margin-top:11.55pt;width:101.15pt;height:13.55pt;z-index:-191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" filled="f" stroked="f">
              <v:textbox inset="0,0,0,0">
                <w:txbxContent>
                  <w:p w14:paraId="12E0D8A9"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0480" behindDoc="1" locked="0" layoutInCell="1" allowOverlap="1" wp14:anchorId="516A521C" wp14:editId="212E83AA">
              <wp:simplePos x="0" y="0"/>
              <wp:positionH relativeFrom="page">
                <wp:posOffset>720090</wp:posOffset>
              </wp:positionH>
              <wp:positionV relativeFrom="page">
                <wp:posOffset>445770</wp:posOffset>
              </wp:positionV>
              <wp:extent cx="194310" cy="97155"/>
              <wp:effectExtent l="0" t="0" r="0" b="0"/>
              <wp:wrapNone/>
              <wp:docPr id="117" name="docshape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DFC7B"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A521C" id="docshape445" o:spid="_x0000_s1399" type="#_x0000_t202" style="position:absolute;margin-left:56.7pt;margin-top:35.1pt;width:15.3pt;height:7.65pt;z-index:-191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" filled="f" stroked="f">
              <v:textbox inset="0,0,0,0">
                <w:txbxContent>
                  <w:p w14:paraId="176DFC7B"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0992" behindDoc="1" locked="0" layoutInCell="1" allowOverlap="1" wp14:anchorId="76DCCA52" wp14:editId="5DB578A8">
              <wp:simplePos x="0" y="0"/>
              <wp:positionH relativeFrom="page">
                <wp:posOffset>4490085</wp:posOffset>
              </wp:positionH>
              <wp:positionV relativeFrom="page">
                <wp:posOffset>457200</wp:posOffset>
              </wp:positionV>
              <wp:extent cx="2177415" cy="158115"/>
              <wp:effectExtent l="0" t="0" r="0" b="0"/>
              <wp:wrapNone/>
              <wp:docPr id="116" name="docshape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DF7B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CCA52" id="docshape446" o:spid="_x0000_s1400" type="#_x0000_t202" style="position:absolute;margin-left:353.55pt;margin-top:36pt;width:171.45pt;height:12.45pt;z-index:-191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7bAsgIAALU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AGM7bAsgIAALUFAAAO&#10;AAAAAAAAAAAAAAAAAC4CAABkcnMvZTJvRG9jLnhtbFBLAQItABQABgAIAAAAIQCxfCXx3gAAAAoB&#10;AAAPAAAAAAAAAAAAAAAAAAwFAABkcnMvZG93bnJldi54bWxQSwUGAAAAAAQABADzAAAAFwYAAAAA&#10;" filled="f" stroked="f">
              <v:textbox inset="0,0,0,0">
                <w:txbxContent>
                  <w:p w14:paraId="2FDDF7B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01C7A" w14:textId="6AC63603"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4576" behindDoc="1" locked="0" layoutInCell="1" allowOverlap="1" wp14:anchorId="35ADA1C5" wp14:editId="6774113D">
              <wp:simplePos x="0" y="0"/>
              <wp:positionH relativeFrom="page">
                <wp:posOffset>5537835</wp:posOffset>
              </wp:positionH>
              <wp:positionV relativeFrom="page">
                <wp:posOffset>161925</wp:posOffset>
              </wp:positionV>
              <wp:extent cx="1287780" cy="172085"/>
              <wp:effectExtent l="0" t="0" r="0" b="0"/>
              <wp:wrapNone/>
              <wp:docPr id="113" name="docshape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DD280"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ADA1C5" id="_x0000_t202" coordsize="21600,21600" o:spt="202" path="m,l,21600r21600,l21600,xe">
              <v:stroke joinstyle="miter"/>
              <v:path gradientshapeok="t" o:connecttype="rect"/>
            </v:shapetype>
            <v:shape id="docshape459" o:spid="_x0000_s1403" type="#_x0000_t202" style="position:absolute;margin-left:436.05pt;margin-top:12.75pt;width:101.4pt;height:13.55pt;z-index:-1913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I39sgIAALU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" filled="f" stroked="f">
              <v:textbox inset="0,0,0,0">
                <w:txbxContent>
                  <w:p w14:paraId="28FDD280" w14:textId="77777777" w:rsidR="00D01ADB" w:rsidRDefault="00D01ADB">
                    <w:pPr>
                      <w:tabs>
                        <w:tab w:val="left" w:pos="547"/>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0770E3" w14:textId="31E80D10"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5088" behindDoc="1" locked="0" layoutInCell="1" allowOverlap="1" wp14:anchorId="6123D25D" wp14:editId="2C180E44">
              <wp:simplePos x="0" y="0"/>
              <wp:positionH relativeFrom="page">
                <wp:posOffset>721995</wp:posOffset>
              </wp:positionH>
              <wp:positionV relativeFrom="page">
                <wp:posOffset>146685</wp:posOffset>
              </wp:positionV>
              <wp:extent cx="1284605" cy="172085"/>
              <wp:effectExtent l="0" t="0" r="0" b="0"/>
              <wp:wrapNone/>
              <wp:docPr id="112" name="docshape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9E25F"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23D25D" id="_x0000_t202" coordsize="21600,21600" o:spt="202" path="m,l,21600r21600,l21600,xe">
              <v:stroke joinstyle="miter"/>
              <v:path gradientshapeok="t" o:connecttype="rect"/>
            </v:shapetype>
            <v:shape id="docshape460" o:spid="_x0000_s1404" type="#_x0000_t202" style="position:absolute;margin-left:56.85pt;margin-top:11.55pt;width:101.15pt;height:13.55pt;z-index:-191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" filled="f" stroked="f">
              <v:textbox inset="0,0,0,0">
                <w:txbxContent>
                  <w:p w14:paraId="75B9E25F" w14:textId="77777777" w:rsidR="00D01ADB" w:rsidRDefault="00D01ADB">
                    <w:pPr>
                      <w:tabs>
                        <w:tab w:val="left" w:pos="547"/>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AUE</w:t>
                    </w:r>
                    <w:r>
                      <w:rPr>
                        <w:b/>
                        <w:color w:val="FF6600"/>
                        <w:sz w:val="19"/>
                        <w:shd w:val="clear" w:color="auto" w:fill="FDE9D9"/>
                      </w:rPr>
                      <w:tab/>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E5AE2F" w14:textId="3E9E182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6624" behindDoc="1" locked="0" layoutInCell="1" allowOverlap="1" wp14:anchorId="0FD7CE77" wp14:editId="4185A1D4">
              <wp:simplePos x="0" y="0"/>
              <wp:positionH relativeFrom="page">
                <wp:posOffset>5537835</wp:posOffset>
              </wp:positionH>
              <wp:positionV relativeFrom="page">
                <wp:posOffset>171450</wp:posOffset>
              </wp:positionV>
              <wp:extent cx="1287780" cy="172085"/>
              <wp:effectExtent l="0" t="0" r="0" b="0"/>
              <wp:wrapNone/>
              <wp:docPr id="109" name="docshape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A1C20"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D7CE77" id="_x0000_t202" coordsize="21600,21600" o:spt="202" path="m,l,21600r21600,l21600,xe">
              <v:stroke joinstyle="miter"/>
              <v:path gradientshapeok="t" o:connecttype="rect"/>
            </v:shapetype>
            <v:shape id="docshape471" o:spid="_x0000_s1407" type="#_x0000_t202" style="position:absolute;margin-left:436.05pt;margin-top:13.5pt;width:101.4pt;height:13.55pt;z-index:-191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" filled="f" stroked="f">
              <v:textbox inset="0,0,0,0">
                <w:txbxContent>
                  <w:p w14:paraId="0DFA1C20"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7136" behindDoc="1" locked="0" layoutInCell="1" allowOverlap="1" wp14:anchorId="65185C28" wp14:editId="4228DAFF">
              <wp:simplePos x="0" y="0"/>
              <wp:positionH relativeFrom="page">
                <wp:posOffset>886460</wp:posOffset>
              </wp:positionH>
              <wp:positionV relativeFrom="page">
                <wp:posOffset>457200</wp:posOffset>
              </wp:positionV>
              <wp:extent cx="2177415" cy="158115"/>
              <wp:effectExtent l="0" t="0" r="0" b="0"/>
              <wp:wrapNone/>
              <wp:docPr id="108" name="docshape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506DC"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185C28" id="docshape472" o:spid="_x0000_s1408" type="#_x0000_t202" style="position:absolute;margin-left:69.8pt;margin-top:36pt;width:171.45pt;height:12.45pt;z-index:-191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" filled="f" stroked="f">
              <v:textbox inset="0,0,0,0">
                <w:txbxContent>
                  <w:p w14:paraId="0EA506DC"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3702C4" w14:textId="0456601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7648" behindDoc="1" locked="0" layoutInCell="1" allowOverlap="1" wp14:anchorId="72945BD2" wp14:editId="15980722">
              <wp:simplePos x="0" y="0"/>
              <wp:positionH relativeFrom="page">
                <wp:posOffset>1031875</wp:posOffset>
              </wp:positionH>
              <wp:positionV relativeFrom="page">
                <wp:posOffset>168910</wp:posOffset>
              </wp:positionV>
              <wp:extent cx="664210" cy="146685"/>
              <wp:effectExtent l="0" t="0" r="0" b="0"/>
              <wp:wrapNone/>
              <wp:docPr id="107" name="docshape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0DB0A"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945BD2" id="_x0000_t202" coordsize="21600,21600" o:spt="202" path="m,l,21600r21600,l21600,xe">
              <v:stroke joinstyle="miter"/>
              <v:path gradientshapeok="t" o:connecttype="rect"/>
            </v:shapetype>
            <v:shape id="docshape473" o:spid="_x0000_s1409" type="#_x0000_t202" style="position:absolute;margin-left:81.25pt;margin-top:13.3pt;width:52.3pt;height:11.55pt;z-index:-191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tAVsgIAALQ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" filled="f" stroked="f">
              <v:textbox inset="0,0,0,0">
                <w:txbxContent>
                  <w:p w14:paraId="12E0DB0A"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88160" behindDoc="1" locked="0" layoutInCell="1" allowOverlap="1" wp14:anchorId="409379B4" wp14:editId="3E27355D">
              <wp:simplePos x="0" y="0"/>
              <wp:positionH relativeFrom="page">
                <wp:posOffset>721995</wp:posOffset>
              </wp:positionH>
              <wp:positionV relativeFrom="page">
                <wp:posOffset>156210</wp:posOffset>
              </wp:positionV>
              <wp:extent cx="1284605" cy="172085"/>
              <wp:effectExtent l="0" t="0" r="0" b="0"/>
              <wp:wrapNone/>
              <wp:docPr id="106" name="docshape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70AC7" w14:textId="77777777" w:rsidR="00D01ADB" w:rsidRDefault="00D01ADB">
                          <w:pPr>
                            <w:tabs>
                              <w:tab w:val="left" w:pos="672"/>
                              <w:tab w:val="left" w:pos="2002"/>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379B4" id="docshape474" o:spid="_x0000_s1410" type="#_x0000_t202" style="position:absolute;margin-left:56.85pt;margin-top:12.3pt;width:101.15pt;height:13.55pt;z-index:-191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vPYswIAALU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" filled="f" stroked="f">
              <v:textbox inset="0,0,0,0">
                <w:txbxContent>
                  <w:p w14:paraId="42E70AC7" w14:textId="77777777" w:rsidR="00D01ADB" w:rsidRDefault="00D01ADB">
                    <w:pPr>
                      <w:tabs>
                        <w:tab w:val="left" w:pos="672"/>
                        <w:tab w:val="left" w:pos="2002"/>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2E04B" w14:textId="00C19709"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092416" behindDoc="1" locked="0" layoutInCell="1" allowOverlap="1" wp14:anchorId="1C14EB97" wp14:editId="57DE286C">
              <wp:simplePos x="0" y="0"/>
              <wp:positionH relativeFrom="page">
                <wp:posOffset>721995</wp:posOffset>
              </wp:positionH>
              <wp:positionV relativeFrom="page">
                <wp:posOffset>156210</wp:posOffset>
              </wp:positionV>
              <wp:extent cx="1284605" cy="172085"/>
              <wp:effectExtent l="0" t="0" r="0" b="0"/>
              <wp:wrapNone/>
              <wp:docPr id="341" name="docshape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B71FC"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14EB97" id="_x0000_t202" coordsize="21600,21600" o:spt="202" path="m,l,21600r21600,l21600,xe">
              <v:stroke joinstyle="miter"/>
              <v:path gradientshapeok="t" o:connecttype="rect"/>
            </v:shapetype>
            <v:shape id="docshape41" o:spid="_x0000_s1257" type="#_x0000_t202" style="position:absolute;margin-left:56.85pt;margin-top:12.3pt;width:101.15pt;height:13.55pt;z-index:-1922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" filled="f" stroked="f">
              <v:textbox inset="0,0,0,0">
                <w:txbxContent>
                  <w:p w14:paraId="5A3B71FC" w14:textId="77777777" w:rsidR="00D01ADB" w:rsidRDefault="00D01ADB">
                    <w:pPr>
                      <w:tabs>
                        <w:tab w:val="left" w:pos="2002"/>
                      </w:tabs>
                      <w:spacing w:before="26"/>
                      <w:ind w:left="20"/>
                      <w:rPr>
                        <w:b/>
                        <w:sz w:val="19"/>
                      </w:rPr>
                    </w:pPr>
                    <w:r>
                      <w:rPr>
                        <w:rFonts w:ascii="Times New Roman" w:hAnsi="Times New Roman"/>
                        <w:color w:val="FF6600"/>
                        <w:spacing w:val="57"/>
                        <w:w w:val="105"/>
                        <w:sz w:val="19"/>
                        <w:shd w:val="clear" w:color="auto" w:fill="FDE9D9"/>
                      </w:rPr>
                      <w:t xml:space="preserve">  </w:t>
                    </w:r>
                    <w:r>
                      <w:rPr>
                        <w:b/>
                        <w:color w:val="FF6600"/>
                        <w:w w:val="105"/>
                        <w:sz w:val="19"/>
                        <w:shd w:val="clear" w:color="auto" w:fill="FDE9D9"/>
                      </w:rPr>
                      <w:t>Dispo.</w:t>
                    </w:r>
                    <w:r>
                      <w:rPr>
                        <w:b/>
                        <w:color w:val="FF6600"/>
                        <w:spacing w:val="1"/>
                        <w:w w:val="105"/>
                        <w:sz w:val="19"/>
                        <w:shd w:val="clear" w:color="auto" w:fill="FDE9D9"/>
                      </w:rPr>
                      <w:t xml:space="preserve"> </w:t>
                    </w:r>
                    <w:r>
                      <w:rPr>
                        <w:b/>
                        <w:color w:val="FF6600"/>
                        <w:spacing w:val="-2"/>
                        <w:w w:val="105"/>
                        <w:sz w:val="19"/>
                        <w:shd w:val="clear" w:color="auto" w:fill="FDE9D9"/>
                      </w:rPr>
                      <w:t>Générales</w:t>
                    </w:r>
                    <w:r>
                      <w:rPr>
                        <w:b/>
                        <w:color w:val="FF6600"/>
                        <w:sz w:val="19"/>
                        <w:shd w:val="clear" w:color="auto" w:fill="FDE9D9"/>
                      </w:rPr>
                      <w:tab/>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3EAB7A" w14:textId="3C397ADF"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0720" behindDoc="1" locked="0" layoutInCell="1" allowOverlap="1" wp14:anchorId="7F3015CA" wp14:editId="2A77425C">
              <wp:simplePos x="0" y="0"/>
              <wp:positionH relativeFrom="page">
                <wp:posOffset>5537835</wp:posOffset>
              </wp:positionH>
              <wp:positionV relativeFrom="page">
                <wp:posOffset>171450</wp:posOffset>
              </wp:positionV>
              <wp:extent cx="1287780" cy="172085"/>
              <wp:effectExtent l="0" t="0" r="0" b="0"/>
              <wp:wrapNone/>
              <wp:docPr id="103" name="docshape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9316A"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3015CA" id="_x0000_t202" coordsize="21600,21600" o:spt="202" path="m,l,21600r21600,l21600,xe">
              <v:stroke joinstyle="miter"/>
              <v:path gradientshapeok="t" o:connecttype="rect"/>
            </v:shapetype>
            <v:shape id="docshape491" o:spid="_x0000_s1413" type="#_x0000_t202" style="position:absolute;margin-left:436.05pt;margin-top:13.5pt;width:101.4pt;height:13.55pt;z-index:-19125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" filled="f" stroked="f">
              <v:textbox inset="0,0,0,0">
                <w:txbxContent>
                  <w:p w14:paraId="33E9316A"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1232" behindDoc="1" locked="0" layoutInCell="1" allowOverlap="1" wp14:anchorId="72C0E29C" wp14:editId="422D62F0">
              <wp:simplePos x="0" y="0"/>
              <wp:positionH relativeFrom="page">
                <wp:posOffset>886460</wp:posOffset>
              </wp:positionH>
              <wp:positionV relativeFrom="page">
                <wp:posOffset>457200</wp:posOffset>
              </wp:positionV>
              <wp:extent cx="2177415" cy="158115"/>
              <wp:effectExtent l="0" t="0" r="0" b="0"/>
              <wp:wrapNone/>
              <wp:docPr id="102" name="docshape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5CEE3"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0E29C" id="docshape492" o:spid="_x0000_s1414" type="#_x0000_t202" style="position:absolute;margin-left:69.8pt;margin-top:36pt;width:171.45pt;height:12.45pt;z-index:-1912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DK4WTUsgIAALUFAAAO&#10;AAAAAAAAAAAAAAAAAC4CAABkcnMvZTJvRG9jLnhtbFBLAQItABQABgAIAAAAIQCsygLt3gAAAAkB&#10;AAAPAAAAAAAAAAAAAAAAAAwFAABkcnMvZG93bnJldi54bWxQSwUGAAAAAAQABADzAAAAFwYAAAAA&#10;" filled="f" stroked="f">
              <v:textbox inset="0,0,0,0">
                <w:txbxContent>
                  <w:p w14:paraId="2FC5CEE3"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C0DFD" w14:textId="06FA0BCC"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89696" behindDoc="1" locked="0" layoutInCell="1" allowOverlap="1" wp14:anchorId="6CC2812A" wp14:editId="50C3EA22">
              <wp:simplePos x="0" y="0"/>
              <wp:positionH relativeFrom="page">
                <wp:posOffset>1031875</wp:posOffset>
              </wp:positionH>
              <wp:positionV relativeFrom="page">
                <wp:posOffset>168910</wp:posOffset>
              </wp:positionV>
              <wp:extent cx="664210" cy="146685"/>
              <wp:effectExtent l="0" t="0" r="0" b="0"/>
              <wp:wrapNone/>
              <wp:docPr id="101" name="docshape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23164"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C2812A" id="_x0000_t202" coordsize="21600,21600" o:spt="202" path="m,l,21600r21600,l21600,xe">
              <v:stroke joinstyle="miter"/>
              <v:path gradientshapeok="t" o:connecttype="rect"/>
            </v:shapetype>
            <v:shape id="docshape489" o:spid="_x0000_s1415" type="#_x0000_t202" style="position:absolute;margin-left:81.25pt;margin-top:13.3pt;width:52.3pt;height:11.55pt;z-index:-191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" filled="f" stroked="f">
              <v:textbox inset="0,0,0,0">
                <w:txbxContent>
                  <w:p w14:paraId="66F23164"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0208" behindDoc="1" locked="0" layoutInCell="1" allowOverlap="1" wp14:anchorId="7CE22A41" wp14:editId="6339F767">
              <wp:simplePos x="0" y="0"/>
              <wp:positionH relativeFrom="page">
                <wp:posOffset>721995</wp:posOffset>
              </wp:positionH>
              <wp:positionV relativeFrom="page">
                <wp:posOffset>156210</wp:posOffset>
              </wp:positionV>
              <wp:extent cx="1284605" cy="172085"/>
              <wp:effectExtent l="0" t="0" r="0" b="0"/>
              <wp:wrapNone/>
              <wp:docPr id="100" name="docshape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8DCCE" w14:textId="77777777" w:rsidR="00D01ADB" w:rsidRDefault="00D01ADB">
                          <w:pPr>
                            <w:tabs>
                              <w:tab w:val="left" w:pos="672"/>
                              <w:tab w:val="left" w:pos="2002"/>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22A41" id="docshape490" o:spid="_x0000_s1416" type="#_x0000_t202" style="position:absolute;margin-left:56.85pt;margin-top:12.3pt;width:101.15pt;height:13.55pt;z-index:-1912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" filled="f" stroked="f">
              <v:textbox inset="0,0,0,0">
                <w:txbxContent>
                  <w:p w14:paraId="49D8DCCE" w14:textId="77777777" w:rsidR="00D01ADB" w:rsidRDefault="00D01ADB">
                    <w:pPr>
                      <w:tabs>
                        <w:tab w:val="left" w:pos="672"/>
                        <w:tab w:val="left" w:pos="2002"/>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C4CDB" w14:textId="2B54B30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4816" behindDoc="1" locked="0" layoutInCell="1" allowOverlap="1" wp14:anchorId="7DA5BBFB" wp14:editId="73234681">
              <wp:simplePos x="0" y="0"/>
              <wp:positionH relativeFrom="page">
                <wp:posOffset>5537835</wp:posOffset>
              </wp:positionH>
              <wp:positionV relativeFrom="page">
                <wp:posOffset>171450</wp:posOffset>
              </wp:positionV>
              <wp:extent cx="1287780" cy="172085"/>
              <wp:effectExtent l="0" t="0" r="0" b="0"/>
              <wp:wrapNone/>
              <wp:docPr id="96" name="docshape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F3D91"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A5BBFB" id="_x0000_t202" coordsize="21600,21600" o:spt="202" path="m,l,21600r21600,l21600,xe">
              <v:stroke joinstyle="miter"/>
              <v:path gradientshapeok="t" o:connecttype="rect"/>
            </v:shapetype>
            <v:shape id="docshape509" o:spid="_x0000_s1420" type="#_x0000_t202" style="position:absolute;margin-left:436.05pt;margin-top:13.5pt;width:101.4pt;height:13.55pt;z-index:-1912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" filled="f" stroked="f">
              <v:textbox inset="0,0,0,0">
                <w:txbxContent>
                  <w:p w14:paraId="703F3D91"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5328" behindDoc="1" locked="0" layoutInCell="1" allowOverlap="1" wp14:anchorId="5A297F92" wp14:editId="75BBD4EB">
              <wp:simplePos x="0" y="0"/>
              <wp:positionH relativeFrom="page">
                <wp:posOffset>886460</wp:posOffset>
              </wp:positionH>
              <wp:positionV relativeFrom="page">
                <wp:posOffset>457200</wp:posOffset>
              </wp:positionV>
              <wp:extent cx="2177415" cy="158115"/>
              <wp:effectExtent l="0" t="0" r="0" b="0"/>
              <wp:wrapNone/>
              <wp:docPr id="95" name="docshape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F927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297F92" id="docshape510" o:spid="_x0000_s1421" type="#_x0000_t202" style="position:absolute;margin-left:69.8pt;margin-top:36pt;width:171.45pt;height:12.45pt;z-index:-1912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" filled="f" stroked="f">
              <v:textbox inset="0,0,0,0">
                <w:txbxContent>
                  <w:p w14:paraId="6EBF927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750D1A" w14:textId="7527288A"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3280" behindDoc="1" locked="0" layoutInCell="1" allowOverlap="1" wp14:anchorId="050FF9C1" wp14:editId="4F61C749">
              <wp:simplePos x="0" y="0"/>
              <wp:positionH relativeFrom="page">
                <wp:posOffset>1031875</wp:posOffset>
              </wp:positionH>
              <wp:positionV relativeFrom="page">
                <wp:posOffset>168910</wp:posOffset>
              </wp:positionV>
              <wp:extent cx="664210" cy="146685"/>
              <wp:effectExtent l="0" t="0" r="0" b="0"/>
              <wp:wrapNone/>
              <wp:docPr id="94" name="docshape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2F8A7"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0FF9C1" id="_x0000_t202" coordsize="21600,21600" o:spt="202" path="m,l,21600r21600,l21600,xe">
              <v:stroke joinstyle="miter"/>
              <v:path gradientshapeok="t" o:connecttype="rect"/>
            </v:shapetype>
            <v:shape id="docshape506" o:spid="_x0000_s1422" type="#_x0000_t202" style="position:absolute;margin-left:81.25pt;margin-top:13.3pt;width:52.3pt;height:11.55pt;z-index:-1912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" filled="f" stroked="f">
              <v:textbox inset="0,0,0,0">
                <w:txbxContent>
                  <w:p w14:paraId="2FC2F8A7"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3792" behindDoc="1" locked="0" layoutInCell="1" allowOverlap="1" wp14:anchorId="50ED224D" wp14:editId="623A5157">
              <wp:simplePos x="0" y="0"/>
              <wp:positionH relativeFrom="page">
                <wp:posOffset>734695</wp:posOffset>
              </wp:positionH>
              <wp:positionV relativeFrom="page">
                <wp:posOffset>156210</wp:posOffset>
              </wp:positionV>
              <wp:extent cx="1258570" cy="161290"/>
              <wp:effectExtent l="0" t="0" r="0" b="0"/>
              <wp:wrapNone/>
              <wp:docPr id="93" name="docshape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8570" cy="161290"/>
                      </a:xfrm>
                      <a:prstGeom prst="rect">
                        <a:avLst/>
                      </a:prstGeom>
                      <a:solidFill>
                        <a:srgbClr val="FDE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D79225" id="docshape507" o:spid="_x0000_s1026" style="position:absolute;margin-left:57.85pt;margin-top:12.3pt;width:99.1pt;height:12.7pt;z-index:-191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" fillcolor="#fdeada" stroked="f">
              <w10:wrap anchorx="page" anchory="page"/>
            </v:rect>
          </w:pict>
        </mc:Fallback>
      </mc:AlternateContent>
    </w:r>
    <w:r>
      <w:rPr>
        <w:noProof/>
        <w:lang w:val="fr-FR" w:eastAsia="fr-FR"/>
      </w:rPr>
      <mc:AlternateContent>
        <mc:Choice Requires="wps">
          <w:drawing>
            <wp:anchor distT="0" distB="0" distL="114300" distR="114300" simplePos="0" relativeHeight="484194304" behindDoc="1" locked="0" layoutInCell="1" allowOverlap="1" wp14:anchorId="3449BEDD" wp14:editId="08949FD0">
              <wp:simplePos x="0" y="0"/>
              <wp:positionH relativeFrom="page">
                <wp:posOffset>1136650</wp:posOffset>
              </wp:positionH>
              <wp:positionV relativeFrom="page">
                <wp:posOffset>156210</wp:posOffset>
              </wp:positionV>
              <wp:extent cx="454660" cy="172085"/>
              <wp:effectExtent l="0" t="0" r="0" b="0"/>
              <wp:wrapNone/>
              <wp:docPr id="92" name="docshape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D68FC" w14:textId="77777777" w:rsidR="00D01ADB" w:rsidRDefault="00D01ADB">
                          <w:pPr>
                            <w:spacing w:before="26"/>
                            <w:ind w:left="20"/>
                            <w:rPr>
                              <w:b/>
                              <w:sz w:val="19"/>
                            </w:rPr>
                          </w:pPr>
                          <w:r>
                            <w:rPr>
                              <w:b/>
                              <w:color w:val="FF6600"/>
                              <w:w w:val="105"/>
                              <w:sz w:val="19"/>
                            </w:rPr>
                            <w:t>ZONE</w:t>
                          </w:r>
                          <w:r>
                            <w:rPr>
                              <w:b/>
                              <w:color w:val="FF6600"/>
                              <w:spacing w:val="-4"/>
                              <w:w w:val="105"/>
                              <w:sz w:val="19"/>
                            </w:rPr>
                            <w:t xml:space="preserve"> </w:t>
                          </w:r>
                          <w:r>
                            <w:rPr>
                              <w:b/>
                              <w:color w:val="FF6600"/>
                              <w:spacing w:val="-10"/>
                              <w:w w:val="105"/>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9BEDD" id="docshape508" o:spid="_x0000_s1423" type="#_x0000_t202" style="position:absolute;margin-left:89.5pt;margin-top:12.3pt;width:35.8pt;height:13.55pt;z-index:-1912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" filled="f" stroked="f">
              <v:textbox inset="0,0,0,0">
                <w:txbxContent>
                  <w:p w14:paraId="0D2D68FC" w14:textId="77777777" w:rsidR="00D01ADB" w:rsidRDefault="00D01ADB">
                    <w:pPr>
                      <w:spacing w:before="26"/>
                      <w:ind w:left="20"/>
                      <w:rPr>
                        <w:b/>
                        <w:sz w:val="19"/>
                      </w:rPr>
                    </w:pPr>
                    <w:r>
                      <w:rPr>
                        <w:b/>
                        <w:color w:val="FF6600"/>
                        <w:w w:val="105"/>
                        <w:sz w:val="19"/>
                      </w:rPr>
                      <w:t>ZONE</w:t>
                    </w:r>
                    <w:r>
                      <w:rPr>
                        <w:b/>
                        <w:color w:val="FF6600"/>
                        <w:spacing w:val="-4"/>
                        <w:w w:val="105"/>
                        <w:sz w:val="19"/>
                      </w:rPr>
                      <w:t xml:space="preserve"> </w:t>
                    </w:r>
                    <w:r>
                      <w:rPr>
                        <w:b/>
                        <w:color w:val="FF6600"/>
                        <w:spacing w:val="-10"/>
                        <w:w w:val="105"/>
                        <w:sz w:val="19"/>
                      </w:rPr>
                      <w:t>A</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34E206" w14:textId="7A0128C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9936" behindDoc="1" locked="0" layoutInCell="1" allowOverlap="1" wp14:anchorId="5884D380" wp14:editId="2EF14C19">
              <wp:simplePos x="0" y="0"/>
              <wp:positionH relativeFrom="page">
                <wp:posOffset>5537835</wp:posOffset>
              </wp:positionH>
              <wp:positionV relativeFrom="page">
                <wp:posOffset>171450</wp:posOffset>
              </wp:positionV>
              <wp:extent cx="1287780" cy="172085"/>
              <wp:effectExtent l="0" t="0" r="0" b="0"/>
              <wp:wrapNone/>
              <wp:docPr id="88" name="docshape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C9904"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84D380" id="_x0000_t202" coordsize="21600,21600" o:spt="202" path="m,l,21600r21600,l21600,xe">
              <v:stroke joinstyle="miter"/>
              <v:path gradientshapeok="t" o:connecttype="rect"/>
            </v:shapetype>
            <v:shape id="docshape533" o:spid="_x0000_s1426" type="#_x0000_t202" style="position:absolute;margin-left:436.05pt;margin-top:13.5pt;width:101.4pt;height:13.55pt;z-index:-191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k7ysw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" filled="f" stroked="f">
              <v:textbox inset="0,0,0,0">
                <w:txbxContent>
                  <w:p w14:paraId="246C9904" w14:textId="77777777" w:rsidR="00D01ADB" w:rsidRDefault="00D01ADB">
                    <w:pPr>
                      <w:tabs>
                        <w:tab w:val="left" w:pos="672"/>
                        <w:tab w:val="left" w:pos="2007"/>
                      </w:tabs>
                      <w:spacing w:before="26"/>
                      <w:ind w:left="20"/>
                      <w:rPr>
                        <w:b/>
                        <w:sz w:val="19"/>
                      </w:rPr>
                    </w:pPr>
                    <w:r>
                      <w:rPr>
                        <w:rFonts w:ascii="Times New Roman"/>
                        <w:color w:val="FF6600"/>
                        <w:sz w:val="19"/>
                        <w:shd w:val="clear" w:color="auto" w:fill="FDEADA"/>
                      </w:rPr>
                      <w:tab/>
                    </w:r>
                    <w:r>
                      <w:rPr>
                        <w:b/>
                        <w:color w:val="FF6600"/>
                        <w:w w:val="105"/>
                        <w:sz w:val="19"/>
                        <w:shd w:val="clear" w:color="auto" w:fill="FDEADA"/>
                      </w:rPr>
                      <w:t>ZONE</w:t>
                    </w:r>
                    <w:r>
                      <w:rPr>
                        <w:b/>
                        <w:color w:val="FF6600"/>
                        <w:spacing w:val="-4"/>
                        <w:w w:val="105"/>
                        <w:sz w:val="19"/>
                        <w:shd w:val="clear" w:color="auto" w:fill="FDEADA"/>
                      </w:rPr>
                      <w:t xml:space="preserve"> </w:t>
                    </w:r>
                    <w:r>
                      <w:rPr>
                        <w:b/>
                        <w:color w:val="FF6600"/>
                        <w:spacing w:val="-10"/>
                        <w:w w:val="105"/>
                        <w:sz w:val="19"/>
                        <w:shd w:val="clear" w:color="auto" w:fill="FDEADA"/>
                      </w:rPr>
                      <w:t>A</w:t>
                    </w:r>
                    <w:r>
                      <w:rPr>
                        <w:b/>
                        <w:color w:val="FF6600"/>
                        <w:sz w:val="19"/>
                        <w:shd w:val="clear" w:color="auto" w:fill="FDEADA"/>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0448" behindDoc="1" locked="0" layoutInCell="1" allowOverlap="1" wp14:anchorId="7AB2BCAC" wp14:editId="3B646805">
              <wp:simplePos x="0" y="0"/>
              <wp:positionH relativeFrom="page">
                <wp:posOffset>886460</wp:posOffset>
              </wp:positionH>
              <wp:positionV relativeFrom="page">
                <wp:posOffset>457200</wp:posOffset>
              </wp:positionV>
              <wp:extent cx="2177415" cy="158115"/>
              <wp:effectExtent l="0" t="0" r="0" b="0"/>
              <wp:wrapNone/>
              <wp:docPr id="86" name="docshape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6A4F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2BCAC" id="docshape534" o:spid="_x0000_s1427" type="#_x0000_t202" style="position:absolute;margin-left:69.8pt;margin-top:36pt;width:171.45pt;height:12.45pt;z-index:-1911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jc+sg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CA0jc+sgIAALQFAAAO&#10;AAAAAAAAAAAAAAAAAC4CAABkcnMvZTJvRG9jLnhtbFBLAQItABQABgAIAAAAIQCsygLt3gAAAAkB&#10;AAAPAAAAAAAAAAAAAAAAAAwFAABkcnMvZG93bnJldi54bWxQSwUGAAAAAAQABADzAAAAFwYAAAAA&#10;" filled="f" stroked="f">
              <v:textbox inset="0,0,0,0">
                <w:txbxContent>
                  <w:p w14:paraId="5746A4F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C8A96" w14:textId="1AB5F158"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196864" behindDoc="1" locked="0" layoutInCell="1" allowOverlap="1" wp14:anchorId="35FD1742" wp14:editId="327DAF2C">
              <wp:simplePos x="0" y="0"/>
              <wp:positionH relativeFrom="page">
                <wp:posOffset>1031875</wp:posOffset>
              </wp:positionH>
              <wp:positionV relativeFrom="page">
                <wp:posOffset>168910</wp:posOffset>
              </wp:positionV>
              <wp:extent cx="664210" cy="146685"/>
              <wp:effectExtent l="0" t="0" r="0" b="0"/>
              <wp:wrapNone/>
              <wp:docPr id="84" name="docshape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4733C"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FD1742" id="_x0000_t202" coordsize="21600,21600" o:spt="202" path="m,l,21600r21600,l21600,xe">
              <v:stroke joinstyle="miter"/>
              <v:path gradientshapeok="t" o:connecttype="rect"/>
            </v:shapetype>
            <v:shape id="docshape523" o:spid="_x0000_s1428" type="#_x0000_t202" style="position:absolute;margin-left:81.25pt;margin-top:13.3pt;width:52.3pt;height:11.55pt;z-index:-191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" filled="f" stroked="f">
              <v:textbox inset="0,0,0,0">
                <w:txbxContent>
                  <w:p w14:paraId="01C4733C" w14:textId="77777777" w:rsidR="00D01ADB" w:rsidRDefault="00D01ADB">
                    <w:pPr>
                      <w:spacing w:before="6"/>
                      <w:rPr>
                        <w:b/>
                        <w:sz w:val="19"/>
                      </w:rPr>
                    </w:pPr>
                    <w:r>
                      <w:rPr>
                        <w:b/>
                        <w:color w:val="FF6600"/>
                        <w:w w:val="105"/>
                        <w:sz w:val="19"/>
                      </w:rPr>
                      <w:t>ZONE</w:t>
                    </w:r>
                    <w:r>
                      <w:rPr>
                        <w:b/>
                        <w:color w:val="FF6600"/>
                        <w:spacing w:val="-3"/>
                        <w:w w:val="105"/>
                        <w:sz w:val="19"/>
                      </w:rPr>
                      <w:t xml:space="preserve"> </w:t>
                    </w:r>
                    <w:r>
                      <w:rPr>
                        <w:b/>
                        <w:color w:val="FF6600"/>
                        <w:spacing w:val="-4"/>
                        <w:w w:val="105"/>
                        <w:sz w:val="19"/>
                      </w:rPr>
                      <w:t>2AUE</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7376" behindDoc="1" locked="0" layoutInCell="1" allowOverlap="1" wp14:anchorId="497213B8" wp14:editId="6463C2D8">
              <wp:simplePos x="0" y="0"/>
              <wp:positionH relativeFrom="page">
                <wp:posOffset>734695</wp:posOffset>
              </wp:positionH>
              <wp:positionV relativeFrom="page">
                <wp:posOffset>156210</wp:posOffset>
              </wp:positionV>
              <wp:extent cx="1258570" cy="161290"/>
              <wp:effectExtent l="0" t="0" r="0" b="0"/>
              <wp:wrapNone/>
              <wp:docPr id="82" name="docshape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8570" cy="161290"/>
                      </a:xfrm>
                      <a:prstGeom prst="rect">
                        <a:avLst/>
                      </a:prstGeom>
                      <a:solidFill>
                        <a:srgbClr val="FDE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47696" id="docshape524" o:spid="_x0000_s1026" style="position:absolute;margin-left:57.85pt;margin-top:12.3pt;width:99.1pt;height:12.7pt;z-index:-1911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" fillcolor="#fdeada" stroked="f">
              <w10:wrap anchorx="page" anchory="page"/>
            </v:rect>
          </w:pict>
        </mc:Fallback>
      </mc:AlternateContent>
    </w:r>
    <w:r>
      <w:rPr>
        <w:noProof/>
        <w:lang w:val="fr-FR" w:eastAsia="fr-FR"/>
      </w:rPr>
      <mc:AlternateContent>
        <mc:Choice Requires="wpg">
          <w:drawing>
            <wp:anchor distT="0" distB="0" distL="114300" distR="114300" simplePos="0" relativeHeight="484197888" behindDoc="1" locked="0" layoutInCell="1" allowOverlap="1" wp14:anchorId="386B6464" wp14:editId="28FFA79B">
              <wp:simplePos x="0" y="0"/>
              <wp:positionH relativeFrom="page">
                <wp:posOffset>719455</wp:posOffset>
              </wp:positionH>
              <wp:positionV relativeFrom="page">
                <wp:posOffset>448945</wp:posOffset>
              </wp:positionV>
              <wp:extent cx="832485" cy="204470"/>
              <wp:effectExtent l="0" t="0" r="0" b="0"/>
              <wp:wrapNone/>
              <wp:docPr id="72" name="docshapegroup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2485" cy="204470"/>
                        <a:chOff x="1133" y="707"/>
                        <a:chExt cx="1311" cy="322"/>
                      </a:xfrm>
                    </wpg:grpSpPr>
                    <wps:wsp>
                      <wps:cNvPr id="74" name="docshape526"/>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docshape527"/>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docshape528"/>
                      <wps:cNvSpPr>
                        <a:spLocks noChangeArrowheads="1"/>
                      </wps:cNvSpPr>
                      <wps:spPr bwMode="auto">
                        <a:xfrm>
                          <a:off x="1140" y="719"/>
                          <a:ext cx="303" cy="303"/>
                        </a:xfrm>
                        <a:prstGeom prst="rect">
                          <a:avLst/>
                        </a:prstGeom>
                        <a:noFill/>
                        <a:ln w="9144">
                          <a:solidFill>
                            <a:srgbClr val="E4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docshape529"/>
                      <wps:cNvSpPr>
                        <a:spLocks/>
                      </wps:cNvSpPr>
                      <wps:spPr bwMode="auto">
                        <a:xfrm>
                          <a:off x="1464" y="707"/>
                          <a:ext cx="980" cy="308"/>
                        </a:xfrm>
                        <a:custGeom>
                          <a:avLst/>
                          <a:gdLst>
                            <a:gd name="T0" fmla="+- 0 1771 1464"/>
                            <a:gd name="T1" fmla="*/ T0 w 980"/>
                            <a:gd name="T2" fmla="+- 0 707 707"/>
                            <a:gd name="T3" fmla="*/ 707 h 308"/>
                            <a:gd name="T4" fmla="+- 0 1464 1464"/>
                            <a:gd name="T5" fmla="*/ T4 w 980"/>
                            <a:gd name="T6" fmla="+- 0 707 707"/>
                            <a:gd name="T7" fmla="*/ 707 h 308"/>
                            <a:gd name="T8" fmla="+- 0 1464 1464"/>
                            <a:gd name="T9" fmla="*/ T8 w 980"/>
                            <a:gd name="T10" fmla="+- 0 1014 707"/>
                            <a:gd name="T11" fmla="*/ 1014 h 308"/>
                            <a:gd name="T12" fmla="+- 0 1771 1464"/>
                            <a:gd name="T13" fmla="*/ T12 w 980"/>
                            <a:gd name="T14" fmla="+- 0 1014 707"/>
                            <a:gd name="T15" fmla="*/ 1014 h 308"/>
                            <a:gd name="T16" fmla="+- 0 1771 1464"/>
                            <a:gd name="T17" fmla="*/ T16 w 980"/>
                            <a:gd name="T18" fmla="+- 0 707 707"/>
                            <a:gd name="T19" fmla="*/ 707 h 308"/>
                            <a:gd name="T20" fmla="+- 0 2117 1464"/>
                            <a:gd name="T21" fmla="*/ T20 w 980"/>
                            <a:gd name="T22" fmla="+- 0 707 707"/>
                            <a:gd name="T23" fmla="*/ 707 h 308"/>
                            <a:gd name="T24" fmla="+- 0 1810 1464"/>
                            <a:gd name="T25" fmla="*/ T24 w 980"/>
                            <a:gd name="T26" fmla="+- 0 707 707"/>
                            <a:gd name="T27" fmla="*/ 707 h 308"/>
                            <a:gd name="T28" fmla="+- 0 1810 1464"/>
                            <a:gd name="T29" fmla="*/ T28 w 980"/>
                            <a:gd name="T30" fmla="+- 0 1014 707"/>
                            <a:gd name="T31" fmla="*/ 1014 h 308"/>
                            <a:gd name="T32" fmla="+- 0 2117 1464"/>
                            <a:gd name="T33" fmla="*/ T32 w 980"/>
                            <a:gd name="T34" fmla="+- 0 1014 707"/>
                            <a:gd name="T35" fmla="*/ 1014 h 308"/>
                            <a:gd name="T36" fmla="+- 0 2117 1464"/>
                            <a:gd name="T37" fmla="*/ T36 w 980"/>
                            <a:gd name="T38" fmla="+- 0 707 707"/>
                            <a:gd name="T39" fmla="*/ 707 h 308"/>
                            <a:gd name="T40" fmla="+- 0 2443 1464"/>
                            <a:gd name="T41" fmla="*/ T40 w 980"/>
                            <a:gd name="T42" fmla="+- 0 707 707"/>
                            <a:gd name="T43" fmla="*/ 707 h 308"/>
                            <a:gd name="T44" fmla="+- 0 2136 1464"/>
                            <a:gd name="T45" fmla="*/ T44 w 980"/>
                            <a:gd name="T46" fmla="+- 0 707 707"/>
                            <a:gd name="T47" fmla="*/ 707 h 308"/>
                            <a:gd name="T48" fmla="+- 0 2136 1464"/>
                            <a:gd name="T49" fmla="*/ T48 w 980"/>
                            <a:gd name="T50" fmla="+- 0 1014 707"/>
                            <a:gd name="T51" fmla="*/ 1014 h 308"/>
                            <a:gd name="T52" fmla="+- 0 2443 1464"/>
                            <a:gd name="T53" fmla="*/ T52 w 980"/>
                            <a:gd name="T54" fmla="+- 0 1014 707"/>
                            <a:gd name="T55" fmla="*/ 1014 h 308"/>
                            <a:gd name="T56" fmla="+- 0 2443 1464"/>
                            <a:gd name="T57" fmla="*/ T56 w 980"/>
                            <a:gd name="T58" fmla="+- 0 707 707"/>
                            <a:gd name="T59" fmla="*/ 707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0" h="308">
                              <a:moveTo>
                                <a:pt x="307" y="0"/>
                              </a:moveTo>
                              <a:lnTo>
                                <a:pt x="0" y="0"/>
                              </a:lnTo>
                              <a:lnTo>
                                <a:pt x="0" y="307"/>
                              </a:lnTo>
                              <a:lnTo>
                                <a:pt x="307" y="307"/>
                              </a:lnTo>
                              <a:lnTo>
                                <a:pt x="307" y="0"/>
                              </a:lnTo>
                              <a:close/>
                              <a:moveTo>
                                <a:pt x="653" y="0"/>
                              </a:moveTo>
                              <a:lnTo>
                                <a:pt x="346" y="0"/>
                              </a:lnTo>
                              <a:lnTo>
                                <a:pt x="346" y="307"/>
                              </a:lnTo>
                              <a:lnTo>
                                <a:pt x="653" y="307"/>
                              </a:lnTo>
                              <a:lnTo>
                                <a:pt x="653" y="0"/>
                              </a:lnTo>
                              <a:close/>
                              <a:moveTo>
                                <a:pt x="979" y="0"/>
                              </a:moveTo>
                              <a:lnTo>
                                <a:pt x="672" y="0"/>
                              </a:lnTo>
                              <a:lnTo>
                                <a:pt x="672" y="307"/>
                              </a:lnTo>
                              <a:lnTo>
                                <a:pt x="979" y="307"/>
                              </a:lnTo>
                              <a:lnTo>
                                <a:pt x="97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69B8BE" id="docshapegroup525" o:spid="_x0000_s1026" style="position:absolute;margin-left:56.65pt;margin-top:35.35pt;width:65.55pt;height:16.1pt;z-index:-19118592;mso-position-horizontal-relative:page;mso-position-vertical-relative:page" coordorigin="1133,707" coordsize="1311,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">
              <v:rect id="docshape526" o:spid="_x0000_s1027"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" filled="f" strokecolor="#e36c0a" strokeweight=".72pt"/>
              <v:rect id="docshape527" o:spid="_x0000_s1028"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" fillcolor="#e36c0a" stroked="f"/>
              <v:rect id="docshape528" o:spid="_x0000_s1029"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" filled="f" strokecolor="#e46c0a" strokeweight=".72pt"/>
              <v:shape id="docshape529" o:spid="_x0000_s1030" style="position:absolute;left:1464;top:707;width:980;height:308;visibility:visible;mso-wrap-style:square;v-text-anchor:top" coordsize="980,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" path="m307,l,,,307r307,l307,xm653,l346,r,307l653,307,653,xm979,l672,r,307l979,307,979,xe" stroked="f">
                <v:path arrowok="t" o:connecttype="custom" o:connectlocs="307,707;0,707;0,1014;307,1014;307,707;653,707;346,707;346,1014;653,1014;653,707;979,707;672,707;672,1014;979,1014;979,707" o:connectangles="0,0,0,0,0,0,0,0,0,0,0,0,0,0,0"/>
              </v:shape>
              <w10:wrap anchorx="page" anchory="page"/>
            </v:group>
          </w:pict>
        </mc:Fallback>
      </mc:AlternateContent>
    </w:r>
    <w:r>
      <w:rPr>
        <w:noProof/>
        <w:lang w:val="fr-FR" w:eastAsia="fr-FR"/>
      </w:rPr>
      <mc:AlternateContent>
        <mc:Choice Requires="wps">
          <w:drawing>
            <wp:anchor distT="0" distB="0" distL="114300" distR="114300" simplePos="0" relativeHeight="484198400" behindDoc="1" locked="0" layoutInCell="1" allowOverlap="1" wp14:anchorId="0AF73569" wp14:editId="46A76AD8">
              <wp:simplePos x="0" y="0"/>
              <wp:positionH relativeFrom="page">
                <wp:posOffset>1136650</wp:posOffset>
              </wp:positionH>
              <wp:positionV relativeFrom="page">
                <wp:posOffset>156210</wp:posOffset>
              </wp:positionV>
              <wp:extent cx="454660" cy="172085"/>
              <wp:effectExtent l="0" t="0" r="0" b="0"/>
              <wp:wrapNone/>
              <wp:docPr id="70" name="docshape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AE611" w14:textId="77777777" w:rsidR="00D01ADB" w:rsidRDefault="00D01ADB">
                          <w:pPr>
                            <w:spacing w:before="26"/>
                            <w:ind w:left="20"/>
                            <w:rPr>
                              <w:b/>
                              <w:sz w:val="19"/>
                            </w:rPr>
                          </w:pPr>
                          <w:r>
                            <w:rPr>
                              <w:b/>
                              <w:color w:val="FF6600"/>
                              <w:w w:val="105"/>
                              <w:sz w:val="19"/>
                            </w:rPr>
                            <w:t>ZONE</w:t>
                          </w:r>
                          <w:r>
                            <w:rPr>
                              <w:b/>
                              <w:color w:val="FF6600"/>
                              <w:spacing w:val="-4"/>
                              <w:w w:val="105"/>
                              <w:sz w:val="19"/>
                            </w:rPr>
                            <w:t xml:space="preserve"> </w:t>
                          </w:r>
                          <w:r>
                            <w:rPr>
                              <w:b/>
                              <w:color w:val="FF6600"/>
                              <w:spacing w:val="-10"/>
                              <w:w w:val="105"/>
                              <w:sz w:val="19"/>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73569" id="docshape530" o:spid="_x0000_s1429" type="#_x0000_t202" style="position:absolute;margin-left:89.5pt;margin-top:12.3pt;width:35.8pt;height:13.55pt;z-index:-1911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tiswIAALM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" filled="f" stroked="f">
              <v:textbox inset="0,0,0,0">
                <w:txbxContent>
                  <w:p w14:paraId="637AE611" w14:textId="77777777" w:rsidR="00D01ADB" w:rsidRDefault="00D01ADB">
                    <w:pPr>
                      <w:spacing w:before="26"/>
                      <w:ind w:left="20"/>
                      <w:rPr>
                        <w:b/>
                        <w:sz w:val="19"/>
                      </w:rPr>
                    </w:pPr>
                    <w:r>
                      <w:rPr>
                        <w:b/>
                        <w:color w:val="FF6600"/>
                        <w:w w:val="105"/>
                        <w:sz w:val="19"/>
                      </w:rPr>
                      <w:t>ZONE</w:t>
                    </w:r>
                    <w:r>
                      <w:rPr>
                        <w:b/>
                        <w:color w:val="FF6600"/>
                        <w:spacing w:val="-4"/>
                        <w:w w:val="105"/>
                        <w:sz w:val="19"/>
                      </w:rPr>
                      <w:t xml:space="preserve"> </w:t>
                    </w:r>
                    <w:r>
                      <w:rPr>
                        <w:b/>
                        <w:color w:val="FF6600"/>
                        <w:spacing w:val="-10"/>
                        <w:w w:val="105"/>
                        <w:sz w:val="19"/>
                      </w:rPr>
                      <w:t>A</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8912" behindDoc="1" locked="0" layoutInCell="1" allowOverlap="1" wp14:anchorId="48C8B1E5" wp14:editId="12ED4934">
              <wp:simplePos x="0" y="0"/>
              <wp:positionH relativeFrom="page">
                <wp:posOffset>720090</wp:posOffset>
              </wp:positionH>
              <wp:positionV relativeFrom="page">
                <wp:posOffset>445770</wp:posOffset>
              </wp:positionV>
              <wp:extent cx="194310" cy="97155"/>
              <wp:effectExtent l="0" t="0" r="0" b="0"/>
              <wp:wrapNone/>
              <wp:docPr id="68" name="docshape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63EE3"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C8B1E5" id="docshape531" o:spid="_x0000_s1430" type="#_x0000_t202" style="position:absolute;margin-left:56.7pt;margin-top:35.1pt;width:15.3pt;height:7.65pt;z-index:-191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" filled="f" stroked="f">
              <v:textbox inset="0,0,0,0">
                <w:txbxContent>
                  <w:p w14:paraId="2E463EE3"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99424" behindDoc="1" locked="0" layoutInCell="1" allowOverlap="1" wp14:anchorId="565D733C" wp14:editId="4BBC534A">
              <wp:simplePos x="0" y="0"/>
              <wp:positionH relativeFrom="page">
                <wp:posOffset>4490085</wp:posOffset>
              </wp:positionH>
              <wp:positionV relativeFrom="page">
                <wp:posOffset>457200</wp:posOffset>
              </wp:positionV>
              <wp:extent cx="2177415" cy="158115"/>
              <wp:effectExtent l="0" t="0" r="0" b="0"/>
              <wp:wrapNone/>
              <wp:docPr id="66" name="docshape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CDB2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D733C" id="docshape532" o:spid="_x0000_s1431" type="#_x0000_t202" style="position:absolute;margin-left:353.55pt;margin-top:36pt;width:171.45pt;height:12.45pt;z-index:-1911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" filled="f" stroked="f">
              <v:textbox inset="0,0,0,0">
                <w:txbxContent>
                  <w:p w14:paraId="628CDB2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B90B8" w14:textId="6BC95607"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201984" behindDoc="1" locked="0" layoutInCell="1" allowOverlap="1" wp14:anchorId="074AC6C8" wp14:editId="7FF8184E">
              <wp:simplePos x="0" y="0"/>
              <wp:positionH relativeFrom="page">
                <wp:posOffset>6598920</wp:posOffset>
              </wp:positionH>
              <wp:positionV relativeFrom="page">
                <wp:posOffset>445770</wp:posOffset>
              </wp:positionV>
              <wp:extent cx="204470" cy="204470"/>
              <wp:effectExtent l="0" t="0" r="0" b="0"/>
              <wp:wrapNone/>
              <wp:docPr id="56" name="docshapegroup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58" name="docshape576"/>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docshape577"/>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D7B0F2" id="docshapegroup575" o:spid="_x0000_s1026" style="position:absolute;margin-left:519.6pt;margin-top:35.1pt;width:16.1pt;height:16.1pt;z-index:-19114496;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">
              <v:rect id="docshape576"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" fillcolor="#e36c0a" stroked="f"/>
              <v:rect id="docshape577"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202496" behindDoc="1" locked="0" layoutInCell="1" allowOverlap="1" wp14:anchorId="5AB8AD9D" wp14:editId="1686F7AE">
              <wp:simplePos x="0" y="0"/>
              <wp:positionH relativeFrom="page">
                <wp:posOffset>5537835</wp:posOffset>
              </wp:positionH>
              <wp:positionV relativeFrom="page">
                <wp:posOffset>171450</wp:posOffset>
              </wp:positionV>
              <wp:extent cx="1287780" cy="172085"/>
              <wp:effectExtent l="0" t="0" r="0" b="0"/>
              <wp:wrapNone/>
              <wp:docPr id="54" name="docshape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30DBF" w14:textId="77777777" w:rsidR="00D01ADB" w:rsidRDefault="00D01ADB">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B8AD9D" id="_x0000_t202" coordsize="21600,21600" o:spt="202" path="m,l,21600r21600,l21600,xe">
              <v:stroke joinstyle="miter"/>
              <v:path gradientshapeok="t" o:connecttype="rect"/>
            </v:shapetype>
            <v:shape id="docshape578" o:spid="_x0000_s1434" type="#_x0000_t202" style="position:absolute;margin-left:436.05pt;margin-top:13.5pt;width:101.4pt;height:13.55pt;z-index:-1911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" filled="f" stroked="f">
              <v:textbox inset="0,0,0,0">
                <w:txbxContent>
                  <w:p w14:paraId="4A830DBF" w14:textId="77777777" w:rsidR="00D01ADB" w:rsidRDefault="00D01ADB">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3008" behindDoc="1" locked="0" layoutInCell="1" allowOverlap="1" wp14:anchorId="79E93A65" wp14:editId="15CA8770">
              <wp:simplePos x="0" y="0"/>
              <wp:positionH relativeFrom="page">
                <wp:posOffset>6600190</wp:posOffset>
              </wp:positionH>
              <wp:positionV relativeFrom="page">
                <wp:posOffset>445770</wp:posOffset>
              </wp:positionV>
              <wp:extent cx="194310" cy="97155"/>
              <wp:effectExtent l="0" t="0" r="0" b="0"/>
              <wp:wrapNone/>
              <wp:docPr id="52" name="docshape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9E9E6"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E93A65" id="docshape579" o:spid="_x0000_s1435" type="#_x0000_t202" style="position:absolute;margin-left:519.7pt;margin-top:35.1pt;width:15.3pt;height:7.65pt;z-index:-191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QlsQIAALI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AhxRQlsQIAALIFAAAO&#10;AAAAAAAAAAAAAAAAAC4CAABkcnMvZTJvRG9jLnhtbFBLAQItABQABgAIAAAAIQCfGYGi3wAAAAsB&#10;AAAPAAAAAAAAAAAAAAAAAAsFAABkcnMvZG93bnJldi54bWxQSwUGAAAAAAQABADzAAAAFwYAAAAA&#10;" filled="f" stroked="f">
              <v:textbox inset="0,0,0,0">
                <w:txbxContent>
                  <w:p w14:paraId="15D9E9E6"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3520" behindDoc="1" locked="0" layoutInCell="1" allowOverlap="1" wp14:anchorId="03723725" wp14:editId="262AE95E">
              <wp:simplePos x="0" y="0"/>
              <wp:positionH relativeFrom="page">
                <wp:posOffset>886460</wp:posOffset>
              </wp:positionH>
              <wp:positionV relativeFrom="page">
                <wp:posOffset>457200</wp:posOffset>
              </wp:positionV>
              <wp:extent cx="2177415" cy="158115"/>
              <wp:effectExtent l="0" t="0" r="0" b="0"/>
              <wp:wrapNone/>
              <wp:docPr id="50" name="docshape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76B3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23725" id="docshape580" o:spid="_x0000_s1436" type="#_x0000_t202" style="position:absolute;margin-left:69.8pt;margin-top:36pt;width:171.45pt;height:12.45pt;z-index:-1911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AuCNDRsgIAALQFAAAO&#10;AAAAAAAAAAAAAAAAAC4CAABkcnMvZTJvRG9jLnhtbFBLAQItABQABgAIAAAAIQCsygLt3gAAAAkB&#10;AAAPAAAAAAAAAAAAAAAAAAwFAABkcnMvZG93bnJldi54bWxQSwUGAAAAAAQABADzAAAAFwYAAAAA&#10;" filled="f" stroked="f">
              <v:textbox inset="0,0,0,0">
                <w:txbxContent>
                  <w:p w14:paraId="5F476B31"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65D2C8" w14:textId="25324B01"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204032" behindDoc="1" locked="0" layoutInCell="1" allowOverlap="1" wp14:anchorId="4FBA430F" wp14:editId="6A00365C">
              <wp:simplePos x="0" y="0"/>
              <wp:positionH relativeFrom="page">
                <wp:posOffset>719455</wp:posOffset>
              </wp:positionH>
              <wp:positionV relativeFrom="page">
                <wp:posOffset>452120</wp:posOffset>
              </wp:positionV>
              <wp:extent cx="201295" cy="201295"/>
              <wp:effectExtent l="0" t="0" r="0" b="0"/>
              <wp:wrapNone/>
              <wp:docPr id="44" name="docshapegroup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95" cy="201295"/>
                        <a:chOff x="1133" y="712"/>
                        <a:chExt cx="317" cy="317"/>
                      </a:xfrm>
                    </wpg:grpSpPr>
                    <wps:wsp>
                      <wps:cNvPr id="46" name="docshape582"/>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docshape583"/>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740061" id="docshapegroup581" o:spid="_x0000_s1026" style="position:absolute;margin-left:56.65pt;margin-top:35.6pt;width:15.85pt;height:15.85pt;z-index:-19112448;mso-position-horizontal-relative:page;mso-position-vertical-relative:page" coordorigin="1133,712" coordsize="317,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">
              <v:rect id="docshape582"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" fillcolor="#e36c0a" stroked="f"/>
              <v:rect id="docshape583"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204544" behindDoc="1" locked="0" layoutInCell="1" allowOverlap="1" wp14:anchorId="37AB6E44" wp14:editId="6E7C3EEF">
              <wp:simplePos x="0" y="0"/>
              <wp:positionH relativeFrom="page">
                <wp:posOffset>721995</wp:posOffset>
              </wp:positionH>
              <wp:positionV relativeFrom="page">
                <wp:posOffset>156210</wp:posOffset>
              </wp:positionV>
              <wp:extent cx="1284605" cy="172085"/>
              <wp:effectExtent l="0" t="0" r="0" b="0"/>
              <wp:wrapNone/>
              <wp:docPr id="42" name="docshape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9CCA4" w14:textId="77777777" w:rsidR="00D01ADB" w:rsidRDefault="00D01ADB">
                          <w:pPr>
                            <w:tabs>
                              <w:tab w:val="left" w:pos="670"/>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B6E44" id="_x0000_t202" coordsize="21600,21600" o:spt="202" path="m,l,21600r21600,l21600,xe">
              <v:stroke joinstyle="miter"/>
              <v:path gradientshapeok="t" o:connecttype="rect"/>
            </v:shapetype>
            <v:shape id="docshape584" o:spid="_x0000_s1437" type="#_x0000_t202" style="position:absolute;margin-left:56.85pt;margin-top:12.3pt;width:101.15pt;height:13.55pt;z-index:-1911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" filled="f" stroked="f">
              <v:textbox inset="0,0,0,0">
                <w:txbxContent>
                  <w:p w14:paraId="5259CCA4" w14:textId="77777777" w:rsidR="00D01ADB" w:rsidRDefault="00D01ADB">
                    <w:pPr>
                      <w:tabs>
                        <w:tab w:val="left" w:pos="670"/>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5056" behindDoc="1" locked="0" layoutInCell="1" allowOverlap="1" wp14:anchorId="46B1FC0C" wp14:editId="68BC3A96">
              <wp:simplePos x="0" y="0"/>
              <wp:positionH relativeFrom="page">
                <wp:posOffset>720090</wp:posOffset>
              </wp:positionH>
              <wp:positionV relativeFrom="page">
                <wp:posOffset>445770</wp:posOffset>
              </wp:positionV>
              <wp:extent cx="194310" cy="97155"/>
              <wp:effectExtent l="0" t="0" r="0" b="0"/>
              <wp:wrapNone/>
              <wp:docPr id="40" name="docshape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C0E79"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1FC0C" id="docshape585" o:spid="_x0000_s1438" type="#_x0000_t202" style="position:absolute;margin-left:56.7pt;margin-top:35.1pt;width:15.3pt;height:7.65pt;z-index:-191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" filled="f" stroked="f">
              <v:textbox inset="0,0,0,0">
                <w:txbxContent>
                  <w:p w14:paraId="2F7C0E79"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5568" behindDoc="1" locked="0" layoutInCell="1" allowOverlap="1" wp14:anchorId="351F2DEE" wp14:editId="5DD1759A">
              <wp:simplePos x="0" y="0"/>
              <wp:positionH relativeFrom="page">
                <wp:posOffset>4490085</wp:posOffset>
              </wp:positionH>
              <wp:positionV relativeFrom="page">
                <wp:posOffset>457200</wp:posOffset>
              </wp:positionV>
              <wp:extent cx="2177415" cy="158115"/>
              <wp:effectExtent l="0" t="0" r="0" b="0"/>
              <wp:wrapNone/>
              <wp:docPr id="38" name="docshape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1DD7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F2DEE" id="docshape586" o:spid="_x0000_s1439" type="#_x0000_t202" style="position:absolute;margin-left:353.55pt;margin-top:36pt;width:171.45pt;height:12.45pt;z-index:-1911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D4tsgIAALQ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CVFD4tsgIAALQFAAAO&#10;AAAAAAAAAAAAAAAAAC4CAABkcnMvZTJvRG9jLnhtbFBLAQItABQABgAIAAAAIQCxfCXx3gAAAAoB&#10;AAAPAAAAAAAAAAAAAAAAAAwFAABkcnMvZG93bnJldi54bWxQSwUGAAAAAAQABADzAAAAFwYAAAAA&#10;" filled="f" stroked="f">
              <v:textbox inset="0,0,0,0">
                <w:txbxContent>
                  <w:p w14:paraId="5E51DD74"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5BA5D" w14:textId="4CDBC605"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207104" behindDoc="1" locked="0" layoutInCell="1" allowOverlap="1" wp14:anchorId="470C330A" wp14:editId="6719338E">
              <wp:simplePos x="0" y="0"/>
              <wp:positionH relativeFrom="page">
                <wp:posOffset>6598920</wp:posOffset>
              </wp:positionH>
              <wp:positionV relativeFrom="page">
                <wp:posOffset>445770</wp:posOffset>
              </wp:positionV>
              <wp:extent cx="204470" cy="204470"/>
              <wp:effectExtent l="0" t="0" r="0" b="0"/>
              <wp:wrapNone/>
              <wp:docPr id="28" name="docshapegroup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 cy="204470"/>
                        <a:chOff x="10392" y="702"/>
                        <a:chExt cx="322" cy="322"/>
                      </a:xfrm>
                    </wpg:grpSpPr>
                    <wps:wsp>
                      <wps:cNvPr id="30" name="docshape591"/>
                      <wps:cNvSpPr>
                        <a:spLocks noChangeArrowheads="1"/>
                      </wps:cNvSpPr>
                      <wps:spPr bwMode="auto">
                        <a:xfrm>
                          <a:off x="10396" y="707"/>
                          <a:ext cx="308" cy="308"/>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docshape592"/>
                      <wps:cNvSpPr>
                        <a:spLocks noChangeArrowheads="1"/>
                      </wps:cNvSpPr>
                      <wps:spPr bwMode="auto">
                        <a:xfrm>
                          <a:off x="10399" y="709"/>
                          <a:ext cx="308" cy="308"/>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E0E2BE" id="docshapegroup590" o:spid="_x0000_s1026" style="position:absolute;margin-left:519.6pt;margin-top:35.1pt;width:16.1pt;height:16.1pt;z-index:-19109376;mso-position-horizontal-relative:page;mso-position-vertical-relative:page" coordorigin="10392,702" coordsize="32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">
              <v:rect id="docshape591" o:spid="_x0000_s1027" style="position:absolute;left:10396;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" fillcolor="#e36c0a" stroked="f"/>
              <v:rect id="docshape592" o:spid="_x0000_s1028" style="position:absolute;left:10399;top:709;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207616" behindDoc="1" locked="0" layoutInCell="1" allowOverlap="1" wp14:anchorId="3A0EDB61" wp14:editId="598DED27">
              <wp:simplePos x="0" y="0"/>
              <wp:positionH relativeFrom="page">
                <wp:posOffset>5537835</wp:posOffset>
              </wp:positionH>
              <wp:positionV relativeFrom="page">
                <wp:posOffset>171450</wp:posOffset>
              </wp:positionV>
              <wp:extent cx="1287780" cy="172085"/>
              <wp:effectExtent l="0" t="0" r="0" b="0"/>
              <wp:wrapNone/>
              <wp:docPr id="26" name="docshape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364AD" w14:textId="77777777" w:rsidR="00D01ADB" w:rsidRDefault="00D01ADB">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0EDB61" id="_x0000_t202" coordsize="21600,21600" o:spt="202" path="m,l,21600r21600,l21600,xe">
              <v:stroke joinstyle="miter"/>
              <v:path gradientshapeok="t" o:connecttype="rect"/>
            </v:shapetype>
            <v:shape id="docshape593" o:spid="_x0000_s1442" type="#_x0000_t202" style="position:absolute;margin-left:436.05pt;margin-top:13.5pt;width:101.4pt;height:13.55pt;z-index:-1910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rR+sgIAALQ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" filled="f" stroked="f">
              <v:textbox inset="0,0,0,0">
                <w:txbxContent>
                  <w:p w14:paraId="600364AD" w14:textId="77777777" w:rsidR="00D01ADB" w:rsidRDefault="00D01ADB">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8128" behindDoc="1" locked="0" layoutInCell="1" allowOverlap="1" wp14:anchorId="6702DC6C" wp14:editId="45009133">
              <wp:simplePos x="0" y="0"/>
              <wp:positionH relativeFrom="page">
                <wp:posOffset>6600190</wp:posOffset>
              </wp:positionH>
              <wp:positionV relativeFrom="page">
                <wp:posOffset>445770</wp:posOffset>
              </wp:positionV>
              <wp:extent cx="194310" cy="97155"/>
              <wp:effectExtent l="0" t="0" r="0" b="0"/>
              <wp:wrapNone/>
              <wp:docPr id="24" name="docshape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19E70"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2DC6C" id="docshape594" o:spid="_x0000_s1443" type="#_x0000_t202" style="position:absolute;margin-left:519.7pt;margin-top:35.1pt;width:15.3pt;height:7.65pt;z-index:-1910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" filled="f" stroked="f">
              <v:textbox inset="0,0,0,0">
                <w:txbxContent>
                  <w:p w14:paraId="39919E70"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08640" behindDoc="1" locked="0" layoutInCell="1" allowOverlap="1" wp14:anchorId="73CF004F" wp14:editId="17C317AD">
              <wp:simplePos x="0" y="0"/>
              <wp:positionH relativeFrom="page">
                <wp:posOffset>886460</wp:posOffset>
              </wp:positionH>
              <wp:positionV relativeFrom="page">
                <wp:posOffset>457200</wp:posOffset>
              </wp:positionV>
              <wp:extent cx="2177415" cy="158115"/>
              <wp:effectExtent l="0" t="0" r="0" b="0"/>
              <wp:wrapNone/>
              <wp:docPr id="22" name="docshape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B88E3"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CF004F" id="docshape595" o:spid="_x0000_s1444" type="#_x0000_t202" style="position:absolute;margin-left:69.8pt;margin-top:36pt;width:171.45pt;height:12.45pt;z-index:-1910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B7lVZpsgIAALQFAAAO&#10;AAAAAAAAAAAAAAAAAC4CAABkcnMvZTJvRG9jLnhtbFBLAQItABQABgAIAAAAIQCsygLt3gAAAAkB&#10;AAAPAAAAAAAAAAAAAAAAAAwFAABkcnMvZG93bnJldi54bWxQSwUGAAAAAAQABADzAAAAFwYAAAAA&#10;" filled="f" stroked="f">
              <v:textbox inset="0,0,0,0">
                <w:txbxContent>
                  <w:p w14:paraId="702B88E3"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96DACC" w14:textId="67316959"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209152" behindDoc="1" locked="0" layoutInCell="1" allowOverlap="1" wp14:anchorId="674BD82C" wp14:editId="4D739BEB">
              <wp:simplePos x="0" y="0"/>
              <wp:positionH relativeFrom="page">
                <wp:posOffset>719455</wp:posOffset>
              </wp:positionH>
              <wp:positionV relativeFrom="page">
                <wp:posOffset>452120</wp:posOffset>
              </wp:positionV>
              <wp:extent cx="201295" cy="201295"/>
              <wp:effectExtent l="0" t="0" r="0" b="0"/>
              <wp:wrapNone/>
              <wp:docPr id="16" name="docshapegroup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95" cy="201295"/>
                        <a:chOff x="1133" y="712"/>
                        <a:chExt cx="317" cy="317"/>
                      </a:xfrm>
                    </wpg:grpSpPr>
                    <wps:wsp>
                      <wps:cNvPr id="18" name="docshape597"/>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docshape598"/>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BB83E5" id="docshapegroup596" o:spid="_x0000_s1026" style="position:absolute;margin-left:56.65pt;margin-top:35.6pt;width:15.85pt;height:15.85pt;z-index:-19107328;mso-position-horizontal-relative:page;mso-position-vertical-relative:page" coordorigin="1133,712" coordsize="317,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">
              <v:rect id="docshape597"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" fillcolor="#e36c0a" stroked="f"/>
              <v:rect id="docshape598"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" filled="f" strokecolor="#e36c0a" strokeweight=".72pt"/>
              <w10:wrap anchorx="page" anchory="page"/>
            </v:group>
          </w:pict>
        </mc:Fallback>
      </mc:AlternateContent>
    </w:r>
    <w:r>
      <w:rPr>
        <w:noProof/>
        <w:lang w:val="fr-FR" w:eastAsia="fr-FR"/>
      </w:rPr>
      <mc:AlternateContent>
        <mc:Choice Requires="wps">
          <w:drawing>
            <wp:anchor distT="0" distB="0" distL="114300" distR="114300" simplePos="0" relativeHeight="484209664" behindDoc="1" locked="0" layoutInCell="1" allowOverlap="1" wp14:anchorId="63B10B64" wp14:editId="27F6F55F">
              <wp:simplePos x="0" y="0"/>
              <wp:positionH relativeFrom="page">
                <wp:posOffset>721995</wp:posOffset>
              </wp:positionH>
              <wp:positionV relativeFrom="page">
                <wp:posOffset>156210</wp:posOffset>
              </wp:positionV>
              <wp:extent cx="1284605" cy="172085"/>
              <wp:effectExtent l="0" t="0" r="0" b="0"/>
              <wp:wrapNone/>
              <wp:docPr id="14" name="docshape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2FEAF" w14:textId="77777777" w:rsidR="00D01ADB" w:rsidRDefault="00D01ADB">
                          <w:pPr>
                            <w:tabs>
                              <w:tab w:val="left" w:pos="670"/>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B10B64" id="_x0000_t202" coordsize="21600,21600" o:spt="202" path="m,l,21600r21600,l21600,xe">
              <v:stroke joinstyle="miter"/>
              <v:path gradientshapeok="t" o:connecttype="rect"/>
            </v:shapetype>
            <v:shape id="docshape599" o:spid="_x0000_s1445" type="#_x0000_t202" style="position:absolute;margin-left:56.85pt;margin-top:12.3pt;width:101.15pt;height:13.55pt;z-index:-1910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" filled="f" stroked="f">
              <v:textbox inset="0,0,0,0">
                <w:txbxContent>
                  <w:p w14:paraId="21F2FEAF" w14:textId="77777777" w:rsidR="00D01ADB" w:rsidRDefault="00D01ADB">
                    <w:pPr>
                      <w:tabs>
                        <w:tab w:val="left" w:pos="670"/>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10176" behindDoc="1" locked="0" layoutInCell="1" allowOverlap="1" wp14:anchorId="1A0EDB64" wp14:editId="5A9D1DCE">
              <wp:simplePos x="0" y="0"/>
              <wp:positionH relativeFrom="page">
                <wp:posOffset>720090</wp:posOffset>
              </wp:positionH>
              <wp:positionV relativeFrom="page">
                <wp:posOffset>445770</wp:posOffset>
              </wp:positionV>
              <wp:extent cx="194310" cy="97155"/>
              <wp:effectExtent l="0" t="0" r="0" b="0"/>
              <wp:wrapNone/>
              <wp:docPr id="12" name="docshape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6A278"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0EDB64" id="docshape600" o:spid="_x0000_s1446" type="#_x0000_t202" style="position:absolute;margin-left:56.7pt;margin-top:35.1pt;width:15.3pt;height:7.65pt;z-index:-1910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" filled="f" stroked="f">
              <v:textbox inset="0,0,0,0">
                <w:txbxContent>
                  <w:p w14:paraId="4F76A278"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210688" behindDoc="1" locked="0" layoutInCell="1" allowOverlap="1" wp14:anchorId="4703398F" wp14:editId="6B6F0E38">
              <wp:simplePos x="0" y="0"/>
              <wp:positionH relativeFrom="page">
                <wp:posOffset>4490085</wp:posOffset>
              </wp:positionH>
              <wp:positionV relativeFrom="page">
                <wp:posOffset>457200</wp:posOffset>
              </wp:positionV>
              <wp:extent cx="2177415" cy="158115"/>
              <wp:effectExtent l="0" t="0" r="0" b="0"/>
              <wp:wrapNone/>
              <wp:docPr id="10" name="docshape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E17D9"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03398F" id="docshape601" o:spid="_x0000_s1447" type="#_x0000_t202" style="position:absolute;margin-left:353.55pt;margin-top:36pt;width:171.45pt;height:12.45pt;z-index:-1910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APWIhasgIAALQFAAAO&#10;AAAAAAAAAAAAAAAAAC4CAABkcnMvZTJvRG9jLnhtbFBLAQItABQABgAIAAAAIQCxfCXx3gAAAAoB&#10;AAAPAAAAAAAAAAAAAAAAAAwFAABkcnMvZG93bnJldi54bWxQSwUGAAAAAAQABADzAAAAFwYAAAAA&#10;" filled="f" stroked="f">
              <v:textbox inset="0,0,0,0">
                <w:txbxContent>
                  <w:p w14:paraId="63FE17D9"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3C334E" w14:textId="0085D9B6"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92928" behindDoc="1" locked="0" layoutInCell="1" allowOverlap="1" wp14:anchorId="699EC982" wp14:editId="1EE2DEB0">
              <wp:simplePos x="0" y="0"/>
              <wp:positionH relativeFrom="page">
                <wp:posOffset>5529580</wp:posOffset>
              </wp:positionH>
              <wp:positionV relativeFrom="page">
                <wp:posOffset>445770</wp:posOffset>
              </wp:positionV>
              <wp:extent cx="424180" cy="204470"/>
              <wp:effectExtent l="0" t="0" r="0" b="0"/>
              <wp:wrapNone/>
              <wp:docPr id="338" name="docshapegroup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339" name="docshape43"/>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docshape44"/>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E303F9" id="docshapegroup42" o:spid="_x0000_s1026" style="position:absolute;margin-left:435.4pt;margin-top:35.1pt;width:33.4pt;height:16.1pt;z-index:-19223552;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">
              <v:rect id="docshape43"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" fillcolor="black" stroked="f"/>
              <v:shape id="docshape44"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093440" behindDoc="1" locked="0" layoutInCell="1" allowOverlap="1" wp14:anchorId="0BA56F46" wp14:editId="1A56FBBD">
              <wp:simplePos x="0" y="0"/>
              <wp:positionH relativeFrom="page">
                <wp:posOffset>5537835</wp:posOffset>
              </wp:positionH>
              <wp:positionV relativeFrom="page">
                <wp:posOffset>161925</wp:posOffset>
              </wp:positionV>
              <wp:extent cx="1287780" cy="172085"/>
              <wp:effectExtent l="0" t="0" r="0" b="0"/>
              <wp:wrapNone/>
              <wp:docPr id="337" name="docshape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232C0"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A56F46" id="_x0000_t202" coordsize="21600,21600" o:spt="202" path="m,l,21600r21600,l21600,xe">
              <v:stroke joinstyle="miter"/>
              <v:path gradientshapeok="t" o:connecttype="rect"/>
            </v:shapetype>
            <v:shape id="docshape45" o:spid="_x0000_s1258" type="#_x0000_t202" style="position:absolute;margin-left:436.05pt;margin-top:12.75pt;width:101.4pt;height:13.55pt;z-index:-1922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" filled="f" stroked="f">
              <v:textbox inset="0,0,0,0">
                <w:txbxContent>
                  <w:p w14:paraId="0BE232C0"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3952" behindDoc="1" locked="0" layoutInCell="1" allowOverlap="1" wp14:anchorId="64AA8B3F" wp14:editId="3ED910C1">
              <wp:simplePos x="0" y="0"/>
              <wp:positionH relativeFrom="page">
                <wp:posOffset>5532120</wp:posOffset>
              </wp:positionH>
              <wp:positionV relativeFrom="page">
                <wp:posOffset>445770</wp:posOffset>
              </wp:positionV>
              <wp:extent cx="372745" cy="172085"/>
              <wp:effectExtent l="0" t="0" r="0" b="0"/>
              <wp:wrapNone/>
              <wp:docPr id="336" name="docshape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A5B6C"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A8B3F" id="docshape46" o:spid="_x0000_s1259" type="#_x0000_t202" style="position:absolute;margin-left:435.6pt;margin-top:35.1pt;width:29.35pt;height:13.55pt;z-index:-1922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" filled="f" stroked="f">
              <v:textbox inset="0,0,0,0">
                <w:txbxContent>
                  <w:p w14:paraId="427A5B6C"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4464" behindDoc="1" locked="0" layoutInCell="1" allowOverlap="1" wp14:anchorId="7DACE047" wp14:editId="6FCD90FA">
              <wp:simplePos x="0" y="0"/>
              <wp:positionH relativeFrom="page">
                <wp:posOffset>6600190</wp:posOffset>
              </wp:positionH>
              <wp:positionV relativeFrom="page">
                <wp:posOffset>445770</wp:posOffset>
              </wp:positionV>
              <wp:extent cx="194310" cy="97155"/>
              <wp:effectExtent l="0" t="0" r="0" b="0"/>
              <wp:wrapNone/>
              <wp:docPr id="335" name="docshape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B88F8"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CE047" id="docshape47" o:spid="_x0000_s1260" type="#_x0000_t202" style="position:absolute;margin-left:519.7pt;margin-top:35.1pt;width:15.3pt;height:7.65pt;z-index:-1922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Af5aqdsQIAALEFAAAO&#10;AAAAAAAAAAAAAAAAAC4CAABkcnMvZTJvRG9jLnhtbFBLAQItABQABgAIAAAAIQCfGYGi3wAAAAsB&#10;AAAPAAAAAAAAAAAAAAAAAAsFAABkcnMvZG93bnJldi54bWxQSwUGAAAAAAQABADzAAAAFwYAAAAA&#10;" filled="f" stroked="f">
              <v:textbox inset="0,0,0,0">
                <w:txbxContent>
                  <w:p w14:paraId="326B88F8"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4976" behindDoc="1" locked="0" layoutInCell="1" allowOverlap="1" wp14:anchorId="6C24EF50" wp14:editId="231FC1F5">
              <wp:simplePos x="0" y="0"/>
              <wp:positionH relativeFrom="page">
                <wp:posOffset>886460</wp:posOffset>
              </wp:positionH>
              <wp:positionV relativeFrom="page">
                <wp:posOffset>457200</wp:posOffset>
              </wp:positionV>
              <wp:extent cx="2177415" cy="158115"/>
              <wp:effectExtent l="0" t="0" r="0" b="0"/>
              <wp:wrapNone/>
              <wp:docPr id="334" name="docshape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5941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24EF50" id="docshape48" o:spid="_x0000_s1261" type="#_x0000_t202" style="position:absolute;margin-left:69.8pt;margin-top:36pt;width:171.45pt;height:12.45pt;z-index:-1922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" filled="f" stroked="f">
              <v:textbox inset="0,0,0,0">
                <w:txbxContent>
                  <w:p w14:paraId="5905941E"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51187" w14:textId="0F129D4C" w:rsidR="00D01ADB" w:rsidRDefault="00D01ADB">
    <w:pPr>
      <w:pStyle w:val="Corpsdetexte"/>
      <w:spacing w:line="14" w:lineRule="auto"/>
      <w:rPr>
        <w:sz w:val="20"/>
      </w:rPr>
    </w:pPr>
    <w:r>
      <w:rPr>
        <w:noProof/>
        <w:lang w:val="fr-FR" w:eastAsia="fr-FR"/>
      </w:rPr>
      <mc:AlternateContent>
        <mc:Choice Requires="wps">
          <w:drawing>
            <wp:anchor distT="0" distB="0" distL="114300" distR="114300" simplePos="0" relativeHeight="484212224" behindDoc="1" locked="0" layoutInCell="1" allowOverlap="1" wp14:anchorId="473A776E" wp14:editId="230B99A9">
              <wp:simplePos x="0" y="0"/>
              <wp:positionH relativeFrom="page">
                <wp:posOffset>5537835</wp:posOffset>
              </wp:positionH>
              <wp:positionV relativeFrom="page">
                <wp:posOffset>171450</wp:posOffset>
              </wp:positionV>
              <wp:extent cx="1287780" cy="172085"/>
              <wp:effectExtent l="0" t="0" r="0" b="0"/>
              <wp:wrapNone/>
              <wp:docPr id="4" name="docshape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9F024" w14:textId="77777777" w:rsidR="00D01ADB" w:rsidRDefault="00D01ADB">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3A776E" id="_x0000_t202" coordsize="21600,21600" o:spt="202" path="m,l,21600r21600,l21600,xe">
              <v:stroke joinstyle="miter"/>
              <v:path gradientshapeok="t" o:connecttype="rect"/>
            </v:shapetype>
            <v:shape id="docshape609" o:spid="_x0000_s1450" type="#_x0000_t202" style="position:absolute;margin-left:436.05pt;margin-top:13.5pt;width:101.4pt;height:13.55pt;z-index:-1910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8rDsg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" filled="f" stroked="f">
              <v:textbox inset="0,0,0,0">
                <w:txbxContent>
                  <w:p w14:paraId="0159F024" w14:textId="77777777" w:rsidR="00FE33A9" w:rsidRDefault="00083A3D">
                    <w:pPr>
                      <w:tabs>
                        <w:tab w:val="left" w:pos="670"/>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12"/>
                        <w:w w:val="105"/>
                        <w:sz w:val="19"/>
                        <w:shd w:val="clear" w:color="auto" w:fill="FDE9D9"/>
                      </w:rPr>
                      <w:t>N</w:t>
                    </w:r>
                    <w:r>
                      <w:rPr>
                        <w:b/>
                        <w:color w:val="FF6600"/>
                        <w:sz w:val="19"/>
                        <w:shd w:val="clear" w:color="auto" w:fill="FDE9D9"/>
                      </w:rPr>
                      <w:tab/>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6B9621" w14:textId="0DD51DF5"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96512" behindDoc="1" locked="0" layoutInCell="1" allowOverlap="1" wp14:anchorId="7D355960" wp14:editId="321FED08">
              <wp:simplePos x="0" y="0"/>
              <wp:positionH relativeFrom="page">
                <wp:posOffset>719455</wp:posOffset>
              </wp:positionH>
              <wp:positionV relativeFrom="page">
                <wp:posOffset>445770</wp:posOffset>
              </wp:positionV>
              <wp:extent cx="631190" cy="207645"/>
              <wp:effectExtent l="0" t="0" r="0" b="0"/>
              <wp:wrapNone/>
              <wp:docPr id="327" name="docshapegroup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328" name="docshape62"/>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docshape63"/>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docshape64"/>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docshape65"/>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204EAF" id="docshapegroup61" o:spid="_x0000_s1026" style="position:absolute;margin-left:56.65pt;margin-top:35.1pt;width:49.7pt;height:16.35pt;z-index:-19219968;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">
              <v:rect id="docshape62"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" fillcolor="#e36c0a" stroked="f"/>
              <v:rect id="docshape63"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" filled="f" strokecolor="#e36c0a" strokeweight=".72pt"/>
              <v:rect id="docshape64"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" fillcolor="black" stroked="f"/>
              <v:shape id="docshape65"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097024" behindDoc="1" locked="0" layoutInCell="1" allowOverlap="1" wp14:anchorId="02B2B323" wp14:editId="3EC2FEEA">
              <wp:simplePos x="0" y="0"/>
              <wp:positionH relativeFrom="page">
                <wp:posOffset>721995</wp:posOffset>
              </wp:positionH>
              <wp:positionV relativeFrom="page">
                <wp:posOffset>146685</wp:posOffset>
              </wp:positionV>
              <wp:extent cx="1284605" cy="172085"/>
              <wp:effectExtent l="0" t="0" r="0" b="0"/>
              <wp:wrapNone/>
              <wp:docPr id="326" name="docshape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6EDFA"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B2B323" id="_x0000_t202" coordsize="21600,21600" o:spt="202" path="m,l,21600r21600,l21600,xe">
              <v:stroke joinstyle="miter"/>
              <v:path gradientshapeok="t" o:connecttype="rect"/>
            </v:shapetype>
            <v:shape id="docshape66" o:spid="_x0000_s1264" type="#_x0000_t202" style="position:absolute;margin-left:56.85pt;margin-top:11.55pt;width:101.15pt;height:13.55pt;z-index:-19219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fC3sg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" filled="f" stroked="f">
              <v:textbox inset="0,0,0,0">
                <w:txbxContent>
                  <w:p w14:paraId="3096EDFA"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7536" behindDoc="1" locked="0" layoutInCell="1" allowOverlap="1" wp14:anchorId="1C8EF18D" wp14:editId="104332EB">
              <wp:simplePos x="0" y="0"/>
              <wp:positionH relativeFrom="page">
                <wp:posOffset>720090</wp:posOffset>
              </wp:positionH>
              <wp:positionV relativeFrom="page">
                <wp:posOffset>445770</wp:posOffset>
              </wp:positionV>
              <wp:extent cx="406400" cy="172085"/>
              <wp:effectExtent l="0" t="0" r="0" b="0"/>
              <wp:wrapNone/>
              <wp:docPr id="325" name="docshape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5C349"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EF18D" id="docshape67" o:spid="_x0000_s1265" type="#_x0000_t202" style="position:absolute;margin-left:56.7pt;margin-top:35.1pt;width:32pt;height:13.55pt;z-index:-1921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m3qsQIAALI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" filled="f" stroked="f">
              <v:textbox inset="0,0,0,0">
                <w:txbxContent>
                  <w:p w14:paraId="5895C349"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8048" behindDoc="1" locked="0" layoutInCell="1" allowOverlap="1" wp14:anchorId="32D56BAB" wp14:editId="125E80C4">
              <wp:simplePos x="0" y="0"/>
              <wp:positionH relativeFrom="page">
                <wp:posOffset>1191895</wp:posOffset>
              </wp:positionH>
              <wp:positionV relativeFrom="page">
                <wp:posOffset>445770</wp:posOffset>
              </wp:positionV>
              <wp:extent cx="110490" cy="172085"/>
              <wp:effectExtent l="0" t="0" r="0" b="0"/>
              <wp:wrapNone/>
              <wp:docPr id="324" name="docshape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93C5D"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56BAB" id="docshape68" o:spid="_x0000_s1266" type="#_x0000_t202" style="position:absolute;margin-left:93.85pt;margin-top:35.1pt;width:8.7pt;height:13.55pt;z-index:-19218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qnhsQIAALI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" filled="f" stroked="f">
              <v:textbox inset="0,0,0,0">
                <w:txbxContent>
                  <w:p w14:paraId="15E93C5D"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098560" behindDoc="1" locked="0" layoutInCell="1" allowOverlap="1" wp14:anchorId="40904781" wp14:editId="39F9680F">
              <wp:simplePos x="0" y="0"/>
              <wp:positionH relativeFrom="page">
                <wp:posOffset>4490085</wp:posOffset>
              </wp:positionH>
              <wp:positionV relativeFrom="page">
                <wp:posOffset>457200</wp:posOffset>
              </wp:positionV>
              <wp:extent cx="2177415" cy="158115"/>
              <wp:effectExtent l="0" t="0" r="0" b="0"/>
              <wp:wrapNone/>
              <wp:docPr id="323" name="docshape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2EBB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04781" id="docshape69" o:spid="_x0000_s1267" type="#_x0000_t202" style="position:absolute;margin-left:353.55pt;margin-top:36pt;width:171.45pt;height:12.45pt;z-index:-1921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5DsQ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" filled="f" stroked="f">
              <v:textbox inset="0,0,0,0">
                <w:txbxContent>
                  <w:p w14:paraId="1472EBB5"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F14A3F" w14:textId="45B92AD0"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099072" behindDoc="1" locked="0" layoutInCell="1" allowOverlap="1" wp14:anchorId="7A13E52B" wp14:editId="1BDB437F">
              <wp:simplePos x="0" y="0"/>
              <wp:positionH relativeFrom="page">
                <wp:posOffset>5529580</wp:posOffset>
              </wp:positionH>
              <wp:positionV relativeFrom="page">
                <wp:posOffset>445770</wp:posOffset>
              </wp:positionV>
              <wp:extent cx="424180" cy="204470"/>
              <wp:effectExtent l="0" t="0" r="0" b="0"/>
              <wp:wrapNone/>
              <wp:docPr id="320" name="docshapegroup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180" cy="204470"/>
                        <a:chOff x="8708" y="702"/>
                        <a:chExt cx="668" cy="322"/>
                      </a:xfrm>
                    </wpg:grpSpPr>
                    <wps:wsp>
                      <wps:cNvPr id="321" name="docshape71"/>
                      <wps:cNvSpPr>
                        <a:spLocks noChangeArrowheads="1"/>
                      </wps:cNvSpPr>
                      <wps:spPr bwMode="auto">
                        <a:xfrm>
                          <a:off x="9057"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docshape72"/>
                      <wps:cNvSpPr>
                        <a:spLocks/>
                      </wps:cNvSpPr>
                      <wps:spPr bwMode="auto">
                        <a:xfrm>
                          <a:off x="8714" y="709"/>
                          <a:ext cx="653" cy="308"/>
                        </a:xfrm>
                        <a:custGeom>
                          <a:avLst/>
                          <a:gdLst>
                            <a:gd name="T0" fmla="+- 0 9060 8715"/>
                            <a:gd name="T1" fmla="*/ T0 w 653"/>
                            <a:gd name="T2" fmla="+- 0 710 710"/>
                            <a:gd name="T3" fmla="*/ 710 h 308"/>
                            <a:gd name="T4" fmla="+- 0 9368 8715"/>
                            <a:gd name="T5" fmla="*/ T4 w 653"/>
                            <a:gd name="T6" fmla="+- 0 710 710"/>
                            <a:gd name="T7" fmla="*/ 710 h 308"/>
                            <a:gd name="T8" fmla="+- 0 9368 8715"/>
                            <a:gd name="T9" fmla="*/ T8 w 653"/>
                            <a:gd name="T10" fmla="+- 0 1017 710"/>
                            <a:gd name="T11" fmla="*/ 1017 h 308"/>
                            <a:gd name="T12" fmla="+- 0 9060 8715"/>
                            <a:gd name="T13" fmla="*/ T12 w 653"/>
                            <a:gd name="T14" fmla="+- 0 1017 710"/>
                            <a:gd name="T15" fmla="*/ 1017 h 308"/>
                            <a:gd name="T16" fmla="+- 0 9060 8715"/>
                            <a:gd name="T17" fmla="*/ T16 w 653"/>
                            <a:gd name="T18" fmla="+- 0 710 710"/>
                            <a:gd name="T19" fmla="*/ 710 h 308"/>
                            <a:gd name="T20" fmla="+- 0 8715 8715"/>
                            <a:gd name="T21" fmla="*/ T20 w 653"/>
                            <a:gd name="T22" fmla="+- 0 710 710"/>
                            <a:gd name="T23" fmla="*/ 710 h 308"/>
                            <a:gd name="T24" fmla="+- 0 9022 8715"/>
                            <a:gd name="T25" fmla="*/ T24 w 653"/>
                            <a:gd name="T26" fmla="+- 0 710 710"/>
                            <a:gd name="T27" fmla="*/ 710 h 308"/>
                            <a:gd name="T28" fmla="+- 0 9022 8715"/>
                            <a:gd name="T29" fmla="*/ T28 w 653"/>
                            <a:gd name="T30" fmla="+- 0 1017 710"/>
                            <a:gd name="T31" fmla="*/ 1017 h 308"/>
                            <a:gd name="T32" fmla="+- 0 8715 8715"/>
                            <a:gd name="T33" fmla="*/ T32 w 653"/>
                            <a:gd name="T34" fmla="+- 0 1017 710"/>
                            <a:gd name="T35" fmla="*/ 1017 h 308"/>
                            <a:gd name="T36" fmla="+- 0 8715 8715"/>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5" y="0"/>
                              </a:moveTo>
                              <a:lnTo>
                                <a:pt x="653" y="0"/>
                              </a:lnTo>
                              <a:lnTo>
                                <a:pt x="653" y="307"/>
                              </a:lnTo>
                              <a:lnTo>
                                <a:pt x="345" y="307"/>
                              </a:lnTo>
                              <a:lnTo>
                                <a:pt x="345" y="0"/>
                              </a:lnTo>
                              <a:close/>
                              <a:moveTo>
                                <a:pt x="0" y="0"/>
                              </a:moveTo>
                              <a:lnTo>
                                <a:pt x="307" y="0"/>
                              </a:lnTo>
                              <a:lnTo>
                                <a:pt x="307"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47B16B" id="docshapegroup70" o:spid="_x0000_s1026" style="position:absolute;margin-left:435.4pt;margin-top:35.1pt;width:33.4pt;height:16.1pt;z-index:-19217408;mso-position-horizontal-relative:page;mso-position-vertical-relative:page" coordorigin="8708,702" coordsize="668,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">
              <v:rect id="docshape71" o:spid="_x0000_s1027" style="position:absolute;left:9057;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" fillcolor="black" stroked="f"/>
              <v:shape id="docshape72" o:spid="_x0000_s1028" style="position:absolute;left:8714;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" path="m345,l653,r,307l345,307,345,xm,l307,r,307l,307,,xe" filled="f" strokeweight=".72pt">
                <v:path arrowok="t" o:connecttype="custom" o:connectlocs="345,710;653,710;653,1017;345,1017;345,710;0,710;307,710;307,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099584" behindDoc="1" locked="0" layoutInCell="1" allowOverlap="1" wp14:anchorId="684BA37F" wp14:editId="2EFA3AB8">
              <wp:simplePos x="0" y="0"/>
              <wp:positionH relativeFrom="page">
                <wp:posOffset>5537835</wp:posOffset>
              </wp:positionH>
              <wp:positionV relativeFrom="page">
                <wp:posOffset>161925</wp:posOffset>
              </wp:positionV>
              <wp:extent cx="1287780" cy="172085"/>
              <wp:effectExtent l="0" t="0" r="0" b="0"/>
              <wp:wrapNone/>
              <wp:docPr id="319" name="docshape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74744"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4BA37F" id="_x0000_t202" coordsize="21600,21600" o:spt="202" path="m,l,21600r21600,l21600,xe">
              <v:stroke joinstyle="miter"/>
              <v:path gradientshapeok="t" o:connecttype="rect"/>
            </v:shapetype>
            <v:shape id="docshape73" o:spid="_x0000_s1268" type="#_x0000_t202" style="position:absolute;margin-left:436.05pt;margin-top:12.75pt;width:101.4pt;height:13.55pt;z-index:-1921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" filled="f" stroked="f">
              <v:textbox inset="0,0,0,0">
                <w:txbxContent>
                  <w:p w14:paraId="20674744" w14:textId="77777777" w:rsidR="00D01ADB" w:rsidRDefault="00D01ADB">
                    <w:pPr>
                      <w:tabs>
                        <w:tab w:val="left" w:pos="605"/>
                        <w:tab w:val="left" w:pos="2007"/>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0096" behindDoc="1" locked="0" layoutInCell="1" allowOverlap="1" wp14:anchorId="38CC2929" wp14:editId="713CCCF5">
              <wp:simplePos x="0" y="0"/>
              <wp:positionH relativeFrom="page">
                <wp:posOffset>5532120</wp:posOffset>
              </wp:positionH>
              <wp:positionV relativeFrom="page">
                <wp:posOffset>445770</wp:posOffset>
              </wp:positionV>
              <wp:extent cx="372745" cy="172085"/>
              <wp:effectExtent l="0" t="0" r="0" b="0"/>
              <wp:wrapNone/>
              <wp:docPr id="318" name="docshape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8837F"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CC2929" id="docshape74" o:spid="_x0000_s1269" type="#_x0000_t202" style="position:absolute;margin-left:435.6pt;margin-top:35.1pt;width:29.35pt;height:13.55pt;z-index:-19216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" filled="f" stroked="f">
              <v:textbox inset="0,0,0,0">
                <w:txbxContent>
                  <w:p w14:paraId="0508837F" w14:textId="77777777" w:rsidR="00D01ADB" w:rsidRDefault="00D01ADB">
                    <w:pPr>
                      <w:spacing w:before="26"/>
                      <w:ind w:left="20"/>
                      <w:rPr>
                        <w:b/>
                        <w:sz w:val="19"/>
                      </w:rPr>
                    </w:pPr>
                    <w:r>
                      <w:rPr>
                        <w:b/>
                        <w:w w:val="105"/>
                        <w:sz w:val="19"/>
                      </w:rPr>
                      <w:t>DG</w:t>
                    </w:r>
                    <w:r>
                      <w:rPr>
                        <w:b/>
                        <w:spacing w:val="77"/>
                        <w:w w:val="150"/>
                        <w:sz w:val="19"/>
                      </w:rPr>
                      <w:t xml:space="preserve"> </w:t>
                    </w:r>
                    <w:r>
                      <w:rPr>
                        <w:b/>
                        <w:color w:val="FFFFFF"/>
                        <w:spacing w:val="-10"/>
                        <w:w w:val="105"/>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0608" behindDoc="1" locked="0" layoutInCell="1" allowOverlap="1" wp14:anchorId="0B53E490" wp14:editId="5240E584">
              <wp:simplePos x="0" y="0"/>
              <wp:positionH relativeFrom="page">
                <wp:posOffset>6600190</wp:posOffset>
              </wp:positionH>
              <wp:positionV relativeFrom="page">
                <wp:posOffset>445770</wp:posOffset>
              </wp:positionV>
              <wp:extent cx="194310" cy="97155"/>
              <wp:effectExtent l="0" t="0" r="0" b="0"/>
              <wp:wrapNone/>
              <wp:docPr id="317" name="docshape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762E9" w14:textId="77777777" w:rsidR="00D01ADB" w:rsidRDefault="00D01ADB">
                          <w:pPr>
                            <w:spacing w:before="25"/>
                            <w:ind w:left="20"/>
                            <w:rPr>
                              <w:b/>
                              <w:sz w:val="9"/>
                            </w:rPr>
                          </w:pPr>
                          <w:r>
                            <w:rPr>
                              <w:b/>
                              <w:color w:val="FFFFFF"/>
                              <w:spacing w:val="-4"/>
                              <w:w w:val="105"/>
                              <w:sz w:val="9"/>
                            </w:rPr>
                            <w:t>REGL.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3E490" id="docshape75" o:spid="_x0000_s1270" type="#_x0000_t202" style="position:absolute;margin-left:519.7pt;margin-top:35.1pt;width:15.3pt;height:7.65pt;z-index:-1921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" filled="f" stroked="f">
              <v:textbox inset="0,0,0,0">
                <w:txbxContent>
                  <w:p w14:paraId="220762E9" w14:textId="77777777" w:rsidR="00D01ADB" w:rsidRDefault="00D01ADB">
                    <w:pPr>
                      <w:spacing w:before="25"/>
                      <w:ind w:left="20"/>
                      <w:rPr>
                        <w:b/>
                        <w:sz w:val="9"/>
                      </w:rPr>
                    </w:pPr>
                    <w:r>
                      <w:rPr>
                        <w:b/>
                        <w:color w:val="FFFFFF"/>
                        <w:spacing w:val="-4"/>
                        <w:w w:val="105"/>
                        <w:sz w:val="9"/>
                      </w:rPr>
                      <w:t>REGL.</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1120" behindDoc="1" locked="0" layoutInCell="1" allowOverlap="1" wp14:anchorId="2C74138C" wp14:editId="0021055D">
              <wp:simplePos x="0" y="0"/>
              <wp:positionH relativeFrom="page">
                <wp:posOffset>886460</wp:posOffset>
              </wp:positionH>
              <wp:positionV relativeFrom="page">
                <wp:posOffset>457200</wp:posOffset>
              </wp:positionV>
              <wp:extent cx="2177415" cy="158115"/>
              <wp:effectExtent l="0" t="0" r="0" b="0"/>
              <wp:wrapNone/>
              <wp:docPr id="316" name="docshape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37E2D"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74138C" id="docshape76" o:spid="_x0000_s1271" type="#_x0000_t202" style="position:absolute;margin-left:69.8pt;margin-top:36pt;width:171.45pt;height:12.45pt;z-index:-19215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0HosQIAALM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" filled="f" stroked="f">
              <v:textbox inset="0,0,0,0">
                <w:txbxContent>
                  <w:p w14:paraId="5A337E2D"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7A7B7B" w14:textId="0B951185" w:rsidR="00D01ADB" w:rsidRDefault="00D01ADB">
    <w:pPr>
      <w:pStyle w:val="Corpsdetexte"/>
      <w:spacing w:line="14" w:lineRule="auto"/>
      <w:rPr>
        <w:sz w:val="20"/>
      </w:rPr>
    </w:pPr>
    <w:r>
      <w:rPr>
        <w:noProof/>
        <w:lang w:val="fr-FR" w:eastAsia="fr-FR"/>
      </w:rPr>
      <mc:AlternateContent>
        <mc:Choice Requires="wpg">
          <w:drawing>
            <wp:anchor distT="0" distB="0" distL="114300" distR="114300" simplePos="0" relativeHeight="484105216" behindDoc="1" locked="0" layoutInCell="1" allowOverlap="1" wp14:anchorId="5EDB2051" wp14:editId="21BDDB5C">
              <wp:simplePos x="0" y="0"/>
              <wp:positionH relativeFrom="page">
                <wp:posOffset>719455</wp:posOffset>
              </wp:positionH>
              <wp:positionV relativeFrom="page">
                <wp:posOffset>445770</wp:posOffset>
              </wp:positionV>
              <wp:extent cx="631190" cy="207645"/>
              <wp:effectExtent l="0" t="0" r="0" b="0"/>
              <wp:wrapNone/>
              <wp:docPr id="309" name="docshapegroup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90" cy="207645"/>
                        <a:chOff x="1133" y="702"/>
                        <a:chExt cx="994" cy="327"/>
                      </a:xfrm>
                    </wpg:grpSpPr>
                    <wps:wsp>
                      <wps:cNvPr id="310" name="docshape111"/>
                      <wps:cNvSpPr>
                        <a:spLocks noChangeArrowheads="1"/>
                      </wps:cNvSpPr>
                      <wps:spPr bwMode="auto">
                        <a:xfrm>
                          <a:off x="1137" y="716"/>
                          <a:ext cx="303" cy="303"/>
                        </a:xfrm>
                        <a:prstGeom prst="rect">
                          <a:avLst/>
                        </a:prstGeom>
                        <a:solidFill>
                          <a:srgbClr val="E36C0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docshape112"/>
                      <wps:cNvSpPr>
                        <a:spLocks noChangeArrowheads="1"/>
                      </wps:cNvSpPr>
                      <wps:spPr bwMode="auto">
                        <a:xfrm>
                          <a:off x="1140" y="719"/>
                          <a:ext cx="303" cy="303"/>
                        </a:xfrm>
                        <a:prstGeom prst="rect">
                          <a:avLst/>
                        </a:prstGeom>
                        <a:noFill/>
                        <a:ln w="9144">
                          <a:solidFill>
                            <a:srgbClr val="E36C0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docshape113"/>
                      <wps:cNvSpPr>
                        <a:spLocks noChangeArrowheads="1"/>
                      </wps:cNvSpPr>
                      <wps:spPr bwMode="auto">
                        <a:xfrm>
                          <a:off x="1809" y="707"/>
                          <a:ext cx="308" cy="30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 name="docshape114"/>
                      <wps:cNvSpPr>
                        <a:spLocks/>
                      </wps:cNvSpPr>
                      <wps:spPr bwMode="auto">
                        <a:xfrm>
                          <a:off x="1466" y="709"/>
                          <a:ext cx="653" cy="308"/>
                        </a:xfrm>
                        <a:custGeom>
                          <a:avLst/>
                          <a:gdLst>
                            <a:gd name="T0" fmla="+- 0 1812 1466"/>
                            <a:gd name="T1" fmla="*/ T0 w 653"/>
                            <a:gd name="T2" fmla="+- 0 710 710"/>
                            <a:gd name="T3" fmla="*/ 710 h 308"/>
                            <a:gd name="T4" fmla="+- 0 2119 1466"/>
                            <a:gd name="T5" fmla="*/ T4 w 653"/>
                            <a:gd name="T6" fmla="+- 0 710 710"/>
                            <a:gd name="T7" fmla="*/ 710 h 308"/>
                            <a:gd name="T8" fmla="+- 0 2119 1466"/>
                            <a:gd name="T9" fmla="*/ T8 w 653"/>
                            <a:gd name="T10" fmla="+- 0 1017 710"/>
                            <a:gd name="T11" fmla="*/ 1017 h 308"/>
                            <a:gd name="T12" fmla="+- 0 1812 1466"/>
                            <a:gd name="T13" fmla="*/ T12 w 653"/>
                            <a:gd name="T14" fmla="+- 0 1017 710"/>
                            <a:gd name="T15" fmla="*/ 1017 h 308"/>
                            <a:gd name="T16" fmla="+- 0 1812 1466"/>
                            <a:gd name="T17" fmla="*/ T16 w 653"/>
                            <a:gd name="T18" fmla="+- 0 710 710"/>
                            <a:gd name="T19" fmla="*/ 710 h 308"/>
                            <a:gd name="T20" fmla="+- 0 1466 1466"/>
                            <a:gd name="T21" fmla="*/ T20 w 653"/>
                            <a:gd name="T22" fmla="+- 0 710 710"/>
                            <a:gd name="T23" fmla="*/ 710 h 308"/>
                            <a:gd name="T24" fmla="+- 0 1774 1466"/>
                            <a:gd name="T25" fmla="*/ T24 w 653"/>
                            <a:gd name="T26" fmla="+- 0 710 710"/>
                            <a:gd name="T27" fmla="*/ 710 h 308"/>
                            <a:gd name="T28" fmla="+- 0 1774 1466"/>
                            <a:gd name="T29" fmla="*/ T28 w 653"/>
                            <a:gd name="T30" fmla="+- 0 1017 710"/>
                            <a:gd name="T31" fmla="*/ 1017 h 308"/>
                            <a:gd name="T32" fmla="+- 0 1466 1466"/>
                            <a:gd name="T33" fmla="*/ T32 w 653"/>
                            <a:gd name="T34" fmla="+- 0 1017 710"/>
                            <a:gd name="T35" fmla="*/ 1017 h 308"/>
                            <a:gd name="T36" fmla="+- 0 1466 1466"/>
                            <a:gd name="T37" fmla="*/ T36 w 653"/>
                            <a:gd name="T38" fmla="+- 0 710 710"/>
                            <a:gd name="T39" fmla="*/ 710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53" h="308">
                              <a:moveTo>
                                <a:pt x="346" y="0"/>
                              </a:moveTo>
                              <a:lnTo>
                                <a:pt x="653" y="0"/>
                              </a:lnTo>
                              <a:lnTo>
                                <a:pt x="653" y="307"/>
                              </a:lnTo>
                              <a:lnTo>
                                <a:pt x="346" y="307"/>
                              </a:lnTo>
                              <a:lnTo>
                                <a:pt x="346" y="0"/>
                              </a:lnTo>
                              <a:close/>
                              <a:moveTo>
                                <a:pt x="0" y="0"/>
                              </a:moveTo>
                              <a:lnTo>
                                <a:pt x="308" y="0"/>
                              </a:lnTo>
                              <a:lnTo>
                                <a:pt x="308" y="307"/>
                              </a:lnTo>
                              <a:lnTo>
                                <a:pt x="0" y="307"/>
                              </a:lnTo>
                              <a:lnTo>
                                <a:pt x="0" y="0"/>
                              </a:ln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97A88" id="docshapegroup110" o:spid="_x0000_s1026" style="position:absolute;margin-left:56.65pt;margin-top:35.1pt;width:49.7pt;height:16.35pt;z-index:-19211264;mso-position-horizontal-relative:page;mso-position-vertical-relative:page" coordorigin="1133,702" coordsize="994,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">
              <v:rect id="docshape111" o:spid="_x0000_s1027" style="position:absolute;left:1137;top:71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" fillcolor="#e36c0a" stroked="f"/>
              <v:rect id="docshape112" o:spid="_x0000_s1028" style="position:absolute;left:1140;top:719;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" filled="f" strokecolor="#e36c0a" strokeweight=".72pt"/>
              <v:rect id="docshape113" o:spid="_x0000_s1029" style="position:absolute;left:1809;top:707;width:308;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" fillcolor="black" stroked="f"/>
              <v:shape id="docshape114" o:spid="_x0000_s1030" style="position:absolute;left:1466;top:709;width:653;height:308;visibility:visible;mso-wrap-style:square;v-text-anchor:top" coordsize="65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" path="m346,l653,r,307l346,307,346,xm,l308,r,307l,307,,xe" filled="f" strokeweight=".72pt">
                <v:path arrowok="t" o:connecttype="custom" o:connectlocs="346,710;653,710;653,1017;346,1017;346,710;0,710;308,710;308,1017;0,1017;0,710" o:connectangles="0,0,0,0,0,0,0,0,0,0"/>
              </v:shape>
              <w10:wrap anchorx="page" anchory="page"/>
            </v:group>
          </w:pict>
        </mc:Fallback>
      </mc:AlternateContent>
    </w:r>
    <w:r>
      <w:rPr>
        <w:noProof/>
        <w:lang w:val="fr-FR" w:eastAsia="fr-FR"/>
      </w:rPr>
      <mc:AlternateContent>
        <mc:Choice Requires="wps">
          <w:drawing>
            <wp:anchor distT="0" distB="0" distL="114300" distR="114300" simplePos="0" relativeHeight="484105728" behindDoc="1" locked="0" layoutInCell="1" allowOverlap="1" wp14:anchorId="177399E5" wp14:editId="5D33E6F9">
              <wp:simplePos x="0" y="0"/>
              <wp:positionH relativeFrom="page">
                <wp:posOffset>721995</wp:posOffset>
              </wp:positionH>
              <wp:positionV relativeFrom="page">
                <wp:posOffset>146685</wp:posOffset>
              </wp:positionV>
              <wp:extent cx="1284605" cy="172085"/>
              <wp:effectExtent l="0" t="0" r="0" b="0"/>
              <wp:wrapNone/>
              <wp:docPr id="308" name="docshape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046C3"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399E5" id="_x0000_t202" coordsize="21600,21600" o:spt="202" path="m,l,21600r21600,l21600,xe">
              <v:stroke joinstyle="miter"/>
              <v:path gradientshapeok="t" o:connecttype="rect"/>
            </v:shapetype>
            <v:shape id="docshape115" o:spid="_x0000_s1274" type="#_x0000_t202" style="position:absolute;margin-left:56.85pt;margin-top:11.55pt;width:101.15pt;height:13.55pt;z-index:-1921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" filled="f" stroked="f">
              <v:textbox inset="0,0,0,0">
                <w:txbxContent>
                  <w:p w14:paraId="083046C3" w14:textId="77777777" w:rsidR="00D01ADB" w:rsidRDefault="00D01ADB">
                    <w:pPr>
                      <w:tabs>
                        <w:tab w:val="left" w:pos="605"/>
                        <w:tab w:val="left" w:pos="2002"/>
                      </w:tabs>
                      <w:spacing w:before="26"/>
                      <w:ind w:left="20"/>
                      <w:rPr>
                        <w:b/>
                        <w:sz w:val="19"/>
                      </w:rPr>
                    </w:pPr>
                    <w:r>
                      <w:rPr>
                        <w:rFonts w:ascii="Times New Roman"/>
                        <w:color w:val="FF6600"/>
                        <w:sz w:val="19"/>
                        <w:shd w:val="clear" w:color="auto" w:fill="FDE9D9"/>
                      </w:rPr>
                      <w:tab/>
                    </w:r>
                    <w:r>
                      <w:rPr>
                        <w:b/>
                        <w:color w:val="FF6600"/>
                        <w:w w:val="105"/>
                        <w:sz w:val="19"/>
                        <w:shd w:val="clear" w:color="auto" w:fill="FDE9D9"/>
                      </w:rPr>
                      <w:t>ZONE</w:t>
                    </w:r>
                    <w:r>
                      <w:rPr>
                        <w:b/>
                        <w:color w:val="FF6600"/>
                        <w:spacing w:val="-4"/>
                        <w:w w:val="105"/>
                        <w:sz w:val="19"/>
                        <w:shd w:val="clear" w:color="auto" w:fill="FDE9D9"/>
                      </w:rPr>
                      <w:t xml:space="preserve"> </w:t>
                    </w:r>
                    <w:r>
                      <w:rPr>
                        <w:b/>
                        <w:color w:val="FF6600"/>
                        <w:spacing w:val="-5"/>
                        <w:w w:val="105"/>
                        <w:sz w:val="19"/>
                        <w:shd w:val="clear" w:color="auto" w:fill="FDE9D9"/>
                      </w:rPr>
                      <w:t>UA</w:t>
                    </w:r>
                    <w:r>
                      <w:rPr>
                        <w:b/>
                        <w:color w:val="FF6600"/>
                        <w:sz w:val="19"/>
                        <w:shd w:val="clear" w:color="auto" w:fill="FDE9D9"/>
                      </w:rPr>
                      <w:tab/>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6240" behindDoc="1" locked="0" layoutInCell="1" allowOverlap="1" wp14:anchorId="48E3B132" wp14:editId="40A869F0">
              <wp:simplePos x="0" y="0"/>
              <wp:positionH relativeFrom="page">
                <wp:posOffset>720090</wp:posOffset>
              </wp:positionH>
              <wp:positionV relativeFrom="page">
                <wp:posOffset>445770</wp:posOffset>
              </wp:positionV>
              <wp:extent cx="406400" cy="172085"/>
              <wp:effectExtent l="0" t="0" r="0" b="0"/>
              <wp:wrapNone/>
              <wp:docPr id="307" name="docshape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AC1FE"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3B132" id="docshape116" o:spid="_x0000_s1275" type="#_x0000_t202" style="position:absolute;margin-left:56.7pt;margin-top:35.1pt;width:32pt;height:13.55pt;z-index:-19210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" filled="f" stroked="f">
              <v:textbox inset="0,0,0,0">
                <w:txbxContent>
                  <w:p w14:paraId="7B9AC1FE" w14:textId="77777777" w:rsidR="00D01ADB" w:rsidRDefault="00D01ADB">
                    <w:pPr>
                      <w:spacing w:before="25"/>
                      <w:ind w:left="20"/>
                      <w:rPr>
                        <w:b/>
                        <w:sz w:val="19"/>
                      </w:rPr>
                    </w:pPr>
                    <w:r>
                      <w:rPr>
                        <w:b/>
                        <w:color w:val="FFFFFF"/>
                        <w:w w:val="105"/>
                        <w:sz w:val="9"/>
                      </w:rPr>
                      <w:t>REGL.</w:t>
                    </w:r>
                    <w:r>
                      <w:rPr>
                        <w:b/>
                        <w:color w:val="FFFFFF"/>
                        <w:spacing w:val="52"/>
                        <w:w w:val="105"/>
                        <w:sz w:val="9"/>
                      </w:rPr>
                      <w:t xml:space="preserve"> </w:t>
                    </w:r>
                    <w:r>
                      <w:rPr>
                        <w:b/>
                        <w:spacing w:val="-5"/>
                        <w:w w:val="105"/>
                        <w:position w:val="-9"/>
                        <w:sz w:val="19"/>
                      </w:rPr>
                      <w:t>DG</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6752" behindDoc="1" locked="0" layoutInCell="1" allowOverlap="1" wp14:anchorId="62119E2F" wp14:editId="015745DA">
              <wp:simplePos x="0" y="0"/>
              <wp:positionH relativeFrom="page">
                <wp:posOffset>1191895</wp:posOffset>
              </wp:positionH>
              <wp:positionV relativeFrom="page">
                <wp:posOffset>445770</wp:posOffset>
              </wp:positionV>
              <wp:extent cx="110490" cy="172085"/>
              <wp:effectExtent l="0" t="0" r="0" b="0"/>
              <wp:wrapNone/>
              <wp:docPr id="306" name="docshape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31D15" w14:textId="77777777" w:rsidR="00D01ADB" w:rsidRDefault="00D01ADB">
                          <w:pPr>
                            <w:spacing w:before="26"/>
                            <w:ind w:left="20"/>
                            <w:rPr>
                              <w:b/>
                              <w:sz w:val="19"/>
                            </w:rPr>
                          </w:pPr>
                          <w:r>
                            <w:rPr>
                              <w:b/>
                              <w:color w:val="FFFFFF"/>
                              <w:w w:val="103"/>
                              <w:sz w:val="19"/>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19E2F" id="docshape117" o:spid="_x0000_s1276" type="#_x0000_t202" style="position:absolute;margin-left:93.85pt;margin-top:35.1pt;width:8.7pt;height:13.55pt;z-index:-1920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" filled="f" stroked="f">
              <v:textbox inset="0,0,0,0">
                <w:txbxContent>
                  <w:p w14:paraId="5EF31D15" w14:textId="77777777" w:rsidR="00D01ADB" w:rsidRDefault="00D01ADB">
                    <w:pPr>
                      <w:spacing w:before="26"/>
                      <w:ind w:left="20"/>
                      <w:rPr>
                        <w:b/>
                        <w:sz w:val="19"/>
                      </w:rPr>
                    </w:pPr>
                    <w:r>
                      <w:rPr>
                        <w:b/>
                        <w:color w:val="FFFFFF"/>
                        <w:w w:val="103"/>
                        <w:sz w:val="19"/>
                      </w:rPr>
                      <w:t>U</w:t>
                    </w:r>
                  </w:p>
                </w:txbxContent>
              </v:textbox>
              <w10:wrap anchorx="page" anchory="page"/>
            </v:shape>
          </w:pict>
        </mc:Fallback>
      </mc:AlternateContent>
    </w:r>
    <w:r>
      <w:rPr>
        <w:noProof/>
        <w:lang w:val="fr-FR" w:eastAsia="fr-FR"/>
      </w:rPr>
      <mc:AlternateContent>
        <mc:Choice Requires="wps">
          <w:drawing>
            <wp:anchor distT="0" distB="0" distL="114300" distR="114300" simplePos="0" relativeHeight="484107264" behindDoc="1" locked="0" layoutInCell="1" allowOverlap="1" wp14:anchorId="58EE54CD" wp14:editId="407371D3">
              <wp:simplePos x="0" y="0"/>
              <wp:positionH relativeFrom="page">
                <wp:posOffset>4490085</wp:posOffset>
              </wp:positionH>
              <wp:positionV relativeFrom="page">
                <wp:posOffset>457200</wp:posOffset>
              </wp:positionV>
              <wp:extent cx="2177415" cy="158115"/>
              <wp:effectExtent l="0" t="0" r="0" b="0"/>
              <wp:wrapNone/>
              <wp:docPr id="305" name="docshape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741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EFB3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E54CD" id="docshape118" o:spid="_x0000_s1277" type="#_x0000_t202" style="position:absolute;margin-left:353.55pt;margin-top:36pt;width:171.45pt;height:12.45pt;z-index:-1920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" filled="f" stroked="f">
              <v:textbox inset="0,0,0,0">
                <w:txbxContent>
                  <w:p w14:paraId="7B8EFB36" w14:textId="77777777" w:rsidR="00D01ADB" w:rsidRDefault="00D01ADB">
                    <w:pPr>
                      <w:spacing w:before="27"/>
                      <w:ind w:left="20"/>
                      <w:rPr>
                        <w:sz w:val="17"/>
                      </w:rPr>
                    </w:pPr>
                    <w:r>
                      <w:rPr>
                        <w:color w:val="BFBFBF"/>
                        <w:w w:val="105"/>
                        <w:sz w:val="17"/>
                      </w:rPr>
                      <w:t xml:space="preserve">Dispositions applicables aux zones </w:t>
                    </w:r>
                    <w:r>
                      <w:rPr>
                        <w:color w:val="BFBFBF"/>
                        <w:spacing w:val="-2"/>
                        <w:w w:val="105"/>
                        <w:sz w:val="17"/>
                      </w:rPr>
                      <w:t>Urbaines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1DCD"/>
    <w:multiLevelType w:val="hybridMultilevel"/>
    <w:tmpl w:val="011E56D6"/>
    <w:lvl w:ilvl="0" w:tplc="BA7471F0">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8C2E26B4">
      <w:numFmt w:val="bullet"/>
      <w:lvlText w:val="•"/>
      <w:lvlJc w:val="left"/>
      <w:pPr>
        <w:ind w:left="1848" w:hanging="232"/>
      </w:pPr>
      <w:rPr>
        <w:rFonts w:hint="default"/>
      </w:rPr>
    </w:lvl>
    <w:lvl w:ilvl="2" w:tplc="3924A9E8">
      <w:numFmt w:val="bullet"/>
      <w:lvlText w:val="•"/>
      <w:lvlJc w:val="left"/>
      <w:pPr>
        <w:ind w:left="2776" w:hanging="232"/>
      </w:pPr>
      <w:rPr>
        <w:rFonts w:hint="default"/>
      </w:rPr>
    </w:lvl>
    <w:lvl w:ilvl="3" w:tplc="D214CA46">
      <w:numFmt w:val="bullet"/>
      <w:lvlText w:val="•"/>
      <w:lvlJc w:val="left"/>
      <w:pPr>
        <w:ind w:left="3704" w:hanging="232"/>
      </w:pPr>
      <w:rPr>
        <w:rFonts w:hint="default"/>
      </w:rPr>
    </w:lvl>
    <w:lvl w:ilvl="4" w:tplc="72C6B922">
      <w:numFmt w:val="bullet"/>
      <w:lvlText w:val="•"/>
      <w:lvlJc w:val="left"/>
      <w:pPr>
        <w:ind w:left="4632" w:hanging="232"/>
      </w:pPr>
      <w:rPr>
        <w:rFonts w:hint="default"/>
      </w:rPr>
    </w:lvl>
    <w:lvl w:ilvl="5" w:tplc="BF3E4300">
      <w:numFmt w:val="bullet"/>
      <w:lvlText w:val="•"/>
      <w:lvlJc w:val="left"/>
      <w:pPr>
        <w:ind w:left="5560" w:hanging="232"/>
      </w:pPr>
      <w:rPr>
        <w:rFonts w:hint="default"/>
      </w:rPr>
    </w:lvl>
    <w:lvl w:ilvl="6" w:tplc="B74EAB48">
      <w:numFmt w:val="bullet"/>
      <w:lvlText w:val="•"/>
      <w:lvlJc w:val="left"/>
      <w:pPr>
        <w:ind w:left="6488" w:hanging="232"/>
      </w:pPr>
      <w:rPr>
        <w:rFonts w:hint="default"/>
      </w:rPr>
    </w:lvl>
    <w:lvl w:ilvl="7" w:tplc="6BF87AFC">
      <w:numFmt w:val="bullet"/>
      <w:lvlText w:val="•"/>
      <w:lvlJc w:val="left"/>
      <w:pPr>
        <w:ind w:left="7416" w:hanging="232"/>
      </w:pPr>
      <w:rPr>
        <w:rFonts w:hint="default"/>
      </w:rPr>
    </w:lvl>
    <w:lvl w:ilvl="8" w:tplc="B2D05860">
      <w:numFmt w:val="bullet"/>
      <w:lvlText w:val="•"/>
      <w:lvlJc w:val="left"/>
      <w:pPr>
        <w:ind w:left="8344" w:hanging="232"/>
      </w:pPr>
      <w:rPr>
        <w:rFonts w:hint="default"/>
      </w:rPr>
    </w:lvl>
  </w:abstractNum>
  <w:abstractNum w:abstractNumId="1" w15:restartNumberingAfterBreak="0">
    <w:nsid w:val="05053F6E"/>
    <w:multiLevelType w:val="hybridMultilevel"/>
    <w:tmpl w:val="5964C4A4"/>
    <w:lvl w:ilvl="0" w:tplc="6310EBD0">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0D223106">
      <w:numFmt w:val="bullet"/>
      <w:lvlText w:val="•"/>
      <w:lvlJc w:val="left"/>
      <w:pPr>
        <w:ind w:left="1848" w:hanging="232"/>
      </w:pPr>
      <w:rPr>
        <w:rFonts w:hint="default"/>
      </w:rPr>
    </w:lvl>
    <w:lvl w:ilvl="2" w:tplc="36CECD9E">
      <w:numFmt w:val="bullet"/>
      <w:lvlText w:val="•"/>
      <w:lvlJc w:val="left"/>
      <w:pPr>
        <w:ind w:left="2776" w:hanging="232"/>
      </w:pPr>
      <w:rPr>
        <w:rFonts w:hint="default"/>
      </w:rPr>
    </w:lvl>
    <w:lvl w:ilvl="3" w:tplc="AFD27834">
      <w:numFmt w:val="bullet"/>
      <w:lvlText w:val="•"/>
      <w:lvlJc w:val="left"/>
      <w:pPr>
        <w:ind w:left="3704" w:hanging="232"/>
      </w:pPr>
      <w:rPr>
        <w:rFonts w:hint="default"/>
      </w:rPr>
    </w:lvl>
    <w:lvl w:ilvl="4" w:tplc="C07A95FC">
      <w:numFmt w:val="bullet"/>
      <w:lvlText w:val="•"/>
      <w:lvlJc w:val="left"/>
      <w:pPr>
        <w:ind w:left="4632" w:hanging="232"/>
      </w:pPr>
      <w:rPr>
        <w:rFonts w:hint="default"/>
      </w:rPr>
    </w:lvl>
    <w:lvl w:ilvl="5" w:tplc="6E18ED7C">
      <w:numFmt w:val="bullet"/>
      <w:lvlText w:val="•"/>
      <w:lvlJc w:val="left"/>
      <w:pPr>
        <w:ind w:left="5560" w:hanging="232"/>
      </w:pPr>
      <w:rPr>
        <w:rFonts w:hint="default"/>
      </w:rPr>
    </w:lvl>
    <w:lvl w:ilvl="6" w:tplc="67DE4CDC">
      <w:numFmt w:val="bullet"/>
      <w:lvlText w:val="•"/>
      <w:lvlJc w:val="left"/>
      <w:pPr>
        <w:ind w:left="6488" w:hanging="232"/>
      </w:pPr>
      <w:rPr>
        <w:rFonts w:hint="default"/>
      </w:rPr>
    </w:lvl>
    <w:lvl w:ilvl="7" w:tplc="21507A0A">
      <w:numFmt w:val="bullet"/>
      <w:lvlText w:val="•"/>
      <w:lvlJc w:val="left"/>
      <w:pPr>
        <w:ind w:left="7416" w:hanging="232"/>
      </w:pPr>
      <w:rPr>
        <w:rFonts w:hint="default"/>
      </w:rPr>
    </w:lvl>
    <w:lvl w:ilvl="8" w:tplc="56C64BFE">
      <w:numFmt w:val="bullet"/>
      <w:lvlText w:val="•"/>
      <w:lvlJc w:val="left"/>
      <w:pPr>
        <w:ind w:left="8344" w:hanging="232"/>
      </w:pPr>
      <w:rPr>
        <w:rFonts w:hint="default"/>
      </w:rPr>
    </w:lvl>
  </w:abstractNum>
  <w:abstractNum w:abstractNumId="2" w15:restartNumberingAfterBreak="0">
    <w:nsid w:val="05583D81"/>
    <w:multiLevelType w:val="hybridMultilevel"/>
    <w:tmpl w:val="7FA083A0"/>
    <w:lvl w:ilvl="0" w:tplc="FBFA595C">
      <w:numFmt w:val="bullet"/>
      <w:lvlText w:val=""/>
      <w:lvlJc w:val="left"/>
      <w:pPr>
        <w:ind w:left="1116" w:hanging="360"/>
      </w:pPr>
      <w:rPr>
        <w:rFonts w:ascii="Symbol" w:eastAsia="Symbol" w:hAnsi="Symbol" w:cs="Symbol" w:hint="default"/>
        <w:b w:val="0"/>
        <w:bCs w:val="0"/>
        <w:i w:val="0"/>
        <w:iCs w:val="0"/>
        <w:w w:val="103"/>
        <w:sz w:val="19"/>
        <w:szCs w:val="19"/>
      </w:rPr>
    </w:lvl>
    <w:lvl w:ilvl="1" w:tplc="B4140372">
      <w:numFmt w:val="bullet"/>
      <w:lvlText w:val="•"/>
      <w:lvlJc w:val="left"/>
      <w:pPr>
        <w:ind w:left="2028" w:hanging="360"/>
      </w:pPr>
      <w:rPr>
        <w:rFonts w:hint="default"/>
      </w:rPr>
    </w:lvl>
    <w:lvl w:ilvl="2" w:tplc="8ED85E72">
      <w:numFmt w:val="bullet"/>
      <w:lvlText w:val="•"/>
      <w:lvlJc w:val="left"/>
      <w:pPr>
        <w:ind w:left="2936" w:hanging="360"/>
      </w:pPr>
      <w:rPr>
        <w:rFonts w:hint="default"/>
      </w:rPr>
    </w:lvl>
    <w:lvl w:ilvl="3" w:tplc="B670633E">
      <w:numFmt w:val="bullet"/>
      <w:lvlText w:val="•"/>
      <w:lvlJc w:val="left"/>
      <w:pPr>
        <w:ind w:left="3844" w:hanging="360"/>
      </w:pPr>
      <w:rPr>
        <w:rFonts w:hint="default"/>
      </w:rPr>
    </w:lvl>
    <w:lvl w:ilvl="4" w:tplc="98045C96">
      <w:numFmt w:val="bullet"/>
      <w:lvlText w:val="•"/>
      <w:lvlJc w:val="left"/>
      <w:pPr>
        <w:ind w:left="4752" w:hanging="360"/>
      </w:pPr>
      <w:rPr>
        <w:rFonts w:hint="default"/>
      </w:rPr>
    </w:lvl>
    <w:lvl w:ilvl="5" w:tplc="4A808796">
      <w:numFmt w:val="bullet"/>
      <w:lvlText w:val="•"/>
      <w:lvlJc w:val="left"/>
      <w:pPr>
        <w:ind w:left="5660" w:hanging="360"/>
      </w:pPr>
      <w:rPr>
        <w:rFonts w:hint="default"/>
      </w:rPr>
    </w:lvl>
    <w:lvl w:ilvl="6" w:tplc="FB126C78">
      <w:numFmt w:val="bullet"/>
      <w:lvlText w:val="•"/>
      <w:lvlJc w:val="left"/>
      <w:pPr>
        <w:ind w:left="6568" w:hanging="360"/>
      </w:pPr>
      <w:rPr>
        <w:rFonts w:hint="default"/>
      </w:rPr>
    </w:lvl>
    <w:lvl w:ilvl="7" w:tplc="D69C9980">
      <w:numFmt w:val="bullet"/>
      <w:lvlText w:val="•"/>
      <w:lvlJc w:val="left"/>
      <w:pPr>
        <w:ind w:left="7476" w:hanging="360"/>
      </w:pPr>
      <w:rPr>
        <w:rFonts w:hint="default"/>
      </w:rPr>
    </w:lvl>
    <w:lvl w:ilvl="8" w:tplc="2D707D7E">
      <w:numFmt w:val="bullet"/>
      <w:lvlText w:val="•"/>
      <w:lvlJc w:val="left"/>
      <w:pPr>
        <w:ind w:left="8384" w:hanging="360"/>
      </w:pPr>
      <w:rPr>
        <w:rFonts w:hint="default"/>
      </w:rPr>
    </w:lvl>
  </w:abstractNum>
  <w:abstractNum w:abstractNumId="3" w15:restartNumberingAfterBreak="0">
    <w:nsid w:val="093B4E54"/>
    <w:multiLevelType w:val="hybridMultilevel"/>
    <w:tmpl w:val="49EA12AE"/>
    <w:lvl w:ilvl="0" w:tplc="FA8C8E28">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237A4CE6">
      <w:numFmt w:val="bullet"/>
      <w:lvlText w:val="•"/>
      <w:lvlJc w:val="left"/>
      <w:pPr>
        <w:ind w:left="1848" w:hanging="232"/>
      </w:pPr>
      <w:rPr>
        <w:rFonts w:hint="default"/>
      </w:rPr>
    </w:lvl>
    <w:lvl w:ilvl="2" w:tplc="61E403B6">
      <w:numFmt w:val="bullet"/>
      <w:lvlText w:val="•"/>
      <w:lvlJc w:val="left"/>
      <w:pPr>
        <w:ind w:left="2776" w:hanging="232"/>
      </w:pPr>
      <w:rPr>
        <w:rFonts w:hint="default"/>
      </w:rPr>
    </w:lvl>
    <w:lvl w:ilvl="3" w:tplc="A92224D4">
      <w:numFmt w:val="bullet"/>
      <w:lvlText w:val="•"/>
      <w:lvlJc w:val="left"/>
      <w:pPr>
        <w:ind w:left="3704" w:hanging="232"/>
      </w:pPr>
      <w:rPr>
        <w:rFonts w:hint="default"/>
      </w:rPr>
    </w:lvl>
    <w:lvl w:ilvl="4" w:tplc="2D767796">
      <w:numFmt w:val="bullet"/>
      <w:lvlText w:val="•"/>
      <w:lvlJc w:val="left"/>
      <w:pPr>
        <w:ind w:left="4632" w:hanging="232"/>
      </w:pPr>
      <w:rPr>
        <w:rFonts w:hint="default"/>
      </w:rPr>
    </w:lvl>
    <w:lvl w:ilvl="5" w:tplc="1F72B368">
      <w:numFmt w:val="bullet"/>
      <w:lvlText w:val="•"/>
      <w:lvlJc w:val="left"/>
      <w:pPr>
        <w:ind w:left="5560" w:hanging="232"/>
      </w:pPr>
      <w:rPr>
        <w:rFonts w:hint="default"/>
      </w:rPr>
    </w:lvl>
    <w:lvl w:ilvl="6" w:tplc="3104B70C">
      <w:numFmt w:val="bullet"/>
      <w:lvlText w:val="•"/>
      <w:lvlJc w:val="left"/>
      <w:pPr>
        <w:ind w:left="6488" w:hanging="232"/>
      </w:pPr>
      <w:rPr>
        <w:rFonts w:hint="default"/>
      </w:rPr>
    </w:lvl>
    <w:lvl w:ilvl="7" w:tplc="D3B44F22">
      <w:numFmt w:val="bullet"/>
      <w:lvlText w:val="•"/>
      <w:lvlJc w:val="left"/>
      <w:pPr>
        <w:ind w:left="7416" w:hanging="232"/>
      </w:pPr>
      <w:rPr>
        <w:rFonts w:hint="default"/>
      </w:rPr>
    </w:lvl>
    <w:lvl w:ilvl="8" w:tplc="4F1078E6">
      <w:numFmt w:val="bullet"/>
      <w:lvlText w:val="•"/>
      <w:lvlJc w:val="left"/>
      <w:pPr>
        <w:ind w:left="8344" w:hanging="232"/>
      </w:pPr>
      <w:rPr>
        <w:rFonts w:hint="default"/>
      </w:rPr>
    </w:lvl>
  </w:abstractNum>
  <w:abstractNum w:abstractNumId="4" w15:restartNumberingAfterBreak="0">
    <w:nsid w:val="0ABB474D"/>
    <w:multiLevelType w:val="hybridMultilevel"/>
    <w:tmpl w:val="3A36A1AA"/>
    <w:lvl w:ilvl="0" w:tplc="A32EA440">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CF603A14">
      <w:numFmt w:val="bullet"/>
      <w:lvlText w:val="•"/>
      <w:lvlJc w:val="left"/>
      <w:pPr>
        <w:ind w:left="1848" w:hanging="232"/>
      </w:pPr>
      <w:rPr>
        <w:rFonts w:hint="default"/>
      </w:rPr>
    </w:lvl>
    <w:lvl w:ilvl="2" w:tplc="7304DDD0">
      <w:numFmt w:val="bullet"/>
      <w:lvlText w:val="•"/>
      <w:lvlJc w:val="left"/>
      <w:pPr>
        <w:ind w:left="2776" w:hanging="232"/>
      </w:pPr>
      <w:rPr>
        <w:rFonts w:hint="default"/>
      </w:rPr>
    </w:lvl>
    <w:lvl w:ilvl="3" w:tplc="0A7C78F6">
      <w:numFmt w:val="bullet"/>
      <w:lvlText w:val="•"/>
      <w:lvlJc w:val="left"/>
      <w:pPr>
        <w:ind w:left="3704" w:hanging="232"/>
      </w:pPr>
      <w:rPr>
        <w:rFonts w:hint="default"/>
      </w:rPr>
    </w:lvl>
    <w:lvl w:ilvl="4" w:tplc="02EEE2B4">
      <w:numFmt w:val="bullet"/>
      <w:lvlText w:val="•"/>
      <w:lvlJc w:val="left"/>
      <w:pPr>
        <w:ind w:left="4632" w:hanging="232"/>
      </w:pPr>
      <w:rPr>
        <w:rFonts w:hint="default"/>
      </w:rPr>
    </w:lvl>
    <w:lvl w:ilvl="5" w:tplc="9DAE8282">
      <w:numFmt w:val="bullet"/>
      <w:lvlText w:val="•"/>
      <w:lvlJc w:val="left"/>
      <w:pPr>
        <w:ind w:left="5560" w:hanging="232"/>
      </w:pPr>
      <w:rPr>
        <w:rFonts w:hint="default"/>
      </w:rPr>
    </w:lvl>
    <w:lvl w:ilvl="6" w:tplc="1B24738C">
      <w:numFmt w:val="bullet"/>
      <w:lvlText w:val="•"/>
      <w:lvlJc w:val="left"/>
      <w:pPr>
        <w:ind w:left="6488" w:hanging="232"/>
      </w:pPr>
      <w:rPr>
        <w:rFonts w:hint="default"/>
      </w:rPr>
    </w:lvl>
    <w:lvl w:ilvl="7" w:tplc="52ECB214">
      <w:numFmt w:val="bullet"/>
      <w:lvlText w:val="•"/>
      <w:lvlJc w:val="left"/>
      <w:pPr>
        <w:ind w:left="7416" w:hanging="232"/>
      </w:pPr>
      <w:rPr>
        <w:rFonts w:hint="default"/>
      </w:rPr>
    </w:lvl>
    <w:lvl w:ilvl="8" w:tplc="5884546A">
      <w:numFmt w:val="bullet"/>
      <w:lvlText w:val="•"/>
      <w:lvlJc w:val="left"/>
      <w:pPr>
        <w:ind w:left="8344" w:hanging="232"/>
      </w:pPr>
      <w:rPr>
        <w:rFonts w:hint="default"/>
      </w:rPr>
    </w:lvl>
  </w:abstractNum>
  <w:abstractNum w:abstractNumId="5" w15:restartNumberingAfterBreak="0">
    <w:nsid w:val="0B8E0950"/>
    <w:multiLevelType w:val="hybridMultilevel"/>
    <w:tmpl w:val="DD742536"/>
    <w:lvl w:ilvl="0" w:tplc="CDC0B742">
      <w:start w:val="1"/>
      <w:numFmt w:val="decimal"/>
      <w:lvlText w:val="%1)"/>
      <w:lvlJc w:val="left"/>
      <w:pPr>
        <w:ind w:left="627" w:hanging="232"/>
        <w:jc w:val="right"/>
      </w:pPr>
      <w:rPr>
        <w:rFonts w:ascii="Cambria" w:eastAsia="Cambria" w:hAnsi="Cambria" w:cs="Cambria" w:hint="default"/>
        <w:b w:val="0"/>
        <w:bCs w:val="0"/>
        <w:i w:val="0"/>
        <w:iCs w:val="0"/>
        <w:spacing w:val="0"/>
        <w:w w:val="103"/>
        <w:sz w:val="19"/>
        <w:szCs w:val="19"/>
        <w:u w:val="single" w:color="000000"/>
      </w:rPr>
    </w:lvl>
    <w:lvl w:ilvl="1" w:tplc="0C4AE9E0">
      <w:numFmt w:val="bullet"/>
      <w:lvlText w:val="•"/>
      <w:lvlJc w:val="left"/>
      <w:pPr>
        <w:ind w:left="1578" w:hanging="232"/>
      </w:pPr>
      <w:rPr>
        <w:rFonts w:hint="default"/>
      </w:rPr>
    </w:lvl>
    <w:lvl w:ilvl="2" w:tplc="C7CEB1BA">
      <w:numFmt w:val="bullet"/>
      <w:lvlText w:val="•"/>
      <w:lvlJc w:val="left"/>
      <w:pPr>
        <w:ind w:left="2536" w:hanging="232"/>
      </w:pPr>
      <w:rPr>
        <w:rFonts w:hint="default"/>
      </w:rPr>
    </w:lvl>
    <w:lvl w:ilvl="3" w:tplc="E05259F8">
      <w:numFmt w:val="bullet"/>
      <w:lvlText w:val="•"/>
      <w:lvlJc w:val="left"/>
      <w:pPr>
        <w:ind w:left="3494" w:hanging="232"/>
      </w:pPr>
      <w:rPr>
        <w:rFonts w:hint="default"/>
      </w:rPr>
    </w:lvl>
    <w:lvl w:ilvl="4" w:tplc="E012A836">
      <w:numFmt w:val="bullet"/>
      <w:lvlText w:val="•"/>
      <w:lvlJc w:val="left"/>
      <w:pPr>
        <w:ind w:left="4452" w:hanging="232"/>
      </w:pPr>
      <w:rPr>
        <w:rFonts w:hint="default"/>
      </w:rPr>
    </w:lvl>
    <w:lvl w:ilvl="5" w:tplc="8B76D192">
      <w:numFmt w:val="bullet"/>
      <w:lvlText w:val="•"/>
      <w:lvlJc w:val="left"/>
      <w:pPr>
        <w:ind w:left="5410" w:hanging="232"/>
      </w:pPr>
      <w:rPr>
        <w:rFonts w:hint="default"/>
      </w:rPr>
    </w:lvl>
    <w:lvl w:ilvl="6" w:tplc="52D05078">
      <w:numFmt w:val="bullet"/>
      <w:lvlText w:val="•"/>
      <w:lvlJc w:val="left"/>
      <w:pPr>
        <w:ind w:left="6368" w:hanging="232"/>
      </w:pPr>
      <w:rPr>
        <w:rFonts w:hint="default"/>
      </w:rPr>
    </w:lvl>
    <w:lvl w:ilvl="7" w:tplc="7C2867AA">
      <w:numFmt w:val="bullet"/>
      <w:lvlText w:val="•"/>
      <w:lvlJc w:val="left"/>
      <w:pPr>
        <w:ind w:left="7326" w:hanging="232"/>
      </w:pPr>
      <w:rPr>
        <w:rFonts w:hint="default"/>
      </w:rPr>
    </w:lvl>
    <w:lvl w:ilvl="8" w:tplc="49CC7BF4">
      <w:numFmt w:val="bullet"/>
      <w:lvlText w:val="•"/>
      <w:lvlJc w:val="left"/>
      <w:pPr>
        <w:ind w:left="8284" w:hanging="232"/>
      </w:pPr>
      <w:rPr>
        <w:rFonts w:hint="default"/>
      </w:rPr>
    </w:lvl>
  </w:abstractNum>
  <w:abstractNum w:abstractNumId="6" w15:restartNumberingAfterBreak="0">
    <w:nsid w:val="0C361C60"/>
    <w:multiLevelType w:val="hybridMultilevel"/>
    <w:tmpl w:val="815E5EAC"/>
    <w:lvl w:ilvl="0" w:tplc="49E41F4A">
      <w:numFmt w:val="bullet"/>
      <w:lvlText w:val=""/>
      <w:lvlJc w:val="left"/>
      <w:pPr>
        <w:ind w:left="1116" w:hanging="360"/>
      </w:pPr>
      <w:rPr>
        <w:rFonts w:ascii="Symbol" w:eastAsia="Symbol" w:hAnsi="Symbol" w:cs="Symbol" w:hint="default"/>
        <w:b w:val="0"/>
        <w:bCs w:val="0"/>
        <w:i w:val="0"/>
        <w:iCs w:val="0"/>
        <w:w w:val="103"/>
        <w:sz w:val="19"/>
        <w:szCs w:val="19"/>
      </w:rPr>
    </w:lvl>
    <w:lvl w:ilvl="1" w:tplc="AA12EF2C">
      <w:numFmt w:val="bullet"/>
      <w:lvlText w:val="•"/>
      <w:lvlJc w:val="left"/>
      <w:pPr>
        <w:ind w:left="2028" w:hanging="360"/>
      </w:pPr>
      <w:rPr>
        <w:rFonts w:hint="default"/>
      </w:rPr>
    </w:lvl>
    <w:lvl w:ilvl="2" w:tplc="FEE2EF8E">
      <w:numFmt w:val="bullet"/>
      <w:lvlText w:val="•"/>
      <w:lvlJc w:val="left"/>
      <w:pPr>
        <w:ind w:left="2936" w:hanging="360"/>
      </w:pPr>
      <w:rPr>
        <w:rFonts w:hint="default"/>
      </w:rPr>
    </w:lvl>
    <w:lvl w:ilvl="3" w:tplc="99D858BE">
      <w:numFmt w:val="bullet"/>
      <w:lvlText w:val="•"/>
      <w:lvlJc w:val="left"/>
      <w:pPr>
        <w:ind w:left="3844" w:hanging="360"/>
      </w:pPr>
      <w:rPr>
        <w:rFonts w:hint="default"/>
      </w:rPr>
    </w:lvl>
    <w:lvl w:ilvl="4" w:tplc="0D4C6640">
      <w:numFmt w:val="bullet"/>
      <w:lvlText w:val="•"/>
      <w:lvlJc w:val="left"/>
      <w:pPr>
        <w:ind w:left="4752" w:hanging="360"/>
      </w:pPr>
      <w:rPr>
        <w:rFonts w:hint="default"/>
      </w:rPr>
    </w:lvl>
    <w:lvl w:ilvl="5" w:tplc="13785CAC">
      <w:numFmt w:val="bullet"/>
      <w:lvlText w:val="•"/>
      <w:lvlJc w:val="left"/>
      <w:pPr>
        <w:ind w:left="5660" w:hanging="360"/>
      </w:pPr>
      <w:rPr>
        <w:rFonts w:hint="default"/>
      </w:rPr>
    </w:lvl>
    <w:lvl w:ilvl="6" w:tplc="BF9AE81E">
      <w:numFmt w:val="bullet"/>
      <w:lvlText w:val="•"/>
      <w:lvlJc w:val="left"/>
      <w:pPr>
        <w:ind w:left="6568" w:hanging="360"/>
      </w:pPr>
      <w:rPr>
        <w:rFonts w:hint="default"/>
      </w:rPr>
    </w:lvl>
    <w:lvl w:ilvl="7" w:tplc="8506BE02">
      <w:numFmt w:val="bullet"/>
      <w:lvlText w:val="•"/>
      <w:lvlJc w:val="left"/>
      <w:pPr>
        <w:ind w:left="7476" w:hanging="360"/>
      </w:pPr>
      <w:rPr>
        <w:rFonts w:hint="default"/>
      </w:rPr>
    </w:lvl>
    <w:lvl w:ilvl="8" w:tplc="CB5E50C8">
      <w:numFmt w:val="bullet"/>
      <w:lvlText w:val="•"/>
      <w:lvlJc w:val="left"/>
      <w:pPr>
        <w:ind w:left="8384" w:hanging="360"/>
      </w:pPr>
      <w:rPr>
        <w:rFonts w:hint="default"/>
      </w:rPr>
    </w:lvl>
  </w:abstractNum>
  <w:abstractNum w:abstractNumId="7" w15:restartNumberingAfterBreak="0">
    <w:nsid w:val="0EA4512D"/>
    <w:multiLevelType w:val="hybridMultilevel"/>
    <w:tmpl w:val="F008013A"/>
    <w:lvl w:ilvl="0" w:tplc="7804CADE">
      <w:start w:val="2"/>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36CCAB98">
      <w:numFmt w:val="bullet"/>
      <w:lvlText w:val="•"/>
      <w:lvlJc w:val="left"/>
      <w:pPr>
        <w:ind w:left="1848" w:hanging="232"/>
      </w:pPr>
      <w:rPr>
        <w:rFonts w:hint="default"/>
      </w:rPr>
    </w:lvl>
    <w:lvl w:ilvl="2" w:tplc="8444A474">
      <w:numFmt w:val="bullet"/>
      <w:lvlText w:val="•"/>
      <w:lvlJc w:val="left"/>
      <w:pPr>
        <w:ind w:left="2776" w:hanging="232"/>
      </w:pPr>
      <w:rPr>
        <w:rFonts w:hint="default"/>
      </w:rPr>
    </w:lvl>
    <w:lvl w:ilvl="3" w:tplc="9C806744">
      <w:numFmt w:val="bullet"/>
      <w:lvlText w:val="•"/>
      <w:lvlJc w:val="left"/>
      <w:pPr>
        <w:ind w:left="3704" w:hanging="232"/>
      </w:pPr>
      <w:rPr>
        <w:rFonts w:hint="default"/>
      </w:rPr>
    </w:lvl>
    <w:lvl w:ilvl="4" w:tplc="F536A320">
      <w:numFmt w:val="bullet"/>
      <w:lvlText w:val="•"/>
      <w:lvlJc w:val="left"/>
      <w:pPr>
        <w:ind w:left="4632" w:hanging="232"/>
      </w:pPr>
      <w:rPr>
        <w:rFonts w:hint="default"/>
      </w:rPr>
    </w:lvl>
    <w:lvl w:ilvl="5" w:tplc="7C1A6FF8">
      <w:numFmt w:val="bullet"/>
      <w:lvlText w:val="•"/>
      <w:lvlJc w:val="left"/>
      <w:pPr>
        <w:ind w:left="5560" w:hanging="232"/>
      </w:pPr>
      <w:rPr>
        <w:rFonts w:hint="default"/>
      </w:rPr>
    </w:lvl>
    <w:lvl w:ilvl="6" w:tplc="FFE81330">
      <w:numFmt w:val="bullet"/>
      <w:lvlText w:val="•"/>
      <w:lvlJc w:val="left"/>
      <w:pPr>
        <w:ind w:left="6488" w:hanging="232"/>
      </w:pPr>
      <w:rPr>
        <w:rFonts w:hint="default"/>
      </w:rPr>
    </w:lvl>
    <w:lvl w:ilvl="7" w:tplc="5B2E4A0A">
      <w:numFmt w:val="bullet"/>
      <w:lvlText w:val="•"/>
      <w:lvlJc w:val="left"/>
      <w:pPr>
        <w:ind w:left="7416" w:hanging="232"/>
      </w:pPr>
      <w:rPr>
        <w:rFonts w:hint="default"/>
      </w:rPr>
    </w:lvl>
    <w:lvl w:ilvl="8" w:tplc="CF8850E8">
      <w:numFmt w:val="bullet"/>
      <w:lvlText w:val="•"/>
      <w:lvlJc w:val="left"/>
      <w:pPr>
        <w:ind w:left="8344" w:hanging="232"/>
      </w:pPr>
      <w:rPr>
        <w:rFonts w:hint="default"/>
      </w:rPr>
    </w:lvl>
  </w:abstractNum>
  <w:abstractNum w:abstractNumId="8" w15:restartNumberingAfterBreak="0">
    <w:nsid w:val="0FA60A96"/>
    <w:multiLevelType w:val="hybridMultilevel"/>
    <w:tmpl w:val="B9A8E814"/>
    <w:lvl w:ilvl="0" w:tplc="D8967B1E">
      <w:numFmt w:val="bullet"/>
      <w:lvlText w:val="-"/>
      <w:lvlJc w:val="left"/>
      <w:pPr>
        <w:ind w:left="1116" w:hanging="360"/>
      </w:pPr>
      <w:rPr>
        <w:rFonts w:ascii="Arial" w:eastAsia="Arial" w:hAnsi="Arial" w:cs="Arial" w:hint="default"/>
        <w:b w:val="0"/>
        <w:bCs w:val="0"/>
        <w:i w:val="0"/>
        <w:iCs w:val="0"/>
        <w:w w:val="103"/>
        <w:sz w:val="19"/>
        <w:szCs w:val="19"/>
      </w:rPr>
    </w:lvl>
    <w:lvl w:ilvl="1" w:tplc="A0402C32">
      <w:numFmt w:val="bullet"/>
      <w:lvlText w:val="•"/>
      <w:lvlJc w:val="left"/>
      <w:pPr>
        <w:ind w:left="2028" w:hanging="360"/>
      </w:pPr>
      <w:rPr>
        <w:rFonts w:hint="default"/>
      </w:rPr>
    </w:lvl>
    <w:lvl w:ilvl="2" w:tplc="029A15A4">
      <w:numFmt w:val="bullet"/>
      <w:lvlText w:val="•"/>
      <w:lvlJc w:val="left"/>
      <w:pPr>
        <w:ind w:left="2936" w:hanging="360"/>
      </w:pPr>
      <w:rPr>
        <w:rFonts w:hint="default"/>
      </w:rPr>
    </w:lvl>
    <w:lvl w:ilvl="3" w:tplc="8D626C9E">
      <w:numFmt w:val="bullet"/>
      <w:lvlText w:val="•"/>
      <w:lvlJc w:val="left"/>
      <w:pPr>
        <w:ind w:left="3844" w:hanging="360"/>
      </w:pPr>
      <w:rPr>
        <w:rFonts w:hint="default"/>
      </w:rPr>
    </w:lvl>
    <w:lvl w:ilvl="4" w:tplc="81FC3546">
      <w:numFmt w:val="bullet"/>
      <w:lvlText w:val="•"/>
      <w:lvlJc w:val="left"/>
      <w:pPr>
        <w:ind w:left="4752" w:hanging="360"/>
      </w:pPr>
      <w:rPr>
        <w:rFonts w:hint="default"/>
      </w:rPr>
    </w:lvl>
    <w:lvl w:ilvl="5" w:tplc="04D00E88">
      <w:numFmt w:val="bullet"/>
      <w:lvlText w:val="•"/>
      <w:lvlJc w:val="left"/>
      <w:pPr>
        <w:ind w:left="5660" w:hanging="360"/>
      </w:pPr>
      <w:rPr>
        <w:rFonts w:hint="default"/>
      </w:rPr>
    </w:lvl>
    <w:lvl w:ilvl="6" w:tplc="E5D6DE8C">
      <w:numFmt w:val="bullet"/>
      <w:lvlText w:val="•"/>
      <w:lvlJc w:val="left"/>
      <w:pPr>
        <w:ind w:left="6568" w:hanging="360"/>
      </w:pPr>
      <w:rPr>
        <w:rFonts w:hint="default"/>
      </w:rPr>
    </w:lvl>
    <w:lvl w:ilvl="7" w:tplc="2C643DC8">
      <w:numFmt w:val="bullet"/>
      <w:lvlText w:val="•"/>
      <w:lvlJc w:val="left"/>
      <w:pPr>
        <w:ind w:left="7476" w:hanging="360"/>
      </w:pPr>
      <w:rPr>
        <w:rFonts w:hint="default"/>
      </w:rPr>
    </w:lvl>
    <w:lvl w:ilvl="8" w:tplc="91FACADE">
      <w:numFmt w:val="bullet"/>
      <w:lvlText w:val="•"/>
      <w:lvlJc w:val="left"/>
      <w:pPr>
        <w:ind w:left="8384" w:hanging="360"/>
      </w:pPr>
      <w:rPr>
        <w:rFonts w:hint="default"/>
      </w:rPr>
    </w:lvl>
  </w:abstractNum>
  <w:abstractNum w:abstractNumId="9" w15:restartNumberingAfterBreak="0">
    <w:nsid w:val="0FDB74C8"/>
    <w:multiLevelType w:val="hybridMultilevel"/>
    <w:tmpl w:val="F1C25E98"/>
    <w:lvl w:ilvl="0" w:tplc="553653EC">
      <w:numFmt w:val="bullet"/>
      <w:lvlText w:val="-"/>
      <w:lvlJc w:val="left"/>
      <w:pPr>
        <w:ind w:left="1116" w:hanging="360"/>
      </w:pPr>
      <w:rPr>
        <w:rFonts w:ascii="Verdana" w:eastAsia="Verdana" w:hAnsi="Verdana" w:cs="Verdana" w:hint="default"/>
        <w:b w:val="0"/>
        <w:bCs w:val="0"/>
        <w:i w:val="0"/>
        <w:iCs w:val="0"/>
        <w:w w:val="103"/>
        <w:sz w:val="19"/>
        <w:szCs w:val="19"/>
      </w:rPr>
    </w:lvl>
    <w:lvl w:ilvl="1" w:tplc="E68C10A6">
      <w:numFmt w:val="bullet"/>
      <w:lvlText w:val="•"/>
      <w:lvlJc w:val="left"/>
      <w:pPr>
        <w:ind w:left="2028" w:hanging="360"/>
      </w:pPr>
      <w:rPr>
        <w:rFonts w:hint="default"/>
      </w:rPr>
    </w:lvl>
    <w:lvl w:ilvl="2" w:tplc="1302B4D0">
      <w:numFmt w:val="bullet"/>
      <w:lvlText w:val="•"/>
      <w:lvlJc w:val="left"/>
      <w:pPr>
        <w:ind w:left="2936" w:hanging="360"/>
      </w:pPr>
      <w:rPr>
        <w:rFonts w:hint="default"/>
      </w:rPr>
    </w:lvl>
    <w:lvl w:ilvl="3" w:tplc="FCCCBF30">
      <w:numFmt w:val="bullet"/>
      <w:lvlText w:val="•"/>
      <w:lvlJc w:val="left"/>
      <w:pPr>
        <w:ind w:left="3844" w:hanging="360"/>
      </w:pPr>
      <w:rPr>
        <w:rFonts w:hint="default"/>
      </w:rPr>
    </w:lvl>
    <w:lvl w:ilvl="4" w:tplc="1F7E82FC">
      <w:numFmt w:val="bullet"/>
      <w:lvlText w:val="•"/>
      <w:lvlJc w:val="left"/>
      <w:pPr>
        <w:ind w:left="4752" w:hanging="360"/>
      </w:pPr>
      <w:rPr>
        <w:rFonts w:hint="default"/>
      </w:rPr>
    </w:lvl>
    <w:lvl w:ilvl="5" w:tplc="9294AE7C">
      <w:numFmt w:val="bullet"/>
      <w:lvlText w:val="•"/>
      <w:lvlJc w:val="left"/>
      <w:pPr>
        <w:ind w:left="5660" w:hanging="360"/>
      </w:pPr>
      <w:rPr>
        <w:rFonts w:hint="default"/>
      </w:rPr>
    </w:lvl>
    <w:lvl w:ilvl="6" w:tplc="67F47BFE">
      <w:numFmt w:val="bullet"/>
      <w:lvlText w:val="•"/>
      <w:lvlJc w:val="left"/>
      <w:pPr>
        <w:ind w:left="6568" w:hanging="360"/>
      </w:pPr>
      <w:rPr>
        <w:rFonts w:hint="default"/>
      </w:rPr>
    </w:lvl>
    <w:lvl w:ilvl="7" w:tplc="47784BD6">
      <w:numFmt w:val="bullet"/>
      <w:lvlText w:val="•"/>
      <w:lvlJc w:val="left"/>
      <w:pPr>
        <w:ind w:left="7476" w:hanging="360"/>
      </w:pPr>
      <w:rPr>
        <w:rFonts w:hint="default"/>
      </w:rPr>
    </w:lvl>
    <w:lvl w:ilvl="8" w:tplc="9FAC3A14">
      <w:numFmt w:val="bullet"/>
      <w:lvlText w:val="•"/>
      <w:lvlJc w:val="left"/>
      <w:pPr>
        <w:ind w:left="8384" w:hanging="360"/>
      </w:pPr>
      <w:rPr>
        <w:rFonts w:hint="default"/>
      </w:rPr>
    </w:lvl>
  </w:abstractNum>
  <w:abstractNum w:abstractNumId="10" w15:restartNumberingAfterBreak="0">
    <w:nsid w:val="180A641F"/>
    <w:multiLevelType w:val="hybridMultilevel"/>
    <w:tmpl w:val="6DA4C9A4"/>
    <w:lvl w:ilvl="0" w:tplc="236084EE">
      <w:start w:val="1"/>
      <w:numFmt w:val="decimal"/>
      <w:lvlText w:val="%1)"/>
      <w:lvlJc w:val="left"/>
      <w:pPr>
        <w:ind w:left="680" w:hanging="284"/>
        <w:jc w:val="left"/>
      </w:pPr>
      <w:rPr>
        <w:rFonts w:ascii="Cambria" w:eastAsia="Cambria" w:hAnsi="Cambria" w:cs="Cambria" w:hint="default"/>
        <w:b w:val="0"/>
        <w:bCs w:val="0"/>
        <w:i w:val="0"/>
        <w:iCs w:val="0"/>
        <w:spacing w:val="0"/>
        <w:w w:val="103"/>
        <w:sz w:val="19"/>
        <w:szCs w:val="19"/>
      </w:rPr>
    </w:lvl>
    <w:lvl w:ilvl="1" w:tplc="1A188420">
      <w:start w:val="1"/>
      <w:numFmt w:val="decimal"/>
      <w:lvlText w:val="%2)"/>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2" w:tplc="6810AE06">
      <w:numFmt w:val="bullet"/>
      <w:lvlText w:val="•"/>
      <w:lvlJc w:val="left"/>
      <w:pPr>
        <w:ind w:left="1951" w:hanging="232"/>
      </w:pPr>
      <w:rPr>
        <w:rFonts w:hint="default"/>
      </w:rPr>
    </w:lvl>
    <w:lvl w:ilvl="3" w:tplc="C5ACF52E">
      <w:numFmt w:val="bullet"/>
      <w:lvlText w:val="•"/>
      <w:lvlJc w:val="left"/>
      <w:pPr>
        <w:ind w:left="2982" w:hanging="232"/>
      </w:pPr>
      <w:rPr>
        <w:rFonts w:hint="default"/>
      </w:rPr>
    </w:lvl>
    <w:lvl w:ilvl="4" w:tplc="95240D8C">
      <w:numFmt w:val="bullet"/>
      <w:lvlText w:val="•"/>
      <w:lvlJc w:val="left"/>
      <w:pPr>
        <w:ind w:left="4013" w:hanging="232"/>
      </w:pPr>
      <w:rPr>
        <w:rFonts w:hint="default"/>
      </w:rPr>
    </w:lvl>
    <w:lvl w:ilvl="5" w:tplc="EFBE07BA">
      <w:numFmt w:val="bullet"/>
      <w:lvlText w:val="•"/>
      <w:lvlJc w:val="left"/>
      <w:pPr>
        <w:ind w:left="5044" w:hanging="232"/>
      </w:pPr>
      <w:rPr>
        <w:rFonts w:hint="default"/>
      </w:rPr>
    </w:lvl>
    <w:lvl w:ilvl="6" w:tplc="C6B4A4A2">
      <w:numFmt w:val="bullet"/>
      <w:lvlText w:val="•"/>
      <w:lvlJc w:val="left"/>
      <w:pPr>
        <w:ind w:left="6075" w:hanging="232"/>
      </w:pPr>
      <w:rPr>
        <w:rFonts w:hint="default"/>
      </w:rPr>
    </w:lvl>
    <w:lvl w:ilvl="7" w:tplc="6B4A60D0">
      <w:numFmt w:val="bullet"/>
      <w:lvlText w:val="•"/>
      <w:lvlJc w:val="left"/>
      <w:pPr>
        <w:ind w:left="7106" w:hanging="232"/>
      </w:pPr>
      <w:rPr>
        <w:rFonts w:hint="default"/>
      </w:rPr>
    </w:lvl>
    <w:lvl w:ilvl="8" w:tplc="A0D487CC">
      <w:numFmt w:val="bullet"/>
      <w:lvlText w:val="•"/>
      <w:lvlJc w:val="left"/>
      <w:pPr>
        <w:ind w:left="8137" w:hanging="232"/>
      </w:pPr>
      <w:rPr>
        <w:rFonts w:hint="default"/>
      </w:rPr>
    </w:lvl>
  </w:abstractNum>
  <w:abstractNum w:abstractNumId="11" w15:restartNumberingAfterBreak="0">
    <w:nsid w:val="18762AC4"/>
    <w:multiLevelType w:val="hybridMultilevel"/>
    <w:tmpl w:val="C666C3A8"/>
    <w:lvl w:ilvl="0" w:tplc="8FF2CA02">
      <w:start w:val="1"/>
      <w:numFmt w:val="decimal"/>
      <w:lvlText w:val="%1)"/>
      <w:lvlJc w:val="left"/>
      <w:pPr>
        <w:ind w:left="911" w:hanging="232"/>
        <w:jc w:val="left"/>
      </w:pPr>
      <w:rPr>
        <w:rFonts w:hint="default"/>
        <w:spacing w:val="0"/>
        <w:w w:val="103"/>
        <w:u w:val="single" w:color="000000"/>
      </w:rPr>
    </w:lvl>
    <w:lvl w:ilvl="1" w:tplc="5CC2F90E">
      <w:numFmt w:val="bullet"/>
      <w:lvlText w:val="•"/>
      <w:lvlJc w:val="left"/>
      <w:pPr>
        <w:ind w:left="1848" w:hanging="232"/>
      </w:pPr>
      <w:rPr>
        <w:rFonts w:hint="default"/>
      </w:rPr>
    </w:lvl>
    <w:lvl w:ilvl="2" w:tplc="32E872E0">
      <w:numFmt w:val="bullet"/>
      <w:lvlText w:val="•"/>
      <w:lvlJc w:val="left"/>
      <w:pPr>
        <w:ind w:left="2776" w:hanging="232"/>
      </w:pPr>
      <w:rPr>
        <w:rFonts w:hint="default"/>
      </w:rPr>
    </w:lvl>
    <w:lvl w:ilvl="3" w:tplc="77C8B31E">
      <w:numFmt w:val="bullet"/>
      <w:lvlText w:val="•"/>
      <w:lvlJc w:val="left"/>
      <w:pPr>
        <w:ind w:left="3704" w:hanging="232"/>
      </w:pPr>
      <w:rPr>
        <w:rFonts w:hint="default"/>
      </w:rPr>
    </w:lvl>
    <w:lvl w:ilvl="4" w:tplc="2400913C">
      <w:numFmt w:val="bullet"/>
      <w:lvlText w:val="•"/>
      <w:lvlJc w:val="left"/>
      <w:pPr>
        <w:ind w:left="4632" w:hanging="232"/>
      </w:pPr>
      <w:rPr>
        <w:rFonts w:hint="default"/>
      </w:rPr>
    </w:lvl>
    <w:lvl w:ilvl="5" w:tplc="28DCCD8C">
      <w:numFmt w:val="bullet"/>
      <w:lvlText w:val="•"/>
      <w:lvlJc w:val="left"/>
      <w:pPr>
        <w:ind w:left="5560" w:hanging="232"/>
      </w:pPr>
      <w:rPr>
        <w:rFonts w:hint="default"/>
      </w:rPr>
    </w:lvl>
    <w:lvl w:ilvl="6" w:tplc="FBB848A0">
      <w:numFmt w:val="bullet"/>
      <w:lvlText w:val="•"/>
      <w:lvlJc w:val="left"/>
      <w:pPr>
        <w:ind w:left="6488" w:hanging="232"/>
      </w:pPr>
      <w:rPr>
        <w:rFonts w:hint="default"/>
      </w:rPr>
    </w:lvl>
    <w:lvl w:ilvl="7" w:tplc="AF0E4664">
      <w:numFmt w:val="bullet"/>
      <w:lvlText w:val="•"/>
      <w:lvlJc w:val="left"/>
      <w:pPr>
        <w:ind w:left="7416" w:hanging="232"/>
      </w:pPr>
      <w:rPr>
        <w:rFonts w:hint="default"/>
      </w:rPr>
    </w:lvl>
    <w:lvl w:ilvl="8" w:tplc="F866EED6">
      <w:numFmt w:val="bullet"/>
      <w:lvlText w:val="•"/>
      <w:lvlJc w:val="left"/>
      <w:pPr>
        <w:ind w:left="8344" w:hanging="232"/>
      </w:pPr>
      <w:rPr>
        <w:rFonts w:hint="default"/>
      </w:rPr>
    </w:lvl>
  </w:abstractNum>
  <w:abstractNum w:abstractNumId="12" w15:restartNumberingAfterBreak="0">
    <w:nsid w:val="1A350D57"/>
    <w:multiLevelType w:val="hybridMultilevel"/>
    <w:tmpl w:val="DFB4973C"/>
    <w:lvl w:ilvl="0" w:tplc="41908542">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D38C2B3E">
      <w:numFmt w:val="bullet"/>
      <w:lvlText w:val="•"/>
      <w:lvlJc w:val="left"/>
      <w:pPr>
        <w:ind w:left="1848" w:hanging="232"/>
      </w:pPr>
      <w:rPr>
        <w:rFonts w:hint="default"/>
      </w:rPr>
    </w:lvl>
    <w:lvl w:ilvl="2" w:tplc="6ACECB9A">
      <w:numFmt w:val="bullet"/>
      <w:lvlText w:val="•"/>
      <w:lvlJc w:val="left"/>
      <w:pPr>
        <w:ind w:left="2776" w:hanging="232"/>
      </w:pPr>
      <w:rPr>
        <w:rFonts w:hint="default"/>
      </w:rPr>
    </w:lvl>
    <w:lvl w:ilvl="3" w:tplc="63320D1C">
      <w:numFmt w:val="bullet"/>
      <w:lvlText w:val="•"/>
      <w:lvlJc w:val="left"/>
      <w:pPr>
        <w:ind w:left="3704" w:hanging="232"/>
      </w:pPr>
      <w:rPr>
        <w:rFonts w:hint="default"/>
      </w:rPr>
    </w:lvl>
    <w:lvl w:ilvl="4" w:tplc="6674F808">
      <w:numFmt w:val="bullet"/>
      <w:lvlText w:val="•"/>
      <w:lvlJc w:val="left"/>
      <w:pPr>
        <w:ind w:left="4632" w:hanging="232"/>
      </w:pPr>
      <w:rPr>
        <w:rFonts w:hint="default"/>
      </w:rPr>
    </w:lvl>
    <w:lvl w:ilvl="5" w:tplc="FA8C7A8A">
      <w:numFmt w:val="bullet"/>
      <w:lvlText w:val="•"/>
      <w:lvlJc w:val="left"/>
      <w:pPr>
        <w:ind w:left="5560" w:hanging="232"/>
      </w:pPr>
      <w:rPr>
        <w:rFonts w:hint="default"/>
      </w:rPr>
    </w:lvl>
    <w:lvl w:ilvl="6" w:tplc="7884D27C">
      <w:numFmt w:val="bullet"/>
      <w:lvlText w:val="•"/>
      <w:lvlJc w:val="left"/>
      <w:pPr>
        <w:ind w:left="6488" w:hanging="232"/>
      </w:pPr>
      <w:rPr>
        <w:rFonts w:hint="default"/>
      </w:rPr>
    </w:lvl>
    <w:lvl w:ilvl="7" w:tplc="6E1224BC">
      <w:numFmt w:val="bullet"/>
      <w:lvlText w:val="•"/>
      <w:lvlJc w:val="left"/>
      <w:pPr>
        <w:ind w:left="7416" w:hanging="232"/>
      </w:pPr>
      <w:rPr>
        <w:rFonts w:hint="default"/>
      </w:rPr>
    </w:lvl>
    <w:lvl w:ilvl="8" w:tplc="B07E6BAE">
      <w:numFmt w:val="bullet"/>
      <w:lvlText w:val="•"/>
      <w:lvlJc w:val="left"/>
      <w:pPr>
        <w:ind w:left="8344" w:hanging="232"/>
      </w:pPr>
      <w:rPr>
        <w:rFonts w:hint="default"/>
      </w:rPr>
    </w:lvl>
  </w:abstractNum>
  <w:abstractNum w:abstractNumId="13" w15:restartNumberingAfterBreak="0">
    <w:nsid w:val="20C42E16"/>
    <w:multiLevelType w:val="hybridMultilevel"/>
    <w:tmpl w:val="72C0CC40"/>
    <w:lvl w:ilvl="0" w:tplc="691A7994">
      <w:numFmt w:val="bullet"/>
      <w:lvlText w:val="&gt;"/>
      <w:lvlJc w:val="left"/>
      <w:pPr>
        <w:ind w:left="538" w:hanging="142"/>
      </w:pPr>
      <w:rPr>
        <w:rFonts w:ascii="Cambria" w:eastAsia="Cambria" w:hAnsi="Cambria" w:cs="Cambria" w:hint="default"/>
        <w:b/>
        <w:bCs/>
        <w:i w:val="0"/>
        <w:iCs w:val="0"/>
        <w:w w:val="103"/>
        <w:sz w:val="19"/>
        <w:szCs w:val="19"/>
      </w:rPr>
    </w:lvl>
    <w:lvl w:ilvl="1" w:tplc="873C9956">
      <w:numFmt w:val="bullet"/>
      <w:lvlText w:val="•"/>
      <w:lvlJc w:val="left"/>
      <w:pPr>
        <w:ind w:left="1506" w:hanging="142"/>
      </w:pPr>
      <w:rPr>
        <w:rFonts w:hint="default"/>
      </w:rPr>
    </w:lvl>
    <w:lvl w:ilvl="2" w:tplc="11C878D8">
      <w:numFmt w:val="bullet"/>
      <w:lvlText w:val="•"/>
      <w:lvlJc w:val="left"/>
      <w:pPr>
        <w:ind w:left="2472" w:hanging="142"/>
      </w:pPr>
      <w:rPr>
        <w:rFonts w:hint="default"/>
      </w:rPr>
    </w:lvl>
    <w:lvl w:ilvl="3" w:tplc="65587D1C">
      <w:numFmt w:val="bullet"/>
      <w:lvlText w:val="•"/>
      <w:lvlJc w:val="left"/>
      <w:pPr>
        <w:ind w:left="3438" w:hanging="142"/>
      </w:pPr>
      <w:rPr>
        <w:rFonts w:hint="default"/>
      </w:rPr>
    </w:lvl>
    <w:lvl w:ilvl="4" w:tplc="F85A21C8">
      <w:numFmt w:val="bullet"/>
      <w:lvlText w:val="•"/>
      <w:lvlJc w:val="left"/>
      <w:pPr>
        <w:ind w:left="4404" w:hanging="142"/>
      </w:pPr>
      <w:rPr>
        <w:rFonts w:hint="default"/>
      </w:rPr>
    </w:lvl>
    <w:lvl w:ilvl="5" w:tplc="76BEDF24">
      <w:numFmt w:val="bullet"/>
      <w:lvlText w:val="•"/>
      <w:lvlJc w:val="left"/>
      <w:pPr>
        <w:ind w:left="5370" w:hanging="142"/>
      </w:pPr>
      <w:rPr>
        <w:rFonts w:hint="default"/>
      </w:rPr>
    </w:lvl>
    <w:lvl w:ilvl="6" w:tplc="F788B0C8">
      <w:numFmt w:val="bullet"/>
      <w:lvlText w:val="•"/>
      <w:lvlJc w:val="left"/>
      <w:pPr>
        <w:ind w:left="6336" w:hanging="142"/>
      </w:pPr>
      <w:rPr>
        <w:rFonts w:hint="default"/>
      </w:rPr>
    </w:lvl>
    <w:lvl w:ilvl="7" w:tplc="946ECCCA">
      <w:numFmt w:val="bullet"/>
      <w:lvlText w:val="•"/>
      <w:lvlJc w:val="left"/>
      <w:pPr>
        <w:ind w:left="7302" w:hanging="142"/>
      </w:pPr>
      <w:rPr>
        <w:rFonts w:hint="default"/>
      </w:rPr>
    </w:lvl>
    <w:lvl w:ilvl="8" w:tplc="E1ECC6EA">
      <w:numFmt w:val="bullet"/>
      <w:lvlText w:val="•"/>
      <w:lvlJc w:val="left"/>
      <w:pPr>
        <w:ind w:left="8268" w:hanging="142"/>
      </w:pPr>
      <w:rPr>
        <w:rFonts w:hint="default"/>
      </w:rPr>
    </w:lvl>
  </w:abstractNum>
  <w:abstractNum w:abstractNumId="14" w15:restartNumberingAfterBreak="0">
    <w:nsid w:val="21212125"/>
    <w:multiLevelType w:val="hybridMultilevel"/>
    <w:tmpl w:val="8D7085B4"/>
    <w:lvl w:ilvl="0" w:tplc="B6E867F8">
      <w:numFmt w:val="bullet"/>
      <w:lvlText w:val="&gt;"/>
      <w:lvlJc w:val="left"/>
      <w:pPr>
        <w:ind w:left="549" w:hanging="154"/>
      </w:pPr>
      <w:rPr>
        <w:rFonts w:ascii="Calibri" w:eastAsia="Calibri" w:hAnsi="Calibri" w:cs="Calibri" w:hint="default"/>
        <w:b w:val="0"/>
        <w:bCs w:val="0"/>
        <w:i w:val="0"/>
        <w:iCs w:val="0"/>
        <w:w w:val="100"/>
        <w:sz w:val="21"/>
        <w:szCs w:val="21"/>
      </w:rPr>
    </w:lvl>
    <w:lvl w:ilvl="1" w:tplc="0F7C46C4">
      <w:numFmt w:val="bullet"/>
      <w:lvlText w:val="•"/>
      <w:lvlJc w:val="left"/>
      <w:pPr>
        <w:ind w:left="1506" w:hanging="154"/>
      </w:pPr>
      <w:rPr>
        <w:rFonts w:hint="default"/>
      </w:rPr>
    </w:lvl>
    <w:lvl w:ilvl="2" w:tplc="45F664F2">
      <w:numFmt w:val="bullet"/>
      <w:lvlText w:val="•"/>
      <w:lvlJc w:val="left"/>
      <w:pPr>
        <w:ind w:left="2472" w:hanging="154"/>
      </w:pPr>
      <w:rPr>
        <w:rFonts w:hint="default"/>
      </w:rPr>
    </w:lvl>
    <w:lvl w:ilvl="3" w:tplc="220C7604">
      <w:numFmt w:val="bullet"/>
      <w:lvlText w:val="•"/>
      <w:lvlJc w:val="left"/>
      <w:pPr>
        <w:ind w:left="3438" w:hanging="154"/>
      </w:pPr>
      <w:rPr>
        <w:rFonts w:hint="default"/>
      </w:rPr>
    </w:lvl>
    <w:lvl w:ilvl="4" w:tplc="0280691C">
      <w:numFmt w:val="bullet"/>
      <w:lvlText w:val="•"/>
      <w:lvlJc w:val="left"/>
      <w:pPr>
        <w:ind w:left="4404" w:hanging="154"/>
      </w:pPr>
      <w:rPr>
        <w:rFonts w:hint="default"/>
      </w:rPr>
    </w:lvl>
    <w:lvl w:ilvl="5" w:tplc="CBC4ABBC">
      <w:numFmt w:val="bullet"/>
      <w:lvlText w:val="•"/>
      <w:lvlJc w:val="left"/>
      <w:pPr>
        <w:ind w:left="5370" w:hanging="154"/>
      </w:pPr>
      <w:rPr>
        <w:rFonts w:hint="default"/>
      </w:rPr>
    </w:lvl>
    <w:lvl w:ilvl="6" w:tplc="C106A330">
      <w:numFmt w:val="bullet"/>
      <w:lvlText w:val="•"/>
      <w:lvlJc w:val="left"/>
      <w:pPr>
        <w:ind w:left="6336" w:hanging="154"/>
      </w:pPr>
      <w:rPr>
        <w:rFonts w:hint="default"/>
      </w:rPr>
    </w:lvl>
    <w:lvl w:ilvl="7" w:tplc="06123880">
      <w:numFmt w:val="bullet"/>
      <w:lvlText w:val="•"/>
      <w:lvlJc w:val="left"/>
      <w:pPr>
        <w:ind w:left="7302" w:hanging="154"/>
      </w:pPr>
      <w:rPr>
        <w:rFonts w:hint="default"/>
      </w:rPr>
    </w:lvl>
    <w:lvl w:ilvl="8" w:tplc="D6644270">
      <w:numFmt w:val="bullet"/>
      <w:lvlText w:val="•"/>
      <w:lvlJc w:val="left"/>
      <w:pPr>
        <w:ind w:left="8268" w:hanging="154"/>
      </w:pPr>
      <w:rPr>
        <w:rFonts w:hint="default"/>
      </w:rPr>
    </w:lvl>
  </w:abstractNum>
  <w:abstractNum w:abstractNumId="15" w15:restartNumberingAfterBreak="0">
    <w:nsid w:val="22320EDB"/>
    <w:multiLevelType w:val="hybridMultilevel"/>
    <w:tmpl w:val="4C3059BA"/>
    <w:lvl w:ilvl="0" w:tplc="9946B2B6">
      <w:start w:val="1"/>
      <w:numFmt w:val="decimal"/>
      <w:lvlText w:val="%1)"/>
      <w:lvlJc w:val="left"/>
      <w:pPr>
        <w:ind w:left="616" w:hanging="221"/>
        <w:jc w:val="left"/>
      </w:pPr>
      <w:rPr>
        <w:rFonts w:hint="default"/>
        <w:spacing w:val="0"/>
        <w:w w:val="100"/>
        <w:u w:val="single" w:color="000000"/>
      </w:rPr>
    </w:lvl>
    <w:lvl w:ilvl="1" w:tplc="88F6D2DC">
      <w:numFmt w:val="bullet"/>
      <w:lvlText w:val="•"/>
      <w:lvlJc w:val="left"/>
      <w:pPr>
        <w:ind w:left="1578" w:hanging="221"/>
      </w:pPr>
      <w:rPr>
        <w:rFonts w:hint="default"/>
      </w:rPr>
    </w:lvl>
    <w:lvl w:ilvl="2" w:tplc="D18EC03C">
      <w:numFmt w:val="bullet"/>
      <w:lvlText w:val="•"/>
      <w:lvlJc w:val="left"/>
      <w:pPr>
        <w:ind w:left="2536" w:hanging="221"/>
      </w:pPr>
      <w:rPr>
        <w:rFonts w:hint="default"/>
      </w:rPr>
    </w:lvl>
    <w:lvl w:ilvl="3" w:tplc="397CB1EA">
      <w:numFmt w:val="bullet"/>
      <w:lvlText w:val="•"/>
      <w:lvlJc w:val="left"/>
      <w:pPr>
        <w:ind w:left="3494" w:hanging="221"/>
      </w:pPr>
      <w:rPr>
        <w:rFonts w:hint="default"/>
      </w:rPr>
    </w:lvl>
    <w:lvl w:ilvl="4" w:tplc="DB4C95BC">
      <w:numFmt w:val="bullet"/>
      <w:lvlText w:val="•"/>
      <w:lvlJc w:val="left"/>
      <w:pPr>
        <w:ind w:left="4452" w:hanging="221"/>
      </w:pPr>
      <w:rPr>
        <w:rFonts w:hint="default"/>
      </w:rPr>
    </w:lvl>
    <w:lvl w:ilvl="5" w:tplc="F7B0C2C4">
      <w:numFmt w:val="bullet"/>
      <w:lvlText w:val="•"/>
      <w:lvlJc w:val="left"/>
      <w:pPr>
        <w:ind w:left="5410" w:hanging="221"/>
      </w:pPr>
      <w:rPr>
        <w:rFonts w:hint="default"/>
      </w:rPr>
    </w:lvl>
    <w:lvl w:ilvl="6" w:tplc="519AEB68">
      <w:numFmt w:val="bullet"/>
      <w:lvlText w:val="•"/>
      <w:lvlJc w:val="left"/>
      <w:pPr>
        <w:ind w:left="6368" w:hanging="221"/>
      </w:pPr>
      <w:rPr>
        <w:rFonts w:hint="default"/>
      </w:rPr>
    </w:lvl>
    <w:lvl w:ilvl="7" w:tplc="A89841DE">
      <w:numFmt w:val="bullet"/>
      <w:lvlText w:val="•"/>
      <w:lvlJc w:val="left"/>
      <w:pPr>
        <w:ind w:left="7326" w:hanging="221"/>
      </w:pPr>
      <w:rPr>
        <w:rFonts w:hint="default"/>
      </w:rPr>
    </w:lvl>
    <w:lvl w:ilvl="8" w:tplc="65444A14">
      <w:numFmt w:val="bullet"/>
      <w:lvlText w:val="•"/>
      <w:lvlJc w:val="left"/>
      <w:pPr>
        <w:ind w:left="8284" w:hanging="221"/>
      </w:pPr>
      <w:rPr>
        <w:rFonts w:hint="default"/>
      </w:rPr>
    </w:lvl>
  </w:abstractNum>
  <w:abstractNum w:abstractNumId="16" w15:restartNumberingAfterBreak="0">
    <w:nsid w:val="224F65F7"/>
    <w:multiLevelType w:val="hybridMultilevel"/>
    <w:tmpl w:val="EBF814B0"/>
    <w:lvl w:ilvl="0" w:tplc="2356F872">
      <w:numFmt w:val="bullet"/>
      <w:lvlText w:val="-"/>
      <w:lvlJc w:val="left"/>
      <w:pPr>
        <w:ind w:left="1116" w:hanging="360"/>
      </w:pPr>
      <w:rPr>
        <w:rFonts w:ascii="Verdana" w:eastAsia="Verdana" w:hAnsi="Verdana" w:cs="Verdana" w:hint="default"/>
        <w:b w:val="0"/>
        <w:bCs w:val="0"/>
        <w:i w:val="0"/>
        <w:iCs w:val="0"/>
        <w:w w:val="103"/>
        <w:sz w:val="19"/>
        <w:szCs w:val="19"/>
      </w:rPr>
    </w:lvl>
    <w:lvl w:ilvl="1" w:tplc="D0A60636">
      <w:numFmt w:val="bullet"/>
      <w:lvlText w:val="•"/>
      <w:lvlJc w:val="left"/>
      <w:pPr>
        <w:ind w:left="2028" w:hanging="360"/>
      </w:pPr>
      <w:rPr>
        <w:rFonts w:hint="default"/>
      </w:rPr>
    </w:lvl>
    <w:lvl w:ilvl="2" w:tplc="B7805D36">
      <w:numFmt w:val="bullet"/>
      <w:lvlText w:val="•"/>
      <w:lvlJc w:val="left"/>
      <w:pPr>
        <w:ind w:left="2936" w:hanging="360"/>
      </w:pPr>
      <w:rPr>
        <w:rFonts w:hint="default"/>
      </w:rPr>
    </w:lvl>
    <w:lvl w:ilvl="3" w:tplc="7DFA5560">
      <w:numFmt w:val="bullet"/>
      <w:lvlText w:val="•"/>
      <w:lvlJc w:val="left"/>
      <w:pPr>
        <w:ind w:left="3844" w:hanging="360"/>
      </w:pPr>
      <w:rPr>
        <w:rFonts w:hint="default"/>
      </w:rPr>
    </w:lvl>
    <w:lvl w:ilvl="4" w:tplc="C3425538">
      <w:numFmt w:val="bullet"/>
      <w:lvlText w:val="•"/>
      <w:lvlJc w:val="left"/>
      <w:pPr>
        <w:ind w:left="4752" w:hanging="360"/>
      </w:pPr>
      <w:rPr>
        <w:rFonts w:hint="default"/>
      </w:rPr>
    </w:lvl>
    <w:lvl w:ilvl="5" w:tplc="A3A475B8">
      <w:numFmt w:val="bullet"/>
      <w:lvlText w:val="•"/>
      <w:lvlJc w:val="left"/>
      <w:pPr>
        <w:ind w:left="5660" w:hanging="360"/>
      </w:pPr>
      <w:rPr>
        <w:rFonts w:hint="default"/>
      </w:rPr>
    </w:lvl>
    <w:lvl w:ilvl="6" w:tplc="6F14D65A">
      <w:numFmt w:val="bullet"/>
      <w:lvlText w:val="•"/>
      <w:lvlJc w:val="left"/>
      <w:pPr>
        <w:ind w:left="6568" w:hanging="360"/>
      </w:pPr>
      <w:rPr>
        <w:rFonts w:hint="default"/>
      </w:rPr>
    </w:lvl>
    <w:lvl w:ilvl="7" w:tplc="F36AF274">
      <w:numFmt w:val="bullet"/>
      <w:lvlText w:val="•"/>
      <w:lvlJc w:val="left"/>
      <w:pPr>
        <w:ind w:left="7476" w:hanging="360"/>
      </w:pPr>
      <w:rPr>
        <w:rFonts w:hint="default"/>
      </w:rPr>
    </w:lvl>
    <w:lvl w:ilvl="8" w:tplc="005E8352">
      <w:numFmt w:val="bullet"/>
      <w:lvlText w:val="•"/>
      <w:lvlJc w:val="left"/>
      <w:pPr>
        <w:ind w:left="8384" w:hanging="360"/>
      </w:pPr>
      <w:rPr>
        <w:rFonts w:hint="default"/>
      </w:rPr>
    </w:lvl>
  </w:abstractNum>
  <w:abstractNum w:abstractNumId="17" w15:restartNumberingAfterBreak="0">
    <w:nsid w:val="2514204F"/>
    <w:multiLevelType w:val="hybridMultilevel"/>
    <w:tmpl w:val="4142F964"/>
    <w:lvl w:ilvl="0" w:tplc="2382A2B2">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118C87BE">
      <w:numFmt w:val="bullet"/>
      <w:lvlText w:val="•"/>
      <w:lvlJc w:val="left"/>
      <w:pPr>
        <w:ind w:left="1848" w:hanging="232"/>
      </w:pPr>
      <w:rPr>
        <w:rFonts w:hint="default"/>
      </w:rPr>
    </w:lvl>
    <w:lvl w:ilvl="2" w:tplc="E410E68C">
      <w:numFmt w:val="bullet"/>
      <w:lvlText w:val="•"/>
      <w:lvlJc w:val="left"/>
      <w:pPr>
        <w:ind w:left="2776" w:hanging="232"/>
      </w:pPr>
      <w:rPr>
        <w:rFonts w:hint="default"/>
      </w:rPr>
    </w:lvl>
    <w:lvl w:ilvl="3" w:tplc="06064C40">
      <w:numFmt w:val="bullet"/>
      <w:lvlText w:val="•"/>
      <w:lvlJc w:val="left"/>
      <w:pPr>
        <w:ind w:left="3704" w:hanging="232"/>
      </w:pPr>
      <w:rPr>
        <w:rFonts w:hint="default"/>
      </w:rPr>
    </w:lvl>
    <w:lvl w:ilvl="4" w:tplc="9C6665BE">
      <w:numFmt w:val="bullet"/>
      <w:lvlText w:val="•"/>
      <w:lvlJc w:val="left"/>
      <w:pPr>
        <w:ind w:left="4632" w:hanging="232"/>
      </w:pPr>
      <w:rPr>
        <w:rFonts w:hint="default"/>
      </w:rPr>
    </w:lvl>
    <w:lvl w:ilvl="5" w:tplc="8EA4A8C0">
      <w:numFmt w:val="bullet"/>
      <w:lvlText w:val="•"/>
      <w:lvlJc w:val="left"/>
      <w:pPr>
        <w:ind w:left="5560" w:hanging="232"/>
      </w:pPr>
      <w:rPr>
        <w:rFonts w:hint="default"/>
      </w:rPr>
    </w:lvl>
    <w:lvl w:ilvl="6" w:tplc="5B88E270">
      <w:numFmt w:val="bullet"/>
      <w:lvlText w:val="•"/>
      <w:lvlJc w:val="left"/>
      <w:pPr>
        <w:ind w:left="6488" w:hanging="232"/>
      </w:pPr>
      <w:rPr>
        <w:rFonts w:hint="default"/>
      </w:rPr>
    </w:lvl>
    <w:lvl w:ilvl="7" w:tplc="5F4EB954">
      <w:numFmt w:val="bullet"/>
      <w:lvlText w:val="•"/>
      <w:lvlJc w:val="left"/>
      <w:pPr>
        <w:ind w:left="7416" w:hanging="232"/>
      </w:pPr>
      <w:rPr>
        <w:rFonts w:hint="default"/>
      </w:rPr>
    </w:lvl>
    <w:lvl w:ilvl="8" w:tplc="6024D7E0">
      <w:numFmt w:val="bullet"/>
      <w:lvlText w:val="•"/>
      <w:lvlJc w:val="left"/>
      <w:pPr>
        <w:ind w:left="8344" w:hanging="232"/>
      </w:pPr>
      <w:rPr>
        <w:rFonts w:hint="default"/>
      </w:rPr>
    </w:lvl>
  </w:abstractNum>
  <w:abstractNum w:abstractNumId="18" w15:restartNumberingAfterBreak="0">
    <w:nsid w:val="2BF9349B"/>
    <w:multiLevelType w:val="hybridMultilevel"/>
    <w:tmpl w:val="B2CCBE86"/>
    <w:lvl w:ilvl="0" w:tplc="B32AFB9C">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2A5C8220">
      <w:numFmt w:val="bullet"/>
      <w:lvlText w:val="•"/>
      <w:lvlJc w:val="left"/>
      <w:pPr>
        <w:ind w:left="1848" w:hanging="232"/>
      </w:pPr>
      <w:rPr>
        <w:rFonts w:hint="default"/>
      </w:rPr>
    </w:lvl>
    <w:lvl w:ilvl="2" w:tplc="AC826C44">
      <w:numFmt w:val="bullet"/>
      <w:lvlText w:val="•"/>
      <w:lvlJc w:val="left"/>
      <w:pPr>
        <w:ind w:left="2776" w:hanging="232"/>
      </w:pPr>
      <w:rPr>
        <w:rFonts w:hint="default"/>
      </w:rPr>
    </w:lvl>
    <w:lvl w:ilvl="3" w:tplc="0AA6D7BE">
      <w:numFmt w:val="bullet"/>
      <w:lvlText w:val="•"/>
      <w:lvlJc w:val="left"/>
      <w:pPr>
        <w:ind w:left="3704" w:hanging="232"/>
      </w:pPr>
      <w:rPr>
        <w:rFonts w:hint="default"/>
      </w:rPr>
    </w:lvl>
    <w:lvl w:ilvl="4" w:tplc="31EEEBBC">
      <w:numFmt w:val="bullet"/>
      <w:lvlText w:val="•"/>
      <w:lvlJc w:val="left"/>
      <w:pPr>
        <w:ind w:left="4632" w:hanging="232"/>
      </w:pPr>
      <w:rPr>
        <w:rFonts w:hint="default"/>
      </w:rPr>
    </w:lvl>
    <w:lvl w:ilvl="5" w:tplc="1130AF2C">
      <w:numFmt w:val="bullet"/>
      <w:lvlText w:val="•"/>
      <w:lvlJc w:val="left"/>
      <w:pPr>
        <w:ind w:left="5560" w:hanging="232"/>
      </w:pPr>
      <w:rPr>
        <w:rFonts w:hint="default"/>
      </w:rPr>
    </w:lvl>
    <w:lvl w:ilvl="6" w:tplc="B190819E">
      <w:numFmt w:val="bullet"/>
      <w:lvlText w:val="•"/>
      <w:lvlJc w:val="left"/>
      <w:pPr>
        <w:ind w:left="6488" w:hanging="232"/>
      </w:pPr>
      <w:rPr>
        <w:rFonts w:hint="default"/>
      </w:rPr>
    </w:lvl>
    <w:lvl w:ilvl="7" w:tplc="0352A4A6">
      <w:numFmt w:val="bullet"/>
      <w:lvlText w:val="•"/>
      <w:lvlJc w:val="left"/>
      <w:pPr>
        <w:ind w:left="7416" w:hanging="232"/>
      </w:pPr>
      <w:rPr>
        <w:rFonts w:hint="default"/>
      </w:rPr>
    </w:lvl>
    <w:lvl w:ilvl="8" w:tplc="E332B9C4">
      <w:numFmt w:val="bullet"/>
      <w:lvlText w:val="•"/>
      <w:lvlJc w:val="left"/>
      <w:pPr>
        <w:ind w:left="8344" w:hanging="232"/>
      </w:pPr>
      <w:rPr>
        <w:rFonts w:hint="default"/>
      </w:rPr>
    </w:lvl>
  </w:abstractNum>
  <w:abstractNum w:abstractNumId="19" w15:restartNumberingAfterBreak="0">
    <w:nsid w:val="2F870F29"/>
    <w:multiLevelType w:val="hybridMultilevel"/>
    <w:tmpl w:val="A8902BAE"/>
    <w:lvl w:ilvl="0" w:tplc="320414F8">
      <w:start w:val="1"/>
      <w:numFmt w:val="decimal"/>
      <w:lvlText w:val="%1)"/>
      <w:lvlJc w:val="left"/>
      <w:pPr>
        <w:ind w:left="614" w:hanging="219"/>
        <w:jc w:val="left"/>
      </w:pPr>
      <w:rPr>
        <w:rFonts w:ascii="Calibri" w:eastAsia="Calibri" w:hAnsi="Calibri" w:cs="Calibri" w:hint="default"/>
        <w:b w:val="0"/>
        <w:bCs w:val="0"/>
        <w:i w:val="0"/>
        <w:iCs w:val="0"/>
        <w:spacing w:val="0"/>
        <w:w w:val="100"/>
        <w:sz w:val="21"/>
        <w:szCs w:val="21"/>
        <w:u w:val="single" w:color="000000"/>
      </w:rPr>
    </w:lvl>
    <w:lvl w:ilvl="1" w:tplc="DA602AFC">
      <w:numFmt w:val="bullet"/>
      <w:lvlText w:val="•"/>
      <w:lvlJc w:val="left"/>
      <w:pPr>
        <w:ind w:left="1578" w:hanging="219"/>
      </w:pPr>
      <w:rPr>
        <w:rFonts w:hint="default"/>
      </w:rPr>
    </w:lvl>
    <w:lvl w:ilvl="2" w:tplc="491E6E16">
      <w:numFmt w:val="bullet"/>
      <w:lvlText w:val="•"/>
      <w:lvlJc w:val="left"/>
      <w:pPr>
        <w:ind w:left="2536" w:hanging="219"/>
      </w:pPr>
      <w:rPr>
        <w:rFonts w:hint="default"/>
      </w:rPr>
    </w:lvl>
    <w:lvl w:ilvl="3" w:tplc="B764286A">
      <w:numFmt w:val="bullet"/>
      <w:lvlText w:val="•"/>
      <w:lvlJc w:val="left"/>
      <w:pPr>
        <w:ind w:left="3494" w:hanging="219"/>
      </w:pPr>
      <w:rPr>
        <w:rFonts w:hint="default"/>
      </w:rPr>
    </w:lvl>
    <w:lvl w:ilvl="4" w:tplc="CD444884">
      <w:numFmt w:val="bullet"/>
      <w:lvlText w:val="•"/>
      <w:lvlJc w:val="left"/>
      <w:pPr>
        <w:ind w:left="4452" w:hanging="219"/>
      </w:pPr>
      <w:rPr>
        <w:rFonts w:hint="default"/>
      </w:rPr>
    </w:lvl>
    <w:lvl w:ilvl="5" w:tplc="70525A3C">
      <w:numFmt w:val="bullet"/>
      <w:lvlText w:val="•"/>
      <w:lvlJc w:val="left"/>
      <w:pPr>
        <w:ind w:left="5410" w:hanging="219"/>
      </w:pPr>
      <w:rPr>
        <w:rFonts w:hint="default"/>
      </w:rPr>
    </w:lvl>
    <w:lvl w:ilvl="6" w:tplc="13D659CA">
      <w:numFmt w:val="bullet"/>
      <w:lvlText w:val="•"/>
      <w:lvlJc w:val="left"/>
      <w:pPr>
        <w:ind w:left="6368" w:hanging="219"/>
      </w:pPr>
      <w:rPr>
        <w:rFonts w:hint="default"/>
      </w:rPr>
    </w:lvl>
    <w:lvl w:ilvl="7" w:tplc="0D6C23C4">
      <w:numFmt w:val="bullet"/>
      <w:lvlText w:val="•"/>
      <w:lvlJc w:val="left"/>
      <w:pPr>
        <w:ind w:left="7326" w:hanging="219"/>
      </w:pPr>
      <w:rPr>
        <w:rFonts w:hint="default"/>
      </w:rPr>
    </w:lvl>
    <w:lvl w:ilvl="8" w:tplc="70EA24F2">
      <w:numFmt w:val="bullet"/>
      <w:lvlText w:val="•"/>
      <w:lvlJc w:val="left"/>
      <w:pPr>
        <w:ind w:left="8284" w:hanging="219"/>
      </w:pPr>
      <w:rPr>
        <w:rFonts w:hint="default"/>
      </w:rPr>
    </w:lvl>
  </w:abstractNum>
  <w:abstractNum w:abstractNumId="20" w15:restartNumberingAfterBreak="0">
    <w:nsid w:val="322C0789"/>
    <w:multiLevelType w:val="hybridMultilevel"/>
    <w:tmpl w:val="909637A8"/>
    <w:lvl w:ilvl="0" w:tplc="88A0CF38">
      <w:start w:val="2"/>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4EE06DA8">
      <w:numFmt w:val="bullet"/>
      <w:lvlText w:val="•"/>
      <w:lvlJc w:val="left"/>
      <w:pPr>
        <w:ind w:left="1848" w:hanging="232"/>
      </w:pPr>
      <w:rPr>
        <w:rFonts w:hint="default"/>
      </w:rPr>
    </w:lvl>
    <w:lvl w:ilvl="2" w:tplc="487290C2">
      <w:numFmt w:val="bullet"/>
      <w:lvlText w:val="•"/>
      <w:lvlJc w:val="left"/>
      <w:pPr>
        <w:ind w:left="2776" w:hanging="232"/>
      </w:pPr>
      <w:rPr>
        <w:rFonts w:hint="default"/>
      </w:rPr>
    </w:lvl>
    <w:lvl w:ilvl="3" w:tplc="E020E646">
      <w:numFmt w:val="bullet"/>
      <w:lvlText w:val="•"/>
      <w:lvlJc w:val="left"/>
      <w:pPr>
        <w:ind w:left="3704" w:hanging="232"/>
      </w:pPr>
      <w:rPr>
        <w:rFonts w:hint="default"/>
      </w:rPr>
    </w:lvl>
    <w:lvl w:ilvl="4" w:tplc="9ED0201C">
      <w:numFmt w:val="bullet"/>
      <w:lvlText w:val="•"/>
      <w:lvlJc w:val="left"/>
      <w:pPr>
        <w:ind w:left="4632" w:hanging="232"/>
      </w:pPr>
      <w:rPr>
        <w:rFonts w:hint="default"/>
      </w:rPr>
    </w:lvl>
    <w:lvl w:ilvl="5" w:tplc="1AA471E4">
      <w:numFmt w:val="bullet"/>
      <w:lvlText w:val="•"/>
      <w:lvlJc w:val="left"/>
      <w:pPr>
        <w:ind w:left="5560" w:hanging="232"/>
      </w:pPr>
      <w:rPr>
        <w:rFonts w:hint="default"/>
      </w:rPr>
    </w:lvl>
    <w:lvl w:ilvl="6" w:tplc="A3E2956E">
      <w:numFmt w:val="bullet"/>
      <w:lvlText w:val="•"/>
      <w:lvlJc w:val="left"/>
      <w:pPr>
        <w:ind w:left="6488" w:hanging="232"/>
      </w:pPr>
      <w:rPr>
        <w:rFonts w:hint="default"/>
      </w:rPr>
    </w:lvl>
    <w:lvl w:ilvl="7" w:tplc="27044A8C">
      <w:numFmt w:val="bullet"/>
      <w:lvlText w:val="•"/>
      <w:lvlJc w:val="left"/>
      <w:pPr>
        <w:ind w:left="7416" w:hanging="232"/>
      </w:pPr>
      <w:rPr>
        <w:rFonts w:hint="default"/>
      </w:rPr>
    </w:lvl>
    <w:lvl w:ilvl="8" w:tplc="577201D8">
      <w:numFmt w:val="bullet"/>
      <w:lvlText w:val="•"/>
      <w:lvlJc w:val="left"/>
      <w:pPr>
        <w:ind w:left="8344" w:hanging="232"/>
      </w:pPr>
      <w:rPr>
        <w:rFonts w:hint="default"/>
      </w:rPr>
    </w:lvl>
  </w:abstractNum>
  <w:abstractNum w:abstractNumId="21" w15:restartNumberingAfterBreak="0">
    <w:nsid w:val="355F4B42"/>
    <w:multiLevelType w:val="hybridMultilevel"/>
    <w:tmpl w:val="BDD410BE"/>
    <w:lvl w:ilvl="0" w:tplc="C360B04E">
      <w:numFmt w:val="bullet"/>
      <w:lvlText w:val="&gt;"/>
      <w:lvlJc w:val="left"/>
      <w:pPr>
        <w:ind w:left="4945" w:hanging="155"/>
      </w:pPr>
      <w:rPr>
        <w:rFonts w:ascii="Cambria" w:eastAsia="Cambria" w:hAnsi="Cambria" w:cs="Cambria" w:hint="default"/>
        <w:b w:val="0"/>
        <w:bCs w:val="0"/>
        <w:i w:val="0"/>
        <w:iCs w:val="0"/>
        <w:w w:val="103"/>
        <w:sz w:val="19"/>
        <w:szCs w:val="19"/>
      </w:rPr>
    </w:lvl>
    <w:lvl w:ilvl="1" w:tplc="492C9AEA">
      <w:numFmt w:val="bullet"/>
      <w:lvlText w:val="•"/>
      <w:lvlJc w:val="left"/>
      <w:pPr>
        <w:ind w:left="5466" w:hanging="155"/>
      </w:pPr>
      <w:rPr>
        <w:rFonts w:hint="default"/>
      </w:rPr>
    </w:lvl>
    <w:lvl w:ilvl="2" w:tplc="A4E09F92">
      <w:numFmt w:val="bullet"/>
      <w:lvlText w:val="•"/>
      <w:lvlJc w:val="left"/>
      <w:pPr>
        <w:ind w:left="5992" w:hanging="155"/>
      </w:pPr>
      <w:rPr>
        <w:rFonts w:hint="default"/>
      </w:rPr>
    </w:lvl>
    <w:lvl w:ilvl="3" w:tplc="198EC566">
      <w:numFmt w:val="bullet"/>
      <w:lvlText w:val="•"/>
      <w:lvlJc w:val="left"/>
      <w:pPr>
        <w:ind w:left="6518" w:hanging="155"/>
      </w:pPr>
      <w:rPr>
        <w:rFonts w:hint="default"/>
      </w:rPr>
    </w:lvl>
    <w:lvl w:ilvl="4" w:tplc="7EDC28B8">
      <w:numFmt w:val="bullet"/>
      <w:lvlText w:val="•"/>
      <w:lvlJc w:val="left"/>
      <w:pPr>
        <w:ind w:left="7044" w:hanging="155"/>
      </w:pPr>
      <w:rPr>
        <w:rFonts w:hint="default"/>
      </w:rPr>
    </w:lvl>
    <w:lvl w:ilvl="5" w:tplc="868C441E">
      <w:numFmt w:val="bullet"/>
      <w:lvlText w:val="•"/>
      <w:lvlJc w:val="left"/>
      <w:pPr>
        <w:ind w:left="7570" w:hanging="155"/>
      </w:pPr>
      <w:rPr>
        <w:rFonts w:hint="default"/>
      </w:rPr>
    </w:lvl>
    <w:lvl w:ilvl="6" w:tplc="9B823CE0">
      <w:numFmt w:val="bullet"/>
      <w:lvlText w:val="•"/>
      <w:lvlJc w:val="left"/>
      <w:pPr>
        <w:ind w:left="8096" w:hanging="155"/>
      </w:pPr>
      <w:rPr>
        <w:rFonts w:hint="default"/>
      </w:rPr>
    </w:lvl>
    <w:lvl w:ilvl="7" w:tplc="D214CB60">
      <w:numFmt w:val="bullet"/>
      <w:lvlText w:val="•"/>
      <w:lvlJc w:val="left"/>
      <w:pPr>
        <w:ind w:left="8622" w:hanging="155"/>
      </w:pPr>
      <w:rPr>
        <w:rFonts w:hint="default"/>
      </w:rPr>
    </w:lvl>
    <w:lvl w:ilvl="8" w:tplc="C1A68236">
      <w:numFmt w:val="bullet"/>
      <w:lvlText w:val="•"/>
      <w:lvlJc w:val="left"/>
      <w:pPr>
        <w:ind w:left="9148" w:hanging="155"/>
      </w:pPr>
      <w:rPr>
        <w:rFonts w:hint="default"/>
      </w:rPr>
    </w:lvl>
  </w:abstractNum>
  <w:abstractNum w:abstractNumId="22" w15:restartNumberingAfterBreak="0">
    <w:nsid w:val="3703282C"/>
    <w:multiLevelType w:val="hybridMultilevel"/>
    <w:tmpl w:val="B56C9044"/>
    <w:lvl w:ilvl="0" w:tplc="17603A8C">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85DE2732">
      <w:numFmt w:val="bullet"/>
      <w:lvlText w:val="•"/>
      <w:lvlJc w:val="left"/>
      <w:pPr>
        <w:ind w:left="1848" w:hanging="232"/>
      </w:pPr>
      <w:rPr>
        <w:rFonts w:hint="default"/>
      </w:rPr>
    </w:lvl>
    <w:lvl w:ilvl="2" w:tplc="1954F734">
      <w:numFmt w:val="bullet"/>
      <w:lvlText w:val="•"/>
      <w:lvlJc w:val="left"/>
      <w:pPr>
        <w:ind w:left="2776" w:hanging="232"/>
      </w:pPr>
      <w:rPr>
        <w:rFonts w:hint="default"/>
      </w:rPr>
    </w:lvl>
    <w:lvl w:ilvl="3" w:tplc="4E22E982">
      <w:numFmt w:val="bullet"/>
      <w:lvlText w:val="•"/>
      <w:lvlJc w:val="left"/>
      <w:pPr>
        <w:ind w:left="3704" w:hanging="232"/>
      </w:pPr>
      <w:rPr>
        <w:rFonts w:hint="default"/>
      </w:rPr>
    </w:lvl>
    <w:lvl w:ilvl="4" w:tplc="DA022DE2">
      <w:numFmt w:val="bullet"/>
      <w:lvlText w:val="•"/>
      <w:lvlJc w:val="left"/>
      <w:pPr>
        <w:ind w:left="4632" w:hanging="232"/>
      </w:pPr>
      <w:rPr>
        <w:rFonts w:hint="default"/>
      </w:rPr>
    </w:lvl>
    <w:lvl w:ilvl="5" w:tplc="AF7E107C">
      <w:numFmt w:val="bullet"/>
      <w:lvlText w:val="•"/>
      <w:lvlJc w:val="left"/>
      <w:pPr>
        <w:ind w:left="5560" w:hanging="232"/>
      </w:pPr>
      <w:rPr>
        <w:rFonts w:hint="default"/>
      </w:rPr>
    </w:lvl>
    <w:lvl w:ilvl="6" w:tplc="AED83D9E">
      <w:numFmt w:val="bullet"/>
      <w:lvlText w:val="•"/>
      <w:lvlJc w:val="left"/>
      <w:pPr>
        <w:ind w:left="6488" w:hanging="232"/>
      </w:pPr>
      <w:rPr>
        <w:rFonts w:hint="default"/>
      </w:rPr>
    </w:lvl>
    <w:lvl w:ilvl="7" w:tplc="35F8F194">
      <w:numFmt w:val="bullet"/>
      <w:lvlText w:val="•"/>
      <w:lvlJc w:val="left"/>
      <w:pPr>
        <w:ind w:left="7416" w:hanging="232"/>
      </w:pPr>
      <w:rPr>
        <w:rFonts w:hint="default"/>
      </w:rPr>
    </w:lvl>
    <w:lvl w:ilvl="8" w:tplc="74EC04A8">
      <w:numFmt w:val="bullet"/>
      <w:lvlText w:val="•"/>
      <w:lvlJc w:val="left"/>
      <w:pPr>
        <w:ind w:left="8344" w:hanging="232"/>
      </w:pPr>
      <w:rPr>
        <w:rFonts w:hint="default"/>
      </w:rPr>
    </w:lvl>
  </w:abstractNum>
  <w:abstractNum w:abstractNumId="23" w15:restartNumberingAfterBreak="0">
    <w:nsid w:val="39B33C6C"/>
    <w:multiLevelType w:val="hybridMultilevel"/>
    <w:tmpl w:val="64404F96"/>
    <w:lvl w:ilvl="0" w:tplc="8C2E6A9C">
      <w:start w:val="1"/>
      <w:numFmt w:val="decimal"/>
      <w:lvlText w:val="%1)"/>
      <w:lvlJc w:val="left"/>
      <w:pPr>
        <w:ind w:left="756" w:hanging="360"/>
        <w:jc w:val="left"/>
      </w:pPr>
      <w:rPr>
        <w:rFonts w:ascii="Calibri" w:eastAsia="Calibri" w:hAnsi="Calibri" w:cs="Calibri" w:hint="default"/>
        <w:b w:val="0"/>
        <w:bCs w:val="0"/>
        <w:i w:val="0"/>
        <w:iCs w:val="0"/>
        <w:spacing w:val="0"/>
        <w:w w:val="100"/>
        <w:sz w:val="21"/>
        <w:szCs w:val="21"/>
      </w:rPr>
    </w:lvl>
    <w:lvl w:ilvl="1" w:tplc="7F5C50BE">
      <w:numFmt w:val="bullet"/>
      <w:lvlText w:val="•"/>
      <w:lvlJc w:val="left"/>
      <w:pPr>
        <w:ind w:left="1704" w:hanging="360"/>
      </w:pPr>
      <w:rPr>
        <w:rFonts w:hint="default"/>
      </w:rPr>
    </w:lvl>
    <w:lvl w:ilvl="2" w:tplc="17A0A8A8">
      <w:numFmt w:val="bullet"/>
      <w:lvlText w:val="•"/>
      <w:lvlJc w:val="left"/>
      <w:pPr>
        <w:ind w:left="2648" w:hanging="360"/>
      </w:pPr>
      <w:rPr>
        <w:rFonts w:hint="default"/>
      </w:rPr>
    </w:lvl>
    <w:lvl w:ilvl="3" w:tplc="CB1697C6">
      <w:numFmt w:val="bullet"/>
      <w:lvlText w:val="•"/>
      <w:lvlJc w:val="left"/>
      <w:pPr>
        <w:ind w:left="3592" w:hanging="360"/>
      </w:pPr>
      <w:rPr>
        <w:rFonts w:hint="default"/>
      </w:rPr>
    </w:lvl>
    <w:lvl w:ilvl="4" w:tplc="12722406">
      <w:numFmt w:val="bullet"/>
      <w:lvlText w:val="•"/>
      <w:lvlJc w:val="left"/>
      <w:pPr>
        <w:ind w:left="4536" w:hanging="360"/>
      </w:pPr>
      <w:rPr>
        <w:rFonts w:hint="default"/>
      </w:rPr>
    </w:lvl>
    <w:lvl w:ilvl="5" w:tplc="501EE15C">
      <w:numFmt w:val="bullet"/>
      <w:lvlText w:val="•"/>
      <w:lvlJc w:val="left"/>
      <w:pPr>
        <w:ind w:left="5480" w:hanging="360"/>
      </w:pPr>
      <w:rPr>
        <w:rFonts w:hint="default"/>
      </w:rPr>
    </w:lvl>
    <w:lvl w:ilvl="6" w:tplc="1632FDA4">
      <w:numFmt w:val="bullet"/>
      <w:lvlText w:val="•"/>
      <w:lvlJc w:val="left"/>
      <w:pPr>
        <w:ind w:left="6424" w:hanging="360"/>
      </w:pPr>
      <w:rPr>
        <w:rFonts w:hint="default"/>
      </w:rPr>
    </w:lvl>
    <w:lvl w:ilvl="7" w:tplc="17CAF7E4">
      <w:numFmt w:val="bullet"/>
      <w:lvlText w:val="•"/>
      <w:lvlJc w:val="left"/>
      <w:pPr>
        <w:ind w:left="7368" w:hanging="360"/>
      </w:pPr>
      <w:rPr>
        <w:rFonts w:hint="default"/>
      </w:rPr>
    </w:lvl>
    <w:lvl w:ilvl="8" w:tplc="74929C04">
      <w:numFmt w:val="bullet"/>
      <w:lvlText w:val="•"/>
      <w:lvlJc w:val="left"/>
      <w:pPr>
        <w:ind w:left="8312" w:hanging="360"/>
      </w:pPr>
      <w:rPr>
        <w:rFonts w:hint="default"/>
      </w:rPr>
    </w:lvl>
  </w:abstractNum>
  <w:abstractNum w:abstractNumId="24" w15:restartNumberingAfterBreak="0">
    <w:nsid w:val="39CC0782"/>
    <w:multiLevelType w:val="hybridMultilevel"/>
    <w:tmpl w:val="8D5ED6D8"/>
    <w:lvl w:ilvl="0" w:tplc="AA7E4A40">
      <w:numFmt w:val="bullet"/>
      <w:lvlText w:val="&gt;"/>
      <w:lvlJc w:val="left"/>
      <w:pPr>
        <w:ind w:left="4945" w:hanging="155"/>
      </w:pPr>
      <w:rPr>
        <w:rFonts w:ascii="Cambria" w:eastAsia="Cambria" w:hAnsi="Cambria" w:cs="Cambria" w:hint="default"/>
        <w:b w:val="0"/>
        <w:bCs w:val="0"/>
        <w:i w:val="0"/>
        <w:iCs w:val="0"/>
        <w:w w:val="103"/>
        <w:sz w:val="19"/>
        <w:szCs w:val="19"/>
      </w:rPr>
    </w:lvl>
    <w:lvl w:ilvl="1" w:tplc="FAD215DE">
      <w:numFmt w:val="bullet"/>
      <w:lvlText w:val="•"/>
      <w:lvlJc w:val="left"/>
      <w:pPr>
        <w:ind w:left="5466" w:hanging="155"/>
      </w:pPr>
      <w:rPr>
        <w:rFonts w:hint="default"/>
      </w:rPr>
    </w:lvl>
    <w:lvl w:ilvl="2" w:tplc="42EA7BB2">
      <w:numFmt w:val="bullet"/>
      <w:lvlText w:val="•"/>
      <w:lvlJc w:val="left"/>
      <w:pPr>
        <w:ind w:left="5992" w:hanging="155"/>
      </w:pPr>
      <w:rPr>
        <w:rFonts w:hint="default"/>
      </w:rPr>
    </w:lvl>
    <w:lvl w:ilvl="3" w:tplc="D54C6C3A">
      <w:numFmt w:val="bullet"/>
      <w:lvlText w:val="•"/>
      <w:lvlJc w:val="left"/>
      <w:pPr>
        <w:ind w:left="6518" w:hanging="155"/>
      </w:pPr>
      <w:rPr>
        <w:rFonts w:hint="default"/>
      </w:rPr>
    </w:lvl>
    <w:lvl w:ilvl="4" w:tplc="875672CA">
      <w:numFmt w:val="bullet"/>
      <w:lvlText w:val="•"/>
      <w:lvlJc w:val="left"/>
      <w:pPr>
        <w:ind w:left="7044" w:hanging="155"/>
      </w:pPr>
      <w:rPr>
        <w:rFonts w:hint="default"/>
      </w:rPr>
    </w:lvl>
    <w:lvl w:ilvl="5" w:tplc="4DFC25E6">
      <w:numFmt w:val="bullet"/>
      <w:lvlText w:val="•"/>
      <w:lvlJc w:val="left"/>
      <w:pPr>
        <w:ind w:left="7570" w:hanging="155"/>
      </w:pPr>
      <w:rPr>
        <w:rFonts w:hint="default"/>
      </w:rPr>
    </w:lvl>
    <w:lvl w:ilvl="6" w:tplc="5BC4D118">
      <w:numFmt w:val="bullet"/>
      <w:lvlText w:val="•"/>
      <w:lvlJc w:val="left"/>
      <w:pPr>
        <w:ind w:left="8096" w:hanging="155"/>
      </w:pPr>
      <w:rPr>
        <w:rFonts w:hint="default"/>
      </w:rPr>
    </w:lvl>
    <w:lvl w:ilvl="7" w:tplc="FE8CF220">
      <w:numFmt w:val="bullet"/>
      <w:lvlText w:val="•"/>
      <w:lvlJc w:val="left"/>
      <w:pPr>
        <w:ind w:left="8622" w:hanging="155"/>
      </w:pPr>
      <w:rPr>
        <w:rFonts w:hint="default"/>
      </w:rPr>
    </w:lvl>
    <w:lvl w:ilvl="8" w:tplc="7AE2D588">
      <w:numFmt w:val="bullet"/>
      <w:lvlText w:val="•"/>
      <w:lvlJc w:val="left"/>
      <w:pPr>
        <w:ind w:left="9148" w:hanging="155"/>
      </w:pPr>
      <w:rPr>
        <w:rFonts w:hint="default"/>
      </w:rPr>
    </w:lvl>
  </w:abstractNum>
  <w:abstractNum w:abstractNumId="25" w15:restartNumberingAfterBreak="0">
    <w:nsid w:val="3A4E073C"/>
    <w:multiLevelType w:val="hybridMultilevel"/>
    <w:tmpl w:val="8F60C862"/>
    <w:lvl w:ilvl="0" w:tplc="13B8C90C">
      <w:start w:val="1"/>
      <w:numFmt w:val="decimal"/>
      <w:lvlText w:val="%1"/>
      <w:lvlJc w:val="left"/>
      <w:pPr>
        <w:ind w:left="551" w:hanging="156"/>
        <w:jc w:val="left"/>
      </w:pPr>
      <w:rPr>
        <w:rFonts w:ascii="Calibri" w:eastAsia="Calibri" w:hAnsi="Calibri" w:cs="Calibri" w:hint="default"/>
        <w:b/>
        <w:bCs/>
        <w:i w:val="0"/>
        <w:iCs w:val="0"/>
        <w:w w:val="100"/>
        <w:sz w:val="21"/>
        <w:szCs w:val="21"/>
      </w:rPr>
    </w:lvl>
    <w:lvl w:ilvl="1" w:tplc="803E58AE">
      <w:start w:val="1"/>
      <w:numFmt w:val="decimal"/>
      <w:lvlText w:val="%2)"/>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2" w:tplc="7A6ACB46">
      <w:numFmt w:val="bullet"/>
      <w:lvlText w:val="•"/>
      <w:lvlJc w:val="left"/>
      <w:pPr>
        <w:ind w:left="1951" w:hanging="232"/>
      </w:pPr>
      <w:rPr>
        <w:rFonts w:hint="default"/>
      </w:rPr>
    </w:lvl>
    <w:lvl w:ilvl="3" w:tplc="B6B23792">
      <w:numFmt w:val="bullet"/>
      <w:lvlText w:val="•"/>
      <w:lvlJc w:val="left"/>
      <w:pPr>
        <w:ind w:left="2982" w:hanging="232"/>
      </w:pPr>
      <w:rPr>
        <w:rFonts w:hint="default"/>
      </w:rPr>
    </w:lvl>
    <w:lvl w:ilvl="4" w:tplc="3DEE4E44">
      <w:numFmt w:val="bullet"/>
      <w:lvlText w:val="•"/>
      <w:lvlJc w:val="left"/>
      <w:pPr>
        <w:ind w:left="4013" w:hanging="232"/>
      </w:pPr>
      <w:rPr>
        <w:rFonts w:hint="default"/>
      </w:rPr>
    </w:lvl>
    <w:lvl w:ilvl="5" w:tplc="123CCA6A">
      <w:numFmt w:val="bullet"/>
      <w:lvlText w:val="•"/>
      <w:lvlJc w:val="left"/>
      <w:pPr>
        <w:ind w:left="5044" w:hanging="232"/>
      </w:pPr>
      <w:rPr>
        <w:rFonts w:hint="default"/>
      </w:rPr>
    </w:lvl>
    <w:lvl w:ilvl="6" w:tplc="F33CEC6A">
      <w:numFmt w:val="bullet"/>
      <w:lvlText w:val="•"/>
      <w:lvlJc w:val="left"/>
      <w:pPr>
        <w:ind w:left="6075" w:hanging="232"/>
      </w:pPr>
      <w:rPr>
        <w:rFonts w:hint="default"/>
      </w:rPr>
    </w:lvl>
    <w:lvl w:ilvl="7" w:tplc="433247BC">
      <w:numFmt w:val="bullet"/>
      <w:lvlText w:val="•"/>
      <w:lvlJc w:val="left"/>
      <w:pPr>
        <w:ind w:left="7106" w:hanging="232"/>
      </w:pPr>
      <w:rPr>
        <w:rFonts w:hint="default"/>
      </w:rPr>
    </w:lvl>
    <w:lvl w:ilvl="8" w:tplc="439400B0">
      <w:numFmt w:val="bullet"/>
      <w:lvlText w:val="•"/>
      <w:lvlJc w:val="left"/>
      <w:pPr>
        <w:ind w:left="8137" w:hanging="232"/>
      </w:pPr>
      <w:rPr>
        <w:rFonts w:hint="default"/>
      </w:rPr>
    </w:lvl>
  </w:abstractNum>
  <w:abstractNum w:abstractNumId="26" w15:restartNumberingAfterBreak="0">
    <w:nsid w:val="3CDC7DB2"/>
    <w:multiLevelType w:val="hybridMultilevel"/>
    <w:tmpl w:val="CAACD4E4"/>
    <w:lvl w:ilvl="0" w:tplc="AD506B18">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E7CAD8C2">
      <w:numFmt w:val="bullet"/>
      <w:lvlText w:val="•"/>
      <w:lvlJc w:val="left"/>
      <w:pPr>
        <w:ind w:left="1848" w:hanging="232"/>
      </w:pPr>
      <w:rPr>
        <w:rFonts w:hint="default"/>
      </w:rPr>
    </w:lvl>
    <w:lvl w:ilvl="2" w:tplc="361AD350">
      <w:numFmt w:val="bullet"/>
      <w:lvlText w:val="•"/>
      <w:lvlJc w:val="left"/>
      <w:pPr>
        <w:ind w:left="2776" w:hanging="232"/>
      </w:pPr>
      <w:rPr>
        <w:rFonts w:hint="default"/>
      </w:rPr>
    </w:lvl>
    <w:lvl w:ilvl="3" w:tplc="1E2247BA">
      <w:numFmt w:val="bullet"/>
      <w:lvlText w:val="•"/>
      <w:lvlJc w:val="left"/>
      <w:pPr>
        <w:ind w:left="3704" w:hanging="232"/>
      </w:pPr>
      <w:rPr>
        <w:rFonts w:hint="default"/>
      </w:rPr>
    </w:lvl>
    <w:lvl w:ilvl="4" w:tplc="38824B08">
      <w:numFmt w:val="bullet"/>
      <w:lvlText w:val="•"/>
      <w:lvlJc w:val="left"/>
      <w:pPr>
        <w:ind w:left="4632" w:hanging="232"/>
      </w:pPr>
      <w:rPr>
        <w:rFonts w:hint="default"/>
      </w:rPr>
    </w:lvl>
    <w:lvl w:ilvl="5" w:tplc="D9726408">
      <w:numFmt w:val="bullet"/>
      <w:lvlText w:val="•"/>
      <w:lvlJc w:val="left"/>
      <w:pPr>
        <w:ind w:left="5560" w:hanging="232"/>
      </w:pPr>
      <w:rPr>
        <w:rFonts w:hint="default"/>
      </w:rPr>
    </w:lvl>
    <w:lvl w:ilvl="6" w:tplc="EC9EFEAA">
      <w:numFmt w:val="bullet"/>
      <w:lvlText w:val="•"/>
      <w:lvlJc w:val="left"/>
      <w:pPr>
        <w:ind w:left="6488" w:hanging="232"/>
      </w:pPr>
      <w:rPr>
        <w:rFonts w:hint="default"/>
      </w:rPr>
    </w:lvl>
    <w:lvl w:ilvl="7" w:tplc="69704D22">
      <w:numFmt w:val="bullet"/>
      <w:lvlText w:val="•"/>
      <w:lvlJc w:val="left"/>
      <w:pPr>
        <w:ind w:left="7416" w:hanging="232"/>
      </w:pPr>
      <w:rPr>
        <w:rFonts w:hint="default"/>
      </w:rPr>
    </w:lvl>
    <w:lvl w:ilvl="8" w:tplc="5F1C1A56">
      <w:numFmt w:val="bullet"/>
      <w:lvlText w:val="•"/>
      <w:lvlJc w:val="left"/>
      <w:pPr>
        <w:ind w:left="8344" w:hanging="232"/>
      </w:pPr>
      <w:rPr>
        <w:rFonts w:hint="default"/>
      </w:rPr>
    </w:lvl>
  </w:abstractNum>
  <w:abstractNum w:abstractNumId="27" w15:restartNumberingAfterBreak="0">
    <w:nsid w:val="3CEA1350"/>
    <w:multiLevelType w:val="hybridMultilevel"/>
    <w:tmpl w:val="4DD44E78"/>
    <w:lvl w:ilvl="0" w:tplc="E0FCE70E">
      <w:numFmt w:val="bullet"/>
      <w:lvlText w:val="&gt;"/>
      <w:lvlJc w:val="left"/>
      <w:pPr>
        <w:ind w:left="538" w:hanging="142"/>
      </w:pPr>
      <w:rPr>
        <w:rFonts w:ascii="Cambria" w:eastAsia="Cambria" w:hAnsi="Cambria" w:cs="Cambria" w:hint="default"/>
        <w:b/>
        <w:bCs/>
        <w:i w:val="0"/>
        <w:iCs w:val="0"/>
        <w:w w:val="103"/>
        <w:sz w:val="19"/>
        <w:szCs w:val="19"/>
      </w:rPr>
    </w:lvl>
    <w:lvl w:ilvl="1" w:tplc="AFA86F64">
      <w:numFmt w:val="bullet"/>
      <w:lvlText w:val="•"/>
      <w:lvlJc w:val="left"/>
      <w:pPr>
        <w:ind w:left="1506" w:hanging="142"/>
      </w:pPr>
      <w:rPr>
        <w:rFonts w:hint="default"/>
      </w:rPr>
    </w:lvl>
    <w:lvl w:ilvl="2" w:tplc="C450DC24">
      <w:numFmt w:val="bullet"/>
      <w:lvlText w:val="•"/>
      <w:lvlJc w:val="left"/>
      <w:pPr>
        <w:ind w:left="2472" w:hanging="142"/>
      </w:pPr>
      <w:rPr>
        <w:rFonts w:hint="default"/>
      </w:rPr>
    </w:lvl>
    <w:lvl w:ilvl="3" w:tplc="FF9E128E">
      <w:numFmt w:val="bullet"/>
      <w:lvlText w:val="•"/>
      <w:lvlJc w:val="left"/>
      <w:pPr>
        <w:ind w:left="3438" w:hanging="142"/>
      </w:pPr>
      <w:rPr>
        <w:rFonts w:hint="default"/>
      </w:rPr>
    </w:lvl>
    <w:lvl w:ilvl="4" w:tplc="25DE39B4">
      <w:numFmt w:val="bullet"/>
      <w:lvlText w:val="•"/>
      <w:lvlJc w:val="left"/>
      <w:pPr>
        <w:ind w:left="4404" w:hanging="142"/>
      </w:pPr>
      <w:rPr>
        <w:rFonts w:hint="default"/>
      </w:rPr>
    </w:lvl>
    <w:lvl w:ilvl="5" w:tplc="24E23FD6">
      <w:numFmt w:val="bullet"/>
      <w:lvlText w:val="•"/>
      <w:lvlJc w:val="left"/>
      <w:pPr>
        <w:ind w:left="5370" w:hanging="142"/>
      </w:pPr>
      <w:rPr>
        <w:rFonts w:hint="default"/>
      </w:rPr>
    </w:lvl>
    <w:lvl w:ilvl="6" w:tplc="5ED6C88C">
      <w:numFmt w:val="bullet"/>
      <w:lvlText w:val="•"/>
      <w:lvlJc w:val="left"/>
      <w:pPr>
        <w:ind w:left="6336" w:hanging="142"/>
      </w:pPr>
      <w:rPr>
        <w:rFonts w:hint="default"/>
      </w:rPr>
    </w:lvl>
    <w:lvl w:ilvl="7" w:tplc="2B524B58">
      <w:numFmt w:val="bullet"/>
      <w:lvlText w:val="•"/>
      <w:lvlJc w:val="left"/>
      <w:pPr>
        <w:ind w:left="7302" w:hanging="142"/>
      </w:pPr>
      <w:rPr>
        <w:rFonts w:hint="default"/>
      </w:rPr>
    </w:lvl>
    <w:lvl w:ilvl="8" w:tplc="EBA8342C">
      <w:numFmt w:val="bullet"/>
      <w:lvlText w:val="•"/>
      <w:lvlJc w:val="left"/>
      <w:pPr>
        <w:ind w:left="8268" w:hanging="142"/>
      </w:pPr>
      <w:rPr>
        <w:rFonts w:hint="default"/>
      </w:rPr>
    </w:lvl>
  </w:abstractNum>
  <w:abstractNum w:abstractNumId="28" w15:restartNumberingAfterBreak="0">
    <w:nsid w:val="3CFA77FC"/>
    <w:multiLevelType w:val="hybridMultilevel"/>
    <w:tmpl w:val="94808074"/>
    <w:lvl w:ilvl="0" w:tplc="643A6824">
      <w:start w:val="1"/>
      <w:numFmt w:val="decimal"/>
      <w:lvlText w:val="%1"/>
      <w:lvlJc w:val="left"/>
      <w:pPr>
        <w:ind w:left="512" w:hanging="117"/>
        <w:jc w:val="left"/>
      </w:pPr>
      <w:rPr>
        <w:rFonts w:ascii="Cambria" w:eastAsia="Cambria" w:hAnsi="Cambria" w:cs="Cambria" w:hint="default"/>
        <w:b w:val="0"/>
        <w:bCs w:val="0"/>
        <w:i w:val="0"/>
        <w:iCs w:val="0"/>
        <w:w w:val="99"/>
        <w:position w:val="5"/>
        <w:sz w:val="13"/>
        <w:szCs w:val="13"/>
      </w:rPr>
    </w:lvl>
    <w:lvl w:ilvl="1" w:tplc="988EF598">
      <w:start w:val="1"/>
      <w:numFmt w:val="decimal"/>
      <w:lvlText w:val="%2)"/>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2" w:tplc="4EE2C31A">
      <w:numFmt w:val="bullet"/>
      <w:lvlText w:val="•"/>
      <w:lvlJc w:val="left"/>
      <w:pPr>
        <w:ind w:left="1951" w:hanging="232"/>
      </w:pPr>
      <w:rPr>
        <w:rFonts w:hint="default"/>
      </w:rPr>
    </w:lvl>
    <w:lvl w:ilvl="3" w:tplc="2DFED324">
      <w:numFmt w:val="bullet"/>
      <w:lvlText w:val="•"/>
      <w:lvlJc w:val="left"/>
      <w:pPr>
        <w:ind w:left="2982" w:hanging="232"/>
      </w:pPr>
      <w:rPr>
        <w:rFonts w:hint="default"/>
      </w:rPr>
    </w:lvl>
    <w:lvl w:ilvl="4" w:tplc="B354168E">
      <w:numFmt w:val="bullet"/>
      <w:lvlText w:val="•"/>
      <w:lvlJc w:val="left"/>
      <w:pPr>
        <w:ind w:left="4013" w:hanging="232"/>
      </w:pPr>
      <w:rPr>
        <w:rFonts w:hint="default"/>
      </w:rPr>
    </w:lvl>
    <w:lvl w:ilvl="5" w:tplc="99C0BF8A">
      <w:numFmt w:val="bullet"/>
      <w:lvlText w:val="•"/>
      <w:lvlJc w:val="left"/>
      <w:pPr>
        <w:ind w:left="5044" w:hanging="232"/>
      </w:pPr>
      <w:rPr>
        <w:rFonts w:hint="default"/>
      </w:rPr>
    </w:lvl>
    <w:lvl w:ilvl="6" w:tplc="BEB82566">
      <w:numFmt w:val="bullet"/>
      <w:lvlText w:val="•"/>
      <w:lvlJc w:val="left"/>
      <w:pPr>
        <w:ind w:left="6075" w:hanging="232"/>
      </w:pPr>
      <w:rPr>
        <w:rFonts w:hint="default"/>
      </w:rPr>
    </w:lvl>
    <w:lvl w:ilvl="7" w:tplc="239A54C4">
      <w:numFmt w:val="bullet"/>
      <w:lvlText w:val="•"/>
      <w:lvlJc w:val="left"/>
      <w:pPr>
        <w:ind w:left="7106" w:hanging="232"/>
      </w:pPr>
      <w:rPr>
        <w:rFonts w:hint="default"/>
      </w:rPr>
    </w:lvl>
    <w:lvl w:ilvl="8" w:tplc="73784AAE">
      <w:numFmt w:val="bullet"/>
      <w:lvlText w:val="•"/>
      <w:lvlJc w:val="left"/>
      <w:pPr>
        <w:ind w:left="8137" w:hanging="232"/>
      </w:pPr>
      <w:rPr>
        <w:rFonts w:hint="default"/>
      </w:rPr>
    </w:lvl>
  </w:abstractNum>
  <w:abstractNum w:abstractNumId="29" w15:restartNumberingAfterBreak="0">
    <w:nsid w:val="3F556A96"/>
    <w:multiLevelType w:val="hybridMultilevel"/>
    <w:tmpl w:val="7BE45C0C"/>
    <w:lvl w:ilvl="0" w:tplc="96026874">
      <w:numFmt w:val="bullet"/>
      <w:lvlText w:val="&gt;"/>
      <w:lvlJc w:val="left"/>
      <w:pPr>
        <w:ind w:left="1672" w:hanging="142"/>
      </w:pPr>
      <w:rPr>
        <w:rFonts w:ascii="Cambria" w:eastAsia="Cambria" w:hAnsi="Cambria" w:cs="Cambria" w:hint="default"/>
        <w:b/>
        <w:bCs/>
        <w:i w:val="0"/>
        <w:iCs w:val="0"/>
        <w:w w:val="103"/>
        <w:sz w:val="19"/>
        <w:szCs w:val="19"/>
      </w:rPr>
    </w:lvl>
    <w:lvl w:ilvl="1" w:tplc="A6B28AFC">
      <w:numFmt w:val="bullet"/>
      <w:lvlText w:val="•"/>
      <w:lvlJc w:val="left"/>
      <w:pPr>
        <w:ind w:left="2532" w:hanging="142"/>
      </w:pPr>
      <w:rPr>
        <w:rFonts w:hint="default"/>
      </w:rPr>
    </w:lvl>
    <w:lvl w:ilvl="2" w:tplc="633094F8">
      <w:numFmt w:val="bullet"/>
      <w:lvlText w:val="•"/>
      <w:lvlJc w:val="left"/>
      <w:pPr>
        <w:ind w:left="3384" w:hanging="142"/>
      </w:pPr>
      <w:rPr>
        <w:rFonts w:hint="default"/>
      </w:rPr>
    </w:lvl>
    <w:lvl w:ilvl="3" w:tplc="9CF616AE">
      <w:numFmt w:val="bullet"/>
      <w:lvlText w:val="•"/>
      <w:lvlJc w:val="left"/>
      <w:pPr>
        <w:ind w:left="4236" w:hanging="142"/>
      </w:pPr>
      <w:rPr>
        <w:rFonts w:hint="default"/>
      </w:rPr>
    </w:lvl>
    <w:lvl w:ilvl="4" w:tplc="4E3E307A">
      <w:numFmt w:val="bullet"/>
      <w:lvlText w:val="•"/>
      <w:lvlJc w:val="left"/>
      <w:pPr>
        <w:ind w:left="5088" w:hanging="142"/>
      </w:pPr>
      <w:rPr>
        <w:rFonts w:hint="default"/>
      </w:rPr>
    </w:lvl>
    <w:lvl w:ilvl="5" w:tplc="02468042">
      <w:numFmt w:val="bullet"/>
      <w:lvlText w:val="•"/>
      <w:lvlJc w:val="left"/>
      <w:pPr>
        <w:ind w:left="5940" w:hanging="142"/>
      </w:pPr>
      <w:rPr>
        <w:rFonts w:hint="default"/>
      </w:rPr>
    </w:lvl>
    <w:lvl w:ilvl="6" w:tplc="D8666A3C">
      <w:numFmt w:val="bullet"/>
      <w:lvlText w:val="•"/>
      <w:lvlJc w:val="left"/>
      <w:pPr>
        <w:ind w:left="6792" w:hanging="142"/>
      </w:pPr>
      <w:rPr>
        <w:rFonts w:hint="default"/>
      </w:rPr>
    </w:lvl>
    <w:lvl w:ilvl="7" w:tplc="FD2E61B4">
      <w:numFmt w:val="bullet"/>
      <w:lvlText w:val="•"/>
      <w:lvlJc w:val="left"/>
      <w:pPr>
        <w:ind w:left="7644" w:hanging="142"/>
      </w:pPr>
      <w:rPr>
        <w:rFonts w:hint="default"/>
      </w:rPr>
    </w:lvl>
    <w:lvl w:ilvl="8" w:tplc="94564366">
      <w:numFmt w:val="bullet"/>
      <w:lvlText w:val="•"/>
      <w:lvlJc w:val="left"/>
      <w:pPr>
        <w:ind w:left="8496" w:hanging="142"/>
      </w:pPr>
      <w:rPr>
        <w:rFonts w:hint="default"/>
      </w:rPr>
    </w:lvl>
  </w:abstractNum>
  <w:abstractNum w:abstractNumId="30" w15:restartNumberingAfterBreak="0">
    <w:nsid w:val="401E72B4"/>
    <w:multiLevelType w:val="hybridMultilevel"/>
    <w:tmpl w:val="786439D4"/>
    <w:lvl w:ilvl="0" w:tplc="E77E6E44">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A7003A46">
      <w:numFmt w:val="bullet"/>
      <w:lvlText w:val="•"/>
      <w:lvlJc w:val="left"/>
      <w:pPr>
        <w:ind w:left="1848" w:hanging="232"/>
      </w:pPr>
      <w:rPr>
        <w:rFonts w:hint="default"/>
      </w:rPr>
    </w:lvl>
    <w:lvl w:ilvl="2" w:tplc="1856DA20">
      <w:numFmt w:val="bullet"/>
      <w:lvlText w:val="•"/>
      <w:lvlJc w:val="left"/>
      <w:pPr>
        <w:ind w:left="2776" w:hanging="232"/>
      </w:pPr>
      <w:rPr>
        <w:rFonts w:hint="default"/>
      </w:rPr>
    </w:lvl>
    <w:lvl w:ilvl="3" w:tplc="ADC4DF5C">
      <w:numFmt w:val="bullet"/>
      <w:lvlText w:val="•"/>
      <w:lvlJc w:val="left"/>
      <w:pPr>
        <w:ind w:left="3704" w:hanging="232"/>
      </w:pPr>
      <w:rPr>
        <w:rFonts w:hint="default"/>
      </w:rPr>
    </w:lvl>
    <w:lvl w:ilvl="4" w:tplc="52D8B8EA">
      <w:numFmt w:val="bullet"/>
      <w:lvlText w:val="•"/>
      <w:lvlJc w:val="left"/>
      <w:pPr>
        <w:ind w:left="4632" w:hanging="232"/>
      </w:pPr>
      <w:rPr>
        <w:rFonts w:hint="default"/>
      </w:rPr>
    </w:lvl>
    <w:lvl w:ilvl="5" w:tplc="92006F8C">
      <w:numFmt w:val="bullet"/>
      <w:lvlText w:val="•"/>
      <w:lvlJc w:val="left"/>
      <w:pPr>
        <w:ind w:left="5560" w:hanging="232"/>
      </w:pPr>
      <w:rPr>
        <w:rFonts w:hint="default"/>
      </w:rPr>
    </w:lvl>
    <w:lvl w:ilvl="6" w:tplc="B8621AD6">
      <w:numFmt w:val="bullet"/>
      <w:lvlText w:val="•"/>
      <w:lvlJc w:val="left"/>
      <w:pPr>
        <w:ind w:left="6488" w:hanging="232"/>
      </w:pPr>
      <w:rPr>
        <w:rFonts w:hint="default"/>
      </w:rPr>
    </w:lvl>
    <w:lvl w:ilvl="7" w:tplc="DD72189A">
      <w:numFmt w:val="bullet"/>
      <w:lvlText w:val="•"/>
      <w:lvlJc w:val="left"/>
      <w:pPr>
        <w:ind w:left="7416" w:hanging="232"/>
      </w:pPr>
      <w:rPr>
        <w:rFonts w:hint="default"/>
      </w:rPr>
    </w:lvl>
    <w:lvl w:ilvl="8" w:tplc="212E521C">
      <w:numFmt w:val="bullet"/>
      <w:lvlText w:val="•"/>
      <w:lvlJc w:val="left"/>
      <w:pPr>
        <w:ind w:left="8344" w:hanging="232"/>
      </w:pPr>
      <w:rPr>
        <w:rFonts w:hint="default"/>
      </w:rPr>
    </w:lvl>
  </w:abstractNum>
  <w:abstractNum w:abstractNumId="31" w15:restartNumberingAfterBreak="0">
    <w:nsid w:val="47DC7D7E"/>
    <w:multiLevelType w:val="hybridMultilevel"/>
    <w:tmpl w:val="1D20D56C"/>
    <w:lvl w:ilvl="0" w:tplc="31EA5D1C">
      <w:numFmt w:val="bullet"/>
      <w:lvlText w:val="-"/>
      <w:lvlJc w:val="left"/>
      <w:pPr>
        <w:ind w:left="396" w:hanging="363"/>
      </w:pPr>
      <w:rPr>
        <w:rFonts w:ascii="Arial" w:eastAsia="Arial" w:hAnsi="Arial" w:cs="Arial" w:hint="default"/>
        <w:b w:val="0"/>
        <w:bCs w:val="0"/>
        <w:i w:val="0"/>
        <w:iCs w:val="0"/>
        <w:w w:val="100"/>
        <w:sz w:val="21"/>
        <w:szCs w:val="21"/>
      </w:rPr>
    </w:lvl>
    <w:lvl w:ilvl="1" w:tplc="6262AA7E">
      <w:numFmt w:val="bullet"/>
      <w:lvlText w:val="•"/>
      <w:lvlJc w:val="left"/>
      <w:pPr>
        <w:ind w:left="1380" w:hanging="363"/>
      </w:pPr>
      <w:rPr>
        <w:rFonts w:hint="default"/>
      </w:rPr>
    </w:lvl>
    <w:lvl w:ilvl="2" w:tplc="46B60800">
      <w:numFmt w:val="bullet"/>
      <w:lvlText w:val="•"/>
      <w:lvlJc w:val="left"/>
      <w:pPr>
        <w:ind w:left="2360" w:hanging="363"/>
      </w:pPr>
      <w:rPr>
        <w:rFonts w:hint="default"/>
      </w:rPr>
    </w:lvl>
    <w:lvl w:ilvl="3" w:tplc="2F86A8B6">
      <w:numFmt w:val="bullet"/>
      <w:lvlText w:val="•"/>
      <w:lvlJc w:val="left"/>
      <w:pPr>
        <w:ind w:left="3340" w:hanging="363"/>
      </w:pPr>
      <w:rPr>
        <w:rFonts w:hint="default"/>
      </w:rPr>
    </w:lvl>
    <w:lvl w:ilvl="4" w:tplc="C4185B6A">
      <w:numFmt w:val="bullet"/>
      <w:lvlText w:val="•"/>
      <w:lvlJc w:val="left"/>
      <w:pPr>
        <w:ind w:left="4320" w:hanging="363"/>
      </w:pPr>
      <w:rPr>
        <w:rFonts w:hint="default"/>
      </w:rPr>
    </w:lvl>
    <w:lvl w:ilvl="5" w:tplc="4E8489CE">
      <w:numFmt w:val="bullet"/>
      <w:lvlText w:val="•"/>
      <w:lvlJc w:val="left"/>
      <w:pPr>
        <w:ind w:left="5300" w:hanging="363"/>
      </w:pPr>
      <w:rPr>
        <w:rFonts w:hint="default"/>
      </w:rPr>
    </w:lvl>
    <w:lvl w:ilvl="6" w:tplc="3F5AE142">
      <w:numFmt w:val="bullet"/>
      <w:lvlText w:val="•"/>
      <w:lvlJc w:val="left"/>
      <w:pPr>
        <w:ind w:left="6280" w:hanging="363"/>
      </w:pPr>
      <w:rPr>
        <w:rFonts w:hint="default"/>
      </w:rPr>
    </w:lvl>
    <w:lvl w:ilvl="7" w:tplc="1BBEC56C">
      <w:numFmt w:val="bullet"/>
      <w:lvlText w:val="•"/>
      <w:lvlJc w:val="left"/>
      <w:pPr>
        <w:ind w:left="7260" w:hanging="363"/>
      </w:pPr>
      <w:rPr>
        <w:rFonts w:hint="default"/>
      </w:rPr>
    </w:lvl>
    <w:lvl w:ilvl="8" w:tplc="4B92B6F6">
      <w:numFmt w:val="bullet"/>
      <w:lvlText w:val="•"/>
      <w:lvlJc w:val="left"/>
      <w:pPr>
        <w:ind w:left="8240" w:hanging="363"/>
      </w:pPr>
      <w:rPr>
        <w:rFonts w:hint="default"/>
      </w:rPr>
    </w:lvl>
  </w:abstractNum>
  <w:abstractNum w:abstractNumId="32" w15:restartNumberingAfterBreak="0">
    <w:nsid w:val="4BED08BC"/>
    <w:multiLevelType w:val="hybridMultilevel"/>
    <w:tmpl w:val="A5486256"/>
    <w:lvl w:ilvl="0" w:tplc="DF8EF884">
      <w:numFmt w:val="bullet"/>
      <w:lvlText w:val="&gt;"/>
      <w:lvlJc w:val="left"/>
      <w:pPr>
        <w:ind w:left="680" w:hanging="284"/>
      </w:pPr>
      <w:rPr>
        <w:rFonts w:ascii="Cambria" w:eastAsia="Cambria" w:hAnsi="Cambria" w:cs="Cambria" w:hint="default"/>
        <w:w w:val="100"/>
      </w:rPr>
    </w:lvl>
    <w:lvl w:ilvl="1" w:tplc="6D1A0812">
      <w:numFmt w:val="bullet"/>
      <w:lvlText w:val="-"/>
      <w:lvlJc w:val="left"/>
      <w:pPr>
        <w:ind w:left="1116" w:hanging="360"/>
      </w:pPr>
      <w:rPr>
        <w:rFonts w:ascii="Arial" w:eastAsia="Arial" w:hAnsi="Arial" w:cs="Arial" w:hint="default"/>
        <w:b w:val="0"/>
        <w:bCs w:val="0"/>
        <w:i w:val="0"/>
        <w:iCs w:val="0"/>
        <w:w w:val="103"/>
        <w:sz w:val="19"/>
        <w:szCs w:val="19"/>
      </w:rPr>
    </w:lvl>
    <w:lvl w:ilvl="2" w:tplc="1918ECCA">
      <w:numFmt w:val="bullet"/>
      <w:lvlText w:val="•"/>
      <w:lvlJc w:val="left"/>
      <w:pPr>
        <w:ind w:left="2128" w:hanging="360"/>
      </w:pPr>
      <w:rPr>
        <w:rFonts w:hint="default"/>
      </w:rPr>
    </w:lvl>
    <w:lvl w:ilvl="3" w:tplc="C9A8D226">
      <w:numFmt w:val="bullet"/>
      <w:lvlText w:val="•"/>
      <w:lvlJc w:val="left"/>
      <w:pPr>
        <w:ind w:left="3137" w:hanging="360"/>
      </w:pPr>
      <w:rPr>
        <w:rFonts w:hint="default"/>
      </w:rPr>
    </w:lvl>
    <w:lvl w:ilvl="4" w:tplc="7D2C9052">
      <w:numFmt w:val="bullet"/>
      <w:lvlText w:val="•"/>
      <w:lvlJc w:val="left"/>
      <w:pPr>
        <w:ind w:left="4146" w:hanging="360"/>
      </w:pPr>
      <w:rPr>
        <w:rFonts w:hint="default"/>
      </w:rPr>
    </w:lvl>
    <w:lvl w:ilvl="5" w:tplc="1BF6FC04">
      <w:numFmt w:val="bullet"/>
      <w:lvlText w:val="•"/>
      <w:lvlJc w:val="left"/>
      <w:pPr>
        <w:ind w:left="5155" w:hanging="360"/>
      </w:pPr>
      <w:rPr>
        <w:rFonts w:hint="default"/>
      </w:rPr>
    </w:lvl>
    <w:lvl w:ilvl="6" w:tplc="C6B25306">
      <w:numFmt w:val="bullet"/>
      <w:lvlText w:val="•"/>
      <w:lvlJc w:val="left"/>
      <w:pPr>
        <w:ind w:left="6164" w:hanging="360"/>
      </w:pPr>
      <w:rPr>
        <w:rFonts w:hint="default"/>
      </w:rPr>
    </w:lvl>
    <w:lvl w:ilvl="7" w:tplc="6A48DF82">
      <w:numFmt w:val="bullet"/>
      <w:lvlText w:val="•"/>
      <w:lvlJc w:val="left"/>
      <w:pPr>
        <w:ind w:left="7173" w:hanging="360"/>
      </w:pPr>
      <w:rPr>
        <w:rFonts w:hint="default"/>
      </w:rPr>
    </w:lvl>
    <w:lvl w:ilvl="8" w:tplc="FEDA83D6">
      <w:numFmt w:val="bullet"/>
      <w:lvlText w:val="•"/>
      <w:lvlJc w:val="left"/>
      <w:pPr>
        <w:ind w:left="8182" w:hanging="360"/>
      </w:pPr>
      <w:rPr>
        <w:rFonts w:hint="default"/>
      </w:rPr>
    </w:lvl>
  </w:abstractNum>
  <w:abstractNum w:abstractNumId="33" w15:restartNumberingAfterBreak="0">
    <w:nsid w:val="4E025A8F"/>
    <w:multiLevelType w:val="hybridMultilevel"/>
    <w:tmpl w:val="D74874B4"/>
    <w:lvl w:ilvl="0" w:tplc="7A62A668">
      <w:numFmt w:val="bullet"/>
      <w:lvlText w:val="&gt;"/>
      <w:lvlJc w:val="left"/>
      <w:pPr>
        <w:ind w:left="1672" w:hanging="284"/>
      </w:pPr>
      <w:rPr>
        <w:rFonts w:ascii="Cambria" w:eastAsia="Cambria" w:hAnsi="Cambria" w:cs="Cambria" w:hint="default"/>
        <w:b/>
        <w:bCs/>
        <w:i w:val="0"/>
        <w:iCs w:val="0"/>
        <w:w w:val="103"/>
        <w:sz w:val="19"/>
        <w:szCs w:val="19"/>
      </w:rPr>
    </w:lvl>
    <w:lvl w:ilvl="1" w:tplc="95FE94D0">
      <w:numFmt w:val="bullet"/>
      <w:lvlText w:val="•"/>
      <w:lvlJc w:val="left"/>
      <w:pPr>
        <w:ind w:left="2532" w:hanging="284"/>
      </w:pPr>
      <w:rPr>
        <w:rFonts w:hint="default"/>
      </w:rPr>
    </w:lvl>
    <w:lvl w:ilvl="2" w:tplc="59C2E4B4">
      <w:numFmt w:val="bullet"/>
      <w:lvlText w:val="•"/>
      <w:lvlJc w:val="left"/>
      <w:pPr>
        <w:ind w:left="3384" w:hanging="284"/>
      </w:pPr>
      <w:rPr>
        <w:rFonts w:hint="default"/>
      </w:rPr>
    </w:lvl>
    <w:lvl w:ilvl="3" w:tplc="560A3A46">
      <w:numFmt w:val="bullet"/>
      <w:lvlText w:val="•"/>
      <w:lvlJc w:val="left"/>
      <w:pPr>
        <w:ind w:left="4236" w:hanging="284"/>
      </w:pPr>
      <w:rPr>
        <w:rFonts w:hint="default"/>
      </w:rPr>
    </w:lvl>
    <w:lvl w:ilvl="4" w:tplc="0B54E12C">
      <w:numFmt w:val="bullet"/>
      <w:lvlText w:val="•"/>
      <w:lvlJc w:val="left"/>
      <w:pPr>
        <w:ind w:left="5088" w:hanging="284"/>
      </w:pPr>
      <w:rPr>
        <w:rFonts w:hint="default"/>
      </w:rPr>
    </w:lvl>
    <w:lvl w:ilvl="5" w:tplc="D4CAC71C">
      <w:numFmt w:val="bullet"/>
      <w:lvlText w:val="•"/>
      <w:lvlJc w:val="left"/>
      <w:pPr>
        <w:ind w:left="5940" w:hanging="284"/>
      </w:pPr>
      <w:rPr>
        <w:rFonts w:hint="default"/>
      </w:rPr>
    </w:lvl>
    <w:lvl w:ilvl="6" w:tplc="2D0C7DDC">
      <w:numFmt w:val="bullet"/>
      <w:lvlText w:val="•"/>
      <w:lvlJc w:val="left"/>
      <w:pPr>
        <w:ind w:left="6792" w:hanging="284"/>
      </w:pPr>
      <w:rPr>
        <w:rFonts w:hint="default"/>
      </w:rPr>
    </w:lvl>
    <w:lvl w:ilvl="7" w:tplc="DA2456EE">
      <w:numFmt w:val="bullet"/>
      <w:lvlText w:val="•"/>
      <w:lvlJc w:val="left"/>
      <w:pPr>
        <w:ind w:left="7644" w:hanging="284"/>
      </w:pPr>
      <w:rPr>
        <w:rFonts w:hint="default"/>
      </w:rPr>
    </w:lvl>
    <w:lvl w:ilvl="8" w:tplc="3A7022F2">
      <w:numFmt w:val="bullet"/>
      <w:lvlText w:val="•"/>
      <w:lvlJc w:val="left"/>
      <w:pPr>
        <w:ind w:left="8496" w:hanging="284"/>
      </w:pPr>
      <w:rPr>
        <w:rFonts w:hint="default"/>
      </w:rPr>
    </w:lvl>
  </w:abstractNum>
  <w:abstractNum w:abstractNumId="34" w15:restartNumberingAfterBreak="0">
    <w:nsid w:val="4F594301"/>
    <w:multiLevelType w:val="hybridMultilevel"/>
    <w:tmpl w:val="5BE26EE6"/>
    <w:lvl w:ilvl="0" w:tplc="094AC474">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22E2B9B0">
      <w:numFmt w:val="bullet"/>
      <w:lvlText w:val="•"/>
      <w:lvlJc w:val="left"/>
      <w:pPr>
        <w:ind w:left="1848" w:hanging="232"/>
      </w:pPr>
      <w:rPr>
        <w:rFonts w:hint="default"/>
      </w:rPr>
    </w:lvl>
    <w:lvl w:ilvl="2" w:tplc="3E3E297E">
      <w:numFmt w:val="bullet"/>
      <w:lvlText w:val="•"/>
      <w:lvlJc w:val="left"/>
      <w:pPr>
        <w:ind w:left="2776" w:hanging="232"/>
      </w:pPr>
      <w:rPr>
        <w:rFonts w:hint="default"/>
      </w:rPr>
    </w:lvl>
    <w:lvl w:ilvl="3" w:tplc="43F44F5C">
      <w:numFmt w:val="bullet"/>
      <w:lvlText w:val="•"/>
      <w:lvlJc w:val="left"/>
      <w:pPr>
        <w:ind w:left="3704" w:hanging="232"/>
      </w:pPr>
      <w:rPr>
        <w:rFonts w:hint="default"/>
      </w:rPr>
    </w:lvl>
    <w:lvl w:ilvl="4" w:tplc="ED4E4BB6">
      <w:numFmt w:val="bullet"/>
      <w:lvlText w:val="•"/>
      <w:lvlJc w:val="left"/>
      <w:pPr>
        <w:ind w:left="4632" w:hanging="232"/>
      </w:pPr>
      <w:rPr>
        <w:rFonts w:hint="default"/>
      </w:rPr>
    </w:lvl>
    <w:lvl w:ilvl="5" w:tplc="EBCA6A92">
      <w:numFmt w:val="bullet"/>
      <w:lvlText w:val="•"/>
      <w:lvlJc w:val="left"/>
      <w:pPr>
        <w:ind w:left="5560" w:hanging="232"/>
      </w:pPr>
      <w:rPr>
        <w:rFonts w:hint="default"/>
      </w:rPr>
    </w:lvl>
    <w:lvl w:ilvl="6" w:tplc="C7D4B1F8">
      <w:numFmt w:val="bullet"/>
      <w:lvlText w:val="•"/>
      <w:lvlJc w:val="left"/>
      <w:pPr>
        <w:ind w:left="6488" w:hanging="232"/>
      </w:pPr>
      <w:rPr>
        <w:rFonts w:hint="default"/>
      </w:rPr>
    </w:lvl>
    <w:lvl w:ilvl="7" w:tplc="048CC438">
      <w:numFmt w:val="bullet"/>
      <w:lvlText w:val="•"/>
      <w:lvlJc w:val="left"/>
      <w:pPr>
        <w:ind w:left="7416" w:hanging="232"/>
      </w:pPr>
      <w:rPr>
        <w:rFonts w:hint="default"/>
      </w:rPr>
    </w:lvl>
    <w:lvl w:ilvl="8" w:tplc="0C487A24">
      <w:numFmt w:val="bullet"/>
      <w:lvlText w:val="•"/>
      <w:lvlJc w:val="left"/>
      <w:pPr>
        <w:ind w:left="8344" w:hanging="232"/>
      </w:pPr>
      <w:rPr>
        <w:rFonts w:hint="default"/>
      </w:rPr>
    </w:lvl>
  </w:abstractNum>
  <w:abstractNum w:abstractNumId="35" w15:restartNumberingAfterBreak="0">
    <w:nsid w:val="50F2183D"/>
    <w:multiLevelType w:val="hybridMultilevel"/>
    <w:tmpl w:val="15861B18"/>
    <w:lvl w:ilvl="0" w:tplc="B622B46E">
      <w:numFmt w:val="bullet"/>
      <w:lvlText w:val="&gt;"/>
      <w:lvlJc w:val="left"/>
      <w:pPr>
        <w:ind w:left="1672" w:hanging="142"/>
      </w:pPr>
      <w:rPr>
        <w:rFonts w:ascii="Cambria" w:eastAsia="Cambria" w:hAnsi="Cambria" w:cs="Cambria" w:hint="default"/>
        <w:b/>
        <w:bCs/>
        <w:i w:val="0"/>
        <w:iCs w:val="0"/>
        <w:w w:val="103"/>
        <w:sz w:val="19"/>
        <w:szCs w:val="19"/>
      </w:rPr>
    </w:lvl>
    <w:lvl w:ilvl="1" w:tplc="5510BE2C">
      <w:numFmt w:val="bullet"/>
      <w:lvlText w:val="•"/>
      <w:lvlJc w:val="left"/>
      <w:pPr>
        <w:ind w:left="2532" w:hanging="142"/>
      </w:pPr>
      <w:rPr>
        <w:rFonts w:hint="default"/>
      </w:rPr>
    </w:lvl>
    <w:lvl w:ilvl="2" w:tplc="4E569F34">
      <w:numFmt w:val="bullet"/>
      <w:lvlText w:val="•"/>
      <w:lvlJc w:val="left"/>
      <w:pPr>
        <w:ind w:left="3384" w:hanging="142"/>
      </w:pPr>
      <w:rPr>
        <w:rFonts w:hint="default"/>
      </w:rPr>
    </w:lvl>
    <w:lvl w:ilvl="3" w:tplc="0054F770">
      <w:numFmt w:val="bullet"/>
      <w:lvlText w:val="•"/>
      <w:lvlJc w:val="left"/>
      <w:pPr>
        <w:ind w:left="4236" w:hanging="142"/>
      </w:pPr>
      <w:rPr>
        <w:rFonts w:hint="default"/>
      </w:rPr>
    </w:lvl>
    <w:lvl w:ilvl="4" w:tplc="12FCCAAE">
      <w:numFmt w:val="bullet"/>
      <w:lvlText w:val="•"/>
      <w:lvlJc w:val="left"/>
      <w:pPr>
        <w:ind w:left="5088" w:hanging="142"/>
      </w:pPr>
      <w:rPr>
        <w:rFonts w:hint="default"/>
      </w:rPr>
    </w:lvl>
    <w:lvl w:ilvl="5" w:tplc="1EF86D72">
      <w:numFmt w:val="bullet"/>
      <w:lvlText w:val="•"/>
      <w:lvlJc w:val="left"/>
      <w:pPr>
        <w:ind w:left="5940" w:hanging="142"/>
      </w:pPr>
      <w:rPr>
        <w:rFonts w:hint="default"/>
      </w:rPr>
    </w:lvl>
    <w:lvl w:ilvl="6" w:tplc="2EF2594A">
      <w:numFmt w:val="bullet"/>
      <w:lvlText w:val="•"/>
      <w:lvlJc w:val="left"/>
      <w:pPr>
        <w:ind w:left="6792" w:hanging="142"/>
      </w:pPr>
      <w:rPr>
        <w:rFonts w:hint="default"/>
      </w:rPr>
    </w:lvl>
    <w:lvl w:ilvl="7" w:tplc="DBAABC0E">
      <w:numFmt w:val="bullet"/>
      <w:lvlText w:val="•"/>
      <w:lvlJc w:val="left"/>
      <w:pPr>
        <w:ind w:left="7644" w:hanging="142"/>
      </w:pPr>
      <w:rPr>
        <w:rFonts w:hint="default"/>
      </w:rPr>
    </w:lvl>
    <w:lvl w:ilvl="8" w:tplc="F342B228">
      <w:numFmt w:val="bullet"/>
      <w:lvlText w:val="•"/>
      <w:lvlJc w:val="left"/>
      <w:pPr>
        <w:ind w:left="8496" w:hanging="142"/>
      </w:pPr>
      <w:rPr>
        <w:rFonts w:hint="default"/>
      </w:rPr>
    </w:lvl>
  </w:abstractNum>
  <w:abstractNum w:abstractNumId="36" w15:restartNumberingAfterBreak="0">
    <w:nsid w:val="51277A31"/>
    <w:multiLevelType w:val="hybridMultilevel"/>
    <w:tmpl w:val="EC809D10"/>
    <w:lvl w:ilvl="0" w:tplc="0E843336">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2BA82978">
      <w:numFmt w:val="bullet"/>
      <w:lvlText w:val="•"/>
      <w:lvlJc w:val="left"/>
      <w:pPr>
        <w:ind w:left="1848" w:hanging="232"/>
      </w:pPr>
      <w:rPr>
        <w:rFonts w:hint="default"/>
      </w:rPr>
    </w:lvl>
    <w:lvl w:ilvl="2" w:tplc="6B3C6EEE">
      <w:numFmt w:val="bullet"/>
      <w:lvlText w:val="•"/>
      <w:lvlJc w:val="left"/>
      <w:pPr>
        <w:ind w:left="2776" w:hanging="232"/>
      </w:pPr>
      <w:rPr>
        <w:rFonts w:hint="default"/>
      </w:rPr>
    </w:lvl>
    <w:lvl w:ilvl="3" w:tplc="008C3638">
      <w:numFmt w:val="bullet"/>
      <w:lvlText w:val="•"/>
      <w:lvlJc w:val="left"/>
      <w:pPr>
        <w:ind w:left="3704" w:hanging="232"/>
      </w:pPr>
      <w:rPr>
        <w:rFonts w:hint="default"/>
      </w:rPr>
    </w:lvl>
    <w:lvl w:ilvl="4" w:tplc="71A67844">
      <w:numFmt w:val="bullet"/>
      <w:lvlText w:val="•"/>
      <w:lvlJc w:val="left"/>
      <w:pPr>
        <w:ind w:left="4632" w:hanging="232"/>
      </w:pPr>
      <w:rPr>
        <w:rFonts w:hint="default"/>
      </w:rPr>
    </w:lvl>
    <w:lvl w:ilvl="5" w:tplc="26E0E7F6">
      <w:numFmt w:val="bullet"/>
      <w:lvlText w:val="•"/>
      <w:lvlJc w:val="left"/>
      <w:pPr>
        <w:ind w:left="5560" w:hanging="232"/>
      </w:pPr>
      <w:rPr>
        <w:rFonts w:hint="default"/>
      </w:rPr>
    </w:lvl>
    <w:lvl w:ilvl="6" w:tplc="68201A78">
      <w:numFmt w:val="bullet"/>
      <w:lvlText w:val="•"/>
      <w:lvlJc w:val="left"/>
      <w:pPr>
        <w:ind w:left="6488" w:hanging="232"/>
      </w:pPr>
      <w:rPr>
        <w:rFonts w:hint="default"/>
      </w:rPr>
    </w:lvl>
    <w:lvl w:ilvl="7" w:tplc="C526D4DC">
      <w:numFmt w:val="bullet"/>
      <w:lvlText w:val="•"/>
      <w:lvlJc w:val="left"/>
      <w:pPr>
        <w:ind w:left="7416" w:hanging="232"/>
      </w:pPr>
      <w:rPr>
        <w:rFonts w:hint="default"/>
      </w:rPr>
    </w:lvl>
    <w:lvl w:ilvl="8" w:tplc="7B76F38C">
      <w:numFmt w:val="bullet"/>
      <w:lvlText w:val="•"/>
      <w:lvlJc w:val="left"/>
      <w:pPr>
        <w:ind w:left="8344" w:hanging="232"/>
      </w:pPr>
      <w:rPr>
        <w:rFonts w:hint="default"/>
      </w:rPr>
    </w:lvl>
  </w:abstractNum>
  <w:abstractNum w:abstractNumId="37" w15:restartNumberingAfterBreak="0">
    <w:nsid w:val="57ED6CED"/>
    <w:multiLevelType w:val="hybridMultilevel"/>
    <w:tmpl w:val="346EAE04"/>
    <w:lvl w:ilvl="0" w:tplc="65CCC976">
      <w:start w:val="2"/>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55146556">
      <w:numFmt w:val="bullet"/>
      <w:lvlText w:val="•"/>
      <w:lvlJc w:val="left"/>
      <w:pPr>
        <w:ind w:left="1848" w:hanging="232"/>
      </w:pPr>
      <w:rPr>
        <w:rFonts w:hint="default"/>
      </w:rPr>
    </w:lvl>
    <w:lvl w:ilvl="2" w:tplc="2F44C520">
      <w:numFmt w:val="bullet"/>
      <w:lvlText w:val="•"/>
      <w:lvlJc w:val="left"/>
      <w:pPr>
        <w:ind w:left="2776" w:hanging="232"/>
      </w:pPr>
      <w:rPr>
        <w:rFonts w:hint="default"/>
      </w:rPr>
    </w:lvl>
    <w:lvl w:ilvl="3" w:tplc="E9DE72BA">
      <w:numFmt w:val="bullet"/>
      <w:lvlText w:val="•"/>
      <w:lvlJc w:val="left"/>
      <w:pPr>
        <w:ind w:left="3704" w:hanging="232"/>
      </w:pPr>
      <w:rPr>
        <w:rFonts w:hint="default"/>
      </w:rPr>
    </w:lvl>
    <w:lvl w:ilvl="4" w:tplc="E8BAA6D2">
      <w:numFmt w:val="bullet"/>
      <w:lvlText w:val="•"/>
      <w:lvlJc w:val="left"/>
      <w:pPr>
        <w:ind w:left="4632" w:hanging="232"/>
      </w:pPr>
      <w:rPr>
        <w:rFonts w:hint="default"/>
      </w:rPr>
    </w:lvl>
    <w:lvl w:ilvl="5" w:tplc="7018D662">
      <w:numFmt w:val="bullet"/>
      <w:lvlText w:val="•"/>
      <w:lvlJc w:val="left"/>
      <w:pPr>
        <w:ind w:left="5560" w:hanging="232"/>
      </w:pPr>
      <w:rPr>
        <w:rFonts w:hint="default"/>
      </w:rPr>
    </w:lvl>
    <w:lvl w:ilvl="6" w:tplc="FC1A3126">
      <w:numFmt w:val="bullet"/>
      <w:lvlText w:val="•"/>
      <w:lvlJc w:val="left"/>
      <w:pPr>
        <w:ind w:left="6488" w:hanging="232"/>
      </w:pPr>
      <w:rPr>
        <w:rFonts w:hint="default"/>
      </w:rPr>
    </w:lvl>
    <w:lvl w:ilvl="7" w:tplc="0BA6386A">
      <w:numFmt w:val="bullet"/>
      <w:lvlText w:val="•"/>
      <w:lvlJc w:val="left"/>
      <w:pPr>
        <w:ind w:left="7416" w:hanging="232"/>
      </w:pPr>
      <w:rPr>
        <w:rFonts w:hint="default"/>
      </w:rPr>
    </w:lvl>
    <w:lvl w:ilvl="8" w:tplc="8B688094">
      <w:numFmt w:val="bullet"/>
      <w:lvlText w:val="•"/>
      <w:lvlJc w:val="left"/>
      <w:pPr>
        <w:ind w:left="8344" w:hanging="232"/>
      </w:pPr>
      <w:rPr>
        <w:rFonts w:hint="default"/>
      </w:rPr>
    </w:lvl>
  </w:abstractNum>
  <w:abstractNum w:abstractNumId="38" w15:restartNumberingAfterBreak="0">
    <w:nsid w:val="5DC5191E"/>
    <w:multiLevelType w:val="hybridMultilevel"/>
    <w:tmpl w:val="8624B116"/>
    <w:lvl w:ilvl="0" w:tplc="1F8805E6">
      <w:start w:val="2"/>
      <w:numFmt w:val="lowerLetter"/>
      <w:lvlText w:val="%1)"/>
      <w:lvlJc w:val="left"/>
      <w:pPr>
        <w:ind w:left="396" w:hanging="257"/>
        <w:jc w:val="left"/>
      </w:pPr>
      <w:rPr>
        <w:rFonts w:ascii="Cambria" w:eastAsia="Cambria" w:hAnsi="Cambria" w:cs="Cambria" w:hint="default"/>
        <w:b w:val="0"/>
        <w:bCs w:val="0"/>
        <w:i w:val="0"/>
        <w:iCs w:val="0"/>
        <w:spacing w:val="0"/>
        <w:w w:val="103"/>
        <w:sz w:val="19"/>
        <w:szCs w:val="19"/>
      </w:rPr>
    </w:lvl>
    <w:lvl w:ilvl="1" w:tplc="C4C41E48">
      <w:start w:val="1"/>
      <w:numFmt w:val="lowerLetter"/>
      <w:lvlText w:val="%2."/>
      <w:lvlJc w:val="left"/>
      <w:pPr>
        <w:ind w:left="1116" w:hanging="360"/>
        <w:jc w:val="left"/>
      </w:pPr>
      <w:rPr>
        <w:rFonts w:ascii="Cambria" w:eastAsia="Cambria" w:hAnsi="Cambria" w:cs="Cambria" w:hint="default"/>
        <w:b w:val="0"/>
        <w:bCs w:val="0"/>
        <w:i w:val="0"/>
        <w:iCs w:val="0"/>
        <w:spacing w:val="0"/>
        <w:w w:val="103"/>
        <w:sz w:val="19"/>
        <w:szCs w:val="19"/>
      </w:rPr>
    </w:lvl>
    <w:lvl w:ilvl="2" w:tplc="0C2E860C">
      <w:numFmt w:val="bullet"/>
      <w:lvlText w:val="-"/>
      <w:lvlJc w:val="left"/>
      <w:pPr>
        <w:ind w:left="1465" w:hanging="360"/>
      </w:pPr>
      <w:rPr>
        <w:rFonts w:ascii="Arial" w:eastAsia="Arial" w:hAnsi="Arial" w:cs="Arial" w:hint="default"/>
        <w:b w:val="0"/>
        <w:bCs w:val="0"/>
        <w:i w:val="0"/>
        <w:iCs w:val="0"/>
        <w:w w:val="103"/>
        <w:sz w:val="19"/>
        <w:szCs w:val="19"/>
      </w:rPr>
    </w:lvl>
    <w:lvl w:ilvl="3" w:tplc="D9CCDFBA">
      <w:numFmt w:val="bullet"/>
      <w:lvlText w:val="-"/>
      <w:lvlJc w:val="left"/>
      <w:pPr>
        <w:ind w:left="2185" w:hanging="360"/>
      </w:pPr>
      <w:rPr>
        <w:rFonts w:ascii="Arial" w:eastAsia="Arial" w:hAnsi="Arial" w:cs="Arial" w:hint="default"/>
        <w:b w:val="0"/>
        <w:bCs w:val="0"/>
        <w:i w:val="0"/>
        <w:iCs w:val="0"/>
        <w:w w:val="103"/>
        <w:sz w:val="19"/>
        <w:szCs w:val="19"/>
      </w:rPr>
    </w:lvl>
    <w:lvl w:ilvl="4" w:tplc="5BD2EBB4">
      <w:numFmt w:val="bullet"/>
      <w:lvlText w:val="•"/>
      <w:lvlJc w:val="left"/>
      <w:pPr>
        <w:ind w:left="3325" w:hanging="360"/>
      </w:pPr>
      <w:rPr>
        <w:rFonts w:hint="default"/>
      </w:rPr>
    </w:lvl>
    <w:lvl w:ilvl="5" w:tplc="E610723A">
      <w:numFmt w:val="bullet"/>
      <w:lvlText w:val="•"/>
      <w:lvlJc w:val="left"/>
      <w:pPr>
        <w:ind w:left="4471" w:hanging="360"/>
      </w:pPr>
      <w:rPr>
        <w:rFonts w:hint="default"/>
      </w:rPr>
    </w:lvl>
    <w:lvl w:ilvl="6" w:tplc="988804D8">
      <w:numFmt w:val="bullet"/>
      <w:lvlText w:val="•"/>
      <w:lvlJc w:val="left"/>
      <w:pPr>
        <w:ind w:left="5617" w:hanging="360"/>
      </w:pPr>
      <w:rPr>
        <w:rFonts w:hint="default"/>
      </w:rPr>
    </w:lvl>
    <w:lvl w:ilvl="7" w:tplc="15C0C8AC">
      <w:numFmt w:val="bullet"/>
      <w:lvlText w:val="•"/>
      <w:lvlJc w:val="left"/>
      <w:pPr>
        <w:ind w:left="6762" w:hanging="360"/>
      </w:pPr>
      <w:rPr>
        <w:rFonts w:hint="default"/>
      </w:rPr>
    </w:lvl>
    <w:lvl w:ilvl="8" w:tplc="2118D8CA">
      <w:numFmt w:val="bullet"/>
      <w:lvlText w:val="•"/>
      <w:lvlJc w:val="left"/>
      <w:pPr>
        <w:ind w:left="7908" w:hanging="360"/>
      </w:pPr>
      <w:rPr>
        <w:rFonts w:hint="default"/>
      </w:rPr>
    </w:lvl>
  </w:abstractNum>
  <w:abstractNum w:abstractNumId="39" w15:restartNumberingAfterBreak="0">
    <w:nsid w:val="61B22379"/>
    <w:multiLevelType w:val="hybridMultilevel"/>
    <w:tmpl w:val="D3CE3CD8"/>
    <w:lvl w:ilvl="0" w:tplc="2C786AF8">
      <w:start w:val="2"/>
      <w:numFmt w:val="bullet"/>
      <w:lvlText w:val="-"/>
      <w:lvlJc w:val="left"/>
      <w:pPr>
        <w:ind w:left="720" w:hanging="360"/>
      </w:pPr>
      <w:rPr>
        <w:rFonts w:ascii="Cambria" w:eastAsia="Times New Roman" w:hAnsi="Cambria" w:cs="Times New Roman"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6F64172"/>
    <w:multiLevelType w:val="hybridMultilevel"/>
    <w:tmpl w:val="03507548"/>
    <w:lvl w:ilvl="0" w:tplc="E0B897F8">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691833F2">
      <w:numFmt w:val="bullet"/>
      <w:lvlText w:val="•"/>
      <w:lvlJc w:val="left"/>
      <w:pPr>
        <w:ind w:left="1848" w:hanging="232"/>
      </w:pPr>
      <w:rPr>
        <w:rFonts w:hint="default"/>
      </w:rPr>
    </w:lvl>
    <w:lvl w:ilvl="2" w:tplc="235E4F9E">
      <w:numFmt w:val="bullet"/>
      <w:lvlText w:val="•"/>
      <w:lvlJc w:val="left"/>
      <w:pPr>
        <w:ind w:left="2776" w:hanging="232"/>
      </w:pPr>
      <w:rPr>
        <w:rFonts w:hint="default"/>
      </w:rPr>
    </w:lvl>
    <w:lvl w:ilvl="3" w:tplc="DEE0CDCA">
      <w:numFmt w:val="bullet"/>
      <w:lvlText w:val="•"/>
      <w:lvlJc w:val="left"/>
      <w:pPr>
        <w:ind w:left="3704" w:hanging="232"/>
      </w:pPr>
      <w:rPr>
        <w:rFonts w:hint="default"/>
      </w:rPr>
    </w:lvl>
    <w:lvl w:ilvl="4" w:tplc="33D26E6A">
      <w:numFmt w:val="bullet"/>
      <w:lvlText w:val="•"/>
      <w:lvlJc w:val="left"/>
      <w:pPr>
        <w:ind w:left="4632" w:hanging="232"/>
      </w:pPr>
      <w:rPr>
        <w:rFonts w:hint="default"/>
      </w:rPr>
    </w:lvl>
    <w:lvl w:ilvl="5" w:tplc="69985448">
      <w:numFmt w:val="bullet"/>
      <w:lvlText w:val="•"/>
      <w:lvlJc w:val="left"/>
      <w:pPr>
        <w:ind w:left="5560" w:hanging="232"/>
      </w:pPr>
      <w:rPr>
        <w:rFonts w:hint="default"/>
      </w:rPr>
    </w:lvl>
    <w:lvl w:ilvl="6" w:tplc="C16E384A">
      <w:numFmt w:val="bullet"/>
      <w:lvlText w:val="•"/>
      <w:lvlJc w:val="left"/>
      <w:pPr>
        <w:ind w:left="6488" w:hanging="232"/>
      </w:pPr>
      <w:rPr>
        <w:rFonts w:hint="default"/>
      </w:rPr>
    </w:lvl>
    <w:lvl w:ilvl="7" w:tplc="DADCDA60">
      <w:numFmt w:val="bullet"/>
      <w:lvlText w:val="•"/>
      <w:lvlJc w:val="left"/>
      <w:pPr>
        <w:ind w:left="7416" w:hanging="232"/>
      </w:pPr>
      <w:rPr>
        <w:rFonts w:hint="default"/>
      </w:rPr>
    </w:lvl>
    <w:lvl w:ilvl="8" w:tplc="22F42FCA">
      <w:numFmt w:val="bullet"/>
      <w:lvlText w:val="•"/>
      <w:lvlJc w:val="left"/>
      <w:pPr>
        <w:ind w:left="8344" w:hanging="232"/>
      </w:pPr>
      <w:rPr>
        <w:rFonts w:hint="default"/>
      </w:rPr>
    </w:lvl>
  </w:abstractNum>
  <w:abstractNum w:abstractNumId="41" w15:restartNumberingAfterBreak="0">
    <w:nsid w:val="67853841"/>
    <w:multiLevelType w:val="hybridMultilevel"/>
    <w:tmpl w:val="9D94B494"/>
    <w:lvl w:ilvl="0" w:tplc="3AD8D5C6">
      <w:start w:val="1"/>
      <w:numFmt w:val="decimal"/>
      <w:lvlText w:val="%1)"/>
      <w:lvlJc w:val="left"/>
      <w:pPr>
        <w:ind w:left="627" w:hanging="232"/>
        <w:jc w:val="right"/>
      </w:pPr>
      <w:rPr>
        <w:rFonts w:ascii="Cambria" w:eastAsia="Cambria" w:hAnsi="Cambria" w:cs="Cambria" w:hint="default"/>
        <w:b w:val="0"/>
        <w:bCs w:val="0"/>
        <w:i w:val="0"/>
        <w:iCs w:val="0"/>
        <w:spacing w:val="0"/>
        <w:w w:val="103"/>
        <w:sz w:val="19"/>
        <w:szCs w:val="19"/>
        <w:u w:val="single" w:color="000000"/>
      </w:rPr>
    </w:lvl>
    <w:lvl w:ilvl="1" w:tplc="9F4E0EF6">
      <w:numFmt w:val="bullet"/>
      <w:lvlText w:val="•"/>
      <w:lvlJc w:val="left"/>
      <w:pPr>
        <w:ind w:left="1578" w:hanging="232"/>
      </w:pPr>
      <w:rPr>
        <w:rFonts w:hint="default"/>
      </w:rPr>
    </w:lvl>
    <w:lvl w:ilvl="2" w:tplc="4DC84D1A">
      <w:numFmt w:val="bullet"/>
      <w:lvlText w:val="•"/>
      <w:lvlJc w:val="left"/>
      <w:pPr>
        <w:ind w:left="2536" w:hanging="232"/>
      </w:pPr>
      <w:rPr>
        <w:rFonts w:hint="default"/>
      </w:rPr>
    </w:lvl>
    <w:lvl w:ilvl="3" w:tplc="5F14D93E">
      <w:numFmt w:val="bullet"/>
      <w:lvlText w:val="•"/>
      <w:lvlJc w:val="left"/>
      <w:pPr>
        <w:ind w:left="3494" w:hanging="232"/>
      </w:pPr>
      <w:rPr>
        <w:rFonts w:hint="default"/>
      </w:rPr>
    </w:lvl>
    <w:lvl w:ilvl="4" w:tplc="B5BEB9F2">
      <w:numFmt w:val="bullet"/>
      <w:lvlText w:val="•"/>
      <w:lvlJc w:val="left"/>
      <w:pPr>
        <w:ind w:left="4452" w:hanging="232"/>
      </w:pPr>
      <w:rPr>
        <w:rFonts w:hint="default"/>
      </w:rPr>
    </w:lvl>
    <w:lvl w:ilvl="5" w:tplc="07CED48A">
      <w:numFmt w:val="bullet"/>
      <w:lvlText w:val="•"/>
      <w:lvlJc w:val="left"/>
      <w:pPr>
        <w:ind w:left="5410" w:hanging="232"/>
      </w:pPr>
      <w:rPr>
        <w:rFonts w:hint="default"/>
      </w:rPr>
    </w:lvl>
    <w:lvl w:ilvl="6" w:tplc="3DFC3A3A">
      <w:numFmt w:val="bullet"/>
      <w:lvlText w:val="•"/>
      <w:lvlJc w:val="left"/>
      <w:pPr>
        <w:ind w:left="6368" w:hanging="232"/>
      </w:pPr>
      <w:rPr>
        <w:rFonts w:hint="default"/>
      </w:rPr>
    </w:lvl>
    <w:lvl w:ilvl="7" w:tplc="40BCC4DA">
      <w:numFmt w:val="bullet"/>
      <w:lvlText w:val="•"/>
      <w:lvlJc w:val="left"/>
      <w:pPr>
        <w:ind w:left="7326" w:hanging="232"/>
      </w:pPr>
      <w:rPr>
        <w:rFonts w:hint="default"/>
      </w:rPr>
    </w:lvl>
    <w:lvl w:ilvl="8" w:tplc="562C46B4">
      <w:numFmt w:val="bullet"/>
      <w:lvlText w:val="•"/>
      <w:lvlJc w:val="left"/>
      <w:pPr>
        <w:ind w:left="8284" w:hanging="232"/>
      </w:pPr>
      <w:rPr>
        <w:rFonts w:hint="default"/>
      </w:rPr>
    </w:lvl>
  </w:abstractNum>
  <w:abstractNum w:abstractNumId="42" w15:restartNumberingAfterBreak="0">
    <w:nsid w:val="68DF7042"/>
    <w:multiLevelType w:val="hybridMultilevel"/>
    <w:tmpl w:val="C2D04D72"/>
    <w:lvl w:ilvl="0" w:tplc="928CAB16">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123257DE">
      <w:numFmt w:val="bullet"/>
      <w:lvlText w:val="•"/>
      <w:lvlJc w:val="left"/>
      <w:pPr>
        <w:ind w:left="1848" w:hanging="232"/>
      </w:pPr>
      <w:rPr>
        <w:rFonts w:hint="default"/>
      </w:rPr>
    </w:lvl>
    <w:lvl w:ilvl="2" w:tplc="7018CB0E">
      <w:numFmt w:val="bullet"/>
      <w:lvlText w:val="•"/>
      <w:lvlJc w:val="left"/>
      <w:pPr>
        <w:ind w:left="2776" w:hanging="232"/>
      </w:pPr>
      <w:rPr>
        <w:rFonts w:hint="default"/>
      </w:rPr>
    </w:lvl>
    <w:lvl w:ilvl="3" w:tplc="89EEE43A">
      <w:numFmt w:val="bullet"/>
      <w:lvlText w:val="•"/>
      <w:lvlJc w:val="left"/>
      <w:pPr>
        <w:ind w:left="3704" w:hanging="232"/>
      </w:pPr>
      <w:rPr>
        <w:rFonts w:hint="default"/>
      </w:rPr>
    </w:lvl>
    <w:lvl w:ilvl="4" w:tplc="0AD4CC1A">
      <w:numFmt w:val="bullet"/>
      <w:lvlText w:val="•"/>
      <w:lvlJc w:val="left"/>
      <w:pPr>
        <w:ind w:left="4632" w:hanging="232"/>
      </w:pPr>
      <w:rPr>
        <w:rFonts w:hint="default"/>
      </w:rPr>
    </w:lvl>
    <w:lvl w:ilvl="5" w:tplc="7F22DA4A">
      <w:numFmt w:val="bullet"/>
      <w:lvlText w:val="•"/>
      <w:lvlJc w:val="left"/>
      <w:pPr>
        <w:ind w:left="5560" w:hanging="232"/>
      </w:pPr>
      <w:rPr>
        <w:rFonts w:hint="default"/>
      </w:rPr>
    </w:lvl>
    <w:lvl w:ilvl="6" w:tplc="D22C5A16">
      <w:numFmt w:val="bullet"/>
      <w:lvlText w:val="•"/>
      <w:lvlJc w:val="left"/>
      <w:pPr>
        <w:ind w:left="6488" w:hanging="232"/>
      </w:pPr>
      <w:rPr>
        <w:rFonts w:hint="default"/>
      </w:rPr>
    </w:lvl>
    <w:lvl w:ilvl="7" w:tplc="628066F8">
      <w:numFmt w:val="bullet"/>
      <w:lvlText w:val="•"/>
      <w:lvlJc w:val="left"/>
      <w:pPr>
        <w:ind w:left="7416" w:hanging="232"/>
      </w:pPr>
      <w:rPr>
        <w:rFonts w:hint="default"/>
      </w:rPr>
    </w:lvl>
    <w:lvl w:ilvl="8" w:tplc="92DA3576">
      <w:numFmt w:val="bullet"/>
      <w:lvlText w:val="•"/>
      <w:lvlJc w:val="left"/>
      <w:pPr>
        <w:ind w:left="8344" w:hanging="232"/>
      </w:pPr>
      <w:rPr>
        <w:rFonts w:hint="default"/>
      </w:rPr>
    </w:lvl>
  </w:abstractNum>
  <w:abstractNum w:abstractNumId="43" w15:restartNumberingAfterBreak="0">
    <w:nsid w:val="6CE25E45"/>
    <w:multiLevelType w:val="hybridMultilevel"/>
    <w:tmpl w:val="752EDDD6"/>
    <w:lvl w:ilvl="0" w:tplc="14B6DDC0">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9B1043FE">
      <w:numFmt w:val="bullet"/>
      <w:lvlText w:val="•"/>
      <w:lvlJc w:val="left"/>
      <w:pPr>
        <w:ind w:left="1848" w:hanging="232"/>
      </w:pPr>
      <w:rPr>
        <w:rFonts w:hint="default"/>
      </w:rPr>
    </w:lvl>
    <w:lvl w:ilvl="2" w:tplc="CD5E23F6">
      <w:numFmt w:val="bullet"/>
      <w:lvlText w:val="•"/>
      <w:lvlJc w:val="left"/>
      <w:pPr>
        <w:ind w:left="2776" w:hanging="232"/>
      </w:pPr>
      <w:rPr>
        <w:rFonts w:hint="default"/>
      </w:rPr>
    </w:lvl>
    <w:lvl w:ilvl="3" w:tplc="093A3C44">
      <w:numFmt w:val="bullet"/>
      <w:lvlText w:val="•"/>
      <w:lvlJc w:val="left"/>
      <w:pPr>
        <w:ind w:left="3704" w:hanging="232"/>
      </w:pPr>
      <w:rPr>
        <w:rFonts w:hint="default"/>
      </w:rPr>
    </w:lvl>
    <w:lvl w:ilvl="4" w:tplc="8F46F1E2">
      <w:numFmt w:val="bullet"/>
      <w:lvlText w:val="•"/>
      <w:lvlJc w:val="left"/>
      <w:pPr>
        <w:ind w:left="4632" w:hanging="232"/>
      </w:pPr>
      <w:rPr>
        <w:rFonts w:hint="default"/>
      </w:rPr>
    </w:lvl>
    <w:lvl w:ilvl="5" w:tplc="20B87D9E">
      <w:numFmt w:val="bullet"/>
      <w:lvlText w:val="•"/>
      <w:lvlJc w:val="left"/>
      <w:pPr>
        <w:ind w:left="5560" w:hanging="232"/>
      </w:pPr>
      <w:rPr>
        <w:rFonts w:hint="default"/>
      </w:rPr>
    </w:lvl>
    <w:lvl w:ilvl="6" w:tplc="8BF6C84A">
      <w:numFmt w:val="bullet"/>
      <w:lvlText w:val="•"/>
      <w:lvlJc w:val="left"/>
      <w:pPr>
        <w:ind w:left="6488" w:hanging="232"/>
      </w:pPr>
      <w:rPr>
        <w:rFonts w:hint="default"/>
      </w:rPr>
    </w:lvl>
    <w:lvl w:ilvl="7" w:tplc="563008D8">
      <w:numFmt w:val="bullet"/>
      <w:lvlText w:val="•"/>
      <w:lvlJc w:val="left"/>
      <w:pPr>
        <w:ind w:left="7416" w:hanging="232"/>
      </w:pPr>
      <w:rPr>
        <w:rFonts w:hint="default"/>
      </w:rPr>
    </w:lvl>
    <w:lvl w:ilvl="8" w:tplc="9CCEFB54">
      <w:numFmt w:val="bullet"/>
      <w:lvlText w:val="•"/>
      <w:lvlJc w:val="left"/>
      <w:pPr>
        <w:ind w:left="8344" w:hanging="232"/>
      </w:pPr>
      <w:rPr>
        <w:rFonts w:hint="default"/>
      </w:rPr>
    </w:lvl>
  </w:abstractNum>
  <w:abstractNum w:abstractNumId="44" w15:restartNumberingAfterBreak="0">
    <w:nsid w:val="74A10E7D"/>
    <w:multiLevelType w:val="hybridMultilevel"/>
    <w:tmpl w:val="1E84FBD2"/>
    <w:lvl w:ilvl="0" w:tplc="49B4F3AA">
      <w:start w:val="1"/>
      <w:numFmt w:val="decimal"/>
      <w:lvlText w:val="%1)"/>
      <w:lvlJc w:val="left"/>
      <w:pPr>
        <w:ind w:left="614" w:hanging="219"/>
        <w:jc w:val="left"/>
      </w:pPr>
      <w:rPr>
        <w:rFonts w:ascii="Calibri" w:eastAsia="Calibri" w:hAnsi="Calibri" w:cs="Calibri" w:hint="default"/>
        <w:b w:val="0"/>
        <w:bCs w:val="0"/>
        <w:i w:val="0"/>
        <w:iCs w:val="0"/>
        <w:spacing w:val="0"/>
        <w:w w:val="100"/>
        <w:sz w:val="21"/>
        <w:szCs w:val="21"/>
        <w:u w:val="single" w:color="000000"/>
      </w:rPr>
    </w:lvl>
    <w:lvl w:ilvl="1" w:tplc="5636CA9A">
      <w:numFmt w:val="bullet"/>
      <w:lvlText w:val="•"/>
      <w:lvlJc w:val="left"/>
      <w:pPr>
        <w:ind w:left="1578" w:hanging="219"/>
      </w:pPr>
      <w:rPr>
        <w:rFonts w:hint="default"/>
      </w:rPr>
    </w:lvl>
    <w:lvl w:ilvl="2" w:tplc="E9724C36">
      <w:numFmt w:val="bullet"/>
      <w:lvlText w:val="•"/>
      <w:lvlJc w:val="left"/>
      <w:pPr>
        <w:ind w:left="2536" w:hanging="219"/>
      </w:pPr>
      <w:rPr>
        <w:rFonts w:hint="default"/>
      </w:rPr>
    </w:lvl>
    <w:lvl w:ilvl="3" w:tplc="3C68E448">
      <w:numFmt w:val="bullet"/>
      <w:lvlText w:val="•"/>
      <w:lvlJc w:val="left"/>
      <w:pPr>
        <w:ind w:left="3494" w:hanging="219"/>
      </w:pPr>
      <w:rPr>
        <w:rFonts w:hint="default"/>
      </w:rPr>
    </w:lvl>
    <w:lvl w:ilvl="4" w:tplc="576C28EC">
      <w:numFmt w:val="bullet"/>
      <w:lvlText w:val="•"/>
      <w:lvlJc w:val="left"/>
      <w:pPr>
        <w:ind w:left="4452" w:hanging="219"/>
      </w:pPr>
      <w:rPr>
        <w:rFonts w:hint="default"/>
      </w:rPr>
    </w:lvl>
    <w:lvl w:ilvl="5" w:tplc="3F7E0F36">
      <w:numFmt w:val="bullet"/>
      <w:lvlText w:val="•"/>
      <w:lvlJc w:val="left"/>
      <w:pPr>
        <w:ind w:left="5410" w:hanging="219"/>
      </w:pPr>
      <w:rPr>
        <w:rFonts w:hint="default"/>
      </w:rPr>
    </w:lvl>
    <w:lvl w:ilvl="6" w:tplc="DAA0B008">
      <w:numFmt w:val="bullet"/>
      <w:lvlText w:val="•"/>
      <w:lvlJc w:val="left"/>
      <w:pPr>
        <w:ind w:left="6368" w:hanging="219"/>
      </w:pPr>
      <w:rPr>
        <w:rFonts w:hint="default"/>
      </w:rPr>
    </w:lvl>
    <w:lvl w:ilvl="7" w:tplc="9938A114">
      <w:numFmt w:val="bullet"/>
      <w:lvlText w:val="•"/>
      <w:lvlJc w:val="left"/>
      <w:pPr>
        <w:ind w:left="7326" w:hanging="219"/>
      </w:pPr>
      <w:rPr>
        <w:rFonts w:hint="default"/>
      </w:rPr>
    </w:lvl>
    <w:lvl w:ilvl="8" w:tplc="06D6AE48">
      <w:numFmt w:val="bullet"/>
      <w:lvlText w:val="•"/>
      <w:lvlJc w:val="left"/>
      <w:pPr>
        <w:ind w:left="8284" w:hanging="219"/>
      </w:pPr>
      <w:rPr>
        <w:rFonts w:hint="default"/>
      </w:rPr>
    </w:lvl>
  </w:abstractNum>
  <w:abstractNum w:abstractNumId="45" w15:restartNumberingAfterBreak="0">
    <w:nsid w:val="753A7D4F"/>
    <w:multiLevelType w:val="hybridMultilevel"/>
    <w:tmpl w:val="420C3B9E"/>
    <w:lvl w:ilvl="0" w:tplc="687E0040">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D3B2D24C">
      <w:numFmt w:val="bullet"/>
      <w:lvlText w:val="•"/>
      <w:lvlJc w:val="left"/>
      <w:pPr>
        <w:ind w:left="1848" w:hanging="232"/>
      </w:pPr>
      <w:rPr>
        <w:rFonts w:hint="default"/>
      </w:rPr>
    </w:lvl>
    <w:lvl w:ilvl="2" w:tplc="37F29272">
      <w:numFmt w:val="bullet"/>
      <w:lvlText w:val="•"/>
      <w:lvlJc w:val="left"/>
      <w:pPr>
        <w:ind w:left="2776" w:hanging="232"/>
      </w:pPr>
      <w:rPr>
        <w:rFonts w:hint="default"/>
      </w:rPr>
    </w:lvl>
    <w:lvl w:ilvl="3" w:tplc="86F0358E">
      <w:numFmt w:val="bullet"/>
      <w:lvlText w:val="•"/>
      <w:lvlJc w:val="left"/>
      <w:pPr>
        <w:ind w:left="3704" w:hanging="232"/>
      </w:pPr>
      <w:rPr>
        <w:rFonts w:hint="default"/>
      </w:rPr>
    </w:lvl>
    <w:lvl w:ilvl="4" w:tplc="1012FC50">
      <w:numFmt w:val="bullet"/>
      <w:lvlText w:val="•"/>
      <w:lvlJc w:val="left"/>
      <w:pPr>
        <w:ind w:left="4632" w:hanging="232"/>
      </w:pPr>
      <w:rPr>
        <w:rFonts w:hint="default"/>
      </w:rPr>
    </w:lvl>
    <w:lvl w:ilvl="5" w:tplc="20C47630">
      <w:numFmt w:val="bullet"/>
      <w:lvlText w:val="•"/>
      <w:lvlJc w:val="left"/>
      <w:pPr>
        <w:ind w:left="5560" w:hanging="232"/>
      </w:pPr>
      <w:rPr>
        <w:rFonts w:hint="default"/>
      </w:rPr>
    </w:lvl>
    <w:lvl w:ilvl="6" w:tplc="8C10CF00">
      <w:numFmt w:val="bullet"/>
      <w:lvlText w:val="•"/>
      <w:lvlJc w:val="left"/>
      <w:pPr>
        <w:ind w:left="6488" w:hanging="232"/>
      </w:pPr>
      <w:rPr>
        <w:rFonts w:hint="default"/>
      </w:rPr>
    </w:lvl>
    <w:lvl w:ilvl="7" w:tplc="C69E2512">
      <w:numFmt w:val="bullet"/>
      <w:lvlText w:val="•"/>
      <w:lvlJc w:val="left"/>
      <w:pPr>
        <w:ind w:left="7416" w:hanging="232"/>
      </w:pPr>
      <w:rPr>
        <w:rFonts w:hint="default"/>
      </w:rPr>
    </w:lvl>
    <w:lvl w:ilvl="8" w:tplc="7BB2D4E0">
      <w:numFmt w:val="bullet"/>
      <w:lvlText w:val="•"/>
      <w:lvlJc w:val="left"/>
      <w:pPr>
        <w:ind w:left="8344" w:hanging="232"/>
      </w:pPr>
      <w:rPr>
        <w:rFonts w:hint="default"/>
      </w:rPr>
    </w:lvl>
  </w:abstractNum>
  <w:abstractNum w:abstractNumId="46" w15:restartNumberingAfterBreak="0">
    <w:nsid w:val="76C0061D"/>
    <w:multiLevelType w:val="hybridMultilevel"/>
    <w:tmpl w:val="795EA10C"/>
    <w:lvl w:ilvl="0" w:tplc="B754AD60">
      <w:numFmt w:val="bullet"/>
      <w:lvlText w:val="&gt;"/>
      <w:lvlJc w:val="left"/>
      <w:pPr>
        <w:ind w:left="396" w:hanging="154"/>
      </w:pPr>
      <w:rPr>
        <w:rFonts w:ascii="Calibri" w:eastAsia="Calibri" w:hAnsi="Calibri" w:cs="Calibri" w:hint="default"/>
        <w:w w:val="100"/>
      </w:rPr>
    </w:lvl>
    <w:lvl w:ilvl="1" w:tplc="BD3EAC78">
      <w:numFmt w:val="bullet"/>
      <w:lvlText w:val="•"/>
      <w:lvlJc w:val="left"/>
      <w:pPr>
        <w:ind w:left="1380" w:hanging="154"/>
      </w:pPr>
      <w:rPr>
        <w:rFonts w:hint="default"/>
      </w:rPr>
    </w:lvl>
    <w:lvl w:ilvl="2" w:tplc="1B700B20">
      <w:numFmt w:val="bullet"/>
      <w:lvlText w:val="•"/>
      <w:lvlJc w:val="left"/>
      <w:pPr>
        <w:ind w:left="2360" w:hanging="154"/>
      </w:pPr>
      <w:rPr>
        <w:rFonts w:hint="default"/>
      </w:rPr>
    </w:lvl>
    <w:lvl w:ilvl="3" w:tplc="47D4F412">
      <w:numFmt w:val="bullet"/>
      <w:lvlText w:val="•"/>
      <w:lvlJc w:val="left"/>
      <w:pPr>
        <w:ind w:left="3340" w:hanging="154"/>
      </w:pPr>
      <w:rPr>
        <w:rFonts w:hint="default"/>
      </w:rPr>
    </w:lvl>
    <w:lvl w:ilvl="4" w:tplc="166696D0">
      <w:numFmt w:val="bullet"/>
      <w:lvlText w:val="•"/>
      <w:lvlJc w:val="left"/>
      <w:pPr>
        <w:ind w:left="4320" w:hanging="154"/>
      </w:pPr>
      <w:rPr>
        <w:rFonts w:hint="default"/>
      </w:rPr>
    </w:lvl>
    <w:lvl w:ilvl="5" w:tplc="1DD85A98">
      <w:numFmt w:val="bullet"/>
      <w:lvlText w:val="•"/>
      <w:lvlJc w:val="left"/>
      <w:pPr>
        <w:ind w:left="5300" w:hanging="154"/>
      </w:pPr>
      <w:rPr>
        <w:rFonts w:hint="default"/>
      </w:rPr>
    </w:lvl>
    <w:lvl w:ilvl="6" w:tplc="CF687CD0">
      <w:numFmt w:val="bullet"/>
      <w:lvlText w:val="•"/>
      <w:lvlJc w:val="left"/>
      <w:pPr>
        <w:ind w:left="6280" w:hanging="154"/>
      </w:pPr>
      <w:rPr>
        <w:rFonts w:hint="default"/>
      </w:rPr>
    </w:lvl>
    <w:lvl w:ilvl="7" w:tplc="CCF44E32">
      <w:numFmt w:val="bullet"/>
      <w:lvlText w:val="•"/>
      <w:lvlJc w:val="left"/>
      <w:pPr>
        <w:ind w:left="7260" w:hanging="154"/>
      </w:pPr>
      <w:rPr>
        <w:rFonts w:hint="default"/>
      </w:rPr>
    </w:lvl>
    <w:lvl w:ilvl="8" w:tplc="5F166DD2">
      <w:numFmt w:val="bullet"/>
      <w:lvlText w:val="•"/>
      <w:lvlJc w:val="left"/>
      <w:pPr>
        <w:ind w:left="8240" w:hanging="154"/>
      </w:pPr>
      <w:rPr>
        <w:rFonts w:hint="default"/>
      </w:rPr>
    </w:lvl>
  </w:abstractNum>
  <w:abstractNum w:abstractNumId="47" w15:restartNumberingAfterBreak="0">
    <w:nsid w:val="77A07C1B"/>
    <w:multiLevelType w:val="hybridMultilevel"/>
    <w:tmpl w:val="B50E5F98"/>
    <w:lvl w:ilvl="0" w:tplc="ADEA856E">
      <w:start w:val="12"/>
      <w:numFmt w:val="decimal"/>
      <w:lvlText w:val="%1"/>
      <w:lvlJc w:val="left"/>
      <w:pPr>
        <w:ind w:left="584" w:hanging="188"/>
        <w:jc w:val="left"/>
      </w:pPr>
      <w:rPr>
        <w:rFonts w:ascii="Cambria" w:eastAsia="Cambria" w:hAnsi="Cambria" w:cs="Cambria" w:hint="default"/>
        <w:b w:val="0"/>
        <w:bCs w:val="0"/>
        <w:i w:val="0"/>
        <w:iCs w:val="0"/>
        <w:w w:val="99"/>
        <w:position w:val="5"/>
        <w:sz w:val="13"/>
        <w:szCs w:val="13"/>
      </w:rPr>
    </w:lvl>
    <w:lvl w:ilvl="1" w:tplc="406E0902">
      <w:start w:val="1"/>
      <w:numFmt w:val="decimal"/>
      <w:lvlText w:val="%2)"/>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2" w:tplc="F05CB226">
      <w:numFmt w:val="bullet"/>
      <w:lvlText w:val="•"/>
      <w:lvlJc w:val="left"/>
      <w:pPr>
        <w:ind w:left="1951" w:hanging="232"/>
      </w:pPr>
      <w:rPr>
        <w:rFonts w:hint="default"/>
      </w:rPr>
    </w:lvl>
    <w:lvl w:ilvl="3" w:tplc="E530ECC4">
      <w:numFmt w:val="bullet"/>
      <w:lvlText w:val="•"/>
      <w:lvlJc w:val="left"/>
      <w:pPr>
        <w:ind w:left="2982" w:hanging="232"/>
      </w:pPr>
      <w:rPr>
        <w:rFonts w:hint="default"/>
      </w:rPr>
    </w:lvl>
    <w:lvl w:ilvl="4" w:tplc="A64E773C">
      <w:numFmt w:val="bullet"/>
      <w:lvlText w:val="•"/>
      <w:lvlJc w:val="left"/>
      <w:pPr>
        <w:ind w:left="4013" w:hanging="232"/>
      </w:pPr>
      <w:rPr>
        <w:rFonts w:hint="default"/>
      </w:rPr>
    </w:lvl>
    <w:lvl w:ilvl="5" w:tplc="D1321F34">
      <w:numFmt w:val="bullet"/>
      <w:lvlText w:val="•"/>
      <w:lvlJc w:val="left"/>
      <w:pPr>
        <w:ind w:left="5044" w:hanging="232"/>
      </w:pPr>
      <w:rPr>
        <w:rFonts w:hint="default"/>
      </w:rPr>
    </w:lvl>
    <w:lvl w:ilvl="6" w:tplc="651C6B9C">
      <w:numFmt w:val="bullet"/>
      <w:lvlText w:val="•"/>
      <w:lvlJc w:val="left"/>
      <w:pPr>
        <w:ind w:left="6075" w:hanging="232"/>
      </w:pPr>
      <w:rPr>
        <w:rFonts w:hint="default"/>
      </w:rPr>
    </w:lvl>
    <w:lvl w:ilvl="7" w:tplc="CD56FC14">
      <w:numFmt w:val="bullet"/>
      <w:lvlText w:val="•"/>
      <w:lvlJc w:val="left"/>
      <w:pPr>
        <w:ind w:left="7106" w:hanging="232"/>
      </w:pPr>
      <w:rPr>
        <w:rFonts w:hint="default"/>
      </w:rPr>
    </w:lvl>
    <w:lvl w:ilvl="8" w:tplc="536A62A8">
      <w:numFmt w:val="bullet"/>
      <w:lvlText w:val="•"/>
      <w:lvlJc w:val="left"/>
      <w:pPr>
        <w:ind w:left="8137" w:hanging="232"/>
      </w:pPr>
      <w:rPr>
        <w:rFonts w:hint="default"/>
      </w:rPr>
    </w:lvl>
  </w:abstractNum>
  <w:abstractNum w:abstractNumId="48" w15:restartNumberingAfterBreak="0">
    <w:nsid w:val="79020386"/>
    <w:multiLevelType w:val="hybridMultilevel"/>
    <w:tmpl w:val="CF6C1D30"/>
    <w:lvl w:ilvl="0" w:tplc="073CDFA4">
      <w:start w:val="1"/>
      <w:numFmt w:val="decimal"/>
      <w:lvlText w:val="%1)"/>
      <w:lvlJc w:val="left"/>
      <w:pPr>
        <w:ind w:left="911" w:hanging="232"/>
        <w:jc w:val="left"/>
      </w:pPr>
      <w:rPr>
        <w:rFonts w:ascii="Cambria" w:eastAsia="Cambria" w:hAnsi="Cambria" w:cs="Cambria" w:hint="default"/>
        <w:b w:val="0"/>
        <w:bCs w:val="0"/>
        <w:i w:val="0"/>
        <w:iCs w:val="0"/>
        <w:spacing w:val="0"/>
        <w:w w:val="103"/>
        <w:sz w:val="19"/>
        <w:szCs w:val="19"/>
        <w:u w:val="single" w:color="000000"/>
      </w:rPr>
    </w:lvl>
    <w:lvl w:ilvl="1" w:tplc="5B5C2BD0">
      <w:numFmt w:val="bullet"/>
      <w:lvlText w:val="•"/>
      <w:lvlJc w:val="left"/>
      <w:pPr>
        <w:ind w:left="1848" w:hanging="232"/>
      </w:pPr>
      <w:rPr>
        <w:rFonts w:hint="default"/>
      </w:rPr>
    </w:lvl>
    <w:lvl w:ilvl="2" w:tplc="4202ADA6">
      <w:numFmt w:val="bullet"/>
      <w:lvlText w:val="•"/>
      <w:lvlJc w:val="left"/>
      <w:pPr>
        <w:ind w:left="2776" w:hanging="232"/>
      </w:pPr>
      <w:rPr>
        <w:rFonts w:hint="default"/>
      </w:rPr>
    </w:lvl>
    <w:lvl w:ilvl="3" w:tplc="48C2B266">
      <w:numFmt w:val="bullet"/>
      <w:lvlText w:val="•"/>
      <w:lvlJc w:val="left"/>
      <w:pPr>
        <w:ind w:left="3704" w:hanging="232"/>
      </w:pPr>
      <w:rPr>
        <w:rFonts w:hint="default"/>
      </w:rPr>
    </w:lvl>
    <w:lvl w:ilvl="4" w:tplc="9FF630F8">
      <w:numFmt w:val="bullet"/>
      <w:lvlText w:val="•"/>
      <w:lvlJc w:val="left"/>
      <w:pPr>
        <w:ind w:left="4632" w:hanging="232"/>
      </w:pPr>
      <w:rPr>
        <w:rFonts w:hint="default"/>
      </w:rPr>
    </w:lvl>
    <w:lvl w:ilvl="5" w:tplc="090ED988">
      <w:numFmt w:val="bullet"/>
      <w:lvlText w:val="•"/>
      <w:lvlJc w:val="left"/>
      <w:pPr>
        <w:ind w:left="5560" w:hanging="232"/>
      </w:pPr>
      <w:rPr>
        <w:rFonts w:hint="default"/>
      </w:rPr>
    </w:lvl>
    <w:lvl w:ilvl="6" w:tplc="D6AC30BE">
      <w:numFmt w:val="bullet"/>
      <w:lvlText w:val="•"/>
      <w:lvlJc w:val="left"/>
      <w:pPr>
        <w:ind w:left="6488" w:hanging="232"/>
      </w:pPr>
      <w:rPr>
        <w:rFonts w:hint="default"/>
      </w:rPr>
    </w:lvl>
    <w:lvl w:ilvl="7" w:tplc="349008C2">
      <w:numFmt w:val="bullet"/>
      <w:lvlText w:val="•"/>
      <w:lvlJc w:val="left"/>
      <w:pPr>
        <w:ind w:left="7416" w:hanging="232"/>
      </w:pPr>
      <w:rPr>
        <w:rFonts w:hint="default"/>
      </w:rPr>
    </w:lvl>
    <w:lvl w:ilvl="8" w:tplc="7968F5C8">
      <w:numFmt w:val="bullet"/>
      <w:lvlText w:val="•"/>
      <w:lvlJc w:val="left"/>
      <w:pPr>
        <w:ind w:left="8344" w:hanging="232"/>
      </w:pPr>
      <w:rPr>
        <w:rFonts w:hint="default"/>
      </w:rPr>
    </w:lvl>
  </w:abstractNum>
  <w:abstractNum w:abstractNumId="49" w15:restartNumberingAfterBreak="0">
    <w:nsid w:val="79D815F1"/>
    <w:multiLevelType w:val="hybridMultilevel"/>
    <w:tmpl w:val="FEAC92C8"/>
    <w:lvl w:ilvl="0" w:tplc="6E0061B4">
      <w:numFmt w:val="bullet"/>
      <w:lvlText w:val="&gt;"/>
      <w:lvlJc w:val="left"/>
      <w:pPr>
        <w:ind w:left="538" w:hanging="142"/>
      </w:pPr>
      <w:rPr>
        <w:rFonts w:ascii="Cambria" w:eastAsia="Cambria" w:hAnsi="Cambria" w:cs="Cambria" w:hint="default"/>
        <w:b/>
        <w:bCs/>
        <w:i w:val="0"/>
        <w:iCs w:val="0"/>
        <w:w w:val="103"/>
        <w:sz w:val="19"/>
        <w:szCs w:val="19"/>
      </w:rPr>
    </w:lvl>
    <w:lvl w:ilvl="1" w:tplc="CC4C2AFE">
      <w:numFmt w:val="bullet"/>
      <w:lvlText w:val="•"/>
      <w:lvlJc w:val="left"/>
      <w:pPr>
        <w:ind w:left="1506" w:hanging="142"/>
      </w:pPr>
      <w:rPr>
        <w:rFonts w:hint="default"/>
      </w:rPr>
    </w:lvl>
    <w:lvl w:ilvl="2" w:tplc="A2C282AC">
      <w:numFmt w:val="bullet"/>
      <w:lvlText w:val="•"/>
      <w:lvlJc w:val="left"/>
      <w:pPr>
        <w:ind w:left="2472" w:hanging="142"/>
      </w:pPr>
      <w:rPr>
        <w:rFonts w:hint="default"/>
      </w:rPr>
    </w:lvl>
    <w:lvl w:ilvl="3" w:tplc="7144CDF8">
      <w:numFmt w:val="bullet"/>
      <w:lvlText w:val="•"/>
      <w:lvlJc w:val="left"/>
      <w:pPr>
        <w:ind w:left="3438" w:hanging="142"/>
      </w:pPr>
      <w:rPr>
        <w:rFonts w:hint="default"/>
      </w:rPr>
    </w:lvl>
    <w:lvl w:ilvl="4" w:tplc="43580132">
      <w:numFmt w:val="bullet"/>
      <w:lvlText w:val="•"/>
      <w:lvlJc w:val="left"/>
      <w:pPr>
        <w:ind w:left="4404" w:hanging="142"/>
      </w:pPr>
      <w:rPr>
        <w:rFonts w:hint="default"/>
      </w:rPr>
    </w:lvl>
    <w:lvl w:ilvl="5" w:tplc="363E3008">
      <w:numFmt w:val="bullet"/>
      <w:lvlText w:val="•"/>
      <w:lvlJc w:val="left"/>
      <w:pPr>
        <w:ind w:left="5370" w:hanging="142"/>
      </w:pPr>
      <w:rPr>
        <w:rFonts w:hint="default"/>
      </w:rPr>
    </w:lvl>
    <w:lvl w:ilvl="6" w:tplc="F2BCBA98">
      <w:numFmt w:val="bullet"/>
      <w:lvlText w:val="•"/>
      <w:lvlJc w:val="left"/>
      <w:pPr>
        <w:ind w:left="6336" w:hanging="142"/>
      </w:pPr>
      <w:rPr>
        <w:rFonts w:hint="default"/>
      </w:rPr>
    </w:lvl>
    <w:lvl w:ilvl="7" w:tplc="C862CF20">
      <w:numFmt w:val="bullet"/>
      <w:lvlText w:val="•"/>
      <w:lvlJc w:val="left"/>
      <w:pPr>
        <w:ind w:left="7302" w:hanging="142"/>
      </w:pPr>
      <w:rPr>
        <w:rFonts w:hint="default"/>
      </w:rPr>
    </w:lvl>
    <w:lvl w:ilvl="8" w:tplc="A5984B74">
      <w:numFmt w:val="bullet"/>
      <w:lvlText w:val="•"/>
      <w:lvlJc w:val="left"/>
      <w:pPr>
        <w:ind w:left="8268" w:hanging="142"/>
      </w:pPr>
      <w:rPr>
        <w:rFonts w:hint="default"/>
      </w:rPr>
    </w:lvl>
  </w:abstractNum>
  <w:abstractNum w:abstractNumId="50" w15:restartNumberingAfterBreak="0">
    <w:nsid w:val="7CF4745A"/>
    <w:multiLevelType w:val="hybridMultilevel"/>
    <w:tmpl w:val="EC422330"/>
    <w:lvl w:ilvl="0" w:tplc="50985362">
      <w:numFmt w:val="bullet"/>
      <w:lvlText w:val="&gt;"/>
      <w:lvlJc w:val="left"/>
      <w:pPr>
        <w:ind w:left="4945" w:hanging="155"/>
      </w:pPr>
      <w:rPr>
        <w:rFonts w:ascii="Cambria" w:eastAsia="Cambria" w:hAnsi="Cambria" w:cs="Cambria" w:hint="default"/>
        <w:b w:val="0"/>
        <w:bCs w:val="0"/>
        <w:i w:val="0"/>
        <w:iCs w:val="0"/>
        <w:w w:val="103"/>
        <w:sz w:val="19"/>
        <w:szCs w:val="19"/>
      </w:rPr>
    </w:lvl>
    <w:lvl w:ilvl="1" w:tplc="5FEA2190">
      <w:numFmt w:val="bullet"/>
      <w:lvlText w:val="•"/>
      <w:lvlJc w:val="left"/>
      <w:pPr>
        <w:ind w:left="5466" w:hanging="155"/>
      </w:pPr>
      <w:rPr>
        <w:rFonts w:hint="default"/>
      </w:rPr>
    </w:lvl>
    <w:lvl w:ilvl="2" w:tplc="DFEAA1F4">
      <w:numFmt w:val="bullet"/>
      <w:lvlText w:val="•"/>
      <w:lvlJc w:val="left"/>
      <w:pPr>
        <w:ind w:left="5992" w:hanging="155"/>
      </w:pPr>
      <w:rPr>
        <w:rFonts w:hint="default"/>
      </w:rPr>
    </w:lvl>
    <w:lvl w:ilvl="3" w:tplc="89F850B6">
      <w:numFmt w:val="bullet"/>
      <w:lvlText w:val="•"/>
      <w:lvlJc w:val="left"/>
      <w:pPr>
        <w:ind w:left="6518" w:hanging="155"/>
      </w:pPr>
      <w:rPr>
        <w:rFonts w:hint="default"/>
      </w:rPr>
    </w:lvl>
    <w:lvl w:ilvl="4" w:tplc="E55C7888">
      <w:numFmt w:val="bullet"/>
      <w:lvlText w:val="•"/>
      <w:lvlJc w:val="left"/>
      <w:pPr>
        <w:ind w:left="7044" w:hanging="155"/>
      </w:pPr>
      <w:rPr>
        <w:rFonts w:hint="default"/>
      </w:rPr>
    </w:lvl>
    <w:lvl w:ilvl="5" w:tplc="6054F0F2">
      <w:numFmt w:val="bullet"/>
      <w:lvlText w:val="•"/>
      <w:lvlJc w:val="left"/>
      <w:pPr>
        <w:ind w:left="7570" w:hanging="155"/>
      </w:pPr>
      <w:rPr>
        <w:rFonts w:hint="default"/>
      </w:rPr>
    </w:lvl>
    <w:lvl w:ilvl="6" w:tplc="1020EF52">
      <w:numFmt w:val="bullet"/>
      <w:lvlText w:val="•"/>
      <w:lvlJc w:val="left"/>
      <w:pPr>
        <w:ind w:left="8096" w:hanging="155"/>
      </w:pPr>
      <w:rPr>
        <w:rFonts w:hint="default"/>
      </w:rPr>
    </w:lvl>
    <w:lvl w:ilvl="7" w:tplc="9AE4ACE8">
      <w:numFmt w:val="bullet"/>
      <w:lvlText w:val="•"/>
      <w:lvlJc w:val="left"/>
      <w:pPr>
        <w:ind w:left="8622" w:hanging="155"/>
      </w:pPr>
      <w:rPr>
        <w:rFonts w:hint="default"/>
      </w:rPr>
    </w:lvl>
    <w:lvl w:ilvl="8" w:tplc="AB625B94">
      <w:numFmt w:val="bullet"/>
      <w:lvlText w:val="•"/>
      <w:lvlJc w:val="left"/>
      <w:pPr>
        <w:ind w:left="9148" w:hanging="155"/>
      </w:pPr>
      <w:rPr>
        <w:rFonts w:hint="default"/>
      </w:rPr>
    </w:lvl>
  </w:abstractNum>
  <w:abstractNum w:abstractNumId="51" w15:restartNumberingAfterBreak="0">
    <w:nsid w:val="7E0E2DC6"/>
    <w:multiLevelType w:val="hybridMultilevel"/>
    <w:tmpl w:val="8ED63694"/>
    <w:lvl w:ilvl="0" w:tplc="38F2169A">
      <w:start w:val="6"/>
      <w:numFmt w:val="decimal"/>
      <w:lvlText w:val="%1)"/>
      <w:lvlJc w:val="left"/>
      <w:pPr>
        <w:ind w:left="614" w:hanging="219"/>
        <w:jc w:val="left"/>
      </w:pPr>
      <w:rPr>
        <w:rFonts w:ascii="Calibri" w:eastAsia="Calibri" w:hAnsi="Calibri" w:cs="Calibri" w:hint="default"/>
        <w:b w:val="0"/>
        <w:bCs w:val="0"/>
        <w:i w:val="0"/>
        <w:iCs w:val="0"/>
        <w:spacing w:val="0"/>
        <w:w w:val="100"/>
        <w:sz w:val="21"/>
        <w:szCs w:val="21"/>
        <w:u w:val="single" w:color="000000"/>
      </w:rPr>
    </w:lvl>
    <w:lvl w:ilvl="1" w:tplc="5F4A05D8">
      <w:start w:val="1"/>
      <w:numFmt w:val="decimal"/>
      <w:lvlText w:val="%2"/>
      <w:lvlJc w:val="left"/>
      <w:pPr>
        <w:ind w:left="912" w:hanging="156"/>
        <w:jc w:val="left"/>
      </w:pPr>
      <w:rPr>
        <w:rFonts w:ascii="Calibri" w:eastAsia="Calibri" w:hAnsi="Calibri" w:cs="Calibri" w:hint="default"/>
        <w:b w:val="0"/>
        <w:bCs w:val="0"/>
        <w:i w:val="0"/>
        <w:iCs w:val="0"/>
        <w:w w:val="100"/>
        <w:sz w:val="21"/>
        <w:szCs w:val="21"/>
      </w:rPr>
    </w:lvl>
    <w:lvl w:ilvl="2" w:tplc="A41A0196">
      <w:numFmt w:val="bullet"/>
      <w:lvlText w:val="•"/>
      <w:lvlJc w:val="left"/>
      <w:pPr>
        <w:ind w:left="1951" w:hanging="156"/>
      </w:pPr>
      <w:rPr>
        <w:rFonts w:hint="default"/>
      </w:rPr>
    </w:lvl>
    <w:lvl w:ilvl="3" w:tplc="52B200E0">
      <w:numFmt w:val="bullet"/>
      <w:lvlText w:val="•"/>
      <w:lvlJc w:val="left"/>
      <w:pPr>
        <w:ind w:left="2982" w:hanging="156"/>
      </w:pPr>
      <w:rPr>
        <w:rFonts w:hint="default"/>
      </w:rPr>
    </w:lvl>
    <w:lvl w:ilvl="4" w:tplc="FAA67D4E">
      <w:numFmt w:val="bullet"/>
      <w:lvlText w:val="•"/>
      <w:lvlJc w:val="left"/>
      <w:pPr>
        <w:ind w:left="4013" w:hanging="156"/>
      </w:pPr>
      <w:rPr>
        <w:rFonts w:hint="default"/>
      </w:rPr>
    </w:lvl>
    <w:lvl w:ilvl="5" w:tplc="BD40B04A">
      <w:numFmt w:val="bullet"/>
      <w:lvlText w:val="•"/>
      <w:lvlJc w:val="left"/>
      <w:pPr>
        <w:ind w:left="5044" w:hanging="156"/>
      </w:pPr>
      <w:rPr>
        <w:rFonts w:hint="default"/>
      </w:rPr>
    </w:lvl>
    <w:lvl w:ilvl="6" w:tplc="742AF33C">
      <w:numFmt w:val="bullet"/>
      <w:lvlText w:val="•"/>
      <w:lvlJc w:val="left"/>
      <w:pPr>
        <w:ind w:left="6075" w:hanging="156"/>
      </w:pPr>
      <w:rPr>
        <w:rFonts w:hint="default"/>
      </w:rPr>
    </w:lvl>
    <w:lvl w:ilvl="7" w:tplc="0D1EB8F6">
      <w:numFmt w:val="bullet"/>
      <w:lvlText w:val="•"/>
      <w:lvlJc w:val="left"/>
      <w:pPr>
        <w:ind w:left="7106" w:hanging="156"/>
      </w:pPr>
      <w:rPr>
        <w:rFonts w:hint="default"/>
      </w:rPr>
    </w:lvl>
    <w:lvl w:ilvl="8" w:tplc="6DC4685A">
      <w:numFmt w:val="bullet"/>
      <w:lvlText w:val="•"/>
      <w:lvlJc w:val="left"/>
      <w:pPr>
        <w:ind w:left="8137" w:hanging="156"/>
      </w:pPr>
      <w:rPr>
        <w:rFonts w:hint="default"/>
      </w:rPr>
    </w:lvl>
  </w:abstractNum>
  <w:num w:numId="1">
    <w:abstractNumId w:val="18"/>
  </w:num>
  <w:num w:numId="2">
    <w:abstractNumId w:val="7"/>
  </w:num>
  <w:num w:numId="3">
    <w:abstractNumId w:val="1"/>
  </w:num>
  <w:num w:numId="4">
    <w:abstractNumId w:val="17"/>
  </w:num>
  <w:num w:numId="5">
    <w:abstractNumId w:val="47"/>
  </w:num>
  <w:num w:numId="6">
    <w:abstractNumId w:val="9"/>
  </w:num>
  <w:num w:numId="7">
    <w:abstractNumId w:val="20"/>
  </w:num>
  <w:num w:numId="8">
    <w:abstractNumId w:val="40"/>
  </w:num>
  <w:num w:numId="9">
    <w:abstractNumId w:val="22"/>
  </w:num>
  <w:num w:numId="10">
    <w:abstractNumId w:val="41"/>
  </w:num>
  <w:num w:numId="11">
    <w:abstractNumId w:val="42"/>
  </w:num>
  <w:num w:numId="12">
    <w:abstractNumId w:val="11"/>
  </w:num>
  <w:num w:numId="13">
    <w:abstractNumId w:val="45"/>
  </w:num>
  <w:num w:numId="14">
    <w:abstractNumId w:val="29"/>
  </w:num>
  <w:num w:numId="15">
    <w:abstractNumId w:val="27"/>
  </w:num>
  <w:num w:numId="16">
    <w:abstractNumId w:val="25"/>
  </w:num>
  <w:num w:numId="17">
    <w:abstractNumId w:val="51"/>
  </w:num>
  <w:num w:numId="18">
    <w:abstractNumId w:val="15"/>
  </w:num>
  <w:num w:numId="19">
    <w:abstractNumId w:val="23"/>
  </w:num>
  <w:num w:numId="20">
    <w:abstractNumId w:val="44"/>
  </w:num>
  <w:num w:numId="21">
    <w:abstractNumId w:val="19"/>
  </w:num>
  <w:num w:numId="22">
    <w:abstractNumId w:val="46"/>
  </w:num>
  <w:num w:numId="23">
    <w:abstractNumId w:val="31"/>
  </w:num>
  <w:num w:numId="24">
    <w:abstractNumId w:val="14"/>
  </w:num>
  <w:num w:numId="25">
    <w:abstractNumId w:val="26"/>
  </w:num>
  <w:num w:numId="26">
    <w:abstractNumId w:val="48"/>
  </w:num>
  <w:num w:numId="27">
    <w:abstractNumId w:val="0"/>
  </w:num>
  <w:num w:numId="28">
    <w:abstractNumId w:val="5"/>
  </w:num>
  <w:num w:numId="29">
    <w:abstractNumId w:val="34"/>
  </w:num>
  <w:num w:numId="30">
    <w:abstractNumId w:val="37"/>
  </w:num>
  <w:num w:numId="31">
    <w:abstractNumId w:val="10"/>
  </w:num>
  <w:num w:numId="32">
    <w:abstractNumId w:val="36"/>
  </w:num>
  <w:num w:numId="33">
    <w:abstractNumId w:val="28"/>
  </w:num>
  <w:num w:numId="34">
    <w:abstractNumId w:val="4"/>
  </w:num>
  <w:num w:numId="35">
    <w:abstractNumId w:val="16"/>
  </w:num>
  <w:num w:numId="36">
    <w:abstractNumId w:val="3"/>
  </w:num>
  <w:num w:numId="37">
    <w:abstractNumId w:val="35"/>
  </w:num>
  <w:num w:numId="38">
    <w:abstractNumId w:val="12"/>
  </w:num>
  <w:num w:numId="39">
    <w:abstractNumId w:val="49"/>
  </w:num>
  <w:num w:numId="40">
    <w:abstractNumId w:val="13"/>
  </w:num>
  <w:num w:numId="41">
    <w:abstractNumId w:val="33"/>
  </w:num>
  <w:num w:numId="42">
    <w:abstractNumId w:val="43"/>
  </w:num>
  <w:num w:numId="43">
    <w:abstractNumId w:val="30"/>
  </w:num>
  <w:num w:numId="44">
    <w:abstractNumId w:val="8"/>
  </w:num>
  <w:num w:numId="45">
    <w:abstractNumId w:val="2"/>
  </w:num>
  <w:num w:numId="46">
    <w:abstractNumId w:val="6"/>
  </w:num>
  <w:num w:numId="47">
    <w:abstractNumId w:val="38"/>
  </w:num>
  <w:num w:numId="48">
    <w:abstractNumId w:val="32"/>
  </w:num>
  <w:num w:numId="49">
    <w:abstractNumId w:val="24"/>
  </w:num>
  <w:num w:numId="50">
    <w:abstractNumId w:val="50"/>
  </w:num>
  <w:num w:numId="51">
    <w:abstractNumId w:val="21"/>
  </w:num>
  <w:num w:numId="52">
    <w:abstractNumId w:val="3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evenAndOddHeaders/>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3A9"/>
    <w:rsid w:val="00083A3D"/>
    <w:rsid w:val="000C50D7"/>
    <w:rsid w:val="0015485D"/>
    <w:rsid w:val="00174DC7"/>
    <w:rsid w:val="002D28B2"/>
    <w:rsid w:val="00350F5B"/>
    <w:rsid w:val="00380D13"/>
    <w:rsid w:val="00405A3B"/>
    <w:rsid w:val="004243EC"/>
    <w:rsid w:val="00B24315"/>
    <w:rsid w:val="00D01ADB"/>
    <w:rsid w:val="00F31526"/>
    <w:rsid w:val="00FE33A9"/>
    <w:rsid w:val="00FF28A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4D13F4B"/>
  <w15:docId w15:val="{0951E78F-43A7-4760-B71E-4A908183C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mbria" w:eastAsia="Cambria" w:hAnsi="Cambria" w:cs="Cambria"/>
    </w:rPr>
  </w:style>
  <w:style w:type="paragraph" w:styleId="Titre1">
    <w:name w:val="heading 1"/>
    <w:basedOn w:val="Normal"/>
    <w:uiPriority w:val="9"/>
    <w:qFormat/>
    <w:pPr>
      <w:spacing w:before="106"/>
      <w:ind w:left="396"/>
      <w:outlineLvl w:val="0"/>
    </w:pPr>
    <w:rPr>
      <w:b/>
      <w:bCs/>
      <w:sz w:val="31"/>
      <w:szCs w:val="31"/>
    </w:rPr>
  </w:style>
  <w:style w:type="paragraph" w:styleId="Titre2">
    <w:name w:val="heading 2"/>
    <w:basedOn w:val="Normal"/>
    <w:uiPriority w:val="9"/>
    <w:unhideWhenUsed/>
    <w:qFormat/>
    <w:pPr>
      <w:ind w:left="396"/>
      <w:outlineLvl w:val="1"/>
    </w:pPr>
    <w:rPr>
      <w:sz w:val="31"/>
      <w:szCs w:val="31"/>
    </w:rPr>
  </w:style>
  <w:style w:type="paragraph" w:styleId="Titre3">
    <w:name w:val="heading 3"/>
    <w:basedOn w:val="Normal"/>
    <w:uiPriority w:val="9"/>
    <w:unhideWhenUsed/>
    <w:qFormat/>
    <w:pPr>
      <w:ind w:left="680" w:hanging="284"/>
      <w:outlineLvl w:val="2"/>
    </w:pPr>
    <w:rPr>
      <w:b/>
      <w:bCs/>
      <w:sz w:val="24"/>
      <w:szCs w:val="24"/>
    </w:rPr>
  </w:style>
  <w:style w:type="paragraph" w:styleId="Titre4">
    <w:name w:val="heading 4"/>
    <w:basedOn w:val="Normal"/>
    <w:uiPriority w:val="9"/>
    <w:unhideWhenUsed/>
    <w:qFormat/>
    <w:pPr>
      <w:ind w:left="556" w:hanging="161"/>
      <w:outlineLvl w:val="3"/>
    </w:pPr>
    <w:rPr>
      <w:rFonts w:ascii="Calibri" w:eastAsia="Calibri" w:hAnsi="Calibri" w:cs="Calibri"/>
      <w:b/>
      <w:bCs/>
    </w:rPr>
  </w:style>
  <w:style w:type="paragraph" w:styleId="Titre5">
    <w:name w:val="heading 5"/>
    <w:basedOn w:val="Normal"/>
    <w:uiPriority w:val="9"/>
    <w:unhideWhenUsed/>
    <w:qFormat/>
    <w:pPr>
      <w:ind w:left="367"/>
      <w:outlineLvl w:val="4"/>
    </w:pPr>
    <w:rPr>
      <w:b/>
      <w:bCs/>
      <w:sz w:val="21"/>
      <w:szCs w:val="21"/>
    </w:rPr>
  </w:style>
  <w:style w:type="paragraph" w:styleId="Titre6">
    <w:name w:val="heading 6"/>
    <w:basedOn w:val="Normal"/>
    <w:uiPriority w:val="9"/>
    <w:unhideWhenUsed/>
    <w:qFormat/>
    <w:pPr>
      <w:spacing w:before="26"/>
      <w:ind w:left="20"/>
      <w:outlineLvl w:val="5"/>
    </w:pPr>
    <w:rPr>
      <w:b/>
      <w:bCs/>
      <w:sz w:val="19"/>
      <w:szCs w:val="19"/>
    </w:rPr>
  </w:style>
  <w:style w:type="paragraph" w:styleId="Titre7">
    <w:name w:val="heading 7"/>
    <w:basedOn w:val="Normal"/>
    <w:uiPriority w:val="1"/>
    <w:qFormat/>
    <w:pPr>
      <w:ind w:left="538" w:hanging="142"/>
      <w:outlineLvl w:val="6"/>
    </w:pPr>
    <w:rPr>
      <w:b/>
      <w:bCs/>
      <w:sz w:val="19"/>
      <w:szCs w:val="19"/>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19"/>
      <w:szCs w:val="19"/>
    </w:rPr>
  </w:style>
  <w:style w:type="paragraph" w:styleId="Titre">
    <w:name w:val="Title"/>
    <w:basedOn w:val="Normal"/>
    <w:uiPriority w:val="10"/>
    <w:qFormat/>
    <w:pPr>
      <w:spacing w:before="152"/>
      <w:ind w:left="2064"/>
    </w:pPr>
    <w:rPr>
      <w:rFonts w:ascii="Calibri" w:eastAsia="Calibri" w:hAnsi="Calibri" w:cs="Calibri"/>
      <w:sz w:val="48"/>
      <w:szCs w:val="48"/>
    </w:rPr>
  </w:style>
  <w:style w:type="paragraph" w:styleId="Paragraphedeliste">
    <w:name w:val="List Paragraph"/>
    <w:aliases w:val="Sémaphores Puces,Paragraphe de liste num,Paragraphe de liste 1,Listes"/>
    <w:basedOn w:val="Normal"/>
    <w:link w:val="ParagraphedelisteCar"/>
    <w:uiPriority w:val="34"/>
    <w:qFormat/>
    <w:pPr>
      <w:ind w:left="538" w:hanging="142"/>
    </w:pPr>
  </w:style>
  <w:style w:type="paragraph" w:customStyle="1" w:styleId="TableParagraph">
    <w:name w:val="Table Paragraph"/>
    <w:basedOn w:val="Normal"/>
    <w:uiPriority w:val="1"/>
    <w:qFormat/>
    <w:pPr>
      <w:spacing w:before="4"/>
    </w:pPr>
  </w:style>
  <w:style w:type="character" w:customStyle="1" w:styleId="ParagraphedelisteCar">
    <w:name w:val="Paragraphe de liste Car"/>
    <w:aliases w:val="Sémaphores Puces Car,Paragraphe de liste num Car,Paragraphe de liste 1 Car,Listes Car"/>
    <w:basedOn w:val="Policepardfaut"/>
    <w:link w:val="Paragraphedeliste"/>
    <w:rsid w:val="00350F5B"/>
    <w:rPr>
      <w:rFonts w:ascii="Cambria" w:eastAsia="Cambria" w:hAnsi="Cambria" w:cs="Cambria"/>
    </w:rPr>
  </w:style>
  <w:style w:type="paragraph" w:styleId="En-tte">
    <w:name w:val="header"/>
    <w:basedOn w:val="Normal"/>
    <w:link w:val="En-tteCar"/>
    <w:uiPriority w:val="99"/>
    <w:unhideWhenUsed/>
    <w:rsid w:val="00083A3D"/>
    <w:pPr>
      <w:tabs>
        <w:tab w:val="center" w:pos="4536"/>
        <w:tab w:val="right" w:pos="9072"/>
      </w:tabs>
    </w:pPr>
  </w:style>
  <w:style w:type="character" w:customStyle="1" w:styleId="En-tteCar">
    <w:name w:val="En-tête Car"/>
    <w:basedOn w:val="Policepardfaut"/>
    <w:link w:val="En-tte"/>
    <w:uiPriority w:val="99"/>
    <w:rsid w:val="00083A3D"/>
    <w:rPr>
      <w:rFonts w:ascii="Cambria" w:eastAsia="Cambria" w:hAnsi="Cambria" w:cs="Cambria"/>
    </w:rPr>
  </w:style>
  <w:style w:type="paragraph" w:styleId="Pieddepage">
    <w:name w:val="footer"/>
    <w:basedOn w:val="Normal"/>
    <w:link w:val="PieddepageCar"/>
    <w:uiPriority w:val="99"/>
    <w:unhideWhenUsed/>
    <w:rsid w:val="00083A3D"/>
    <w:pPr>
      <w:tabs>
        <w:tab w:val="center" w:pos="4536"/>
        <w:tab w:val="right" w:pos="9072"/>
      </w:tabs>
    </w:pPr>
  </w:style>
  <w:style w:type="character" w:customStyle="1" w:styleId="PieddepageCar">
    <w:name w:val="Pied de page Car"/>
    <w:basedOn w:val="Policepardfaut"/>
    <w:link w:val="Pieddepage"/>
    <w:uiPriority w:val="99"/>
    <w:rsid w:val="00083A3D"/>
    <w:rPr>
      <w:rFonts w:ascii="Cambria" w:eastAsia="Cambria" w:hAnsi="Cambria" w:cs="Cambria"/>
    </w:rPr>
  </w:style>
  <w:style w:type="paragraph" w:styleId="NormalWeb">
    <w:name w:val="Normal (Web)"/>
    <w:basedOn w:val="Normal"/>
    <w:uiPriority w:val="99"/>
    <w:semiHidden/>
    <w:unhideWhenUsed/>
    <w:rsid w:val="00B24315"/>
    <w:pPr>
      <w:widowControl/>
      <w:autoSpaceDE/>
      <w:autoSpaceDN/>
      <w:spacing w:before="100" w:beforeAutospacing="1" w:after="100" w:afterAutospacing="1"/>
    </w:pPr>
    <w:rPr>
      <w:rFonts w:ascii="Times New Roman" w:eastAsiaTheme="minorEastAsia" w:hAnsi="Times New Roman" w:cs="Times New Roman"/>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footer" Target="footer7.xml"/><Relationship Id="rId117" Type="http://schemas.openxmlformats.org/officeDocument/2006/relationships/image" Target="media/image32.jpeg"/><Relationship Id="rId21" Type="http://schemas.openxmlformats.org/officeDocument/2006/relationships/footer" Target="footer4.xml"/><Relationship Id="rId42" Type="http://schemas.openxmlformats.org/officeDocument/2006/relationships/image" Target="media/image12.png"/><Relationship Id="rId47" Type="http://schemas.openxmlformats.org/officeDocument/2006/relationships/footer" Target="footer12.xml"/><Relationship Id="rId63" Type="http://schemas.openxmlformats.org/officeDocument/2006/relationships/footer" Target="footer16.xml"/><Relationship Id="rId68" Type="http://schemas.openxmlformats.org/officeDocument/2006/relationships/footer" Target="footer19.xml"/><Relationship Id="rId84" Type="http://schemas.openxmlformats.org/officeDocument/2006/relationships/image" Target="media/image23.png"/><Relationship Id="rId89" Type="http://schemas.openxmlformats.org/officeDocument/2006/relationships/image" Target="media/image28.png"/><Relationship Id="rId112" Type="http://schemas.openxmlformats.org/officeDocument/2006/relationships/header" Target="header34.xml"/><Relationship Id="rId133" Type="http://schemas.openxmlformats.org/officeDocument/2006/relationships/footer" Target="footer45.xml"/><Relationship Id="rId138" Type="http://schemas.openxmlformats.org/officeDocument/2006/relationships/header" Target="header46.xml"/><Relationship Id="rId154" Type="http://schemas.openxmlformats.org/officeDocument/2006/relationships/header" Target="header54.xml"/><Relationship Id="rId159" Type="http://schemas.openxmlformats.org/officeDocument/2006/relationships/image" Target="media/image35.png"/><Relationship Id="rId175" Type="http://schemas.openxmlformats.org/officeDocument/2006/relationships/footer" Target="footer59.xml"/><Relationship Id="rId170" Type="http://schemas.openxmlformats.org/officeDocument/2006/relationships/image" Target="media/image48.png"/><Relationship Id="rId16" Type="http://schemas.openxmlformats.org/officeDocument/2006/relationships/footer" Target="footer2.xml"/><Relationship Id="rId107" Type="http://schemas.openxmlformats.org/officeDocument/2006/relationships/footer" Target="footer34.xml"/><Relationship Id="rId11" Type="http://schemas.openxmlformats.org/officeDocument/2006/relationships/hyperlink" Target="mailto:nimes@urbanis.fr" TargetMode="External"/><Relationship Id="rId32" Type="http://schemas.openxmlformats.org/officeDocument/2006/relationships/header" Target="header8.xml"/><Relationship Id="rId37" Type="http://schemas.openxmlformats.org/officeDocument/2006/relationships/image" Target="media/image7.jpeg"/><Relationship Id="rId53" Type="http://schemas.openxmlformats.org/officeDocument/2006/relationships/image" Target="media/image19.jpeg"/><Relationship Id="rId58" Type="http://schemas.openxmlformats.org/officeDocument/2006/relationships/header" Target="header11.xml"/><Relationship Id="rId74" Type="http://schemas.openxmlformats.org/officeDocument/2006/relationships/header" Target="header19.xml"/><Relationship Id="rId79" Type="http://schemas.openxmlformats.org/officeDocument/2006/relationships/footer" Target="footer24.xml"/><Relationship Id="rId102" Type="http://schemas.openxmlformats.org/officeDocument/2006/relationships/footer" Target="footer32.xml"/><Relationship Id="rId123" Type="http://schemas.openxmlformats.org/officeDocument/2006/relationships/header" Target="header38.xml"/><Relationship Id="rId128" Type="http://schemas.openxmlformats.org/officeDocument/2006/relationships/header" Target="header41.xml"/><Relationship Id="rId144" Type="http://schemas.openxmlformats.org/officeDocument/2006/relationships/footer" Target="footer50.xml"/><Relationship Id="rId149" Type="http://schemas.openxmlformats.org/officeDocument/2006/relationships/footer" Target="footer53.xml"/><Relationship Id="rId5" Type="http://schemas.openxmlformats.org/officeDocument/2006/relationships/footnotes" Target="footnotes.xml"/><Relationship Id="rId90" Type="http://schemas.openxmlformats.org/officeDocument/2006/relationships/image" Target="media/image29.png"/><Relationship Id="rId95" Type="http://schemas.openxmlformats.org/officeDocument/2006/relationships/footer" Target="footer28.xml"/><Relationship Id="rId160" Type="http://schemas.openxmlformats.org/officeDocument/2006/relationships/image" Target="media/image36.png"/><Relationship Id="rId165" Type="http://schemas.openxmlformats.org/officeDocument/2006/relationships/image" Target="media/image43.png"/><Relationship Id="rId181" Type="http://schemas.openxmlformats.org/officeDocument/2006/relationships/footer" Target="footer62.xml"/><Relationship Id="rId22" Type="http://schemas.openxmlformats.org/officeDocument/2006/relationships/footer" Target="footer5.xml"/><Relationship Id="rId27" Type="http://schemas.openxmlformats.org/officeDocument/2006/relationships/header" Target="header5.xml"/><Relationship Id="rId43" Type="http://schemas.openxmlformats.org/officeDocument/2006/relationships/image" Target="media/image13.png"/><Relationship Id="rId48" Type="http://schemas.openxmlformats.org/officeDocument/2006/relationships/footer" Target="footer13.xml"/><Relationship Id="rId64" Type="http://schemas.openxmlformats.org/officeDocument/2006/relationships/footer" Target="footer17.xml"/><Relationship Id="rId69" Type="http://schemas.openxmlformats.org/officeDocument/2006/relationships/header" Target="header16.xml"/><Relationship Id="rId113" Type="http://schemas.openxmlformats.org/officeDocument/2006/relationships/header" Target="header35.xml"/><Relationship Id="rId118" Type="http://schemas.openxmlformats.org/officeDocument/2006/relationships/header" Target="header36.xml"/><Relationship Id="rId134" Type="http://schemas.openxmlformats.org/officeDocument/2006/relationships/header" Target="header44.xml"/><Relationship Id="rId139" Type="http://schemas.openxmlformats.org/officeDocument/2006/relationships/header" Target="header47.xml"/><Relationship Id="rId80" Type="http://schemas.openxmlformats.org/officeDocument/2006/relationships/header" Target="header22.xml"/><Relationship Id="rId85" Type="http://schemas.openxmlformats.org/officeDocument/2006/relationships/image" Target="media/image24.png"/><Relationship Id="rId150" Type="http://schemas.openxmlformats.org/officeDocument/2006/relationships/header" Target="header52.xml"/><Relationship Id="rId155" Type="http://schemas.openxmlformats.org/officeDocument/2006/relationships/header" Target="header55.xml"/><Relationship Id="rId171" Type="http://schemas.openxmlformats.org/officeDocument/2006/relationships/image" Target="media/image49.png"/><Relationship Id="rId176" Type="http://schemas.openxmlformats.org/officeDocument/2006/relationships/header" Target="header58.xml"/><Relationship Id="rId12" Type="http://schemas.openxmlformats.org/officeDocument/2006/relationships/hyperlink" Target="mailto:r.thaler@ecovia.fr" TargetMode="External"/><Relationship Id="rId17" Type="http://schemas.openxmlformats.org/officeDocument/2006/relationships/footer" Target="footer3.xml"/><Relationship Id="rId33" Type="http://schemas.openxmlformats.org/officeDocument/2006/relationships/footer" Target="footer10.xml"/><Relationship Id="rId38" Type="http://schemas.openxmlformats.org/officeDocument/2006/relationships/image" Target="media/image8.jpeg"/><Relationship Id="rId59" Type="http://schemas.openxmlformats.org/officeDocument/2006/relationships/header" Target="header12.xml"/><Relationship Id="rId103" Type="http://schemas.openxmlformats.org/officeDocument/2006/relationships/header" Target="header29.xml"/><Relationship Id="rId108" Type="http://schemas.openxmlformats.org/officeDocument/2006/relationships/header" Target="header32.xml"/><Relationship Id="rId124" Type="http://schemas.openxmlformats.org/officeDocument/2006/relationships/header" Target="header39.xml"/><Relationship Id="rId129" Type="http://schemas.openxmlformats.org/officeDocument/2006/relationships/footer" Target="footer43.xml"/><Relationship Id="rId54" Type="http://schemas.openxmlformats.org/officeDocument/2006/relationships/image" Target="media/image20.png"/><Relationship Id="rId70" Type="http://schemas.openxmlformats.org/officeDocument/2006/relationships/header" Target="header17.xml"/><Relationship Id="rId75" Type="http://schemas.openxmlformats.org/officeDocument/2006/relationships/footer" Target="footer22.xml"/><Relationship Id="rId91" Type="http://schemas.openxmlformats.org/officeDocument/2006/relationships/image" Target="media/image31.png"/><Relationship Id="rId96" Type="http://schemas.openxmlformats.org/officeDocument/2006/relationships/header" Target="header26.xml"/><Relationship Id="rId140" Type="http://schemas.openxmlformats.org/officeDocument/2006/relationships/footer" Target="footer48.xml"/><Relationship Id="rId145" Type="http://schemas.openxmlformats.org/officeDocument/2006/relationships/footer" Target="footer51.xml"/><Relationship Id="rId161" Type="http://schemas.openxmlformats.org/officeDocument/2006/relationships/image" Target="media/image37.png"/><Relationship Id="rId166" Type="http://schemas.openxmlformats.org/officeDocument/2006/relationships/image" Target="media/image44.png"/><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eader" Target="header3.xml"/><Relationship Id="rId28" Type="http://schemas.openxmlformats.org/officeDocument/2006/relationships/header" Target="header6.xml"/><Relationship Id="rId49" Type="http://schemas.openxmlformats.org/officeDocument/2006/relationships/image" Target="media/image15.jpeg"/><Relationship Id="rId114" Type="http://schemas.openxmlformats.org/officeDocument/2006/relationships/footer" Target="footer37.xml"/><Relationship Id="rId119" Type="http://schemas.openxmlformats.org/officeDocument/2006/relationships/image" Target="media/image33.jpeg"/><Relationship Id="rId44" Type="http://schemas.openxmlformats.org/officeDocument/2006/relationships/image" Target="media/image14.png"/><Relationship Id="rId60" Type="http://schemas.openxmlformats.org/officeDocument/2006/relationships/footer" Target="footer14.xml"/><Relationship Id="rId65" Type="http://schemas.openxmlformats.org/officeDocument/2006/relationships/header" Target="header14.xml"/><Relationship Id="rId81" Type="http://schemas.openxmlformats.org/officeDocument/2006/relationships/header" Target="header23.xml"/><Relationship Id="rId86" Type="http://schemas.openxmlformats.org/officeDocument/2006/relationships/image" Target="media/image25.png"/><Relationship Id="rId130" Type="http://schemas.openxmlformats.org/officeDocument/2006/relationships/header" Target="header42.xml"/><Relationship Id="rId135" Type="http://schemas.openxmlformats.org/officeDocument/2006/relationships/header" Target="header45.xml"/><Relationship Id="rId151" Type="http://schemas.openxmlformats.org/officeDocument/2006/relationships/header" Target="header53.xml"/><Relationship Id="rId156" Type="http://schemas.openxmlformats.org/officeDocument/2006/relationships/footer" Target="footer56.xml"/><Relationship Id="rId177" Type="http://schemas.openxmlformats.org/officeDocument/2006/relationships/header" Target="header59.xml"/><Relationship Id="rId4" Type="http://schemas.openxmlformats.org/officeDocument/2006/relationships/webSettings" Target="webSettings.xml"/><Relationship Id="rId9" Type="http://schemas.openxmlformats.org/officeDocument/2006/relationships/footer" Target="footer1.xml"/><Relationship Id="rId172" Type="http://schemas.openxmlformats.org/officeDocument/2006/relationships/header" Target="header56.xml"/><Relationship Id="rId180" Type="http://schemas.openxmlformats.org/officeDocument/2006/relationships/header" Target="header60.xml"/><Relationship Id="rId13" Type="http://schemas.openxmlformats.org/officeDocument/2006/relationships/hyperlink" Target="mailto:y.beley@ecovia.fr" TargetMode="External"/><Relationship Id="rId18" Type="http://schemas.openxmlformats.org/officeDocument/2006/relationships/image" Target="media/image4.png"/><Relationship Id="rId39" Type="http://schemas.openxmlformats.org/officeDocument/2006/relationships/image" Target="media/image9.png"/><Relationship Id="rId109" Type="http://schemas.openxmlformats.org/officeDocument/2006/relationships/header" Target="header33.xml"/><Relationship Id="rId34" Type="http://schemas.openxmlformats.org/officeDocument/2006/relationships/footer" Target="footer11.xm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header" Target="header20.xml"/><Relationship Id="rId97" Type="http://schemas.openxmlformats.org/officeDocument/2006/relationships/header" Target="header27.xml"/><Relationship Id="rId104" Type="http://schemas.openxmlformats.org/officeDocument/2006/relationships/header" Target="header30.xml"/><Relationship Id="rId120" Type="http://schemas.openxmlformats.org/officeDocument/2006/relationships/header" Target="header37.xml"/><Relationship Id="rId125" Type="http://schemas.openxmlformats.org/officeDocument/2006/relationships/footer" Target="footer41.xml"/><Relationship Id="rId141" Type="http://schemas.openxmlformats.org/officeDocument/2006/relationships/footer" Target="footer49.xml"/><Relationship Id="rId146" Type="http://schemas.openxmlformats.org/officeDocument/2006/relationships/header" Target="header50.xml"/><Relationship Id="rId167" Type="http://schemas.openxmlformats.org/officeDocument/2006/relationships/image" Target="media/image45.png"/><Relationship Id="rId7" Type="http://schemas.openxmlformats.org/officeDocument/2006/relationships/image" Target="media/image1.png"/><Relationship Id="rId71" Type="http://schemas.openxmlformats.org/officeDocument/2006/relationships/footer" Target="footer20.xml"/><Relationship Id="rId92" Type="http://schemas.openxmlformats.org/officeDocument/2006/relationships/header" Target="header24.xml"/><Relationship Id="rId162" Type="http://schemas.openxmlformats.org/officeDocument/2006/relationships/image" Target="media/image38.png"/><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footer" Target="footer8.xml"/><Relationship Id="rId24" Type="http://schemas.openxmlformats.org/officeDocument/2006/relationships/header" Target="header4.xml"/><Relationship Id="rId40" Type="http://schemas.openxmlformats.org/officeDocument/2006/relationships/image" Target="media/image10.png"/><Relationship Id="rId45" Type="http://schemas.openxmlformats.org/officeDocument/2006/relationships/header" Target="header9.xml"/><Relationship Id="rId66" Type="http://schemas.openxmlformats.org/officeDocument/2006/relationships/header" Target="header15.xml"/><Relationship Id="rId87" Type="http://schemas.openxmlformats.org/officeDocument/2006/relationships/image" Target="media/image26.png"/><Relationship Id="rId110" Type="http://schemas.openxmlformats.org/officeDocument/2006/relationships/footer" Target="footer35.xml"/><Relationship Id="rId115" Type="http://schemas.openxmlformats.org/officeDocument/2006/relationships/footer" Target="footer38.xml"/><Relationship Id="rId131" Type="http://schemas.openxmlformats.org/officeDocument/2006/relationships/header" Target="header43.xml"/><Relationship Id="rId136" Type="http://schemas.openxmlformats.org/officeDocument/2006/relationships/footer" Target="footer46.xml"/><Relationship Id="rId157" Type="http://schemas.openxmlformats.org/officeDocument/2006/relationships/footer" Target="footer57.xml"/><Relationship Id="rId178" Type="http://schemas.openxmlformats.org/officeDocument/2006/relationships/footer" Target="footer60.xml"/><Relationship Id="rId61" Type="http://schemas.openxmlformats.org/officeDocument/2006/relationships/footer" Target="footer15.xml"/><Relationship Id="rId82" Type="http://schemas.openxmlformats.org/officeDocument/2006/relationships/footer" Target="footer25.xml"/><Relationship Id="rId152" Type="http://schemas.openxmlformats.org/officeDocument/2006/relationships/footer" Target="footer54.xml"/><Relationship Id="rId173" Type="http://schemas.openxmlformats.org/officeDocument/2006/relationships/header" Target="header57.xml"/><Relationship Id="rId19" Type="http://schemas.openxmlformats.org/officeDocument/2006/relationships/header" Target="header1.xml"/><Relationship Id="rId14" Type="http://schemas.openxmlformats.org/officeDocument/2006/relationships/hyperlink" Target="mailto:e.morel@ecovia.fr" TargetMode="External"/><Relationship Id="rId30" Type="http://schemas.openxmlformats.org/officeDocument/2006/relationships/footer" Target="footer9.xml"/><Relationship Id="rId35" Type="http://schemas.openxmlformats.org/officeDocument/2006/relationships/image" Target="media/image5.jpeg"/><Relationship Id="rId56" Type="http://schemas.openxmlformats.org/officeDocument/2006/relationships/image" Target="media/image22.png"/><Relationship Id="rId77" Type="http://schemas.openxmlformats.org/officeDocument/2006/relationships/header" Target="header21.xml"/><Relationship Id="rId100" Type="http://schemas.openxmlformats.org/officeDocument/2006/relationships/header" Target="header28.xml"/><Relationship Id="rId105" Type="http://schemas.openxmlformats.org/officeDocument/2006/relationships/header" Target="header31.xml"/><Relationship Id="rId126" Type="http://schemas.openxmlformats.org/officeDocument/2006/relationships/footer" Target="footer42.xml"/><Relationship Id="rId147" Type="http://schemas.openxmlformats.org/officeDocument/2006/relationships/header" Target="header51.xml"/><Relationship Id="rId168" Type="http://schemas.openxmlformats.org/officeDocument/2006/relationships/image" Target="media/image46.png"/><Relationship Id="rId8" Type="http://schemas.openxmlformats.org/officeDocument/2006/relationships/image" Target="media/image2.jpeg"/><Relationship Id="rId51" Type="http://schemas.openxmlformats.org/officeDocument/2006/relationships/image" Target="media/image17.png"/><Relationship Id="rId72" Type="http://schemas.openxmlformats.org/officeDocument/2006/relationships/footer" Target="footer21.xml"/><Relationship Id="rId93" Type="http://schemas.openxmlformats.org/officeDocument/2006/relationships/header" Target="header25.xml"/><Relationship Id="rId98" Type="http://schemas.openxmlformats.org/officeDocument/2006/relationships/footer" Target="footer29.xml"/><Relationship Id="rId121" Type="http://schemas.openxmlformats.org/officeDocument/2006/relationships/footer" Target="footer39.xml"/><Relationship Id="rId142" Type="http://schemas.openxmlformats.org/officeDocument/2006/relationships/header" Target="header48.xml"/><Relationship Id="rId163" Type="http://schemas.openxmlformats.org/officeDocument/2006/relationships/image" Target="media/image39.png"/><Relationship Id="rId3" Type="http://schemas.openxmlformats.org/officeDocument/2006/relationships/settings" Target="settings.xml"/><Relationship Id="rId25" Type="http://schemas.openxmlformats.org/officeDocument/2006/relationships/footer" Target="footer6.xml"/><Relationship Id="rId46" Type="http://schemas.openxmlformats.org/officeDocument/2006/relationships/header" Target="header10.xml"/><Relationship Id="rId67" Type="http://schemas.openxmlformats.org/officeDocument/2006/relationships/footer" Target="footer18.xml"/><Relationship Id="rId116" Type="http://schemas.openxmlformats.org/officeDocument/2006/relationships/image" Target="media/image31.jpeg"/><Relationship Id="rId137" Type="http://schemas.openxmlformats.org/officeDocument/2006/relationships/footer" Target="footer47.xml"/><Relationship Id="rId158" Type="http://schemas.openxmlformats.org/officeDocument/2006/relationships/image" Target="media/image34.png"/><Relationship Id="rId20" Type="http://schemas.openxmlformats.org/officeDocument/2006/relationships/header" Target="header2.xml"/><Relationship Id="rId41" Type="http://schemas.openxmlformats.org/officeDocument/2006/relationships/image" Target="media/image11.png"/><Relationship Id="rId62" Type="http://schemas.openxmlformats.org/officeDocument/2006/relationships/header" Target="header13.xml"/><Relationship Id="rId83" Type="http://schemas.openxmlformats.org/officeDocument/2006/relationships/footer" Target="footer26.xml"/><Relationship Id="rId88" Type="http://schemas.openxmlformats.org/officeDocument/2006/relationships/image" Target="media/image27.png"/><Relationship Id="rId111" Type="http://schemas.openxmlformats.org/officeDocument/2006/relationships/footer" Target="footer36.xml"/><Relationship Id="rId132" Type="http://schemas.openxmlformats.org/officeDocument/2006/relationships/footer" Target="footer44.xml"/><Relationship Id="rId153" Type="http://schemas.openxmlformats.org/officeDocument/2006/relationships/footer" Target="footer55.xml"/><Relationship Id="rId174" Type="http://schemas.openxmlformats.org/officeDocument/2006/relationships/footer" Target="footer58.xml"/><Relationship Id="rId179" Type="http://schemas.openxmlformats.org/officeDocument/2006/relationships/footer" Target="footer61.xml"/><Relationship Id="rId15" Type="http://schemas.openxmlformats.org/officeDocument/2006/relationships/hyperlink" Target="mailto:damien.aury@yahoo.fr" TargetMode="External"/><Relationship Id="rId36" Type="http://schemas.openxmlformats.org/officeDocument/2006/relationships/image" Target="media/image6.jpeg"/><Relationship Id="rId57" Type="http://schemas.openxmlformats.org/officeDocument/2006/relationships/image" Target="media/image22.jpeg"/><Relationship Id="rId106" Type="http://schemas.openxmlformats.org/officeDocument/2006/relationships/footer" Target="footer33.xml"/><Relationship Id="rId127" Type="http://schemas.openxmlformats.org/officeDocument/2006/relationships/header" Target="header40.xml"/><Relationship Id="rId10" Type="http://schemas.openxmlformats.org/officeDocument/2006/relationships/image" Target="media/image3.jpeg"/><Relationship Id="rId31" Type="http://schemas.openxmlformats.org/officeDocument/2006/relationships/header" Target="header7.xml"/><Relationship Id="rId52" Type="http://schemas.openxmlformats.org/officeDocument/2006/relationships/image" Target="media/image18.png"/><Relationship Id="rId73" Type="http://schemas.openxmlformats.org/officeDocument/2006/relationships/header" Target="header18.xml"/><Relationship Id="rId78" Type="http://schemas.openxmlformats.org/officeDocument/2006/relationships/footer" Target="footer23.xml"/><Relationship Id="rId94" Type="http://schemas.openxmlformats.org/officeDocument/2006/relationships/footer" Target="footer27.xml"/><Relationship Id="rId99" Type="http://schemas.openxmlformats.org/officeDocument/2006/relationships/footer" Target="footer30.xml"/><Relationship Id="rId101" Type="http://schemas.openxmlformats.org/officeDocument/2006/relationships/footer" Target="footer31.xml"/><Relationship Id="rId122" Type="http://schemas.openxmlformats.org/officeDocument/2006/relationships/footer" Target="footer40.xml"/><Relationship Id="rId143" Type="http://schemas.openxmlformats.org/officeDocument/2006/relationships/header" Target="header49.xml"/><Relationship Id="rId148" Type="http://schemas.openxmlformats.org/officeDocument/2006/relationships/footer" Target="footer52.xml"/><Relationship Id="rId164" Type="http://schemas.openxmlformats.org/officeDocument/2006/relationships/image" Target="media/image40.png"/><Relationship Id="rId169" Type="http://schemas.openxmlformats.org/officeDocument/2006/relationships/image" Target="media/image47.png"/></Relationships>
</file>

<file path=word/_rels/footer31.xml.rels><?xml version="1.0" encoding="UTF-8" standalone="yes"?>
<Relationships xmlns="http://schemas.openxmlformats.org/package/2006/relationships"><Relationship Id="rId1" Type="http://schemas.openxmlformats.org/officeDocument/2006/relationships/image" Target="media/image30.png"/></Relationships>
</file>

<file path=word/_rels/footer32.xml.rels><?xml version="1.0" encoding="UTF-8" standalone="yes"?>
<Relationships xmlns="http://schemas.openxmlformats.org/package/2006/relationships"><Relationship Id="rId1" Type="http://schemas.openxmlformats.org/officeDocument/2006/relationships/image" Target="media/image30.png"/></Relationships>
</file>

<file path=word/_rels/footer33.xml.rels><?xml version="1.0" encoding="UTF-8" standalone="yes"?>
<Relationships xmlns="http://schemas.openxmlformats.org/package/2006/relationships"><Relationship Id="rId1" Type="http://schemas.openxmlformats.org/officeDocument/2006/relationships/image" Target="media/image30.png"/></Relationships>
</file>

<file path=word/_rels/footer34.xml.rels><?xml version="1.0" encoding="UTF-8" standalone="yes"?>
<Relationships xmlns="http://schemas.openxmlformats.org/package/2006/relationships"><Relationship Id="rId1" Type="http://schemas.openxmlformats.org/officeDocument/2006/relationships/image" Target="media/image30.png"/></Relationships>
</file>

<file path=word/_rels/footer35.xml.rels><?xml version="1.0" encoding="UTF-8" standalone="yes"?>
<Relationships xmlns="http://schemas.openxmlformats.org/package/2006/relationships"><Relationship Id="rId1" Type="http://schemas.openxmlformats.org/officeDocument/2006/relationships/image" Target="media/image30.png"/></Relationships>
</file>

<file path=word/_rels/footer36.xml.rels><?xml version="1.0" encoding="UTF-8" standalone="yes"?>
<Relationships xmlns="http://schemas.openxmlformats.org/package/2006/relationships"><Relationship Id="rId1" Type="http://schemas.openxmlformats.org/officeDocument/2006/relationships/image" Target="media/image30.png"/></Relationships>
</file>

<file path=word/_rels/footer37.xml.rels><?xml version="1.0" encoding="UTF-8" standalone="yes"?>
<Relationships xmlns="http://schemas.openxmlformats.org/package/2006/relationships"><Relationship Id="rId1" Type="http://schemas.openxmlformats.org/officeDocument/2006/relationships/image" Target="media/image30.png"/></Relationships>
</file>

<file path=word/_rels/footer38.xml.rels><?xml version="1.0" encoding="UTF-8" standalone="yes"?>
<Relationships xmlns="http://schemas.openxmlformats.org/package/2006/relationships"><Relationship Id="rId1" Type="http://schemas.openxmlformats.org/officeDocument/2006/relationships/image" Target="media/image30.png"/></Relationships>
</file>

<file path=word/_rels/footer39.xml.rels><?xml version="1.0" encoding="UTF-8" standalone="yes"?>
<Relationships xmlns="http://schemas.openxmlformats.org/package/2006/relationships"><Relationship Id="rId1" Type="http://schemas.openxmlformats.org/officeDocument/2006/relationships/image" Target="media/image30.png"/></Relationships>
</file>

<file path=word/_rels/footer40.xml.rels><?xml version="1.0" encoding="UTF-8" standalone="yes"?>
<Relationships xmlns="http://schemas.openxmlformats.org/package/2006/relationships"><Relationship Id="rId1" Type="http://schemas.openxmlformats.org/officeDocument/2006/relationships/image" Target="media/image30.png"/></Relationships>
</file>

<file path=word/_rels/footer41.xml.rels><?xml version="1.0" encoding="UTF-8" standalone="yes"?>
<Relationships xmlns="http://schemas.openxmlformats.org/package/2006/relationships"><Relationship Id="rId1" Type="http://schemas.openxmlformats.org/officeDocument/2006/relationships/image" Target="media/image30.png"/></Relationships>
</file>

<file path=word/_rels/footer42.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93</Pages>
  <Words>38456</Words>
  <Characters>211509</Characters>
  <Application>Microsoft Office Word</Application>
  <DocSecurity>0</DocSecurity>
  <Lines>1762</Lines>
  <Paragraphs>498</Paragraphs>
  <ScaleCrop>false</ScaleCrop>
  <HeadingPairs>
    <vt:vector size="2" baseType="variant">
      <vt:variant>
        <vt:lpstr>Titre</vt:lpstr>
      </vt:variant>
      <vt:variant>
        <vt:i4>1</vt:i4>
      </vt:variant>
    </vt:vector>
  </HeadingPairs>
  <TitlesOfParts>
    <vt:vector size="1" baseType="lpstr">
      <vt:lpstr>4PLU-Règlement20130321</vt:lpstr>
    </vt:vector>
  </TitlesOfParts>
  <Company/>
  <LinksUpToDate>false</LinksUpToDate>
  <CharactersWithSpaces>249467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4PLU-Règlement20130321</dc:title>
  <dc:creator>Benoit ROBIN</dc:creator>
  <cp:lastModifiedBy>GARROUMA soukeina</cp:lastModifiedBy>
  <cp:revision>3</cp:revision>
  <dcterms:created xsi:type="dcterms:W3CDTF">2022-06-13T07:45:00Z</dcterms:created>
  <dcterms:modified xsi:type="dcterms:W3CDTF">2022-06-30T13:01:00Z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2013-04-18T00:00:00Z</vt:filetime>
  </property>
  <property fmtid="{D5CDD505-2E9C-101B-9397-08002B2CF9AE}" pid="3" name="Creator">
    <vt:lpwstr>Word</vt:lpwstr>
  </property>
  <property fmtid="{D5CDD505-2E9C-101B-9397-08002B2CF9AE}" pid="4" name="LastSaved">
    <vt:filetime>2022-06-10T00:00:00Z</vt:filetime>
  </property>
</Properties>
</file>